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45D" w:rsidRPr="00E722A4" w:rsidRDefault="00F4545D" w:rsidP="00591E08">
      <w:pPr>
        <w:pStyle w:val="Heading1"/>
        <w:pBdr>
          <w:top w:val="single" w:sz="4" w:space="1" w:color="auto"/>
          <w:left w:val="single" w:sz="4" w:space="0" w:color="auto"/>
          <w:bottom w:val="single" w:sz="4" w:space="1" w:color="auto"/>
          <w:right w:val="single" w:sz="4" w:space="1" w:color="auto"/>
        </w:pBdr>
        <w:shd w:val="pct75" w:color="auto" w:fill="FFFFFF"/>
        <w:spacing w:after="40"/>
        <w:jc w:val="center"/>
        <w:rPr>
          <w:rFonts w:ascii="Arial" w:hAnsi="Arial" w:cs="Arial"/>
          <w:color w:val="FFFFFF"/>
        </w:rPr>
      </w:pPr>
      <w:r w:rsidRPr="00E722A4">
        <w:rPr>
          <w:rFonts w:ascii="Arial" w:hAnsi="Arial" w:cs="Arial"/>
          <w:color w:val="FFFFFF"/>
        </w:rPr>
        <w:t>LITERÁRNĚVĚDNÉ FÓRUM</w:t>
      </w:r>
    </w:p>
    <w:p w:rsidR="00F4545D" w:rsidRPr="00E722A4" w:rsidRDefault="00F4545D" w:rsidP="00591E08">
      <w:pPr>
        <w:pBdr>
          <w:top w:val="single" w:sz="4" w:space="1" w:color="auto"/>
          <w:left w:val="single" w:sz="4" w:space="0" w:color="auto"/>
          <w:bottom w:val="single" w:sz="4" w:space="1" w:color="auto"/>
          <w:right w:val="single" w:sz="4" w:space="1" w:color="auto"/>
        </w:pBdr>
        <w:jc w:val="center"/>
        <w:rPr>
          <w:rFonts w:ascii="Calibri" w:hAnsi="Calibri" w:cs="Calibri"/>
          <w:b/>
          <w:bCs/>
        </w:rPr>
      </w:pPr>
      <w:r w:rsidRPr="00E722A4">
        <w:rPr>
          <w:rFonts w:ascii="Calibri" w:hAnsi="Calibri" w:cs="Calibri"/>
          <w:b/>
          <w:bCs/>
        </w:rPr>
        <w:t>Oddělení teorie ÚČL AV ČR, v. v. i. Vás jménem Ústavu pro českou literaturu AV ČR zve na mimořádnou přednášku</w:t>
      </w:r>
    </w:p>
    <w:p w:rsidR="00F4545D" w:rsidRPr="00E722A4" w:rsidRDefault="00F4545D" w:rsidP="00591E08">
      <w:pPr>
        <w:pBdr>
          <w:top w:val="single" w:sz="4" w:space="1" w:color="auto"/>
          <w:left w:val="single" w:sz="4" w:space="0" w:color="auto"/>
          <w:bottom w:val="single" w:sz="4" w:space="1" w:color="auto"/>
          <w:right w:val="single" w:sz="4" w:space="1" w:color="auto"/>
        </w:pBdr>
        <w:rPr>
          <w:rFonts w:ascii="Calibri" w:hAnsi="Calibri" w:cs="Calibri"/>
          <w:sz w:val="16"/>
          <w:szCs w:val="16"/>
        </w:rPr>
      </w:pPr>
    </w:p>
    <w:p w:rsidR="00F4545D" w:rsidRPr="00E722A4" w:rsidRDefault="00F4545D" w:rsidP="00591E08">
      <w:pPr>
        <w:pBdr>
          <w:top w:val="single" w:sz="4" w:space="1" w:color="auto"/>
          <w:left w:val="single" w:sz="4" w:space="0" w:color="auto"/>
          <w:bottom w:val="single" w:sz="4" w:space="1" w:color="auto"/>
          <w:right w:val="single" w:sz="4" w:space="1" w:color="auto"/>
        </w:pBdr>
        <w:jc w:val="center"/>
        <w:rPr>
          <w:rFonts w:ascii="Calibri" w:hAnsi="Calibri" w:cs="Calibri"/>
          <w:sz w:val="16"/>
          <w:szCs w:val="16"/>
        </w:rPr>
      </w:pPr>
    </w:p>
    <w:p w:rsidR="00F4545D" w:rsidRPr="00E722A4" w:rsidRDefault="00F4545D" w:rsidP="00591E08">
      <w:pPr>
        <w:pBdr>
          <w:top w:val="single" w:sz="4" w:space="1" w:color="auto"/>
          <w:left w:val="single" w:sz="4" w:space="0" w:color="auto"/>
          <w:bottom w:val="single" w:sz="4" w:space="1" w:color="auto"/>
          <w:right w:val="single" w:sz="4" w:space="1" w:color="auto"/>
        </w:pBdr>
        <w:jc w:val="center"/>
        <w:rPr>
          <w:rFonts w:ascii="Calibri" w:hAnsi="Calibri" w:cs="Calibri"/>
          <w:b/>
          <w:bCs/>
          <w:sz w:val="54"/>
          <w:szCs w:val="54"/>
        </w:rPr>
      </w:pPr>
      <w:r w:rsidRPr="00E722A4">
        <w:rPr>
          <w:rFonts w:ascii="Calibri" w:hAnsi="Calibri" w:cs="Calibri"/>
          <w:b/>
          <w:bCs/>
          <w:sz w:val="54"/>
          <w:szCs w:val="54"/>
        </w:rPr>
        <w:t>Prof. Dr. John Pier</w:t>
      </w:r>
    </w:p>
    <w:p w:rsidR="00F4545D" w:rsidRDefault="00F4545D" w:rsidP="00591E08">
      <w:pPr>
        <w:pBdr>
          <w:top w:val="single" w:sz="4" w:space="1" w:color="auto"/>
          <w:left w:val="single" w:sz="4" w:space="0" w:color="auto"/>
          <w:bottom w:val="single" w:sz="4" w:space="1" w:color="auto"/>
          <w:right w:val="single" w:sz="4" w:space="1" w:color="auto"/>
        </w:pBdr>
        <w:jc w:val="center"/>
        <w:rPr>
          <w:rFonts w:ascii="Calibri" w:hAnsi="Calibri" w:cs="Calibri"/>
          <w:sz w:val="28"/>
          <w:szCs w:val="28"/>
        </w:rPr>
      </w:pPr>
      <w:r w:rsidRPr="00E722A4">
        <w:rPr>
          <w:rFonts w:ascii="Calibri" w:hAnsi="Calibri" w:cs="Calibri"/>
          <w:sz w:val="28"/>
          <w:szCs w:val="28"/>
        </w:rPr>
        <w:t>(Université de Tours; CRAL – CNRS, Paris)</w:t>
      </w:r>
    </w:p>
    <w:p w:rsidR="00F4545D" w:rsidRPr="00E722A4" w:rsidRDefault="00F4545D" w:rsidP="00591E08">
      <w:pPr>
        <w:pBdr>
          <w:top w:val="single" w:sz="4" w:space="1" w:color="auto"/>
          <w:left w:val="single" w:sz="4" w:space="0" w:color="auto"/>
          <w:bottom w:val="single" w:sz="4" w:space="1" w:color="auto"/>
          <w:right w:val="single" w:sz="4" w:space="1" w:color="auto"/>
        </w:pBdr>
        <w:jc w:val="center"/>
        <w:rPr>
          <w:rFonts w:ascii="Calibri" w:hAnsi="Calibri" w:cs="Calibri"/>
          <w:sz w:val="28"/>
          <w:szCs w:val="28"/>
        </w:rPr>
      </w:pPr>
    </w:p>
    <w:p w:rsidR="00F4545D" w:rsidRPr="00E722A4" w:rsidRDefault="00F4545D" w:rsidP="00591E08">
      <w:pPr>
        <w:pBdr>
          <w:top w:val="single" w:sz="4" w:space="1" w:color="auto"/>
          <w:left w:val="single" w:sz="4" w:space="0" w:color="auto"/>
          <w:bottom w:val="single" w:sz="4" w:space="1" w:color="auto"/>
          <w:right w:val="single" w:sz="4" w:space="1" w:color="auto"/>
        </w:pBdr>
        <w:jc w:val="center"/>
        <w:rPr>
          <w:rFonts w:ascii="Calibri" w:hAnsi="Calibri" w:cs="Calibri"/>
          <w:sz w:val="16"/>
          <w:szCs w:val="16"/>
        </w:rPr>
      </w:pPr>
    </w:p>
    <w:p w:rsidR="00F4545D" w:rsidRPr="00E722A4" w:rsidRDefault="00F4545D" w:rsidP="00591E08">
      <w:pPr>
        <w:pBdr>
          <w:top w:val="single" w:sz="4" w:space="1" w:color="auto"/>
          <w:left w:val="single" w:sz="4" w:space="0" w:color="auto"/>
          <w:bottom w:val="single" w:sz="4" w:space="1" w:color="auto"/>
          <w:right w:val="single" w:sz="4" w:space="1" w:color="auto"/>
        </w:pBdr>
        <w:jc w:val="center"/>
        <w:rPr>
          <w:rFonts w:ascii="Calibri" w:hAnsi="Calibri" w:cs="Calibri"/>
          <w:b/>
          <w:bCs/>
          <w:i/>
          <w:iCs/>
          <w:sz w:val="54"/>
          <w:szCs w:val="54"/>
        </w:rPr>
      </w:pPr>
      <w:r>
        <w:rPr>
          <w:noProof/>
          <w:lang w:eastAsia="cs-CZ"/>
        </w:rPr>
        <w:pict>
          <v:shapetype id="_x0000_t32" coordsize="21600,21600" o:spt="32" o:oned="t" path="m,l21600,21600e" filled="f">
            <v:path arrowok="t" fillok="f" o:connecttype="none"/>
            <o:lock v:ext="edit" shapetype="t"/>
          </v:shapetype>
          <v:shape id="_x0000_s1026" type="#_x0000_t32" style="position:absolute;left:0;text-align:left;margin-left:-2.6pt;margin-top:9.1pt;width:0;height:4.5pt;z-index:251658240" o:connectortype="straight"/>
        </w:pict>
      </w:r>
      <w:r w:rsidRPr="00E722A4">
        <w:rPr>
          <w:rFonts w:ascii="Calibri" w:hAnsi="Calibri" w:cs="Calibri"/>
          <w:b/>
          <w:bCs/>
          <w:i/>
          <w:iCs/>
          <w:sz w:val="54"/>
          <w:szCs w:val="54"/>
        </w:rPr>
        <w:t xml:space="preserve">Narratology, Structuralism and </w:t>
      </w:r>
    </w:p>
    <w:p w:rsidR="00F4545D" w:rsidRPr="00E722A4" w:rsidRDefault="00F4545D" w:rsidP="00591E08">
      <w:pPr>
        <w:pBdr>
          <w:top w:val="single" w:sz="4" w:space="1" w:color="auto"/>
          <w:left w:val="single" w:sz="4" w:space="0" w:color="auto"/>
          <w:bottom w:val="single" w:sz="4" w:space="1" w:color="auto"/>
          <w:right w:val="single" w:sz="4" w:space="1" w:color="auto"/>
        </w:pBdr>
        <w:jc w:val="center"/>
        <w:rPr>
          <w:rFonts w:ascii="Calibri" w:hAnsi="Calibri" w:cs="Calibri"/>
          <w:b/>
          <w:bCs/>
          <w:i/>
          <w:iCs/>
          <w:sz w:val="54"/>
          <w:szCs w:val="54"/>
        </w:rPr>
      </w:pPr>
      <w:r w:rsidRPr="00E722A4">
        <w:rPr>
          <w:rFonts w:ascii="Calibri" w:hAnsi="Calibri" w:cs="Calibri"/>
          <w:b/>
          <w:bCs/>
          <w:i/>
          <w:iCs/>
          <w:sz w:val="54"/>
          <w:szCs w:val="54"/>
        </w:rPr>
        <w:t>Classical-Pos</w:t>
      </w:r>
      <w:r>
        <w:rPr>
          <w:rFonts w:ascii="Calibri" w:hAnsi="Calibri" w:cs="Calibri"/>
          <w:b/>
          <w:bCs/>
          <w:i/>
          <w:iCs/>
          <w:sz w:val="54"/>
          <w:szCs w:val="54"/>
        </w:rPr>
        <w:t>t</w:t>
      </w:r>
      <w:r w:rsidRPr="00E722A4">
        <w:rPr>
          <w:rFonts w:ascii="Calibri" w:hAnsi="Calibri" w:cs="Calibri"/>
          <w:b/>
          <w:bCs/>
          <w:i/>
          <w:iCs/>
          <w:sz w:val="54"/>
          <w:szCs w:val="54"/>
        </w:rPr>
        <w:t>classical Paradigm</w:t>
      </w:r>
    </w:p>
    <w:p w:rsidR="00F4545D" w:rsidRPr="00E722A4" w:rsidRDefault="00F4545D" w:rsidP="00591E08">
      <w:pPr>
        <w:pBdr>
          <w:top w:val="single" w:sz="4" w:space="1" w:color="auto"/>
          <w:left w:val="single" w:sz="4" w:space="0" w:color="auto"/>
          <w:bottom w:val="single" w:sz="4" w:space="1" w:color="auto"/>
          <w:right w:val="single" w:sz="4" w:space="1" w:color="auto"/>
        </w:pBdr>
        <w:jc w:val="center"/>
        <w:rPr>
          <w:rFonts w:ascii="Calibri" w:hAnsi="Calibri" w:cs="Calibri"/>
          <w:sz w:val="16"/>
          <w:szCs w:val="16"/>
        </w:rPr>
      </w:pPr>
    </w:p>
    <w:p w:rsidR="00F4545D" w:rsidRPr="00E722A4" w:rsidRDefault="00F4545D" w:rsidP="00591E08">
      <w:pPr>
        <w:pBdr>
          <w:top w:val="single" w:sz="4" w:space="1" w:color="auto"/>
          <w:left w:val="single" w:sz="4" w:space="0" w:color="auto"/>
          <w:bottom w:val="single" w:sz="4" w:space="1" w:color="auto"/>
          <w:right w:val="single" w:sz="4" w:space="1" w:color="auto"/>
        </w:pBdr>
        <w:rPr>
          <w:rFonts w:ascii="Calibri" w:hAnsi="Calibri" w:cs="Calibri"/>
          <w:sz w:val="28"/>
          <w:szCs w:val="28"/>
        </w:rPr>
      </w:pPr>
    </w:p>
    <w:p w:rsidR="00F4545D" w:rsidRPr="00E722A4" w:rsidRDefault="00F4545D" w:rsidP="00591E08">
      <w:pPr>
        <w:pBdr>
          <w:top w:val="single" w:sz="4" w:space="1" w:color="auto"/>
          <w:left w:val="single" w:sz="4" w:space="0" w:color="auto"/>
          <w:bottom w:val="single" w:sz="4" w:space="1" w:color="auto"/>
          <w:right w:val="single" w:sz="4" w:space="1" w:color="auto"/>
        </w:pBdr>
        <w:jc w:val="center"/>
        <w:rPr>
          <w:rFonts w:ascii="Calibri" w:hAnsi="Calibri" w:cs="Calibri"/>
          <w:b/>
          <w:bCs/>
          <w:sz w:val="40"/>
          <w:szCs w:val="40"/>
        </w:rPr>
      </w:pPr>
      <w:r>
        <w:rPr>
          <w:rFonts w:ascii="Calibri" w:hAnsi="Calibri" w:cs="Calibri"/>
          <w:b/>
          <w:bCs/>
          <w:sz w:val="40"/>
          <w:szCs w:val="40"/>
        </w:rPr>
        <w:t>ú</w:t>
      </w:r>
      <w:r w:rsidRPr="00E722A4">
        <w:rPr>
          <w:rFonts w:ascii="Calibri" w:hAnsi="Calibri" w:cs="Calibri"/>
          <w:b/>
          <w:bCs/>
          <w:sz w:val="40"/>
          <w:szCs w:val="40"/>
        </w:rPr>
        <w:t xml:space="preserve">terý 22. října </w:t>
      </w:r>
      <w:r>
        <w:rPr>
          <w:rFonts w:ascii="Calibri" w:hAnsi="Calibri" w:cs="Calibri"/>
          <w:b/>
          <w:bCs/>
          <w:sz w:val="40"/>
          <w:szCs w:val="40"/>
        </w:rPr>
        <w:t>2013 v</w:t>
      </w:r>
      <w:r w:rsidRPr="00E722A4">
        <w:rPr>
          <w:rFonts w:ascii="Calibri" w:hAnsi="Calibri" w:cs="Calibri"/>
          <w:b/>
          <w:bCs/>
          <w:sz w:val="40"/>
          <w:szCs w:val="40"/>
        </w:rPr>
        <w:t xml:space="preserve"> 17:00</w:t>
      </w:r>
      <w:r>
        <w:rPr>
          <w:rFonts w:ascii="Calibri" w:hAnsi="Calibri" w:cs="Calibri"/>
          <w:b/>
          <w:bCs/>
          <w:sz w:val="40"/>
          <w:szCs w:val="40"/>
        </w:rPr>
        <w:t>h</w:t>
      </w:r>
    </w:p>
    <w:p w:rsidR="00F4545D" w:rsidRPr="00E722A4" w:rsidRDefault="00F4545D" w:rsidP="00591E08">
      <w:pPr>
        <w:pBdr>
          <w:top w:val="single" w:sz="4" w:space="1" w:color="auto"/>
          <w:left w:val="single" w:sz="4" w:space="0" w:color="auto"/>
          <w:bottom w:val="single" w:sz="4" w:space="1" w:color="auto"/>
          <w:right w:val="single" w:sz="4" w:space="1" w:color="auto"/>
        </w:pBdr>
        <w:jc w:val="center"/>
        <w:rPr>
          <w:rFonts w:ascii="Calibri" w:hAnsi="Calibri" w:cs="Calibri"/>
          <w:b/>
          <w:bCs/>
          <w:sz w:val="16"/>
          <w:szCs w:val="16"/>
        </w:rPr>
      </w:pPr>
    </w:p>
    <w:p w:rsidR="00F4545D" w:rsidRPr="00E722A4" w:rsidRDefault="00F4545D" w:rsidP="00591E08">
      <w:pPr>
        <w:pBdr>
          <w:top w:val="single" w:sz="4" w:space="1" w:color="auto"/>
          <w:left w:val="single" w:sz="4" w:space="0" w:color="auto"/>
          <w:bottom w:val="single" w:sz="4" w:space="1" w:color="auto"/>
          <w:right w:val="single" w:sz="4" w:space="1" w:color="auto"/>
        </w:pBdr>
        <w:jc w:val="center"/>
        <w:rPr>
          <w:rFonts w:ascii="Calibri" w:hAnsi="Calibri" w:cs="Calibri"/>
          <w:sz w:val="28"/>
          <w:szCs w:val="28"/>
        </w:rPr>
      </w:pPr>
      <w:r>
        <w:rPr>
          <w:rFonts w:ascii="Calibri" w:hAnsi="Calibri" w:cs="Calibri"/>
          <w:sz w:val="28"/>
          <w:szCs w:val="28"/>
        </w:rPr>
        <w:t>Z</w:t>
      </w:r>
      <w:r w:rsidRPr="00E722A4">
        <w:rPr>
          <w:rFonts w:ascii="Calibri" w:hAnsi="Calibri" w:cs="Calibri"/>
          <w:sz w:val="28"/>
          <w:szCs w:val="28"/>
        </w:rPr>
        <w:t>asedací síň ÚČL AV ČR, v.</w:t>
      </w:r>
      <w:r>
        <w:rPr>
          <w:rFonts w:ascii="Calibri" w:hAnsi="Calibri" w:cs="Calibri"/>
          <w:sz w:val="28"/>
          <w:szCs w:val="28"/>
        </w:rPr>
        <w:t xml:space="preserve"> </w:t>
      </w:r>
      <w:r w:rsidRPr="00E722A4">
        <w:rPr>
          <w:rFonts w:ascii="Calibri" w:hAnsi="Calibri" w:cs="Calibri"/>
          <w:sz w:val="28"/>
          <w:szCs w:val="28"/>
        </w:rPr>
        <w:t>v.</w:t>
      </w:r>
      <w:r>
        <w:rPr>
          <w:rFonts w:ascii="Calibri" w:hAnsi="Calibri" w:cs="Calibri"/>
          <w:sz w:val="28"/>
          <w:szCs w:val="28"/>
        </w:rPr>
        <w:t xml:space="preserve"> </w:t>
      </w:r>
      <w:r w:rsidRPr="00E722A4">
        <w:rPr>
          <w:rFonts w:ascii="Calibri" w:hAnsi="Calibri" w:cs="Calibri"/>
          <w:sz w:val="28"/>
          <w:szCs w:val="28"/>
        </w:rPr>
        <w:t xml:space="preserve">i., Na Florenci 3, Praha 1, </w:t>
      </w:r>
    </w:p>
    <w:p w:rsidR="00F4545D" w:rsidRPr="00E722A4" w:rsidRDefault="00F4545D" w:rsidP="00591E08">
      <w:pPr>
        <w:pBdr>
          <w:top w:val="single" w:sz="4" w:space="1" w:color="auto"/>
          <w:left w:val="single" w:sz="4" w:space="0" w:color="auto"/>
          <w:bottom w:val="single" w:sz="4" w:space="1" w:color="auto"/>
          <w:right w:val="single" w:sz="4" w:space="1" w:color="auto"/>
        </w:pBdr>
        <w:jc w:val="center"/>
        <w:rPr>
          <w:rFonts w:ascii="Calibri" w:hAnsi="Calibri" w:cs="Calibri"/>
          <w:sz w:val="28"/>
          <w:szCs w:val="28"/>
        </w:rPr>
      </w:pPr>
      <w:r>
        <w:rPr>
          <w:rFonts w:ascii="Calibri" w:hAnsi="Calibri" w:cs="Calibri"/>
          <w:sz w:val="28"/>
          <w:szCs w:val="28"/>
        </w:rPr>
        <w:t>vchod C, 2. patro.</w:t>
      </w:r>
    </w:p>
    <w:p w:rsidR="00F4545D" w:rsidRPr="00E722A4" w:rsidRDefault="00F4545D" w:rsidP="00591E08">
      <w:pPr>
        <w:pBdr>
          <w:top w:val="single" w:sz="4" w:space="1" w:color="auto"/>
          <w:left w:val="single" w:sz="4" w:space="0" w:color="auto"/>
          <w:bottom w:val="single" w:sz="4" w:space="1" w:color="auto"/>
          <w:right w:val="single" w:sz="4" w:space="1" w:color="auto"/>
        </w:pBdr>
        <w:rPr>
          <w:rFonts w:ascii="Calibri" w:hAnsi="Calibri" w:cs="Calibri"/>
          <w:sz w:val="28"/>
          <w:szCs w:val="28"/>
        </w:rPr>
      </w:pPr>
    </w:p>
    <w:p w:rsidR="00F4545D" w:rsidRPr="00E722A4" w:rsidRDefault="00F4545D" w:rsidP="00591E08">
      <w:pPr>
        <w:pBdr>
          <w:top w:val="single" w:sz="4" w:space="1" w:color="auto"/>
          <w:left w:val="single" w:sz="4" w:space="0" w:color="auto"/>
          <w:bottom w:val="single" w:sz="4" w:space="1" w:color="auto"/>
          <w:right w:val="single" w:sz="4" w:space="1" w:color="auto"/>
        </w:pBdr>
        <w:rPr>
          <w:rFonts w:ascii="Calibri" w:hAnsi="Calibri" w:cs="Calibri"/>
          <w:sz w:val="16"/>
          <w:szCs w:val="16"/>
        </w:rPr>
      </w:pPr>
    </w:p>
    <w:p w:rsidR="00F4545D" w:rsidRPr="00E722A4" w:rsidRDefault="00F4545D" w:rsidP="00E722A4">
      <w:pPr>
        <w:pBdr>
          <w:top w:val="single" w:sz="4" w:space="1" w:color="auto"/>
          <w:left w:val="single" w:sz="4" w:space="0" w:color="auto"/>
          <w:bottom w:val="single" w:sz="4" w:space="1" w:color="auto"/>
          <w:right w:val="single" w:sz="4" w:space="1" w:color="auto"/>
        </w:pBdr>
        <w:jc w:val="both"/>
        <w:rPr>
          <w:rFonts w:ascii="Calibri" w:hAnsi="Calibri" w:cs="Calibri"/>
          <w:b/>
          <w:bCs/>
          <w:sz w:val="28"/>
          <w:szCs w:val="28"/>
        </w:rPr>
      </w:pPr>
      <w:r w:rsidRPr="00E722A4">
        <w:rPr>
          <w:rFonts w:ascii="Calibri" w:hAnsi="Calibri" w:cs="Calibri"/>
          <w:b/>
          <w:bCs/>
          <w:sz w:val="28"/>
          <w:szCs w:val="28"/>
        </w:rPr>
        <w:t>Naratologie, strukturalismus a klasické-postklasické paradigma</w:t>
      </w:r>
    </w:p>
    <w:p w:rsidR="00F4545D" w:rsidRPr="00E722A4" w:rsidRDefault="00F4545D" w:rsidP="00E722A4">
      <w:pPr>
        <w:pBdr>
          <w:top w:val="single" w:sz="4" w:space="1" w:color="auto"/>
          <w:left w:val="single" w:sz="4" w:space="0" w:color="auto"/>
          <w:bottom w:val="single" w:sz="4" w:space="1" w:color="auto"/>
          <w:right w:val="single" w:sz="4" w:space="1" w:color="auto"/>
        </w:pBdr>
        <w:jc w:val="both"/>
        <w:rPr>
          <w:rFonts w:ascii="Calibri" w:hAnsi="Calibri" w:cs="Calibri"/>
          <w:sz w:val="26"/>
          <w:szCs w:val="26"/>
        </w:rPr>
      </w:pPr>
      <w:r w:rsidRPr="00E722A4">
        <w:rPr>
          <w:rFonts w:ascii="Calibri" w:hAnsi="Calibri" w:cs="Calibri"/>
          <w:sz w:val="26"/>
          <w:szCs w:val="26"/>
        </w:rPr>
        <w:t>Přednáška se věnuje proměnám naratologie, kterou založili francouzští strukturalisté v šedesátých letech 20. století. Zaměřuje se především na vývoj narativní teorie, k němuž došlo v důsledku významné změny paradigmatu v posledních dvaceti letech. Klasické-postklasické paradigma, které stojí za rozrůzněností současných naratologií, je chápáno jako zastřešující celek pro tyto vývojové změny.  Vychází z předpokladu, že postklasické naratologie zaplnily mezery ve studiu formálních rysů narativu tím, že přihlížejí ke kontextu. Strukturalismus, ke kterému toto paradigma odkazuje, je ale strukturalismus saussurovské lingvistiky. Je však možné, že existují jiné koncepty struktury, které nejsou založeny na saussurovské lingvistice a které tak od sebe neoddělují formální a kontextové rysy narativu. Jestliže takové koncepty existují, pak je nutné klasické-postklasické paradigma znovu kriticky přehodnotit.</w:t>
      </w:r>
    </w:p>
    <w:p w:rsidR="00F4545D" w:rsidRPr="00591E08" w:rsidRDefault="00F4545D" w:rsidP="00591E08">
      <w:pPr>
        <w:pBdr>
          <w:top w:val="single" w:sz="4" w:space="1" w:color="auto"/>
          <w:left w:val="single" w:sz="4" w:space="1" w:color="auto"/>
          <w:bottom w:val="single" w:sz="4" w:space="1" w:color="auto"/>
          <w:right w:val="single" w:sz="4" w:space="1" w:color="auto"/>
        </w:pBdr>
        <w:rPr>
          <w:rFonts w:ascii="Arial" w:hAnsi="Arial" w:cs="Arial"/>
          <w:sz w:val="22"/>
          <w:szCs w:val="22"/>
        </w:rPr>
      </w:pPr>
      <w:r w:rsidRPr="00591E08">
        <w:rPr>
          <w:rFonts w:ascii="Arial" w:hAnsi="Arial" w:cs="Arial"/>
          <w:sz w:val="22"/>
          <w:szCs w:val="22"/>
        </w:rPr>
        <w:t xml:space="preserve">Případné změny a upřesnění programu sledujte na </w:t>
      </w:r>
      <w:hyperlink r:id="rId4" w:history="1">
        <w:r w:rsidRPr="00591E08">
          <w:rPr>
            <w:rStyle w:val="Hyperlink"/>
            <w:rFonts w:ascii="Arial" w:hAnsi="Arial" w:cs="Arial"/>
            <w:sz w:val="22"/>
            <w:szCs w:val="22"/>
          </w:rPr>
          <w:t>www.bohemistika.cz</w:t>
        </w:r>
      </w:hyperlink>
      <w:r w:rsidRPr="00591E08">
        <w:rPr>
          <w:rFonts w:ascii="Arial" w:hAnsi="Arial" w:cs="Arial"/>
          <w:sz w:val="22"/>
          <w:szCs w:val="22"/>
        </w:rPr>
        <w:t xml:space="preserve">, </w:t>
      </w:r>
      <w:hyperlink r:id="rId5" w:history="1">
        <w:r w:rsidRPr="00591E08">
          <w:rPr>
            <w:rStyle w:val="Hyperlink"/>
            <w:rFonts w:ascii="Arial" w:hAnsi="Arial" w:cs="Arial"/>
            <w:sz w:val="22"/>
            <w:szCs w:val="22"/>
          </w:rPr>
          <w:t>www.ucl.cas.cz</w:t>
        </w:r>
      </w:hyperlink>
    </w:p>
    <w:p w:rsidR="00F4545D" w:rsidRDefault="00F4545D" w:rsidP="00591E08">
      <w:pPr>
        <w:pBdr>
          <w:top w:val="single" w:sz="4" w:space="1" w:color="auto"/>
          <w:left w:val="single" w:sz="4" w:space="1" w:color="auto"/>
          <w:bottom w:val="single" w:sz="4" w:space="1" w:color="auto"/>
          <w:right w:val="single" w:sz="4" w:space="1" w:color="auto"/>
        </w:pBdr>
        <w:rPr>
          <w:rFonts w:ascii="Arial" w:hAnsi="Arial" w:cs="Arial"/>
          <w:snapToGrid w:val="0"/>
        </w:rPr>
      </w:pPr>
    </w:p>
    <w:p w:rsidR="00F4545D" w:rsidRPr="00E722A4" w:rsidRDefault="00F4545D" w:rsidP="00591E08">
      <w:pPr>
        <w:pStyle w:val="Heading1"/>
        <w:pBdr>
          <w:top w:val="single" w:sz="4" w:space="1" w:color="auto"/>
          <w:left w:val="single" w:sz="4" w:space="1" w:color="auto"/>
          <w:bottom w:val="single" w:sz="4" w:space="1" w:color="auto"/>
          <w:right w:val="single" w:sz="4" w:space="1" w:color="auto"/>
        </w:pBdr>
        <w:shd w:val="pct75" w:color="auto" w:fill="FFFFFF"/>
        <w:spacing w:after="40"/>
        <w:jc w:val="center"/>
        <w:rPr>
          <w:rFonts w:ascii="Arial" w:hAnsi="Arial" w:cs="Arial"/>
          <w:color w:val="FFFFFF"/>
        </w:rPr>
      </w:pPr>
      <w:r w:rsidRPr="00E722A4">
        <w:rPr>
          <w:rFonts w:ascii="Arial" w:hAnsi="Arial" w:cs="Arial"/>
          <w:color w:val="FFFFFF"/>
        </w:rPr>
        <w:t>LITERÁRNĚVĚDNÉ FÓRUM</w:t>
      </w:r>
    </w:p>
    <w:p w:rsidR="00F4545D" w:rsidRDefault="00F4545D" w:rsidP="00591E08"/>
    <w:sectPr w:rsidR="00F4545D" w:rsidSect="005E09CC">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E08"/>
    <w:rsid w:val="000058C9"/>
    <w:rsid w:val="00220C47"/>
    <w:rsid w:val="00222972"/>
    <w:rsid w:val="00253EB0"/>
    <w:rsid w:val="003D77E3"/>
    <w:rsid w:val="003E522B"/>
    <w:rsid w:val="00417BED"/>
    <w:rsid w:val="00457DB0"/>
    <w:rsid w:val="004A6346"/>
    <w:rsid w:val="004A7D59"/>
    <w:rsid w:val="004E495F"/>
    <w:rsid w:val="00591E08"/>
    <w:rsid w:val="005D2E97"/>
    <w:rsid w:val="005E09CC"/>
    <w:rsid w:val="00617D0D"/>
    <w:rsid w:val="00660047"/>
    <w:rsid w:val="006B6343"/>
    <w:rsid w:val="0072001B"/>
    <w:rsid w:val="0073051C"/>
    <w:rsid w:val="00745028"/>
    <w:rsid w:val="00746AD6"/>
    <w:rsid w:val="00AB2567"/>
    <w:rsid w:val="00B82C22"/>
    <w:rsid w:val="00C5083E"/>
    <w:rsid w:val="00C95F7A"/>
    <w:rsid w:val="00CD2D97"/>
    <w:rsid w:val="00E722A4"/>
    <w:rsid w:val="00E873D3"/>
    <w:rsid w:val="00F312FB"/>
    <w:rsid w:val="00F4545D"/>
    <w:rsid w:val="00F51EB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20C47"/>
    <w:rPr>
      <w:sz w:val="24"/>
      <w:szCs w:val="24"/>
      <w:lang w:eastAsia="en-US"/>
    </w:rPr>
  </w:style>
  <w:style w:type="paragraph" w:styleId="Heading1">
    <w:name w:val="heading 1"/>
    <w:basedOn w:val="Normal"/>
    <w:next w:val="Normal"/>
    <w:link w:val="Heading1Char"/>
    <w:uiPriority w:val="99"/>
    <w:qFormat/>
    <w:rsid w:val="00591E08"/>
    <w:pPr>
      <w:keepNext/>
      <w:outlineLvl w:val="0"/>
    </w:pPr>
    <w:rPr>
      <w:spacing w:val="160"/>
      <w:sz w:val="52"/>
      <w:szCs w:val="52"/>
      <w:lang w:eastAsia="cs-CZ"/>
    </w:rPr>
  </w:style>
  <w:style w:type="paragraph" w:styleId="Heading3">
    <w:name w:val="heading 3"/>
    <w:basedOn w:val="Normal"/>
    <w:next w:val="Normal"/>
    <w:link w:val="Heading3Char"/>
    <w:uiPriority w:val="99"/>
    <w:qFormat/>
    <w:rsid w:val="00591E08"/>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91E08"/>
    <w:rPr>
      <w:spacing w:val="160"/>
      <w:sz w:val="52"/>
      <w:szCs w:val="52"/>
    </w:rPr>
  </w:style>
  <w:style w:type="character" w:customStyle="1" w:styleId="Heading3Char">
    <w:name w:val="Heading 3 Char"/>
    <w:basedOn w:val="DefaultParagraphFont"/>
    <w:link w:val="Heading3"/>
    <w:uiPriority w:val="99"/>
    <w:semiHidden/>
    <w:rsid w:val="00591E08"/>
    <w:rPr>
      <w:rFonts w:ascii="Cambria" w:hAnsi="Cambria" w:cs="Cambria"/>
      <w:b/>
      <w:bCs/>
      <w:color w:val="4F81BD"/>
      <w:sz w:val="24"/>
      <w:szCs w:val="24"/>
      <w:lang w:eastAsia="en-US"/>
    </w:rPr>
  </w:style>
  <w:style w:type="paragraph" w:styleId="BalloonText">
    <w:name w:val="Balloon Text"/>
    <w:basedOn w:val="Normal"/>
    <w:link w:val="BalloonTextChar"/>
    <w:uiPriority w:val="99"/>
    <w:semiHidden/>
    <w:rPr>
      <w:rFonts w:ascii="Tahoma" w:hAnsi="Tahoma" w:cs="Tahoma"/>
      <w:sz w:val="16"/>
      <w:szCs w:val="16"/>
      <w:lang w:eastAsia="cs-CZ"/>
    </w:rPr>
  </w:style>
  <w:style w:type="character" w:customStyle="1" w:styleId="BalloonTextChar">
    <w:name w:val="Balloon Text Char"/>
    <w:basedOn w:val="DefaultParagraphFont"/>
    <w:link w:val="BalloonText"/>
    <w:uiPriority w:val="99"/>
    <w:semiHidden/>
    <w:rsid w:val="00A425D7"/>
    <w:rPr>
      <w:sz w:val="0"/>
      <w:szCs w:val="0"/>
      <w:lang w:eastAsia="en-US"/>
    </w:rPr>
  </w:style>
  <w:style w:type="paragraph" w:styleId="NoSpacing">
    <w:name w:val="No Spacing"/>
    <w:uiPriority w:val="99"/>
    <w:qFormat/>
    <w:rsid w:val="003E522B"/>
    <w:rPr>
      <w:sz w:val="24"/>
      <w:szCs w:val="24"/>
      <w:lang w:eastAsia="en-US"/>
    </w:rPr>
  </w:style>
  <w:style w:type="paragraph" w:styleId="ListParagraph">
    <w:name w:val="List Paragraph"/>
    <w:basedOn w:val="Normal"/>
    <w:uiPriority w:val="99"/>
    <w:qFormat/>
    <w:rsid w:val="003E522B"/>
    <w:pPr>
      <w:ind w:left="708"/>
    </w:pPr>
  </w:style>
  <w:style w:type="character" w:styleId="IntenseReference">
    <w:name w:val="Intense Reference"/>
    <w:basedOn w:val="DefaultParagraphFont"/>
    <w:uiPriority w:val="99"/>
    <w:qFormat/>
    <w:rsid w:val="003E522B"/>
    <w:rPr>
      <w:b/>
      <w:bCs/>
      <w:smallCaps/>
      <w:color w:val="C0504D"/>
      <w:spacing w:val="5"/>
      <w:u w:val="single"/>
    </w:rPr>
  </w:style>
  <w:style w:type="character" w:styleId="BookTitle">
    <w:name w:val="Book Title"/>
    <w:basedOn w:val="DefaultParagraphFont"/>
    <w:uiPriority w:val="99"/>
    <w:qFormat/>
    <w:rsid w:val="003E522B"/>
    <w:rPr>
      <w:b/>
      <w:bCs/>
      <w:smallCaps/>
      <w:spacing w:val="5"/>
    </w:rPr>
  </w:style>
  <w:style w:type="paragraph" w:customStyle="1" w:styleId="01nadpishesla">
    <w:name w:val="01 nadpis hesla"/>
    <w:basedOn w:val="Normal"/>
    <w:next w:val="Normal"/>
    <w:uiPriority w:val="99"/>
    <w:rsid w:val="00220C47"/>
    <w:pPr>
      <w:spacing w:after="240"/>
    </w:pPr>
    <w:rPr>
      <w:b/>
      <w:bCs/>
      <w:caps/>
      <w:sz w:val="28"/>
      <w:szCs w:val="28"/>
    </w:rPr>
  </w:style>
  <w:style w:type="character" w:styleId="Hyperlink">
    <w:name w:val="Hyperlink"/>
    <w:basedOn w:val="DefaultParagraphFont"/>
    <w:uiPriority w:val="99"/>
    <w:rsid w:val="00591E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cl.cas.cz" TargetMode="External"/><Relationship Id="rId4" Type="http://schemas.openxmlformats.org/officeDocument/2006/relationships/hyperlink" Target="http://www.bohemistik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222</Words>
  <Characters>1310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LITERÁRNĚVĚDNÉ FÓRUM</dc:title>
  <dc:subject/>
  <dc:creator>Ondrej</dc:creator>
  <cp:keywords/>
  <dc:description/>
  <cp:lastModifiedBy>Karel Piorecký: ÚČL AV ČR v.v.i</cp:lastModifiedBy>
  <cp:revision>2</cp:revision>
  <cp:lastPrinted>2013-10-14T12:31:00Z</cp:lastPrinted>
  <dcterms:created xsi:type="dcterms:W3CDTF">2013-10-14T14:22:00Z</dcterms:created>
  <dcterms:modified xsi:type="dcterms:W3CDTF">2013-10-14T14:22:00Z</dcterms:modified>
</cp:coreProperties>
</file>