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CF5" w:rsidRPr="003638AE" w:rsidRDefault="005F442A">
      <w:pPr>
        <w:rPr>
          <w:b/>
        </w:rPr>
      </w:pPr>
      <w:r w:rsidRPr="003638AE">
        <w:rPr>
          <w:b/>
        </w:rPr>
        <w:t xml:space="preserve">Ústav experimentální botaniky AV ČR, v. v. i. prodává </w:t>
      </w:r>
      <w:r w:rsidR="00B61C1B" w:rsidRPr="003638AE">
        <w:rPr>
          <w:b/>
        </w:rPr>
        <w:t xml:space="preserve">v lokalitě Čejetice u Mladé Boleslavi </w:t>
      </w:r>
      <w:r w:rsidRPr="003638AE">
        <w:rPr>
          <w:b/>
        </w:rPr>
        <w:t xml:space="preserve">pozemek o celkové rozloze </w:t>
      </w:r>
      <w:r w:rsidR="00D5320C" w:rsidRPr="00460BDA">
        <w:rPr>
          <w:b/>
        </w:rPr>
        <w:t xml:space="preserve">16 889 </w:t>
      </w:r>
      <w:r w:rsidRPr="003638AE">
        <w:rPr>
          <w:b/>
        </w:rPr>
        <w:t>m</w:t>
      </w:r>
      <w:r w:rsidRPr="003638AE">
        <w:rPr>
          <w:b/>
          <w:vertAlign w:val="superscript"/>
        </w:rPr>
        <w:t>2</w:t>
      </w:r>
      <w:r w:rsidR="00B61C1B" w:rsidRPr="003638AE">
        <w:rPr>
          <w:b/>
        </w:rPr>
        <w:t>, skládající se ze tří sousedících parcel</w:t>
      </w:r>
      <w:r w:rsidR="00D5320C">
        <w:rPr>
          <w:b/>
        </w:rPr>
        <w:t xml:space="preserve"> (obsahují ještě pozemky pod budovami)</w:t>
      </w:r>
      <w:r w:rsidR="00B61C1B" w:rsidRPr="003638AE">
        <w:rPr>
          <w:b/>
        </w:rPr>
        <w:t>:</w:t>
      </w:r>
      <w:r w:rsidRPr="003638AE">
        <w:rPr>
          <w:b/>
        </w:rPr>
        <w:t xml:space="preserve"> </w:t>
      </w:r>
      <w:bookmarkStart w:id="0" w:name="_GoBack"/>
      <w:bookmarkEnd w:id="0"/>
    </w:p>
    <w:p w:rsidR="005F442A" w:rsidRDefault="005F442A" w:rsidP="00B61C1B">
      <w:pPr>
        <w:pStyle w:val="Odstavecseseznamem"/>
        <w:numPr>
          <w:ilvl w:val="0"/>
          <w:numId w:val="1"/>
        </w:num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3FC56D43" wp14:editId="13FD6787">
            <wp:simplePos x="0" y="0"/>
            <wp:positionH relativeFrom="column">
              <wp:posOffset>12065</wp:posOffset>
            </wp:positionH>
            <wp:positionV relativeFrom="paragraph">
              <wp:posOffset>219075</wp:posOffset>
            </wp:positionV>
            <wp:extent cx="2700000" cy="2001375"/>
            <wp:effectExtent l="19050" t="19050" r="24765" b="18415"/>
            <wp:wrapTight wrapText="bothSides">
              <wp:wrapPolygon edited="0">
                <wp:start x="-152" y="-206"/>
                <wp:lineTo x="-152" y="21593"/>
                <wp:lineTo x="21646" y="21593"/>
                <wp:lineTo x="21646" y="-206"/>
                <wp:lineTo x="-152" y="-206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01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katastrální území Čejetice u Mladé Boleslavi, parcelní číslo 109/1 o rozloze 9</w:t>
      </w:r>
      <w:r w:rsidR="00460BDA">
        <w:t xml:space="preserve"> </w:t>
      </w:r>
      <w:r>
        <w:t xml:space="preserve">131 </w:t>
      </w:r>
      <w:r w:rsidR="00B61C1B">
        <w:t>m</w:t>
      </w:r>
      <w:r w:rsidR="00B61C1B">
        <w:rPr>
          <w:vertAlign w:val="superscript"/>
        </w:rPr>
        <w:t>2</w:t>
      </w:r>
      <w:r>
        <w:t xml:space="preserve">, </w:t>
      </w:r>
    </w:p>
    <w:p w:rsidR="005F442A" w:rsidRDefault="005F442A"/>
    <w:p w:rsidR="005F442A" w:rsidRDefault="005F442A"/>
    <w:p w:rsidR="005F442A" w:rsidRDefault="005F442A"/>
    <w:p w:rsidR="005F442A" w:rsidRDefault="005F442A"/>
    <w:p w:rsidR="005F442A" w:rsidRDefault="005F442A"/>
    <w:p w:rsidR="00B61C1B" w:rsidRDefault="00B61C1B"/>
    <w:p w:rsidR="00B61C1B" w:rsidRDefault="00B61C1B" w:rsidP="00B61C1B">
      <w:pPr>
        <w:pStyle w:val="Odstavecseseznamem"/>
        <w:numPr>
          <w:ilvl w:val="0"/>
          <w:numId w:val="1"/>
        </w:numPr>
      </w:pPr>
      <w:r>
        <w:t>katastrální území Čejetice u Mladé Boleslavi, parcelní číslo 108 o rozloze 2</w:t>
      </w:r>
      <w:r w:rsidR="00460BDA">
        <w:t xml:space="preserve"> </w:t>
      </w:r>
      <w:r>
        <w:t>263</w:t>
      </w:r>
      <w:r w:rsidRPr="00B61C1B">
        <w:t xml:space="preserve"> </w:t>
      </w:r>
      <w:r>
        <w:t>m</w:t>
      </w:r>
      <w:r>
        <w:rPr>
          <w:vertAlign w:val="superscript"/>
        </w:rPr>
        <w:t>2</w:t>
      </w:r>
    </w:p>
    <w:p w:rsidR="00B61C1B" w:rsidRDefault="00B61C1B">
      <w:r>
        <w:rPr>
          <w:noProof/>
          <w:lang w:eastAsia="cs-CZ"/>
        </w:rPr>
        <w:drawing>
          <wp:inline distT="0" distB="0" distL="0" distR="0" wp14:anchorId="6DA6BB39" wp14:editId="574BEA6D">
            <wp:extent cx="2700000" cy="1980563"/>
            <wp:effectExtent l="19050" t="19050" r="24765" b="203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9805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1C1B" w:rsidRDefault="00B61C1B" w:rsidP="00B61C1B">
      <w:pPr>
        <w:pStyle w:val="Odstavecseseznamem"/>
        <w:numPr>
          <w:ilvl w:val="0"/>
          <w:numId w:val="1"/>
        </w:numPr>
      </w:pPr>
      <w:r>
        <w:t>katastrální území Čejetice u Mladé Boleslavi, parcelní číslo 109/3 o rozloze 4</w:t>
      </w:r>
      <w:r w:rsidR="00460BDA">
        <w:t xml:space="preserve"> </w:t>
      </w:r>
      <w:r>
        <w:t>521 m</w:t>
      </w:r>
      <w:r>
        <w:rPr>
          <w:vertAlign w:val="superscript"/>
        </w:rPr>
        <w:t>2</w:t>
      </w:r>
    </w:p>
    <w:p w:rsidR="00B61C1B" w:rsidRDefault="00B61C1B">
      <w:r>
        <w:rPr>
          <w:noProof/>
          <w:lang w:eastAsia="cs-CZ"/>
        </w:rPr>
        <w:drawing>
          <wp:inline distT="0" distB="0" distL="0" distR="0" wp14:anchorId="42D7EF84" wp14:editId="07259332">
            <wp:extent cx="2700000" cy="2025000"/>
            <wp:effectExtent l="19050" t="19050" r="24765" b="139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0BDA" w:rsidRPr="00460BDA" w:rsidRDefault="00460BDA" w:rsidP="00460BDA">
      <w:pPr>
        <w:rPr>
          <w:color w:val="1F497D"/>
        </w:rPr>
      </w:pPr>
      <w:r>
        <w:rPr>
          <w:noProof/>
          <w:lang w:eastAsia="cs-CZ"/>
        </w:rPr>
        <w:t xml:space="preserve">Parcela 109/1 obsahuje  ještě pozemky pod budovami </w:t>
      </w:r>
      <w:r w:rsidRPr="00460BDA">
        <w:rPr>
          <w:noProof/>
          <w:lang w:eastAsia="cs-CZ"/>
        </w:rPr>
        <w:t xml:space="preserve">o rozloze </w:t>
      </w:r>
      <w:r w:rsidRPr="00460BDA">
        <w:t>(</w:t>
      </w:r>
      <w:proofErr w:type="gramStart"/>
      <w:r w:rsidRPr="00460BDA">
        <w:t>st.395</w:t>
      </w:r>
      <w:proofErr w:type="gramEnd"/>
      <w:r w:rsidRPr="00460BDA">
        <w:t xml:space="preserve"> – </w:t>
      </w:r>
      <w:r w:rsidRPr="00460BDA">
        <w:t>425</w:t>
      </w:r>
      <w:r w:rsidRPr="00460BDA">
        <w:t xml:space="preserve"> </w:t>
      </w:r>
      <w:r w:rsidRPr="00460BDA">
        <w:t>m</w:t>
      </w:r>
      <w:r w:rsidRPr="00460BDA">
        <w:rPr>
          <w:vertAlign w:val="superscript"/>
        </w:rPr>
        <w:t>2</w:t>
      </w:r>
      <w:r w:rsidRPr="00460BDA">
        <w:t>, st.596</w:t>
      </w:r>
      <w:r w:rsidRPr="00460BDA">
        <w:t xml:space="preserve"> – </w:t>
      </w:r>
      <w:r w:rsidRPr="00460BDA">
        <w:t>142</w:t>
      </w:r>
      <w:r w:rsidRPr="00460BDA">
        <w:t xml:space="preserve"> </w:t>
      </w:r>
      <w:r w:rsidRPr="00460BDA">
        <w:t>m</w:t>
      </w:r>
      <w:r w:rsidRPr="00460BDA">
        <w:rPr>
          <w:vertAlign w:val="superscript"/>
        </w:rPr>
        <w:t>2</w:t>
      </w:r>
      <w:r w:rsidRPr="00460BDA">
        <w:t>, st.597</w:t>
      </w:r>
      <w:r w:rsidRPr="00460BDA">
        <w:t xml:space="preserve"> – </w:t>
      </w:r>
      <w:r w:rsidRPr="00460BDA">
        <w:t>92</w:t>
      </w:r>
      <w:r w:rsidRPr="00460BDA">
        <w:t xml:space="preserve"> </w:t>
      </w:r>
      <w:r w:rsidRPr="00460BDA">
        <w:t>m</w:t>
      </w:r>
      <w:r w:rsidRPr="00460BDA">
        <w:rPr>
          <w:vertAlign w:val="superscript"/>
        </w:rPr>
        <w:t>2</w:t>
      </w:r>
      <w:r w:rsidRPr="00460BDA">
        <w:t>, st.598</w:t>
      </w:r>
      <w:r w:rsidRPr="00460BDA">
        <w:t xml:space="preserve"> – </w:t>
      </w:r>
      <w:r w:rsidRPr="00460BDA">
        <w:t>137</w:t>
      </w:r>
      <w:r w:rsidRPr="00460BDA">
        <w:t xml:space="preserve"> </w:t>
      </w:r>
      <w:r w:rsidRPr="00460BDA">
        <w:t>m</w:t>
      </w:r>
      <w:r w:rsidRPr="00460BDA">
        <w:rPr>
          <w:vertAlign w:val="superscript"/>
        </w:rPr>
        <w:t>2</w:t>
      </w:r>
      <w:r w:rsidRPr="00460BDA">
        <w:t>, st.599</w:t>
      </w:r>
      <w:r w:rsidRPr="00460BDA">
        <w:t xml:space="preserve"> – </w:t>
      </w:r>
      <w:r w:rsidRPr="00460BDA">
        <w:t>89</w:t>
      </w:r>
      <w:r w:rsidRPr="00460BDA">
        <w:t xml:space="preserve"> </w:t>
      </w:r>
      <w:r w:rsidRPr="00460BDA">
        <w:t>m</w:t>
      </w:r>
      <w:r w:rsidRPr="00460BDA">
        <w:rPr>
          <w:vertAlign w:val="superscript"/>
        </w:rPr>
        <w:t>2</w:t>
      </w:r>
      <w:r w:rsidRPr="00460BDA">
        <w:t>)</w:t>
      </w:r>
      <w:r w:rsidRPr="00460BDA">
        <w:t>,</w:t>
      </w:r>
      <w:r w:rsidRPr="00460BDA">
        <w:t xml:space="preserve"> celkem 885</w:t>
      </w:r>
      <w:r w:rsidRPr="00460BDA">
        <w:t xml:space="preserve"> </w:t>
      </w:r>
      <w:r w:rsidRPr="00460BDA">
        <w:t>m</w:t>
      </w:r>
      <w:r w:rsidRPr="00460BDA">
        <w:rPr>
          <w:vertAlign w:val="superscript"/>
        </w:rPr>
        <w:t>2</w:t>
      </w:r>
      <w:r w:rsidRPr="00460BDA">
        <w:t>. P</w:t>
      </w:r>
      <w:r>
        <w:t>odobně p</w:t>
      </w:r>
      <w:r w:rsidRPr="00460BDA">
        <w:t xml:space="preserve">ozemky pod budovami </w:t>
      </w:r>
      <w:r w:rsidRPr="00460BDA">
        <w:t>v</w:t>
      </w:r>
      <w:r w:rsidRPr="00460BDA">
        <w:t> parcele 109/3 (</w:t>
      </w:r>
      <w:proofErr w:type="gramStart"/>
      <w:r w:rsidRPr="00460BDA">
        <w:t>st.1055</w:t>
      </w:r>
      <w:proofErr w:type="gramEnd"/>
      <w:r w:rsidRPr="00460BDA">
        <w:t xml:space="preserve"> </w:t>
      </w:r>
      <w:r w:rsidRPr="00460BDA">
        <w:t>-</w:t>
      </w:r>
      <w:r w:rsidRPr="00460BDA">
        <w:t xml:space="preserve"> </w:t>
      </w:r>
      <w:r w:rsidRPr="00460BDA">
        <w:t>30m</w:t>
      </w:r>
      <w:r w:rsidRPr="00460BDA">
        <w:rPr>
          <w:vertAlign w:val="superscript"/>
        </w:rPr>
        <w:t>2</w:t>
      </w:r>
      <w:r w:rsidRPr="00460BDA">
        <w:t>, st.1056</w:t>
      </w:r>
      <w:r w:rsidRPr="00460BDA">
        <w:t xml:space="preserve"> </w:t>
      </w:r>
      <w:r w:rsidRPr="00460BDA">
        <w:t>-</w:t>
      </w:r>
      <w:r w:rsidRPr="00460BDA">
        <w:t xml:space="preserve"> </w:t>
      </w:r>
      <w:r w:rsidRPr="00460BDA">
        <w:t>59</w:t>
      </w:r>
      <w:r w:rsidRPr="00460BDA">
        <w:t xml:space="preserve"> </w:t>
      </w:r>
      <w:r w:rsidRPr="00460BDA">
        <w:t>m</w:t>
      </w:r>
      <w:r w:rsidRPr="00460BDA">
        <w:rPr>
          <w:vertAlign w:val="superscript"/>
        </w:rPr>
        <w:t>2</w:t>
      </w:r>
      <w:r w:rsidRPr="00460BDA">
        <w:t xml:space="preserve">) </w:t>
      </w:r>
      <w:r w:rsidRPr="00460BDA">
        <w:t xml:space="preserve">představují celkem </w:t>
      </w:r>
      <w:r w:rsidRPr="00460BDA">
        <w:t>89</w:t>
      </w:r>
      <w:r w:rsidRPr="00460BDA">
        <w:t xml:space="preserve"> </w:t>
      </w:r>
      <w:r w:rsidRPr="00460BDA">
        <w:t>m</w:t>
      </w:r>
      <w:r w:rsidRPr="00460BDA">
        <w:rPr>
          <w:vertAlign w:val="superscript"/>
        </w:rPr>
        <w:t>2</w:t>
      </w:r>
      <w:r w:rsidRPr="00460BDA">
        <w:t>.</w:t>
      </w:r>
      <w:r>
        <w:t xml:space="preserve"> </w:t>
      </w:r>
      <w:r w:rsidRPr="00460BDA">
        <w:rPr>
          <w:b/>
        </w:rPr>
        <w:t>Celková výměra nemovitosti tedy představuje 16 889 m</w:t>
      </w:r>
      <w:r w:rsidRPr="00460BDA">
        <w:rPr>
          <w:b/>
          <w:vertAlign w:val="superscript"/>
        </w:rPr>
        <w:t>2</w:t>
      </w:r>
      <w:r w:rsidRPr="00460BDA">
        <w:rPr>
          <w:b/>
        </w:rPr>
        <w:t>.</w:t>
      </w:r>
    </w:p>
    <w:p w:rsidR="005F442A" w:rsidRDefault="003638AE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t>Náhled na prodávaný pozemek s přibližným vyznačením hranic pozemku je zde:</w:t>
      </w:r>
    </w:p>
    <w:p w:rsidR="003638AE" w:rsidRDefault="003638AE">
      <w:r>
        <w:rPr>
          <w:noProof/>
          <w:lang w:eastAsia="cs-CZ"/>
        </w:rPr>
        <w:drawing>
          <wp:inline distT="0" distB="0" distL="0" distR="0" wp14:anchorId="710ACF41" wp14:editId="5F162655">
            <wp:extent cx="5760720" cy="322394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8AE" w:rsidRDefault="003638AE">
      <w:r>
        <w:t>Lokalizace nemovitosti vzhledem k Mladé Boleslavi zde (zákres pozemku je opět přibližný):</w:t>
      </w:r>
    </w:p>
    <w:p w:rsidR="003638AE" w:rsidRDefault="003638AE">
      <w:r>
        <w:rPr>
          <w:noProof/>
          <w:lang w:eastAsia="cs-CZ"/>
        </w:rPr>
        <w:drawing>
          <wp:inline distT="0" distB="0" distL="0" distR="0" wp14:anchorId="3A092D14" wp14:editId="65DF3F40">
            <wp:extent cx="5760720" cy="3765353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8AE" w:rsidRPr="003638AE" w:rsidRDefault="003638AE">
      <w:pPr>
        <w:rPr>
          <w:u w:val="single"/>
        </w:rPr>
      </w:pPr>
      <w:r w:rsidRPr="003638AE">
        <w:rPr>
          <w:u w:val="single"/>
        </w:rPr>
        <w:t xml:space="preserve">Nabídky a případné další informace:  </w:t>
      </w:r>
    </w:p>
    <w:p w:rsidR="00D5320C" w:rsidRDefault="003638AE">
      <w:pPr>
        <w:rPr>
          <w:lang w:val="en-US"/>
        </w:rPr>
      </w:pPr>
      <w:r>
        <w:t>ing. Petr Nový (</w:t>
      </w:r>
      <w:hyperlink r:id="rId11" w:history="1">
        <w:r w:rsidRPr="006B312E">
          <w:rPr>
            <w:rStyle w:val="Hypertextovodkaz"/>
          </w:rPr>
          <w:t>novy</w:t>
        </w:r>
        <w:r w:rsidRPr="006B312E">
          <w:rPr>
            <w:rStyle w:val="Hypertextovodkaz"/>
            <w:lang w:val="en-US"/>
          </w:rPr>
          <w:t>@ueb.cas.cz</w:t>
        </w:r>
      </w:hyperlink>
      <w:r>
        <w:rPr>
          <w:lang w:val="en-US"/>
        </w:rPr>
        <w:t xml:space="preserve"> , </w:t>
      </w:r>
      <w:proofErr w:type="gramStart"/>
      <w:r>
        <w:rPr>
          <w:lang w:val="en-US"/>
        </w:rPr>
        <w:t xml:space="preserve">tel.  </w:t>
      </w:r>
      <w:r w:rsidR="00D5320C">
        <w:rPr>
          <w:lang w:val="en-US"/>
        </w:rPr>
        <w:t>225 106 485</w:t>
      </w:r>
      <w:proofErr w:type="gramEnd"/>
      <w:r w:rsidR="00D5320C">
        <w:rPr>
          <w:lang w:val="en-US"/>
        </w:rPr>
        <w:t xml:space="preserve">, </w:t>
      </w:r>
      <w:proofErr w:type="spellStart"/>
      <w:r w:rsidR="00D5320C">
        <w:rPr>
          <w:lang w:val="en-US"/>
        </w:rPr>
        <w:t>mobil</w:t>
      </w:r>
      <w:proofErr w:type="spellEnd"/>
      <w:r w:rsidR="00D5320C">
        <w:rPr>
          <w:lang w:val="en-US"/>
        </w:rPr>
        <w:t xml:space="preserve"> 725 034 870</w:t>
      </w:r>
      <w:r>
        <w:rPr>
          <w:lang w:val="en-US"/>
        </w:rPr>
        <w:t xml:space="preserve">, </w:t>
      </w:r>
    </w:p>
    <w:p w:rsidR="003638AE" w:rsidRPr="003638AE" w:rsidRDefault="003638AE">
      <w:pPr>
        <w:rPr>
          <w:lang w:val="en-US"/>
        </w:rPr>
      </w:pPr>
      <w:proofErr w:type="spellStart"/>
      <w:r>
        <w:rPr>
          <w:lang w:val="en-US"/>
        </w:rPr>
        <w:t>Ústav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experimentální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botaniky</w:t>
      </w:r>
      <w:proofErr w:type="spellEnd"/>
      <w:r>
        <w:rPr>
          <w:lang w:val="en-US"/>
        </w:rPr>
        <w:t xml:space="preserve"> AV ČR, </w:t>
      </w:r>
      <w:proofErr w:type="spellStart"/>
      <w:r>
        <w:rPr>
          <w:lang w:val="en-US"/>
        </w:rPr>
        <w:t>v.v.i</w:t>
      </w:r>
      <w:proofErr w:type="spellEnd"/>
      <w:r>
        <w:rPr>
          <w:lang w:val="en-US"/>
        </w:rPr>
        <w:t xml:space="preserve">., </w:t>
      </w:r>
      <w:proofErr w:type="spellStart"/>
      <w:r>
        <w:rPr>
          <w:lang w:val="en-US"/>
        </w:rPr>
        <w:t>Rozvojová</w:t>
      </w:r>
      <w:proofErr w:type="spellEnd"/>
      <w:r>
        <w:rPr>
          <w:lang w:val="en-US"/>
        </w:rPr>
        <w:t xml:space="preserve"> 263, </w:t>
      </w:r>
      <w:proofErr w:type="spellStart"/>
      <w:r>
        <w:rPr>
          <w:lang w:val="en-US"/>
        </w:rPr>
        <w:t>Praha</w:t>
      </w:r>
      <w:proofErr w:type="spellEnd"/>
      <w:r>
        <w:rPr>
          <w:lang w:val="en-US"/>
        </w:rPr>
        <w:t xml:space="preserve"> 6, 1656 02)</w:t>
      </w:r>
    </w:p>
    <w:sectPr w:rsidR="003638AE" w:rsidRPr="003638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F6161"/>
    <w:multiLevelType w:val="hybridMultilevel"/>
    <w:tmpl w:val="1F04686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793493"/>
    <w:multiLevelType w:val="hybridMultilevel"/>
    <w:tmpl w:val="4D9003E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42A"/>
    <w:rsid w:val="003638AE"/>
    <w:rsid w:val="00460BDA"/>
    <w:rsid w:val="00537021"/>
    <w:rsid w:val="005F442A"/>
    <w:rsid w:val="00B314BF"/>
    <w:rsid w:val="00B61C1B"/>
    <w:rsid w:val="00D53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F4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F442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61C1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638A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F4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F442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61C1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638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5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novy@ueb.cas.cz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173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Vagner Martin UEB</dc:creator>
  <cp:lastModifiedBy>Vagner Martin UEB</cp:lastModifiedBy>
  <cp:revision>2</cp:revision>
  <dcterms:created xsi:type="dcterms:W3CDTF">2013-02-25T09:34:00Z</dcterms:created>
  <dcterms:modified xsi:type="dcterms:W3CDTF">2013-02-25T13:29:00Z</dcterms:modified>
</cp:coreProperties>
</file>