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5A" w:rsidRPr="00A843FA" w:rsidRDefault="00ED605A">
      <w:pPr>
        <w:spacing w:before="60" w:after="360"/>
        <w:jc w:val="center"/>
        <w:rPr>
          <w:rFonts w:ascii="Calibri" w:hAnsi="Calibri" w:cs="Calibri"/>
          <w:b/>
          <w:sz w:val="28"/>
          <w:szCs w:val="28"/>
        </w:rPr>
      </w:pPr>
      <w:r w:rsidRPr="00A843FA">
        <w:rPr>
          <w:rFonts w:ascii="Calibri" w:hAnsi="Calibri" w:cs="Calibri"/>
          <w:b/>
          <w:sz w:val="28"/>
          <w:szCs w:val="28"/>
        </w:rPr>
        <w:t xml:space="preserve">OPTOELEKTRONIKA </w:t>
      </w:r>
      <w:r w:rsidR="009C6872" w:rsidRPr="00A843FA">
        <w:rPr>
          <w:rFonts w:ascii="Calibri" w:hAnsi="Calibri" w:cs="Calibri"/>
          <w:b/>
          <w:sz w:val="28"/>
          <w:szCs w:val="28"/>
        </w:rPr>
        <w:t xml:space="preserve">– VLÁKNOVÁ A INTEGROVANÁ FOTONIKA </w:t>
      </w:r>
      <w:r w:rsidRPr="00A843FA">
        <w:rPr>
          <w:rFonts w:ascii="Calibri" w:hAnsi="Calibri" w:cs="Calibri"/>
          <w:b/>
          <w:sz w:val="28"/>
          <w:szCs w:val="28"/>
        </w:rPr>
        <w:t>(12OPEL)</w:t>
      </w:r>
    </w:p>
    <w:p w:rsidR="00ED605A" w:rsidRPr="00A843FA" w:rsidRDefault="00ED605A">
      <w:pPr>
        <w:spacing w:before="12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  <w:b/>
        </w:rPr>
        <w:t xml:space="preserve">Rozsah: </w:t>
      </w:r>
      <w:r w:rsidR="009C6872" w:rsidRPr="00A843FA">
        <w:rPr>
          <w:rFonts w:ascii="Calibri" w:hAnsi="Calibri" w:cs="Calibri"/>
        </w:rPr>
        <w:t>2</w:t>
      </w:r>
      <w:r w:rsidRPr="00A843FA">
        <w:rPr>
          <w:rFonts w:ascii="Calibri" w:hAnsi="Calibri" w:cs="Calibri"/>
        </w:rPr>
        <w:t>, z, zk</w:t>
      </w:r>
    </w:p>
    <w:p w:rsidR="00ED605A" w:rsidRPr="00A843FA" w:rsidRDefault="00ED605A">
      <w:pPr>
        <w:spacing w:before="12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  <w:b/>
        </w:rPr>
        <w:t>Platnost:</w:t>
      </w:r>
      <w:r w:rsidR="00C61C25" w:rsidRPr="00A843FA">
        <w:rPr>
          <w:rFonts w:ascii="Calibri" w:hAnsi="Calibri" w:cs="Calibri"/>
        </w:rPr>
        <w:t xml:space="preserve"> </w:t>
      </w:r>
      <w:r w:rsidRPr="00A843FA">
        <w:rPr>
          <w:rFonts w:ascii="Calibri" w:hAnsi="Calibri" w:cs="Calibri"/>
        </w:rPr>
        <w:t>školní rok 20</w:t>
      </w:r>
      <w:r w:rsidR="00493C32">
        <w:rPr>
          <w:rFonts w:ascii="Calibri" w:hAnsi="Calibri" w:cs="Calibri"/>
        </w:rPr>
        <w:t>1</w:t>
      </w:r>
      <w:r w:rsidR="001E695B">
        <w:rPr>
          <w:rFonts w:ascii="Calibri" w:hAnsi="Calibri" w:cs="Calibri"/>
        </w:rPr>
        <w:t>3</w:t>
      </w:r>
      <w:r w:rsidR="00C61C25" w:rsidRPr="00A843FA">
        <w:rPr>
          <w:rFonts w:ascii="Calibri" w:hAnsi="Calibri" w:cs="Calibri"/>
        </w:rPr>
        <w:t>/20</w:t>
      </w:r>
      <w:r w:rsidR="00222EB6" w:rsidRPr="00A843FA">
        <w:rPr>
          <w:rFonts w:ascii="Calibri" w:hAnsi="Calibri" w:cs="Calibri"/>
        </w:rPr>
        <w:t>1</w:t>
      </w:r>
      <w:r w:rsidR="001E695B">
        <w:rPr>
          <w:rFonts w:ascii="Calibri" w:hAnsi="Calibri" w:cs="Calibri"/>
        </w:rPr>
        <w:t>4</w:t>
      </w:r>
    </w:p>
    <w:p w:rsidR="00ED605A" w:rsidRPr="00A843FA" w:rsidRDefault="00ED605A">
      <w:pPr>
        <w:spacing w:before="120"/>
        <w:ind w:left="1418" w:hanging="1418"/>
        <w:rPr>
          <w:rFonts w:ascii="Calibri" w:hAnsi="Calibri" w:cs="Calibri"/>
        </w:rPr>
      </w:pPr>
      <w:r w:rsidRPr="00A843FA">
        <w:rPr>
          <w:rFonts w:ascii="Calibri" w:hAnsi="Calibri" w:cs="Calibri"/>
          <w:b/>
        </w:rPr>
        <w:t xml:space="preserve">Přednášející: </w:t>
      </w:r>
      <w:r w:rsidRPr="00A843FA">
        <w:rPr>
          <w:rFonts w:ascii="Calibri" w:hAnsi="Calibri" w:cs="Calibri"/>
        </w:rPr>
        <w:t>Prof.</w:t>
      </w:r>
      <w:r w:rsidRPr="00A843FA">
        <w:rPr>
          <w:rFonts w:ascii="Calibri" w:hAnsi="Calibri" w:cs="Calibri"/>
          <w:b/>
        </w:rPr>
        <w:t xml:space="preserve">. </w:t>
      </w:r>
      <w:r w:rsidRPr="00A843FA">
        <w:rPr>
          <w:rFonts w:ascii="Calibri" w:hAnsi="Calibri" w:cs="Calibri"/>
        </w:rPr>
        <w:t xml:space="preserve">Ing. Jiří Čtyroký, DrSc., </w:t>
      </w:r>
      <w:r w:rsidR="00E679EE" w:rsidRPr="00A843FA">
        <w:rPr>
          <w:rFonts w:ascii="Calibri" w:hAnsi="Calibri" w:cs="Calibri"/>
        </w:rPr>
        <w:t>ÚFE AVČR, v.v.i.,</w:t>
      </w:r>
      <w:r w:rsidR="009C6872" w:rsidRPr="00A843FA">
        <w:rPr>
          <w:rFonts w:ascii="Calibri" w:hAnsi="Calibri" w:cs="Calibri"/>
        </w:rPr>
        <w:t xml:space="preserve"> </w:t>
      </w:r>
    </w:p>
    <w:p w:rsidR="00ED605A" w:rsidRPr="00A843FA" w:rsidRDefault="00ED605A">
      <w:pPr>
        <w:ind w:left="426" w:hanging="426"/>
        <w:jc w:val="both"/>
        <w:rPr>
          <w:rFonts w:ascii="Calibri" w:hAnsi="Calibri" w:cs="Calibri"/>
          <w:b/>
          <w:u w:val="single"/>
        </w:rPr>
      </w:pPr>
    </w:p>
    <w:p w:rsidR="00ED605A" w:rsidRPr="00A843FA" w:rsidRDefault="00ED605A">
      <w:pPr>
        <w:ind w:left="426" w:hanging="426"/>
        <w:jc w:val="both"/>
        <w:rPr>
          <w:rFonts w:ascii="Calibri" w:hAnsi="Calibri" w:cs="Calibri"/>
          <w:b/>
        </w:rPr>
      </w:pPr>
      <w:r w:rsidRPr="00A843FA">
        <w:rPr>
          <w:rFonts w:ascii="Calibri" w:hAnsi="Calibri" w:cs="Calibri"/>
          <w:b/>
        </w:rPr>
        <w:t xml:space="preserve">Anotace: </w:t>
      </w:r>
    </w:p>
    <w:p w:rsidR="00ED605A" w:rsidRPr="00A843FA" w:rsidRDefault="00ED605A">
      <w:pPr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>Fyzika a technologie optických vlnovodů, vláknových zesi</w:t>
      </w:r>
      <w:r w:rsidR="009C6872" w:rsidRPr="00A843FA">
        <w:rPr>
          <w:rFonts w:ascii="Calibri" w:hAnsi="Calibri" w:cs="Calibri"/>
        </w:rPr>
        <w:t>lovačů a laserů.</w:t>
      </w:r>
      <w:r w:rsidRPr="00A843FA">
        <w:rPr>
          <w:rFonts w:ascii="Calibri" w:hAnsi="Calibri" w:cs="Calibri"/>
        </w:rPr>
        <w:t xml:space="preserve"> </w:t>
      </w:r>
      <w:r w:rsidR="009C6872" w:rsidRPr="00A843FA">
        <w:rPr>
          <w:rFonts w:ascii="Calibri" w:hAnsi="Calibri" w:cs="Calibri"/>
        </w:rPr>
        <w:t>Fotonická inte</w:t>
      </w:r>
      <w:r w:rsidR="0029013E" w:rsidRPr="00A843FA">
        <w:rPr>
          <w:rFonts w:ascii="Calibri" w:hAnsi="Calibri" w:cs="Calibri"/>
        </w:rPr>
        <w:t>grace. Fotonické krystaly a plaz</w:t>
      </w:r>
      <w:r w:rsidR="009C6872" w:rsidRPr="00A843FA">
        <w:rPr>
          <w:rFonts w:ascii="Calibri" w:hAnsi="Calibri" w:cs="Calibri"/>
        </w:rPr>
        <w:t>monika.</w:t>
      </w:r>
      <w:r w:rsidRPr="00A843FA">
        <w:rPr>
          <w:rFonts w:ascii="Calibri" w:hAnsi="Calibri" w:cs="Calibri"/>
        </w:rPr>
        <w:t xml:space="preserve"> </w:t>
      </w:r>
      <w:r w:rsidR="009C6872" w:rsidRPr="00A843FA">
        <w:rPr>
          <w:rFonts w:ascii="Calibri" w:hAnsi="Calibri" w:cs="Calibri"/>
        </w:rPr>
        <w:t>A</w:t>
      </w:r>
      <w:r w:rsidRPr="00A843FA">
        <w:rPr>
          <w:rFonts w:ascii="Calibri" w:hAnsi="Calibri" w:cs="Calibri"/>
        </w:rPr>
        <w:t>plikace v</w:t>
      </w:r>
      <w:r w:rsidR="009C6872" w:rsidRPr="00A843FA">
        <w:rPr>
          <w:rFonts w:ascii="Calibri" w:hAnsi="Calibri" w:cs="Calibri"/>
        </w:rPr>
        <w:t> </w:t>
      </w:r>
      <w:r w:rsidRPr="00A843FA">
        <w:rPr>
          <w:rFonts w:ascii="Calibri" w:hAnsi="Calibri" w:cs="Calibri"/>
        </w:rPr>
        <w:t>optick</w:t>
      </w:r>
      <w:r w:rsidR="009C6872" w:rsidRPr="00A843FA">
        <w:rPr>
          <w:rFonts w:ascii="Calibri" w:hAnsi="Calibri" w:cs="Calibri"/>
        </w:rPr>
        <w:t>ých komunikacích</w:t>
      </w:r>
      <w:r w:rsidRPr="00A843FA">
        <w:rPr>
          <w:rFonts w:ascii="Calibri" w:hAnsi="Calibri" w:cs="Calibri"/>
        </w:rPr>
        <w:t xml:space="preserve"> a senzorech.</w:t>
      </w:r>
    </w:p>
    <w:p w:rsidR="00ED605A" w:rsidRPr="00A843FA" w:rsidRDefault="00ED605A">
      <w:pPr>
        <w:ind w:left="426" w:hanging="426"/>
        <w:jc w:val="both"/>
        <w:rPr>
          <w:rFonts w:ascii="Calibri" w:hAnsi="Calibri" w:cs="Calibri"/>
          <w:b/>
          <w:u w:val="single"/>
        </w:rPr>
      </w:pPr>
    </w:p>
    <w:p w:rsidR="00ED605A" w:rsidRPr="00A843FA" w:rsidRDefault="00ED605A">
      <w:pPr>
        <w:ind w:left="426" w:hanging="426"/>
        <w:jc w:val="both"/>
        <w:rPr>
          <w:rFonts w:ascii="Calibri" w:hAnsi="Calibri" w:cs="Calibri"/>
          <w:b/>
        </w:rPr>
      </w:pPr>
      <w:r w:rsidRPr="00A843FA">
        <w:rPr>
          <w:rFonts w:ascii="Calibri" w:hAnsi="Calibri" w:cs="Calibri"/>
          <w:b/>
        </w:rPr>
        <w:t xml:space="preserve">Osnova: </w:t>
      </w:r>
    </w:p>
    <w:p w:rsidR="00ED605A" w:rsidRPr="00A843FA" w:rsidRDefault="00ED605A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>Šíření optického záření v planárních a vláknových vlnovodech, základní vlastnosti vlnovodů.</w:t>
      </w:r>
    </w:p>
    <w:p w:rsidR="00ED605A" w:rsidRPr="00A843FA" w:rsidRDefault="00ED605A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 xml:space="preserve">Příprava planárních a vláknových vlnovodů. </w:t>
      </w:r>
      <w:r w:rsidRPr="00A843FA">
        <w:rPr>
          <w:rFonts w:ascii="Calibri" w:hAnsi="Calibri" w:cs="Calibri"/>
          <w:i/>
        </w:rPr>
        <w:t>Exkurze do Laboratoře optických vláken ÚFE.</w:t>
      </w:r>
    </w:p>
    <w:p w:rsidR="002D5FF2" w:rsidRPr="00A843FA" w:rsidRDefault="002D5FF2" w:rsidP="002D5FF2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 xml:space="preserve">Přenosové vlastnosti optických vláken; </w:t>
      </w:r>
      <w:r w:rsidR="00222EB6" w:rsidRPr="00A843FA">
        <w:rPr>
          <w:rFonts w:ascii="Calibri" w:hAnsi="Calibri" w:cs="Calibri"/>
        </w:rPr>
        <w:t xml:space="preserve">sdělovací systémy s </w:t>
      </w:r>
      <w:r w:rsidRPr="00A843FA">
        <w:rPr>
          <w:rFonts w:ascii="Calibri" w:hAnsi="Calibri" w:cs="Calibri"/>
        </w:rPr>
        <w:t>časový</w:t>
      </w:r>
      <w:r w:rsidR="00222EB6" w:rsidRPr="00A843FA">
        <w:rPr>
          <w:rFonts w:ascii="Calibri" w:hAnsi="Calibri" w:cs="Calibri"/>
        </w:rPr>
        <w:t>m</w:t>
      </w:r>
      <w:r w:rsidRPr="00A843FA">
        <w:rPr>
          <w:rFonts w:ascii="Calibri" w:hAnsi="Calibri" w:cs="Calibri"/>
        </w:rPr>
        <w:t xml:space="preserve"> a vlnový</w:t>
      </w:r>
      <w:r w:rsidR="00222EB6" w:rsidRPr="00A843FA">
        <w:rPr>
          <w:rFonts w:ascii="Calibri" w:hAnsi="Calibri" w:cs="Calibri"/>
        </w:rPr>
        <w:t>m (spektrálním)</w:t>
      </w:r>
      <w:r w:rsidRPr="00A843FA">
        <w:rPr>
          <w:rFonts w:ascii="Calibri" w:hAnsi="Calibri" w:cs="Calibri"/>
        </w:rPr>
        <w:t xml:space="preserve"> multiplex</w:t>
      </w:r>
      <w:r w:rsidR="00222EB6" w:rsidRPr="00A843FA">
        <w:rPr>
          <w:rFonts w:ascii="Calibri" w:hAnsi="Calibri" w:cs="Calibri"/>
        </w:rPr>
        <w:t>ováním</w:t>
      </w:r>
      <w:r w:rsidRPr="00A843FA">
        <w:rPr>
          <w:rFonts w:ascii="Calibri" w:hAnsi="Calibri" w:cs="Calibri"/>
        </w:rPr>
        <w:t>.</w:t>
      </w:r>
    </w:p>
    <w:p w:rsidR="00ED605A" w:rsidRPr="00A843FA" w:rsidRDefault="00ED605A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 xml:space="preserve">Zesilování optického záření ve vlnovodech dopovaných ionty Er a Yb; vlnovodné zesilovače a lasery. Stimulovaný Ramanův rozptyl, ramanovské zesilovače a lasery. </w:t>
      </w:r>
      <w:r w:rsidRPr="00A843FA">
        <w:rPr>
          <w:rFonts w:ascii="Calibri" w:hAnsi="Calibri" w:cs="Calibri"/>
          <w:i/>
        </w:rPr>
        <w:t>Exkurze do laboratoře vláknové optiky ÚFE.</w:t>
      </w:r>
    </w:p>
    <w:p w:rsidR="00ED605A" w:rsidRPr="00A843FA" w:rsidRDefault="009C6872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>Integrova</w:t>
      </w:r>
      <w:r w:rsidR="00493C32">
        <w:rPr>
          <w:rFonts w:ascii="Calibri" w:hAnsi="Calibri" w:cs="Calibri"/>
        </w:rPr>
        <w:t>ná fotonika. Křemíková fotonika</w:t>
      </w:r>
    </w:p>
    <w:p w:rsidR="00ED605A" w:rsidRDefault="00ED605A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A843FA">
        <w:rPr>
          <w:rFonts w:ascii="Calibri" w:hAnsi="Calibri" w:cs="Calibri"/>
        </w:rPr>
        <w:t xml:space="preserve">Základy optických senzorů. Vláknové optické senzory s braggovskými mřížkami a mřížkami s dlouhou periodou. Vláknový gyroskop. Interferometrické senzory. </w:t>
      </w:r>
      <w:r w:rsidRPr="00A843FA">
        <w:rPr>
          <w:rFonts w:ascii="Calibri" w:hAnsi="Calibri" w:cs="Calibri"/>
          <w:noProof/>
        </w:rPr>
        <w:t xml:space="preserve">Senzory s povrchovými plazmony. </w:t>
      </w:r>
      <w:r w:rsidRPr="00A843FA">
        <w:rPr>
          <w:rFonts w:ascii="Calibri" w:hAnsi="Calibri" w:cs="Calibri"/>
          <w:i/>
          <w:noProof/>
        </w:rPr>
        <w:t>Exkurze do laboratoře optických senzorů ÚFE</w:t>
      </w:r>
      <w:r w:rsidRPr="00A843FA">
        <w:rPr>
          <w:rFonts w:ascii="Calibri" w:hAnsi="Calibri" w:cs="Calibri"/>
          <w:noProof/>
        </w:rPr>
        <w:t>.</w:t>
      </w:r>
    </w:p>
    <w:p w:rsidR="00493C32" w:rsidRPr="00493C32" w:rsidRDefault="00493C32" w:rsidP="00493C32">
      <w:pPr>
        <w:numPr>
          <w:ilvl w:val="0"/>
          <w:numId w:val="2"/>
        </w:numPr>
        <w:tabs>
          <w:tab w:val="clear" w:pos="720"/>
        </w:tabs>
        <w:spacing w:before="40"/>
        <w:ind w:left="426" w:hanging="426"/>
        <w:jc w:val="both"/>
        <w:rPr>
          <w:rFonts w:ascii="Calibri" w:hAnsi="Calibri" w:cs="Calibri"/>
        </w:rPr>
      </w:pPr>
      <w:r w:rsidRPr="00493C32">
        <w:rPr>
          <w:rFonts w:ascii="Calibri" w:hAnsi="Calibri" w:cs="Calibri"/>
        </w:rPr>
        <w:t xml:space="preserve">Plazmonika, </w:t>
      </w:r>
      <w:r>
        <w:rPr>
          <w:rFonts w:ascii="Calibri" w:hAnsi="Calibri" w:cs="Calibri"/>
        </w:rPr>
        <w:t>f</w:t>
      </w:r>
      <w:r w:rsidRPr="00493C32">
        <w:rPr>
          <w:rFonts w:ascii="Calibri" w:hAnsi="Calibri" w:cs="Calibri"/>
        </w:rPr>
        <w:t>otonické krystaly</w:t>
      </w:r>
    </w:p>
    <w:p w:rsidR="00ED605A" w:rsidRPr="00A843FA" w:rsidRDefault="00ED605A">
      <w:pPr>
        <w:spacing w:before="40"/>
        <w:jc w:val="both"/>
        <w:rPr>
          <w:rFonts w:ascii="Calibri" w:hAnsi="Calibri" w:cs="Calibri"/>
        </w:rPr>
      </w:pPr>
    </w:p>
    <w:p w:rsidR="00ED605A" w:rsidRPr="00A843FA" w:rsidRDefault="00ED605A">
      <w:pPr>
        <w:jc w:val="both"/>
        <w:rPr>
          <w:rFonts w:ascii="Calibri" w:hAnsi="Calibri" w:cs="Calibri"/>
          <w:b/>
        </w:rPr>
      </w:pPr>
      <w:r w:rsidRPr="00A843FA">
        <w:rPr>
          <w:rFonts w:ascii="Calibri" w:hAnsi="Calibri" w:cs="Calibri"/>
          <w:b/>
        </w:rPr>
        <w:t xml:space="preserve">Literatura: </w:t>
      </w:r>
    </w:p>
    <w:p w:rsidR="00A843FA" w:rsidRPr="00A843FA" w:rsidRDefault="00A843FA">
      <w:pPr>
        <w:jc w:val="both"/>
        <w:rPr>
          <w:rFonts w:ascii="Calibri" w:hAnsi="Calibri" w:cs="Calibri"/>
          <w:lang w:val="en-US"/>
        </w:rPr>
      </w:pPr>
      <w:r w:rsidRPr="00A843FA">
        <w:rPr>
          <w:rFonts w:ascii="Calibri" w:hAnsi="Calibri" w:cs="Calibri"/>
        </w:rPr>
        <w:t xml:space="preserve">Podklady k přednáškám na URL </w:t>
      </w:r>
      <w:hyperlink r:id="rId6" w:history="1">
        <w:r w:rsidRPr="00A843FA">
          <w:rPr>
            <w:rStyle w:val="Hyperlink"/>
            <w:rFonts w:ascii="Calibri" w:hAnsi="Calibri" w:cs="Calibri"/>
          </w:rPr>
          <w:t>http</w:t>
        </w:r>
        <w:r w:rsidRPr="00A843FA">
          <w:rPr>
            <w:rStyle w:val="Hyperlink"/>
            <w:rFonts w:ascii="Calibri" w:hAnsi="Calibri" w:cs="Calibri"/>
            <w:lang w:val="en-US"/>
          </w:rPr>
          <w:t>://www.ufe.cz/~ctyroky/fjfi/opel/</w:t>
        </w:r>
      </w:hyperlink>
      <w:r w:rsidRPr="00A843FA">
        <w:rPr>
          <w:rFonts w:ascii="Calibri" w:hAnsi="Calibri" w:cs="Calibri"/>
          <w:lang w:val="en-US"/>
        </w:rPr>
        <w:t xml:space="preserve"> </w:t>
      </w:r>
    </w:p>
    <w:p w:rsidR="00ED605A" w:rsidRPr="00A843FA" w:rsidRDefault="00ED605A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B. E. A. Saleh, M. C. Teich, Fundamentals of Photonics, John Wiley &amp; Sons, 1991.</w:t>
      </w:r>
    </w:p>
    <w:p w:rsidR="00ED605A" w:rsidRPr="00A843FA" w:rsidRDefault="00ED605A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P. C. Becker, N. A. Olsson, J. R. Simpson, Erbium-Doped Fibre Amplifiers: Fundamentals and Technology, Academic Press, 1999.</w:t>
      </w:r>
    </w:p>
    <w:p w:rsidR="00ED605A" w:rsidRPr="00A843FA" w:rsidRDefault="00ED605A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S. Sudo, Optical Fibre Amplifiers, Artech House, 1997.</w:t>
      </w:r>
    </w:p>
    <w:p w:rsidR="00ED605A" w:rsidRPr="00A843FA" w:rsidRDefault="00ED605A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E. J. Murphy, Integrated Optical Circuits and Components: Design and Applications, Marcel Dekker Inc., 1999.</w:t>
      </w:r>
    </w:p>
    <w:p w:rsidR="00ED605A" w:rsidRPr="00A843FA" w:rsidRDefault="00ED605A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 xml:space="preserve">J. D. Joannopoulos, R. D. Meade, J. N. Winn, Photonic </w:t>
      </w:r>
      <w:smartTag w:uri="urn:schemas-microsoft-com:office:smarttags" w:element="place">
        <w:smartTag w:uri="urn:schemas-microsoft-com:office:smarttags" w:element="City">
          <w:r w:rsidRPr="00A843FA">
            <w:rPr>
              <w:rFonts w:ascii="Calibri" w:hAnsi="Calibri" w:cs="Calibri"/>
              <w:lang w:val="en-GB"/>
            </w:rPr>
            <w:t>Crystals</w:t>
          </w:r>
        </w:smartTag>
      </w:smartTag>
      <w:r w:rsidRPr="00A843FA">
        <w:rPr>
          <w:rFonts w:ascii="Calibri" w:hAnsi="Calibri" w:cs="Calibri"/>
          <w:lang w:val="en-GB"/>
        </w:rPr>
        <w:t xml:space="preserve">: Molding the Flow of Light. </w:t>
      </w:r>
      <w:smartTag w:uri="urn:schemas-microsoft-com:office:smarttags" w:element="PlaceName">
        <w:r w:rsidRPr="00A843FA">
          <w:rPr>
            <w:rFonts w:ascii="Calibri" w:hAnsi="Calibri" w:cs="Calibri"/>
            <w:lang w:val="en-GB"/>
          </w:rPr>
          <w:t>Princeton</w:t>
        </w:r>
      </w:smartTag>
      <w:r w:rsidRPr="00A843FA">
        <w:rPr>
          <w:rFonts w:ascii="Calibri" w:hAnsi="Calibri" w:cs="Calibri"/>
          <w:lang w:val="en-GB"/>
        </w:rPr>
        <w:t xml:space="preserve"> </w:t>
      </w:r>
      <w:smartTag w:uri="urn:schemas-microsoft-com:office:smarttags" w:element="PlaceType">
        <w:r w:rsidRPr="00A843FA">
          <w:rPr>
            <w:rFonts w:ascii="Calibri" w:hAnsi="Calibri" w:cs="Calibri"/>
            <w:lang w:val="en-GB"/>
          </w:rPr>
          <w:t>University</w:t>
        </w:r>
      </w:smartTag>
      <w:r w:rsidRPr="00A843FA">
        <w:rPr>
          <w:rFonts w:ascii="Calibri" w:hAnsi="Calibri" w:cs="Calibri"/>
          <w:lang w:val="en-GB"/>
        </w:rPr>
        <w:t xml:space="preserve"> Press, </w:t>
      </w:r>
      <w:smartTag w:uri="urn:schemas-microsoft-com:office:smarttags" w:element="place">
        <w:r w:rsidRPr="00A843FA">
          <w:rPr>
            <w:rFonts w:ascii="Calibri" w:hAnsi="Calibri" w:cs="Calibri"/>
            <w:lang w:val="en-GB"/>
          </w:rPr>
          <w:t>Princeton</w:t>
        </w:r>
      </w:smartTag>
      <w:r w:rsidRPr="00A843FA">
        <w:rPr>
          <w:rFonts w:ascii="Calibri" w:hAnsi="Calibri" w:cs="Calibri"/>
          <w:lang w:val="en-GB"/>
        </w:rPr>
        <w:t>, 1995.</w:t>
      </w:r>
    </w:p>
    <w:p w:rsidR="00ED605A" w:rsidRPr="00A843FA" w:rsidRDefault="0029013E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G. T. Reed and A. P. Knights, Silicon Photonics, an introduction. John Wiley &amp; Sons Ltd., Chichester, 2004.</w:t>
      </w:r>
    </w:p>
    <w:p w:rsidR="0029013E" w:rsidRPr="00A843FA" w:rsidRDefault="0029013E">
      <w:pPr>
        <w:jc w:val="both"/>
        <w:rPr>
          <w:rFonts w:ascii="Calibri" w:hAnsi="Calibri" w:cs="Calibri"/>
          <w:lang w:val="en-GB"/>
        </w:rPr>
      </w:pPr>
      <w:r w:rsidRPr="00A843FA">
        <w:rPr>
          <w:rFonts w:ascii="Calibri" w:hAnsi="Calibri" w:cs="Calibri"/>
          <w:lang w:val="en-GB"/>
        </w:rPr>
        <w:t>L. Pavesi and D. J. Lockwood, Silicon Photonics. Springer-Verlag, Berlin - Heidelberg - New York, 2004.</w:t>
      </w:r>
    </w:p>
    <w:p w:rsidR="00ED605A" w:rsidRPr="00A843FA" w:rsidRDefault="00ED605A">
      <w:pPr>
        <w:jc w:val="both"/>
        <w:rPr>
          <w:rFonts w:ascii="Calibri" w:hAnsi="Calibri" w:cs="Calibri"/>
        </w:rPr>
      </w:pPr>
    </w:p>
    <w:p w:rsidR="0029013E" w:rsidRPr="00A843FA" w:rsidRDefault="0029013E">
      <w:pPr>
        <w:jc w:val="both"/>
        <w:rPr>
          <w:rFonts w:ascii="Calibri" w:hAnsi="Calibri" w:cs="Calibri"/>
        </w:rPr>
      </w:pPr>
    </w:p>
    <w:p w:rsidR="0029013E" w:rsidRPr="00A843FA" w:rsidRDefault="0029013E">
      <w:pPr>
        <w:jc w:val="both"/>
        <w:rPr>
          <w:rFonts w:ascii="Calibri" w:hAnsi="Calibri" w:cs="Calibri"/>
        </w:rPr>
      </w:pPr>
    </w:p>
    <w:p w:rsidR="00ED605A" w:rsidRPr="00A843FA" w:rsidRDefault="00ED605A" w:rsidP="0029013E">
      <w:pPr>
        <w:spacing w:before="1080"/>
        <w:rPr>
          <w:rFonts w:ascii="Calibri" w:hAnsi="Calibri" w:cs="Calibri"/>
        </w:rPr>
      </w:pPr>
      <w:r w:rsidRPr="00A843FA">
        <w:rPr>
          <w:rFonts w:ascii="Calibri" w:hAnsi="Calibri" w:cs="Calibri"/>
        </w:rPr>
        <w:t xml:space="preserve">Aktualizováno </w:t>
      </w:r>
      <w:r w:rsidR="001E695B">
        <w:rPr>
          <w:rFonts w:ascii="Calibri" w:hAnsi="Calibri" w:cs="Calibri"/>
        </w:rPr>
        <w:t>22.2.2014</w:t>
      </w:r>
      <w:bookmarkStart w:id="0" w:name="_GoBack"/>
      <w:bookmarkEnd w:id="0"/>
      <w:r w:rsidRPr="00A843FA">
        <w:rPr>
          <w:rFonts w:ascii="Calibri" w:hAnsi="Calibri" w:cs="Calibri"/>
        </w:rPr>
        <w:t>.</w:t>
      </w:r>
    </w:p>
    <w:sectPr w:rsidR="00ED605A" w:rsidRPr="00A843FA">
      <w:pgSz w:w="11909" w:h="16834" w:code="9"/>
      <w:pgMar w:top="1134" w:right="839" w:bottom="1134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25BB"/>
    <w:multiLevelType w:val="hybridMultilevel"/>
    <w:tmpl w:val="6D20E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726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D"/>
    <w:rsid w:val="001E695B"/>
    <w:rsid w:val="00222EB6"/>
    <w:rsid w:val="0029013E"/>
    <w:rsid w:val="002D5FF2"/>
    <w:rsid w:val="00493C32"/>
    <w:rsid w:val="006E25EB"/>
    <w:rsid w:val="007E36CE"/>
    <w:rsid w:val="008A7005"/>
    <w:rsid w:val="009C6872"/>
    <w:rsid w:val="009F55CD"/>
    <w:rsid w:val="00A33A54"/>
    <w:rsid w:val="00A843FA"/>
    <w:rsid w:val="00C61C25"/>
    <w:rsid w:val="00DE35A3"/>
    <w:rsid w:val="00E679EE"/>
    <w:rsid w:val="00E74390"/>
    <w:rsid w:val="00ED605A"/>
    <w:rsid w:val="00F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4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e.cz/~ctyroky/fjfi/op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OPTOELEKTRONIKA (12OPEL)</vt:lpstr>
    </vt:vector>
  </TitlesOfParts>
  <Company>IREE AS CR</Company>
  <LinksUpToDate>false</LinksUpToDate>
  <CharactersWithSpaces>2038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http://www.ufe.cz/~ctyroky/fjfi/opel/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OPTOELEKTRONIKA (12OPEL)</dc:title>
  <dc:creator>Jiri Ctyroky</dc:creator>
  <cp:lastModifiedBy>Jiri Ctyroky</cp:lastModifiedBy>
  <cp:revision>5</cp:revision>
  <cp:lastPrinted>2014-02-22T18:12:00Z</cp:lastPrinted>
  <dcterms:created xsi:type="dcterms:W3CDTF">2011-02-22T20:40:00Z</dcterms:created>
  <dcterms:modified xsi:type="dcterms:W3CDTF">2014-02-22T18:13:00Z</dcterms:modified>
</cp:coreProperties>
</file>