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70006" w:rsidRDefault="00F74780" w:rsidP="00EE03A3">
      <w:pPr>
        <w:pStyle w:val="Nzev"/>
        <w:rPr>
          <w:rFonts w:asciiTheme="minorHAnsi" w:hAnsiTheme="minorHAnsi"/>
          <w:sz w:val="36"/>
          <w:lang w:val="en-GB"/>
        </w:rPr>
      </w:pPr>
      <w:r w:rsidRPr="00670006">
        <w:rPr>
          <w:rFonts w:asciiTheme="minorHAnsi" w:hAnsiTheme="minorHAnsi"/>
          <w:sz w:val="36"/>
          <w:lang w:val="en-GB"/>
        </w:rPr>
        <w:t>Purchase Contract</w:t>
      </w:r>
      <w:r w:rsidR="00EE03A3" w:rsidRPr="00670006">
        <w:rPr>
          <w:rFonts w:asciiTheme="minorHAnsi" w:hAnsiTheme="minorHAnsi"/>
          <w:sz w:val="36"/>
          <w:lang w:val="en-GB"/>
        </w:rPr>
        <w:t xml:space="preserve"> </w:t>
      </w:r>
    </w:p>
    <w:p w:rsidR="00EE03A3" w:rsidRPr="00670006" w:rsidRDefault="00F74780" w:rsidP="00EE03A3">
      <w:pPr>
        <w:jc w:val="center"/>
        <w:rPr>
          <w:rFonts w:ascii="Calibri" w:hAnsi="Calibri" w:cs="Calibri"/>
          <w:sz w:val="22"/>
          <w:szCs w:val="22"/>
          <w:lang w:val="en-GB"/>
        </w:rPr>
      </w:pPr>
      <w:r w:rsidRPr="00670006">
        <w:rPr>
          <w:rFonts w:ascii="Calibri" w:hAnsi="Calibri" w:cs="Calibri"/>
          <w:sz w:val="22"/>
          <w:szCs w:val="22"/>
          <w:lang w:val="en-GB"/>
        </w:rPr>
        <w:t>(</w:t>
      </w:r>
      <w:proofErr w:type="gramStart"/>
      <w:r w:rsidRPr="00670006">
        <w:rPr>
          <w:rFonts w:ascii="Calibri" w:hAnsi="Calibri" w:cs="Calibri"/>
          <w:sz w:val="22"/>
          <w:szCs w:val="22"/>
          <w:lang w:val="en-GB"/>
        </w:rPr>
        <w:t>hereinafter</w:t>
      </w:r>
      <w:proofErr w:type="gramEnd"/>
      <w:r w:rsidRPr="00670006">
        <w:rPr>
          <w:rFonts w:ascii="Calibri" w:hAnsi="Calibri" w:cs="Calibri"/>
          <w:sz w:val="22"/>
          <w:szCs w:val="22"/>
          <w:lang w:val="en-GB"/>
        </w:rPr>
        <w:t xml:space="preserve"> the “</w:t>
      </w:r>
      <w:r w:rsidRPr="00670006">
        <w:rPr>
          <w:rFonts w:ascii="Calibri" w:hAnsi="Calibri" w:cs="Calibri"/>
          <w:b/>
          <w:sz w:val="22"/>
          <w:szCs w:val="22"/>
          <w:lang w:val="en-GB"/>
        </w:rPr>
        <w:t>Contract</w:t>
      </w:r>
      <w:r w:rsidRPr="00670006">
        <w:rPr>
          <w:rFonts w:ascii="Calibri" w:hAnsi="Calibri" w:cs="Calibri"/>
          <w:sz w:val="22"/>
          <w:szCs w:val="22"/>
          <w:lang w:val="en-GB"/>
        </w:rPr>
        <w:t>”)</w:t>
      </w:r>
    </w:p>
    <w:p w:rsidR="00EE03A3" w:rsidRPr="00670006" w:rsidRDefault="00EE03A3" w:rsidP="00EE03A3">
      <w:pPr>
        <w:snapToGrid w:val="0"/>
        <w:jc w:val="both"/>
        <w:rPr>
          <w:rFonts w:ascii="Calibri" w:hAnsi="Calibri" w:cs="Calibri"/>
          <w:sz w:val="22"/>
          <w:szCs w:val="22"/>
          <w:u w:val="single"/>
          <w:lang w:val="en-GB"/>
        </w:rPr>
      </w:pPr>
    </w:p>
    <w:p w:rsidR="00EE03A3" w:rsidRPr="00670006" w:rsidRDefault="00EE03A3" w:rsidP="00EE03A3">
      <w:pPr>
        <w:snapToGrid w:val="0"/>
        <w:jc w:val="both"/>
        <w:rPr>
          <w:rFonts w:ascii="Calibri" w:hAnsi="Calibri" w:cs="Calibri"/>
          <w:sz w:val="22"/>
          <w:szCs w:val="22"/>
          <w:u w:val="single"/>
          <w:lang w:val="en-GB"/>
        </w:rPr>
      </w:pPr>
    </w:p>
    <w:p w:rsidR="00EE03A3" w:rsidRPr="00670006" w:rsidRDefault="00F74780" w:rsidP="00317D4A">
      <w:pPr>
        <w:pStyle w:val="Odstavecseseznamem1"/>
        <w:numPr>
          <w:ilvl w:val="0"/>
          <w:numId w:val="2"/>
        </w:numPr>
        <w:spacing w:after="240"/>
        <w:jc w:val="both"/>
        <w:rPr>
          <w:rFonts w:ascii="Calibri" w:hAnsi="Calibri" w:cs="Calibri"/>
          <w:b/>
          <w:bCs/>
          <w:sz w:val="22"/>
          <w:szCs w:val="22"/>
          <w:u w:val="single"/>
          <w:lang w:val="en-GB"/>
        </w:rPr>
      </w:pPr>
      <w:r w:rsidRPr="00670006">
        <w:rPr>
          <w:rFonts w:ascii="Calibri" w:hAnsi="Calibri" w:cs="Calibri"/>
          <w:b/>
          <w:bCs/>
          <w:sz w:val="22"/>
          <w:szCs w:val="22"/>
          <w:u w:val="single"/>
          <w:lang w:val="en-GB"/>
        </w:rPr>
        <w:t>THE PARTIES:</w:t>
      </w:r>
    </w:p>
    <w:p w:rsidR="00AD0933" w:rsidRPr="00670006"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0" w:name="_Ref381969257"/>
      <w:r w:rsidRPr="00670006">
        <w:rPr>
          <w:rFonts w:ascii="Calibri" w:hAnsi="Calibri" w:cs="Calibri"/>
          <w:b/>
          <w:bCs/>
          <w:sz w:val="22"/>
          <w:szCs w:val="22"/>
          <w:lang w:val="en-GB"/>
        </w:rPr>
        <w:t>Fyzikální ústav AV ČR, v. v. i.</w:t>
      </w:r>
      <w:r w:rsidRPr="00670006">
        <w:rPr>
          <w:rFonts w:ascii="Calibri" w:hAnsi="Calibri" w:cs="Calibri"/>
          <w:sz w:val="22"/>
          <w:szCs w:val="22"/>
          <w:lang w:val="en-GB"/>
        </w:rPr>
        <w:t>,</w:t>
      </w:r>
      <w:bookmarkEnd w:id="0"/>
    </w:p>
    <w:p w:rsidR="00F74780" w:rsidRPr="00670006" w:rsidRDefault="00F74780" w:rsidP="00F74780">
      <w:pPr>
        <w:spacing w:after="120"/>
        <w:ind w:left="425"/>
        <w:jc w:val="both"/>
        <w:rPr>
          <w:rFonts w:ascii="Calibri" w:hAnsi="Calibri"/>
          <w:i/>
          <w:snapToGrid w:val="0"/>
          <w:lang w:val="en-GB"/>
        </w:rPr>
      </w:pPr>
      <w:r w:rsidRPr="00670006">
        <w:rPr>
          <w:rFonts w:ascii="Calibri" w:hAnsi="Calibri"/>
          <w:i/>
          <w:snapToGrid w:val="0"/>
          <w:sz w:val="22"/>
          <w:szCs w:val="22"/>
          <w:lang w:val="en-GB"/>
        </w:rPr>
        <w:t>(Institute of Physics of the Czech Academy of Sciences, public research institution)</w:t>
      </w:r>
    </w:p>
    <w:p w:rsidR="00F74780" w:rsidRPr="00670006" w:rsidRDefault="00F74780" w:rsidP="00F74780">
      <w:pPr>
        <w:ind w:left="426"/>
        <w:jc w:val="both"/>
        <w:rPr>
          <w:rFonts w:ascii="Calibri" w:hAnsi="Calibri"/>
          <w:snapToGrid w:val="0"/>
          <w:lang w:val="en-GB"/>
        </w:rPr>
      </w:pPr>
      <w:proofErr w:type="gramStart"/>
      <w:r w:rsidRPr="00670006">
        <w:rPr>
          <w:rFonts w:ascii="Calibri" w:hAnsi="Calibri"/>
          <w:snapToGrid w:val="0"/>
          <w:sz w:val="22"/>
          <w:lang w:val="en-GB"/>
        </w:rPr>
        <w:t>with</w:t>
      </w:r>
      <w:proofErr w:type="gramEnd"/>
      <w:r w:rsidRPr="00670006">
        <w:rPr>
          <w:rFonts w:ascii="Calibri" w:hAnsi="Calibri"/>
          <w:snapToGrid w:val="0"/>
          <w:sz w:val="22"/>
          <w:lang w:val="en-GB"/>
        </w:rPr>
        <w:t xml:space="preserve"> its registered office at </w:t>
      </w:r>
      <w:r w:rsidRPr="00670006">
        <w:rPr>
          <w:rFonts w:ascii="Calibri" w:hAnsi="Calibri"/>
          <w:snapToGrid w:val="0"/>
          <w:sz w:val="22"/>
          <w:szCs w:val="22"/>
          <w:lang w:val="en-GB"/>
        </w:rPr>
        <w:t>Na Slovance 2</w:t>
      </w:r>
    </w:p>
    <w:p w:rsidR="00F74780" w:rsidRPr="00670006" w:rsidRDefault="00F74780" w:rsidP="00F74780">
      <w:pPr>
        <w:ind w:left="426"/>
        <w:jc w:val="both"/>
        <w:rPr>
          <w:rFonts w:ascii="Calibri" w:hAnsi="Calibri"/>
          <w:snapToGrid w:val="0"/>
          <w:lang w:val="en-GB"/>
        </w:rPr>
      </w:pPr>
      <w:r w:rsidRPr="00670006">
        <w:rPr>
          <w:rFonts w:ascii="Calibri" w:hAnsi="Calibri"/>
          <w:snapToGrid w:val="0"/>
          <w:sz w:val="22"/>
          <w:szCs w:val="22"/>
          <w:lang w:val="en-GB"/>
        </w:rPr>
        <w:t>PSČ 182 21 Praha 8</w:t>
      </w:r>
      <w:r w:rsidRPr="00670006">
        <w:rPr>
          <w:rFonts w:ascii="Calibri" w:hAnsi="Calibri"/>
          <w:snapToGrid w:val="0"/>
          <w:sz w:val="22"/>
          <w:lang w:val="en-GB"/>
        </w:rPr>
        <w:t>,</w:t>
      </w:r>
    </w:p>
    <w:p w:rsidR="00F74780" w:rsidRPr="00670006" w:rsidRDefault="00F74780" w:rsidP="00F74780">
      <w:pPr>
        <w:ind w:left="426"/>
        <w:jc w:val="both"/>
        <w:rPr>
          <w:rFonts w:ascii="Calibri" w:hAnsi="Calibri"/>
          <w:snapToGrid w:val="0"/>
          <w:lang w:val="en-GB"/>
        </w:rPr>
      </w:pPr>
      <w:proofErr w:type="gramStart"/>
      <w:r w:rsidRPr="00670006">
        <w:rPr>
          <w:rFonts w:ascii="Calibri" w:hAnsi="Calibri"/>
          <w:snapToGrid w:val="0"/>
          <w:sz w:val="22"/>
          <w:lang w:val="en-GB"/>
        </w:rPr>
        <w:t>represented</w:t>
      </w:r>
      <w:proofErr w:type="gramEnd"/>
      <w:r w:rsidRPr="00670006">
        <w:rPr>
          <w:rFonts w:ascii="Calibri" w:hAnsi="Calibri"/>
          <w:snapToGrid w:val="0"/>
          <w:sz w:val="22"/>
          <w:lang w:val="en-GB"/>
        </w:rPr>
        <w:t xml:space="preserve"> by:</w:t>
      </w:r>
      <w:r w:rsidRPr="00670006">
        <w:rPr>
          <w:rFonts w:ascii="Calibri" w:hAnsi="Calibri"/>
          <w:snapToGrid w:val="0"/>
          <w:sz w:val="22"/>
          <w:szCs w:val="22"/>
          <w:lang w:val="en-GB"/>
        </w:rPr>
        <w:t xml:space="preserve"> Prof. Jan Řídký, DrSc. - </w:t>
      </w:r>
      <w:r w:rsidRPr="00670006">
        <w:rPr>
          <w:rFonts w:ascii="Calibri" w:hAnsi="Calibri"/>
          <w:snapToGrid w:val="0"/>
          <w:sz w:val="22"/>
          <w:lang w:val="en-GB"/>
        </w:rPr>
        <w:t>Director</w:t>
      </w:r>
    </w:p>
    <w:p w:rsidR="00F74780" w:rsidRPr="00670006" w:rsidRDefault="00F74780" w:rsidP="00F74780">
      <w:pPr>
        <w:ind w:left="426"/>
        <w:jc w:val="both"/>
        <w:rPr>
          <w:rFonts w:ascii="Calibri" w:hAnsi="Calibri"/>
          <w:snapToGrid w:val="0"/>
          <w:lang w:val="en-GB"/>
        </w:rPr>
      </w:pPr>
      <w:r w:rsidRPr="00670006">
        <w:rPr>
          <w:rFonts w:ascii="Calibri" w:hAnsi="Calibri"/>
          <w:snapToGrid w:val="0"/>
          <w:sz w:val="22"/>
          <w:lang w:val="en-GB"/>
        </w:rPr>
        <w:t>Registered in the register of public research institutions of the Ministry of Education, Youth and</w:t>
      </w:r>
    </w:p>
    <w:p w:rsidR="00F74780" w:rsidRPr="00670006" w:rsidRDefault="00F74780" w:rsidP="00F74780">
      <w:pPr>
        <w:ind w:left="426"/>
        <w:jc w:val="both"/>
        <w:rPr>
          <w:rFonts w:ascii="Calibri" w:hAnsi="Calibri"/>
          <w:snapToGrid w:val="0"/>
          <w:lang w:val="en-GB"/>
        </w:rPr>
      </w:pPr>
      <w:r w:rsidRPr="00670006">
        <w:rPr>
          <w:rFonts w:ascii="Calibri" w:hAnsi="Calibri"/>
          <w:snapToGrid w:val="0"/>
          <w:sz w:val="22"/>
          <w:lang w:val="en-GB"/>
        </w:rPr>
        <w:t>Sports of the Czech Republic</w:t>
      </w:r>
    </w:p>
    <w:p w:rsidR="00F74780" w:rsidRPr="00670006" w:rsidRDefault="00F74780" w:rsidP="00F74780">
      <w:pPr>
        <w:ind w:left="567"/>
        <w:jc w:val="both"/>
        <w:rPr>
          <w:rFonts w:ascii="Calibri" w:hAnsi="Calibri"/>
          <w:snapToGrid w:val="0"/>
          <w:sz w:val="22"/>
          <w:lang w:val="en-GB"/>
        </w:rPr>
      </w:pPr>
    </w:p>
    <w:p w:rsidR="00EE03A3" w:rsidRPr="00670006" w:rsidRDefault="00F74780" w:rsidP="00F74780">
      <w:pPr>
        <w:ind w:left="567"/>
        <w:jc w:val="both"/>
        <w:rPr>
          <w:rFonts w:ascii="Calibri" w:hAnsi="Calibri" w:cs="Calibri"/>
          <w:sz w:val="22"/>
          <w:szCs w:val="22"/>
          <w:lang w:val="en-GB"/>
        </w:rPr>
      </w:pPr>
      <w:r w:rsidRPr="00670006">
        <w:rPr>
          <w:rFonts w:ascii="Calibri" w:hAnsi="Calibri"/>
          <w:snapToGrid w:val="0"/>
          <w:sz w:val="22"/>
          <w:lang w:val="en-GB"/>
        </w:rPr>
        <w:t>Tax Id. No.: CZ</w:t>
      </w:r>
      <w:r w:rsidRPr="00670006">
        <w:rPr>
          <w:rFonts w:ascii="Calibri" w:hAnsi="Calibri"/>
          <w:snapToGrid w:val="0"/>
          <w:sz w:val="22"/>
          <w:szCs w:val="22"/>
          <w:lang w:val="en-GB"/>
        </w:rPr>
        <w:t>68378271</w:t>
      </w:r>
    </w:p>
    <w:p w:rsidR="00EE03A3" w:rsidRPr="00670006" w:rsidRDefault="00F74780" w:rsidP="00AD0933">
      <w:pPr>
        <w:ind w:left="567"/>
        <w:jc w:val="both"/>
        <w:rPr>
          <w:rFonts w:ascii="Calibri" w:hAnsi="Calibri" w:cs="Calibri"/>
          <w:sz w:val="22"/>
          <w:szCs w:val="22"/>
          <w:lang w:val="en-GB"/>
        </w:rPr>
      </w:pPr>
      <w:r w:rsidRPr="00670006">
        <w:rPr>
          <w:rFonts w:ascii="Calibri" w:hAnsi="Calibri"/>
          <w:snapToGrid w:val="0"/>
          <w:sz w:val="22"/>
          <w:lang w:val="en-GB"/>
        </w:rPr>
        <w:t>Bank:</w:t>
      </w:r>
      <w:r w:rsidR="00EE03A3" w:rsidRPr="00670006">
        <w:rPr>
          <w:rFonts w:ascii="Calibri" w:hAnsi="Calibri" w:cs="Calibri"/>
          <w:sz w:val="22"/>
          <w:szCs w:val="22"/>
          <w:lang w:val="en-GB"/>
        </w:rPr>
        <w:t xml:space="preserve"> UniCredit Bank Czech Republic, a.s.</w:t>
      </w:r>
    </w:p>
    <w:p w:rsidR="00EE03A3" w:rsidRPr="00670006" w:rsidRDefault="00F74780" w:rsidP="00AD0933">
      <w:pPr>
        <w:ind w:left="567"/>
        <w:jc w:val="both"/>
        <w:rPr>
          <w:rFonts w:ascii="Calibri" w:hAnsi="Calibri" w:cs="Calibri"/>
          <w:sz w:val="22"/>
          <w:szCs w:val="22"/>
          <w:lang w:val="en-GB"/>
        </w:rPr>
      </w:pPr>
      <w:r w:rsidRPr="00670006">
        <w:rPr>
          <w:rFonts w:ascii="Calibri" w:hAnsi="Calibri"/>
          <w:snapToGrid w:val="0"/>
          <w:sz w:val="22"/>
          <w:lang w:val="en-GB"/>
        </w:rPr>
        <w:t xml:space="preserve">Account number: </w:t>
      </w:r>
      <w:r w:rsidR="00EE03A3" w:rsidRPr="00670006">
        <w:rPr>
          <w:rFonts w:ascii="Calibri" w:hAnsi="Calibri" w:cs="Calibri"/>
          <w:sz w:val="22"/>
          <w:szCs w:val="22"/>
          <w:lang w:val="en-GB"/>
        </w:rPr>
        <w:t xml:space="preserve"> 2106535627/2700</w:t>
      </w:r>
    </w:p>
    <w:p w:rsidR="00F74780" w:rsidRPr="00670006" w:rsidRDefault="00F74780" w:rsidP="00AD0933">
      <w:pPr>
        <w:ind w:left="567"/>
        <w:jc w:val="both"/>
        <w:rPr>
          <w:rFonts w:ascii="Calibri" w:hAnsi="Calibri"/>
          <w:snapToGrid w:val="0"/>
          <w:sz w:val="22"/>
          <w:szCs w:val="22"/>
          <w:lang w:val="en-GB"/>
        </w:rPr>
      </w:pPr>
      <w:r w:rsidRPr="00670006">
        <w:rPr>
          <w:rFonts w:ascii="Calibri" w:hAnsi="Calibri"/>
          <w:snapToGrid w:val="0"/>
          <w:sz w:val="22"/>
          <w:lang w:val="en-GB"/>
        </w:rPr>
        <w:t xml:space="preserve">Id. No.: </w:t>
      </w:r>
      <w:r w:rsidRPr="00670006">
        <w:rPr>
          <w:rFonts w:ascii="Calibri" w:hAnsi="Calibri"/>
          <w:snapToGrid w:val="0"/>
          <w:sz w:val="22"/>
          <w:szCs w:val="22"/>
          <w:lang w:val="en-GB"/>
        </w:rPr>
        <w:t>68378271</w:t>
      </w:r>
    </w:p>
    <w:p w:rsidR="00EE03A3" w:rsidRPr="00670006" w:rsidRDefault="00F74780" w:rsidP="00AD0933">
      <w:pPr>
        <w:ind w:left="567"/>
        <w:jc w:val="both"/>
        <w:rPr>
          <w:rFonts w:ascii="Calibri" w:hAnsi="Calibri" w:cs="Calibri"/>
          <w:sz w:val="22"/>
          <w:szCs w:val="22"/>
          <w:lang w:val="en-GB"/>
        </w:rPr>
      </w:pPr>
      <w:r w:rsidRPr="00670006">
        <w:rPr>
          <w:rFonts w:ascii="Calibri" w:hAnsi="Calibri" w:cs="Calibri"/>
          <w:sz w:val="22"/>
          <w:szCs w:val="22"/>
          <w:lang w:val="en-GB"/>
        </w:rPr>
        <w:t>Tax ID No.</w:t>
      </w:r>
      <w:r w:rsidR="00EE03A3" w:rsidRPr="00670006">
        <w:rPr>
          <w:rFonts w:ascii="Calibri" w:hAnsi="Calibri" w:cs="Calibri"/>
          <w:sz w:val="22"/>
          <w:szCs w:val="22"/>
          <w:lang w:val="en-GB"/>
        </w:rPr>
        <w:t>: CZ68378271</w:t>
      </w:r>
    </w:p>
    <w:p w:rsidR="00EE03A3" w:rsidRPr="00670006" w:rsidRDefault="00EE03A3" w:rsidP="00AD0933">
      <w:pPr>
        <w:ind w:left="567"/>
        <w:jc w:val="both"/>
        <w:rPr>
          <w:rFonts w:ascii="Calibri" w:hAnsi="Calibri" w:cs="Calibri"/>
          <w:sz w:val="22"/>
          <w:szCs w:val="22"/>
          <w:lang w:val="en-GB"/>
        </w:rPr>
      </w:pPr>
    </w:p>
    <w:p w:rsidR="001C7C4E" w:rsidRPr="00670006" w:rsidRDefault="00F74780" w:rsidP="001C7C4E">
      <w:pPr>
        <w:ind w:left="567"/>
        <w:jc w:val="both"/>
        <w:rPr>
          <w:rFonts w:ascii="Calibri" w:hAnsi="Calibri" w:cs="Calibri"/>
          <w:sz w:val="22"/>
          <w:szCs w:val="22"/>
          <w:lang w:val="en-GB"/>
        </w:rPr>
      </w:pPr>
      <w:r w:rsidRPr="00670006">
        <w:rPr>
          <w:rFonts w:ascii="Calibri" w:hAnsi="Calibri" w:cs="Calibri"/>
          <w:sz w:val="22"/>
          <w:szCs w:val="22"/>
          <w:lang w:val="en-GB"/>
        </w:rPr>
        <w:t>(</w:t>
      </w:r>
      <w:proofErr w:type="gramStart"/>
      <w:r w:rsidRPr="00670006">
        <w:rPr>
          <w:rFonts w:ascii="Calibri" w:hAnsi="Calibri" w:cs="Calibri"/>
          <w:sz w:val="22"/>
          <w:szCs w:val="22"/>
          <w:lang w:val="en-GB"/>
        </w:rPr>
        <w:t>hereinafter</w:t>
      </w:r>
      <w:proofErr w:type="gramEnd"/>
      <w:r w:rsidRPr="00670006">
        <w:rPr>
          <w:rFonts w:ascii="Calibri" w:hAnsi="Calibri" w:cs="Calibri"/>
          <w:sz w:val="22"/>
          <w:szCs w:val="22"/>
          <w:lang w:val="en-GB"/>
        </w:rPr>
        <w:t xml:space="preserve"> the “</w:t>
      </w:r>
      <w:r w:rsidRPr="00670006">
        <w:rPr>
          <w:rFonts w:ascii="Calibri" w:hAnsi="Calibri" w:cs="Calibri"/>
          <w:b/>
          <w:sz w:val="22"/>
          <w:szCs w:val="22"/>
          <w:lang w:val="en-GB"/>
        </w:rPr>
        <w:t>Buyer</w:t>
      </w:r>
      <w:r w:rsidRPr="00670006">
        <w:rPr>
          <w:rFonts w:ascii="Calibri" w:hAnsi="Calibri" w:cs="Calibri"/>
          <w:sz w:val="22"/>
          <w:szCs w:val="22"/>
          <w:lang w:val="en-GB"/>
        </w:rPr>
        <w:t>”)</w:t>
      </w:r>
    </w:p>
    <w:p w:rsidR="00EE03A3" w:rsidRPr="00670006" w:rsidRDefault="00EE03A3" w:rsidP="00AD0933">
      <w:pPr>
        <w:ind w:left="567"/>
        <w:jc w:val="both"/>
        <w:rPr>
          <w:rFonts w:ascii="Calibri" w:hAnsi="Calibri" w:cs="Calibri"/>
          <w:sz w:val="22"/>
          <w:szCs w:val="22"/>
          <w:lang w:val="en-GB"/>
        </w:rPr>
      </w:pPr>
    </w:p>
    <w:p w:rsidR="00EE03A3" w:rsidRPr="00670006" w:rsidRDefault="00EE03A3" w:rsidP="00AD0933">
      <w:pPr>
        <w:ind w:left="567"/>
        <w:jc w:val="both"/>
        <w:rPr>
          <w:rFonts w:ascii="Calibri" w:hAnsi="Calibri" w:cs="Calibri"/>
          <w:sz w:val="22"/>
          <w:szCs w:val="22"/>
          <w:lang w:val="en-GB"/>
        </w:rPr>
      </w:pPr>
    </w:p>
    <w:p w:rsidR="00EE03A3" w:rsidRPr="00670006" w:rsidRDefault="00EE03A3" w:rsidP="00AD0933">
      <w:pPr>
        <w:ind w:left="567"/>
        <w:jc w:val="both"/>
        <w:rPr>
          <w:rFonts w:ascii="Calibri" w:hAnsi="Calibri" w:cs="Calibri"/>
          <w:sz w:val="22"/>
          <w:szCs w:val="22"/>
          <w:lang w:val="en-GB"/>
        </w:rPr>
      </w:pPr>
      <w:proofErr w:type="gramStart"/>
      <w:r w:rsidRPr="00670006">
        <w:rPr>
          <w:rFonts w:ascii="Calibri" w:hAnsi="Calibri" w:cs="Calibri"/>
          <w:sz w:val="22"/>
          <w:szCs w:val="22"/>
          <w:lang w:val="en-GB"/>
        </w:rPr>
        <w:t>a</w:t>
      </w:r>
      <w:r w:rsidR="00F74780" w:rsidRPr="00670006">
        <w:rPr>
          <w:rFonts w:ascii="Calibri" w:hAnsi="Calibri" w:cs="Calibri"/>
          <w:sz w:val="22"/>
          <w:szCs w:val="22"/>
          <w:lang w:val="en-GB"/>
        </w:rPr>
        <w:t>nd</w:t>
      </w:r>
      <w:proofErr w:type="gramEnd"/>
    </w:p>
    <w:p w:rsidR="00EE03A3" w:rsidRPr="00670006" w:rsidRDefault="00EE03A3" w:rsidP="00AD0933">
      <w:pPr>
        <w:ind w:left="567"/>
        <w:jc w:val="both"/>
        <w:rPr>
          <w:rFonts w:ascii="Calibri" w:hAnsi="Calibri" w:cs="Calibri"/>
          <w:sz w:val="22"/>
          <w:szCs w:val="22"/>
          <w:lang w:val="en-GB"/>
        </w:rPr>
      </w:pPr>
    </w:p>
    <w:p w:rsidR="00AD0933" w:rsidRDefault="00AD0933" w:rsidP="00AD0933">
      <w:pPr>
        <w:ind w:left="567"/>
        <w:jc w:val="both"/>
        <w:rPr>
          <w:rFonts w:ascii="Calibri" w:hAnsi="Calibri" w:cs="Calibri"/>
          <w:sz w:val="22"/>
          <w:szCs w:val="22"/>
          <w:lang w:val="en-GB"/>
        </w:rPr>
      </w:pPr>
    </w:p>
    <w:p w:rsidR="00191D9E" w:rsidRPr="00670006" w:rsidRDefault="00191D9E" w:rsidP="00191D9E">
      <w:pPr>
        <w:pStyle w:val="Odstavecseseznamem1"/>
        <w:numPr>
          <w:ilvl w:val="1"/>
          <w:numId w:val="2"/>
        </w:numPr>
        <w:tabs>
          <w:tab w:val="clear" w:pos="1021"/>
        </w:tabs>
        <w:spacing w:after="240"/>
        <w:jc w:val="both"/>
        <w:rPr>
          <w:rFonts w:ascii="Calibri" w:hAnsi="Calibri" w:cs="Calibri"/>
          <w:bCs/>
          <w:sz w:val="22"/>
          <w:szCs w:val="22"/>
          <w:lang w:val="en-GB"/>
        </w:rPr>
      </w:pPr>
      <w:r w:rsidRPr="00670006">
        <w:rPr>
          <w:rFonts w:ascii="Calibri" w:eastAsia="Times New Roman" w:hAnsi="Calibri"/>
          <w:snapToGrid w:val="0"/>
          <w:kern w:val="0"/>
          <w:sz w:val="22"/>
          <w:lang w:val="en-GB"/>
        </w:rPr>
        <w:t>Seller:</w:t>
      </w:r>
    </w:p>
    <w:p w:rsidR="00191D9E" w:rsidRPr="00670006" w:rsidRDefault="00191D9E" w:rsidP="00AD0933">
      <w:pPr>
        <w:ind w:left="567"/>
        <w:jc w:val="both"/>
        <w:rPr>
          <w:rFonts w:ascii="Calibri" w:hAnsi="Calibri" w:cs="Calibri"/>
          <w:sz w:val="22"/>
          <w:szCs w:val="22"/>
          <w:lang w:val="en-GB"/>
        </w:rPr>
      </w:pPr>
    </w:p>
    <w:p w:rsidR="00F74780" w:rsidRPr="00670006" w:rsidRDefault="00F74780" w:rsidP="00F74780">
      <w:pPr>
        <w:widowControl/>
        <w:suppressAutoHyphens w:val="0"/>
        <w:ind w:left="426"/>
        <w:jc w:val="both"/>
        <w:rPr>
          <w:rFonts w:ascii="Calibri" w:eastAsia="Times New Roman" w:hAnsi="Calibri"/>
          <w:b/>
          <w:snapToGrid w:val="0"/>
          <w:kern w:val="0"/>
          <w:lang w:val="en-GB"/>
        </w:rPr>
      </w:pPr>
      <w:r w:rsidRPr="00670006">
        <w:rPr>
          <w:rFonts w:ascii="Calibri" w:eastAsia="Times New Roman" w:hAnsi="Calibri"/>
          <w:b/>
          <w:snapToGrid w:val="0"/>
          <w:kern w:val="0"/>
          <w:sz w:val="22"/>
          <w:highlight w:val="yellow"/>
          <w:lang w:val="en-GB"/>
        </w:rPr>
        <w:t>__________________</w:t>
      </w:r>
      <w:r w:rsidRPr="00670006">
        <w:rPr>
          <w:rFonts w:ascii="Calibri" w:eastAsia="Times New Roman" w:hAnsi="Calibri"/>
          <w:b/>
          <w:snapToGrid w:val="0"/>
          <w:kern w:val="0"/>
          <w:sz w:val="22"/>
          <w:lang w:val="en-GB"/>
        </w:rPr>
        <w:t>,</w:t>
      </w:r>
    </w:p>
    <w:p w:rsidR="00F74780" w:rsidRPr="00670006" w:rsidRDefault="00F74780" w:rsidP="00F74780">
      <w:pPr>
        <w:widowControl/>
        <w:suppressAutoHyphens w:val="0"/>
        <w:ind w:left="426"/>
        <w:jc w:val="both"/>
        <w:rPr>
          <w:rFonts w:ascii="Calibri" w:eastAsia="Times New Roman" w:hAnsi="Calibri"/>
          <w:snapToGrid w:val="0"/>
          <w:kern w:val="0"/>
          <w:lang w:val="en-GB"/>
        </w:rPr>
      </w:pPr>
      <w:proofErr w:type="gramStart"/>
      <w:r w:rsidRPr="00670006">
        <w:rPr>
          <w:rFonts w:ascii="Calibri" w:eastAsia="Times New Roman" w:hAnsi="Calibri"/>
          <w:snapToGrid w:val="0"/>
          <w:kern w:val="0"/>
          <w:sz w:val="22"/>
          <w:lang w:val="en-GB"/>
        </w:rPr>
        <w:t>with</w:t>
      </w:r>
      <w:proofErr w:type="gramEnd"/>
      <w:r w:rsidRPr="00670006">
        <w:rPr>
          <w:rFonts w:ascii="Calibri" w:eastAsia="Times New Roman" w:hAnsi="Calibri"/>
          <w:snapToGrid w:val="0"/>
          <w:kern w:val="0"/>
          <w:sz w:val="22"/>
          <w:lang w:val="en-GB"/>
        </w:rPr>
        <w:t xml:space="preserve"> its registered office at </w:t>
      </w:r>
      <w:r w:rsidRPr="00670006">
        <w:rPr>
          <w:rFonts w:ascii="Calibri" w:eastAsia="Times New Roman" w:hAnsi="Calibri"/>
          <w:b/>
          <w:snapToGrid w:val="0"/>
          <w:kern w:val="0"/>
          <w:sz w:val="22"/>
          <w:highlight w:val="yellow"/>
          <w:lang w:val="en-GB"/>
        </w:rPr>
        <w:t>__________________</w:t>
      </w:r>
      <w:r w:rsidRPr="00670006">
        <w:rPr>
          <w:rFonts w:ascii="Calibri" w:eastAsia="Times New Roman" w:hAnsi="Calibri"/>
          <w:snapToGrid w:val="0"/>
          <w:kern w:val="0"/>
          <w:sz w:val="22"/>
          <w:lang w:val="en-GB"/>
        </w:rPr>
        <w:t>,</w:t>
      </w:r>
    </w:p>
    <w:p w:rsidR="00F74780" w:rsidRPr="00670006" w:rsidRDefault="00F74780" w:rsidP="00F74780">
      <w:pPr>
        <w:widowControl/>
        <w:suppressAutoHyphens w:val="0"/>
        <w:ind w:left="426"/>
        <w:jc w:val="both"/>
        <w:rPr>
          <w:rFonts w:ascii="Calibri" w:eastAsia="Times New Roman" w:hAnsi="Calibri"/>
          <w:b/>
          <w:snapToGrid w:val="0"/>
          <w:kern w:val="0"/>
          <w:lang w:val="en-GB"/>
        </w:rPr>
      </w:pPr>
      <w:r w:rsidRPr="00670006">
        <w:rPr>
          <w:rFonts w:ascii="Calibri" w:eastAsia="Times New Roman" w:hAnsi="Calibri"/>
          <w:snapToGrid w:val="0"/>
          <w:kern w:val="0"/>
          <w:sz w:val="22"/>
          <w:lang w:val="en-GB"/>
        </w:rPr>
        <w:t xml:space="preserve">Id. No.: </w:t>
      </w:r>
      <w:r w:rsidRPr="00670006">
        <w:rPr>
          <w:rFonts w:ascii="Calibri" w:eastAsia="Times New Roman" w:hAnsi="Calibri"/>
          <w:b/>
          <w:snapToGrid w:val="0"/>
          <w:kern w:val="0"/>
          <w:sz w:val="22"/>
          <w:highlight w:val="yellow"/>
          <w:lang w:val="en-GB"/>
        </w:rPr>
        <w:t>__________________</w:t>
      </w:r>
      <w:r w:rsidRPr="00670006">
        <w:rPr>
          <w:rFonts w:ascii="Calibri" w:eastAsia="Times New Roman" w:hAnsi="Calibri"/>
          <w:b/>
          <w:snapToGrid w:val="0"/>
          <w:kern w:val="0"/>
          <w:sz w:val="22"/>
          <w:lang w:val="en-GB"/>
        </w:rPr>
        <w:t>,</w:t>
      </w:r>
    </w:p>
    <w:p w:rsidR="00F74780" w:rsidRPr="00670006" w:rsidRDefault="00F74780" w:rsidP="00F74780">
      <w:pPr>
        <w:widowControl/>
        <w:suppressAutoHyphens w:val="0"/>
        <w:ind w:left="426"/>
        <w:jc w:val="both"/>
        <w:rPr>
          <w:rFonts w:ascii="Calibri" w:eastAsia="Times New Roman" w:hAnsi="Calibri"/>
          <w:snapToGrid w:val="0"/>
          <w:kern w:val="0"/>
          <w:lang w:val="en-GB"/>
        </w:rPr>
      </w:pPr>
      <w:proofErr w:type="gramStart"/>
      <w:r w:rsidRPr="00670006">
        <w:rPr>
          <w:rFonts w:ascii="Calibri" w:eastAsia="Times New Roman" w:hAnsi="Calibri"/>
          <w:snapToGrid w:val="0"/>
          <w:kern w:val="0"/>
          <w:sz w:val="22"/>
          <w:lang w:val="en-GB"/>
        </w:rPr>
        <w:t>registered</w:t>
      </w:r>
      <w:proofErr w:type="gramEnd"/>
      <w:r w:rsidRPr="00670006">
        <w:rPr>
          <w:rFonts w:ascii="Calibri" w:eastAsia="Times New Roman" w:hAnsi="Calibri"/>
          <w:snapToGrid w:val="0"/>
          <w:kern w:val="0"/>
          <w:sz w:val="22"/>
          <w:lang w:val="en-GB"/>
        </w:rPr>
        <w:t xml:space="preserve"> in </w:t>
      </w:r>
      <w:r w:rsidRPr="00670006">
        <w:rPr>
          <w:rFonts w:ascii="Calibri" w:eastAsia="Times New Roman" w:hAnsi="Calibri"/>
          <w:b/>
          <w:snapToGrid w:val="0"/>
          <w:kern w:val="0"/>
          <w:sz w:val="22"/>
          <w:highlight w:val="yellow"/>
          <w:lang w:val="en-GB"/>
        </w:rPr>
        <w:t>__________________</w:t>
      </w:r>
      <w:r w:rsidRPr="00670006">
        <w:rPr>
          <w:rFonts w:ascii="Calibri" w:eastAsia="Times New Roman" w:hAnsi="Calibri"/>
          <w:snapToGrid w:val="0"/>
          <w:kern w:val="0"/>
          <w:sz w:val="22"/>
          <w:lang w:val="en-GB"/>
        </w:rPr>
        <w:t xml:space="preserve">, </w:t>
      </w:r>
    </w:p>
    <w:p w:rsidR="00F74780" w:rsidRPr="00670006" w:rsidRDefault="00F74780" w:rsidP="00F74780">
      <w:pPr>
        <w:widowControl/>
        <w:suppressAutoHyphens w:val="0"/>
        <w:ind w:left="426"/>
        <w:jc w:val="both"/>
        <w:rPr>
          <w:rFonts w:ascii="Calibri" w:eastAsia="Times New Roman" w:hAnsi="Calibri"/>
          <w:snapToGrid w:val="0"/>
          <w:kern w:val="0"/>
          <w:lang w:val="en-GB"/>
        </w:rPr>
      </w:pPr>
      <w:proofErr w:type="gramStart"/>
      <w:r w:rsidRPr="00670006">
        <w:rPr>
          <w:rFonts w:ascii="Calibri" w:eastAsia="Times New Roman" w:hAnsi="Calibri"/>
          <w:snapToGrid w:val="0"/>
          <w:kern w:val="0"/>
          <w:sz w:val="22"/>
          <w:lang w:val="en-GB"/>
        </w:rPr>
        <w:t>represented</w:t>
      </w:r>
      <w:proofErr w:type="gramEnd"/>
      <w:r w:rsidRPr="00670006">
        <w:rPr>
          <w:rFonts w:ascii="Calibri" w:eastAsia="Times New Roman" w:hAnsi="Calibri"/>
          <w:snapToGrid w:val="0"/>
          <w:kern w:val="0"/>
          <w:sz w:val="22"/>
          <w:lang w:val="en-GB"/>
        </w:rPr>
        <w:t xml:space="preserve"> by </w:t>
      </w:r>
      <w:r w:rsidRPr="00670006">
        <w:rPr>
          <w:rFonts w:ascii="Calibri" w:eastAsia="Times New Roman" w:hAnsi="Calibri"/>
          <w:snapToGrid w:val="0"/>
          <w:kern w:val="0"/>
          <w:sz w:val="22"/>
          <w:highlight w:val="yellow"/>
          <w:lang w:val="en-GB"/>
        </w:rPr>
        <w:t>__________, ______________,</w:t>
      </w:r>
      <w:r w:rsidRPr="00670006">
        <w:rPr>
          <w:rFonts w:ascii="Calibri" w:eastAsia="Times New Roman" w:hAnsi="Calibri"/>
          <w:snapToGrid w:val="0"/>
          <w:kern w:val="0"/>
          <w:sz w:val="22"/>
          <w:lang w:val="en-GB"/>
        </w:rPr>
        <w:t xml:space="preserve"> </w:t>
      </w:r>
    </w:p>
    <w:p w:rsidR="00F74780" w:rsidRPr="00670006" w:rsidRDefault="00F74780" w:rsidP="00F74780">
      <w:pPr>
        <w:widowControl/>
        <w:suppressAutoHyphens w:val="0"/>
        <w:ind w:left="426"/>
        <w:jc w:val="both"/>
        <w:rPr>
          <w:rFonts w:ascii="Calibri" w:eastAsia="Times New Roman" w:hAnsi="Calibri" w:cs="Calibri"/>
          <w:snapToGrid w:val="0"/>
          <w:kern w:val="0"/>
          <w:sz w:val="22"/>
          <w:szCs w:val="22"/>
          <w:lang w:val="en-GB"/>
        </w:rPr>
      </w:pPr>
    </w:p>
    <w:p w:rsidR="00F74780" w:rsidRPr="00670006" w:rsidRDefault="00F74780" w:rsidP="00F74780">
      <w:pPr>
        <w:widowControl/>
        <w:suppressAutoHyphens w:val="0"/>
        <w:ind w:left="426"/>
        <w:jc w:val="both"/>
        <w:rPr>
          <w:rFonts w:ascii="Calibri" w:eastAsia="Times New Roman" w:hAnsi="Calibri" w:cs="Calibri"/>
          <w:snapToGrid w:val="0"/>
          <w:kern w:val="0"/>
          <w:sz w:val="22"/>
          <w:szCs w:val="22"/>
          <w:lang w:val="en-GB"/>
        </w:rPr>
      </w:pPr>
      <w:r w:rsidRPr="00670006">
        <w:rPr>
          <w:rFonts w:ascii="Calibri" w:eastAsia="Times New Roman" w:hAnsi="Calibri" w:cs="Calibri"/>
          <w:snapToGrid w:val="0"/>
          <w:kern w:val="0"/>
          <w:sz w:val="22"/>
          <w:szCs w:val="22"/>
          <w:lang w:val="en-GB"/>
        </w:rPr>
        <w:t xml:space="preserve">Bank: </w:t>
      </w:r>
    </w:p>
    <w:p w:rsidR="00F74780" w:rsidRPr="00670006" w:rsidRDefault="00F74780" w:rsidP="00F74780">
      <w:pPr>
        <w:widowControl/>
        <w:suppressAutoHyphens w:val="0"/>
        <w:ind w:left="426"/>
        <w:jc w:val="both"/>
        <w:rPr>
          <w:rFonts w:ascii="Calibri" w:eastAsia="Times New Roman" w:hAnsi="Calibri"/>
          <w:snapToGrid w:val="0"/>
          <w:kern w:val="0"/>
          <w:lang w:val="en-GB"/>
        </w:rPr>
      </w:pPr>
      <w:r w:rsidRPr="00670006">
        <w:rPr>
          <w:rFonts w:ascii="Calibri" w:eastAsia="Times New Roman" w:hAnsi="Calibri"/>
          <w:snapToGrid w:val="0"/>
          <w:kern w:val="0"/>
          <w:sz w:val="22"/>
          <w:lang w:val="en-GB"/>
        </w:rPr>
        <w:t xml:space="preserve">Id. No.: </w:t>
      </w:r>
      <w:r w:rsidRPr="00670006">
        <w:rPr>
          <w:rFonts w:ascii="Calibri" w:eastAsia="Times New Roman" w:hAnsi="Calibri"/>
          <w:snapToGrid w:val="0"/>
          <w:kern w:val="0"/>
          <w:sz w:val="22"/>
          <w:highlight w:val="yellow"/>
          <w:lang w:val="en-GB"/>
        </w:rPr>
        <w:t>____________</w:t>
      </w:r>
    </w:p>
    <w:p w:rsidR="00F74780" w:rsidRPr="00670006" w:rsidRDefault="00F74780" w:rsidP="00F74780">
      <w:pPr>
        <w:widowControl/>
        <w:suppressAutoHyphens w:val="0"/>
        <w:ind w:left="426"/>
        <w:jc w:val="both"/>
        <w:rPr>
          <w:rFonts w:ascii="Calibri" w:eastAsia="Times New Roman" w:hAnsi="Calibri"/>
          <w:snapToGrid w:val="0"/>
          <w:kern w:val="0"/>
          <w:lang w:val="en-GB"/>
        </w:rPr>
      </w:pPr>
      <w:r w:rsidRPr="00670006">
        <w:rPr>
          <w:rFonts w:ascii="Calibri" w:eastAsia="Times New Roman" w:hAnsi="Calibri"/>
          <w:snapToGrid w:val="0"/>
          <w:kern w:val="0"/>
          <w:sz w:val="22"/>
          <w:lang w:val="en-GB"/>
        </w:rPr>
        <w:t xml:space="preserve">Tax Id. No.: </w:t>
      </w:r>
      <w:r w:rsidRPr="00670006">
        <w:rPr>
          <w:rFonts w:ascii="Calibri" w:eastAsia="Times New Roman" w:hAnsi="Calibri"/>
          <w:snapToGrid w:val="0"/>
          <w:kern w:val="0"/>
          <w:sz w:val="22"/>
          <w:highlight w:val="yellow"/>
          <w:lang w:val="en-GB"/>
        </w:rPr>
        <w:t>____________</w:t>
      </w:r>
    </w:p>
    <w:p w:rsidR="00F74780" w:rsidRPr="00670006" w:rsidRDefault="00F74780" w:rsidP="00F74780">
      <w:pPr>
        <w:widowControl/>
        <w:suppressAutoHyphens w:val="0"/>
        <w:ind w:left="426"/>
        <w:jc w:val="both"/>
        <w:rPr>
          <w:rFonts w:ascii="Calibri" w:eastAsia="Times New Roman" w:hAnsi="Calibri"/>
          <w:snapToGrid w:val="0"/>
          <w:kern w:val="0"/>
          <w:lang w:val="en-GB"/>
        </w:rPr>
      </w:pPr>
    </w:p>
    <w:p w:rsidR="00F74780" w:rsidRPr="00670006" w:rsidRDefault="00F74780" w:rsidP="00F74780">
      <w:pPr>
        <w:widowControl/>
        <w:suppressAutoHyphens w:val="0"/>
        <w:ind w:left="426" w:right="76"/>
        <w:jc w:val="both"/>
        <w:rPr>
          <w:rFonts w:ascii="Calibri" w:eastAsia="Times New Roman" w:hAnsi="Calibri"/>
          <w:snapToGrid w:val="0"/>
          <w:kern w:val="0"/>
          <w:lang w:val="en-GB"/>
        </w:rPr>
      </w:pPr>
      <w:r w:rsidRPr="00670006">
        <w:rPr>
          <w:rFonts w:ascii="Calibri" w:eastAsia="Times New Roman" w:hAnsi="Calibri"/>
          <w:snapToGrid w:val="0"/>
          <w:kern w:val="0"/>
          <w:sz w:val="22"/>
          <w:lang w:val="en-GB"/>
        </w:rPr>
        <w:t>(Hereinafter the “</w:t>
      </w:r>
      <w:r w:rsidRPr="00670006">
        <w:rPr>
          <w:rFonts w:ascii="Calibri" w:eastAsia="Times New Roman" w:hAnsi="Calibri"/>
          <w:b/>
          <w:snapToGrid w:val="0"/>
          <w:kern w:val="0"/>
          <w:sz w:val="22"/>
          <w:lang w:val="en-GB"/>
        </w:rPr>
        <w:t>Seller</w:t>
      </w:r>
      <w:r w:rsidRPr="00670006">
        <w:rPr>
          <w:rFonts w:ascii="Calibri" w:eastAsia="Times New Roman" w:hAnsi="Calibri"/>
          <w:snapToGrid w:val="0"/>
          <w:kern w:val="0"/>
          <w:sz w:val="22"/>
          <w:lang w:val="en-GB"/>
        </w:rPr>
        <w:t>”; the Buyer and the Seller are hereinafter jointly referred to as the “</w:t>
      </w:r>
      <w:r w:rsidRPr="00670006">
        <w:rPr>
          <w:rFonts w:ascii="Calibri" w:eastAsia="Times New Roman" w:hAnsi="Calibri"/>
          <w:b/>
          <w:snapToGrid w:val="0"/>
          <w:kern w:val="0"/>
          <w:sz w:val="22"/>
          <w:lang w:val="en-GB"/>
        </w:rPr>
        <w:t>Parties</w:t>
      </w:r>
      <w:r w:rsidRPr="00670006">
        <w:rPr>
          <w:rFonts w:ascii="Calibri" w:eastAsia="Times New Roman" w:hAnsi="Calibri"/>
          <w:snapToGrid w:val="0"/>
          <w:kern w:val="0"/>
          <w:sz w:val="22"/>
          <w:lang w:val="en-GB"/>
        </w:rPr>
        <w:t>” and each of them individually as a “</w:t>
      </w:r>
      <w:r w:rsidRPr="00670006">
        <w:rPr>
          <w:rFonts w:ascii="Calibri" w:eastAsia="Times New Roman" w:hAnsi="Calibri"/>
          <w:b/>
          <w:snapToGrid w:val="0"/>
          <w:kern w:val="0"/>
          <w:sz w:val="22"/>
          <w:lang w:val="en-GB"/>
        </w:rPr>
        <w:t>Party</w:t>
      </w:r>
      <w:r w:rsidRPr="00670006">
        <w:rPr>
          <w:rFonts w:ascii="Calibri" w:eastAsia="Times New Roman" w:hAnsi="Calibri"/>
          <w:snapToGrid w:val="0"/>
          <w:kern w:val="0"/>
          <w:sz w:val="22"/>
          <w:lang w:val="en-GB"/>
        </w:rPr>
        <w:t>”).</w:t>
      </w:r>
    </w:p>
    <w:p w:rsidR="00F74780" w:rsidRPr="00670006" w:rsidRDefault="00F74780" w:rsidP="00F74780">
      <w:pPr>
        <w:widowControl/>
        <w:suppressAutoHyphens w:val="0"/>
        <w:ind w:left="426"/>
        <w:jc w:val="both"/>
        <w:rPr>
          <w:rFonts w:ascii="Calibri" w:eastAsia="Times New Roman" w:hAnsi="Calibri"/>
          <w:snapToGrid w:val="0"/>
          <w:kern w:val="0"/>
          <w:lang w:val="en-GB"/>
        </w:rPr>
      </w:pPr>
    </w:p>
    <w:p w:rsidR="00EE03A3" w:rsidRPr="00670006" w:rsidRDefault="00F74780" w:rsidP="00F74780">
      <w:pPr>
        <w:ind w:left="567"/>
        <w:jc w:val="center"/>
        <w:rPr>
          <w:rFonts w:ascii="Calibri" w:hAnsi="Calibri" w:cs="Calibri"/>
          <w:sz w:val="22"/>
          <w:szCs w:val="22"/>
          <w:lang w:val="en-GB"/>
        </w:rPr>
      </w:pPr>
      <w:proofErr w:type="gramStart"/>
      <w:r w:rsidRPr="00670006">
        <w:rPr>
          <w:rFonts w:ascii="Calibri" w:eastAsia="Times New Roman" w:hAnsi="Calibri"/>
          <w:snapToGrid w:val="0"/>
          <w:kern w:val="0"/>
          <w:sz w:val="22"/>
          <w:lang w:val="en-GB"/>
        </w:rPr>
        <w:t>enter</w:t>
      </w:r>
      <w:proofErr w:type="gramEnd"/>
      <w:r w:rsidRPr="00670006">
        <w:rPr>
          <w:rFonts w:ascii="Calibri" w:eastAsia="Times New Roman" w:hAnsi="Calibri"/>
          <w:snapToGrid w:val="0"/>
          <w:kern w:val="0"/>
          <w:sz w:val="22"/>
          <w:lang w:val="en-GB"/>
        </w:rPr>
        <w:t>, on the present day, month and year, into this Purchase Contract (hereinafter the "</w:t>
      </w:r>
      <w:r w:rsidRPr="00670006">
        <w:rPr>
          <w:rFonts w:ascii="Calibri" w:eastAsia="Times New Roman" w:hAnsi="Calibri"/>
          <w:b/>
          <w:snapToGrid w:val="0"/>
          <w:kern w:val="0"/>
          <w:sz w:val="22"/>
          <w:lang w:val="en-GB"/>
        </w:rPr>
        <w:t>Contract</w:t>
      </w:r>
      <w:r w:rsidRPr="00670006">
        <w:rPr>
          <w:rFonts w:ascii="Calibri" w:eastAsia="Times New Roman" w:hAnsi="Calibri"/>
          <w:snapToGrid w:val="0"/>
          <w:kern w:val="0"/>
          <w:sz w:val="22"/>
          <w:lang w:val="en-GB"/>
        </w:rPr>
        <w:t>")</w:t>
      </w:r>
      <w:r w:rsidR="00EE03A3" w:rsidRPr="00670006">
        <w:rPr>
          <w:rFonts w:ascii="Calibri" w:hAnsi="Calibri" w:cs="Calibri"/>
          <w:sz w:val="22"/>
          <w:szCs w:val="22"/>
          <w:lang w:val="en-GB"/>
        </w:rPr>
        <w:t>.</w:t>
      </w:r>
    </w:p>
    <w:p w:rsidR="00EE03A3" w:rsidRPr="00670006" w:rsidRDefault="00EE03A3" w:rsidP="00AD0933">
      <w:pPr>
        <w:tabs>
          <w:tab w:val="left" w:pos="-993"/>
        </w:tabs>
        <w:ind w:left="567"/>
        <w:jc w:val="both"/>
        <w:rPr>
          <w:rFonts w:ascii="Calibri" w:hAnsi="Calibri" w:cs="Calibri"/>
          <w:sz w:val="22"/>
          <w:szCs w:val="22"/>
          <w:lang w:val="en-GB"/>
        </w:rPr>
      </w:pPr>
    </w:p>
    <w:p w:rsidR="00EE03A3" w:rsidRPr="00670006" w:rsidRDefault="00EE03A3" w:rsidP="00AD0933">
      <w:pPr>
        <w:ind w:left="567"/>
        <w:rPr>
          <w:rFonts w:ascii="Calibri" w:hAnsi="Calibri" w:cs="Calibri"/>
          <w:sz w:val="22"/>
          <w:szCs w:val="22"/>
          <w:lang w:val="en-GB"/>
        </w:rPr>
      </w:pPr>
    </w:p>
    <w:p w:rsidR="00AD0933" w:rsidRPr="00670006" w:rsidRDefault="00EE03A3" w:rsidP="00AD0933">
      <w:pPr>
        <w:pStyle w:val="Odstavecseseznamem1"/>
        <w:numPr>
          <w:ilvl w:val="0"/>
          <w:numId w:val="2"/>
        </w:numPr>
        <w:spacing w:after="240"/>
        <w:jc w:val="both"/>
        <w:rPr>
          <w:rFonts w:ascii="Calibri" w:hAnsi="Calibri" w:cs="Calibri"/>
          <w:b/>
          <w:bCs/>
          <w:sz w:val="22"/>
          <w:szCs w:val="22"/>
          <w:u w:val="single"/>
          <w:lang w:val="en-GB"/>
        </w:rPr>
      </w:pPr>
      <w:r w:rsidRPr="00670006">
        <w:rPr>
          <w:rFonts w:ascii="Calibri" w:hAnsi="Calibri" w:cs="Calibri"/>
          <w:b/>
          <w:bCs/>
          <w:sz w:val="22"/>
          <w:szCs w:val="22"/>
          <w:u w:val="single"/>
          <w:lang w:val="en-GB"/>
        </w:rPr>
        <w:br w:type="page"/>
      </w:r>
      <w:r w:rsidR="00266CBE" w:rsidRPr="00670006">
        <w:rPr>
          <w:rFonts w:ascii="Calibri" w:hAnsi="Calibri" w:cs="Calibri"/>
          <w:b/>
          <w:bCs/>
          <w:sz w:val="22"/>
          <w:szCs w:val="22"/>
          <w:u w:val="single"/>
          <w:lang w:val="en-GB"/>
        </w:rPr>
        <w:lastRenderedPageBreak/>
        <w:t>Fundamental Provisions</w:t>
      </w:r>
    </w:p>
    <w:p w:rsidR="00AD0933" w:rsidRPr="00670006" w:rsidRDefault="00881AAC" w:rsidP="00AD0933">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Buyer</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 xml:space="preserve">is a </w:t>
      </w:r>
      <w:r w:rsidRPr="00670006">
        <w:rPr>
          <w:rFonts w:ascii="Calibri" w:hAnsi="Calibri"/>
          <w:snapToGrid w:val="0"/>
          <w:sz w:val="22"/>
          <w:lang w:val="en-GB"/>
        </w:rPr>
        <w:t xml:space="preserve">public research institution whose primary activity is scientific research in the area of physics, especially </w:t>
      </w:r>
      <w:r w:rsidRPr="00670006">
        <w:rPr>
          <w:rFonts w:ascii="Calibri" w:hAnsi="Calibri" w:cs="Calibri"/>
          <w:sz w:val="22"/>
          <w:szCs w:val="22"/>
          <w:lang w:val="en-GB"/>
        </w:rPr>
        <w:t>elementary particles physics</w:t>
      </w:r>
      <w:r w:rsidR="00AD0933" w:rsidRPr="00670006">
        <w:rPr>
          <w:rFonts w:ascii="Calibri" w:hAnsi="Calibri" w:cs="Calibri"/>
          <w:sz w:val="22"/>
          <w:szCs w:val="22"/>
          <w:lang w:val="en-GB"/>
        </w:rPr>
        <w:t xml:space="preserve">, </w:t>
      </w:r>
      <w:r w:rsidRPr="00670006">
        <w:rPr>
          <w:rFonts w:ascii="Calibri" w:hAnsi="Calibri" w:cs="Calibri"/>
          <w:sz w:val="22"/>
          <w:szCs w:val="22"/>
          <w:lang w:val="en-GB"/>
        </w:rPr>
        <w:t>c</w:t>
      </w:r>
      <w:r w:rsidR="00AD0933" w:rsidRPr="00670006">
        <w:rPr>
          <w:rFonts w:ascii="Calibri" w:hAnsi="Calibri" w:cs="Calibri"/>
          <w:sz w:val="22"/>
          <w:szCs w:val="22"/>
          <w:lang w:val="en-GB"/>
        </w:rPr>
        <w:t>onden</w:t>
      </w:r>
      <w:r w:rsidRPr="00670006">
        <w:rPr>
          <w:rFonts w:ascii="Calibri" w:hAnsi="Calibri" w:cs="Calibri"/>
          <w:sz w:val="22"/>
          <w:szCs w:val="22"/>
          <w:lang w:val="en-GB"/>
        </w:rPr>
        <w:t>sed systems, plasma and optics</w:t>
      </w:r>
      <w:r w:rsidR="00AD0933" w:rsidRPr="00670006">
        <w:rPr>
          <w:rFonts w:ascii="Calibri" w:hAnsi="Calibri" w:cs="Calibri"/>
          <w:sz w:val="22"/>
          <w:szCs w:val="22"/>
          <w:lang w:val="en-GB"/>
        </w:rPr>
        <w:t xml:space="preserve">. </w:t>
      </w:r>
      <w:r w:rsidRPr="00670006">
        <w:rPr>
          <w:rFonts w:ascii="Calibri" w:hAnsi="Calibri" w:cs="Calibri"/>
          <w:sz w:val="22"/>
          <w:szCs w:val="22"/>
          <w:lang w:val="en-GB"/>
        </w:rPr>
        <w:t xml:space="preserve">This research includes research of semiconducting </w:t>
      </w:r>
      <w:proofErr w:type="spellStart"/>
      <w:r w:rsidR="00AD0933" w:rsidRPr="00670006">
        <w:rPr>
          <w:rFonts w:ascii="Calibri" w:hAnsi="Calibri" w:cs="Calibri"/>
          <w:sz w:val="22"/>
          <w:szCs w:val="22"/>
          <w:lang w:val="en-GB"/>
        </w:rPr>
        <w:t>nanoheterostru</w:t>
      </w:r>
      <w:r w:rsidRPr="00670006">
        <w:rPr>
          <w:rFonts w:ascii="Calibri" w:hAnsi="Calibri" w:cs="Calibri"/>
          <w:sz w:val="22"/>
          <w:szCs w:val="22"/>
          <w:lang w:val="en-GB"/>
        </w:rPr>
        <w:t>c</w:t>
      </w:r>
      <w:r w:rsidR="00AD0933" w:rsidRPr="00670006">
        <w:rPr>
          <w:rFonts w:ascii="Calibri" w:hAnsi="Calibri" w:cs="Calibri"/>
          <w:sz w:val="22"/>
          <w:szCs w:val="22"/>
          <w:lang w:val="en-GB"/>
        </w:rPr>
        <w:t>tur</w:t>
      </w:r>
      <w:r w:rsidRPr="00670006">
        <w:rPr>
          <w:rFonts w:ascii="Calibri" w:hAnsi="Calibri" w:cs="Calibri"/>
          <w:sz w:val="22"/>
          <w:szCs w:val="22"/>
          <w:lang w:val="en-GB"/>
        </w:rPr>
        <w:t>es</w:t>
      </w:r>
      <w:proofErr w:type="spellEnd"/>
      <w:r w:rsidR="00AD0933" w:rsidRPr="00670006">
        <w:rPr>
          <w:rFonts w:ascii="Calibri" w:hAnsi="Calibri" w:cs="Calibri"/>
          <w:sz w:val="22"/>
          <w:szCs w:val="22"/>
          <w:lang w:val="en-GB"/>
        </w:rPr>
        <w:t>.</w:t>
      </w:r>
    </w:p>
    <w:p w:rsidR="00AD0933" w:rsidRPr="00670006" w:rsidRDefault="00881AAC" w:rsidP="00AD0933">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Buyer</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 xml:space="preserve">is in the process of implementing a project registration </w:t>
      </w:r>
      <w:proofErr w:type="gramStart"/>
      <w:r w:rsidRPr="00670006">
        <w:rPr>
          <w:rFonts w:ascii="Calibri" w:hAnsi="Calibri" w:cs="Calibri"/>
          <w:sz w:val="22"/>
          <w:szCs w:val="22"/>
          <w:lang w:val="en-GB"/>
        </w:rPr>
        <w:t>No</w:t>
      </w:r>
      <w:proofErr w:type="gramEnd"/>
      <w:r w:rsidRPr="00670006">
        <w:rPr>
          <w:rFonts w:ascii="Calibri" w:hAnsi="Calibri" w:cs="Calibri"/>
          <w:sz w:val="22"/>
          <w:szCs w:val="22"/>
          <w:lang w:val="en-GB"/>
        </w:rPr>
        <w:t>.</w:t>
      </w:r>
      <w:r w:rsidR="00AD0933" w:rsidRPr="00670006">
        <w:rPr>
          <w:rFonts w:ascii="Calibri" w:hAnsi="Calibri" w:cs="Calibri"/>
          <w:sz w:val="22"/>
          <w:szCs w:val="22"/>
          <w:lang w:val="en-GB"/>
        </w:rPr>
        <w:t xml:space="preserve"> </w:t>
      </w:r>
      <w:r w:rsidR="00AD0933" w:rsidRPr="00670006">
        <w:rPr>
          <w:rFonts w:ascii="Calibri" w:hAnsi="Calibri"/>
          <w:sz w:val="22"/>
          <w:szCs w:val="22"/>
          <w:lang w:val="en-GB" w:eastAsia="en-GB"/>
        </w:rPr>
        <w:t xml:space="preserve">CZ.2.16/3.1.00/21560 </w:t>
      </w:r>
      <w:r w:rsidRPr="00670006">
        <w:rPr>
          <w:rFonts w:ascii="Calibri" w:hAnsi="Calibri" w:cs="Calibri"/>
          <w:sz w:val="22"/>
          <w:szCs w:val="22"/>
          <w:lang w:val="en-GB"/>
        </w:rPr>
        <w:t>with the title “Laboratory for preparation and characterization of semiconductor structures based on nitrides – LABONIT” within the framework of the Operational programme Prague – Competitiveness (</w:t>
      </w:r>
      <w:r w:rsidRPr="00670006">
        <w:rPr>
          <w:rFonts w:ascii="Calibri" w:hAnsi="Calibri" w:cs="Calibri"/>
          <w:b/>
          <w:sz w:val="22"/>
          <w:szCs w:val="22"/>
          <w:lang w:val="en-GB"/>
        </w:rPr>
        <w:t>OPPC</w:t>
      </w:r>
      <w:proofErr w:type="gramStart"/>
      <w:r w:rsidRPr="00670006">
        <w:rPr>
          <w:rFonts w:ascii="Calibri" w:hAnsi="Calibri" w:cs="Calibri"/>
          <w:sz w:val="22"/>
          <w:szCs w:val="22"/>
          <w:lang w:val="en-GB"/>
        </w:rPr>
        <w:t>)</w:t>
      </w:r>
      <w:r w:rsidR="00AD0933" w:rsidRPr="00670006">
        <w:rPr>
          <w:rFonts w:ascii="Calibri" w:hAnsi="Calibri" w:cs="Calibri"/>
          <w:sz w:val="22"/>
          <w:szCs w:val="22"/>
          <w:lang w:val="en-GB"/>
        </w:rPr>
        <w:t>(</w:t>
      </w:r>
      <w:proofErr w:type="gramEnd"/>
      <w:r w:rsidRPr="00670006">
        <w:rPr>
          <w:rFonts w:ascii="Calibri" w:hAnsi="Calibri" w:cs="Calibri"/>
          <w:sz w:val="22"/>
          <w:szCs w:val="22"/>
          <w:lang w:val="en-GB"/>
        </w:rPr>
        <w:t>hereafter the “</w:t>
      </w:r>
      <w:r w:rsidR="00AD0933" w:rsidRPr="00670006">
        <w:rPr>
          <w:rFonts w:ascii="Calibri" w:hAnsi="Calibri" w:cs="Calibri"/>
          <w:b/>
          <w:sz w:val="22"/>
          <w:szCs w:val="22"/>
          <w:lang w:val="en-GB"/>
        </w:rPr>
        <w:t>Proje</w:t>
      </w:r>
      <w:r w:rsidRPr="00670006">
        <w:rPr>
          <w:rFonts w:ascii="Calibri" w:hAnsi="Calibri" w:cs="Calibri"/>
          <w:b/>
          <w:sz w:val="22"/>
          <w:szCs w:val="22"/>
          <w:lang w:val="en-GB"/>
        </w:rPr>
        <w:t>c</w:t>
      </w:r>
      <w:r w:rsidR="00AD0933" w:rsidRPr="00670006">
        <w:rPr>
          <w:rFonts w:ascii="Calibri" w:hAnsi="Calibri" w:cs="Calibri"/>
          <w:b/>
          <w:sz w:val="22"/>
          <w:szCs w:val="22"/>
          <w:lang w:val="en-GB"/>
        </w:rPr>
        <w:t>t</w:t>
      </w:r>
      <w:r w:rsidRPr="00670006">
        <w:rPr>
          <w:rFonts w:ascii="Calibri" w:hAnsi="Calibri" w:cs="Calibri"/>
          <w:sz w:val="22"/>
          <w:szCs w:val="22"/>
          <w:lang w:val="en-GB"/>
        </w:rPr>
        <w:t>”</w:t>
      </w:r>
      <w:r w:rsidR="00AD0933" w:rsidRPr="00670006">
        <w:rPr>
          <w:rFonts w:ascii="Calibri" w:hAnsi="Calibri" w:cs="Calibri"/>
          <w:sz w:val="22"/>
          <w:szCs w:val="22"/>
          <w:lang w:val="en-GB"/>
        </w:rPr>
        <w:t>).</w:t>
      </w:r>
    </w:p>
    <w:p w:rsidR="00AD0933" w:rsidRPr="00670006" w:rsidRDefault="00881AAC" w:rsidP="00AD0933">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subject matter of this Contract is funded using aid provided to the Project, for which it is destined</w:t>
      </w:r>
      <w:r w:rsidR="00AD0933" w:rsidRPr="00670006">
        <w:rPr>
          <w:rFonts w:ascii="Calibri" w:hAnsi="Calibri" w:cs="Calibri"/>
          <w:sz w:val="22"/>
          <w:szCs w:val="22"/>
          <w:lang w:val="en-GB"/>
        </w:rPr>
        <w:t>.</w:t>
      </w:r>
    </w:p>
    <w:p w:rsidR="00AD0933" w:rsidRPr="00670006" w:rsidRDefault="00881AAC" w:rsidP="00AD0933">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Buyer</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 xml:space="preserve">wishes to acquire the subject matter hereof </w:t>
      </w:r>
      <w:r w:rsidR="001C7C4E" w:rsidRPr="00670006">
        <w:rPr>
          <w:rFonts w:ascii="Calibri" w:hAnsi="Calibri"/>
          <w:sz w:val="22"/>
          <w:szCs w:val="22"/>
          <w:lang w:val="en-GB"/>
        </w:rPr>
        <w:t>(</w:t>
      </w:r>
      <w:r w:rsidRPr="00670006">
        <w:rPr>
          <w:rFonts w:ascii="Calibri" w:hAnsi="Calibri"/>
          <w:b/>
          <w:sz w:val="22"/>
          <w:szCs w:val="22"/>
          <w:lang w:val="en-GB"/>
        </w:rPr>
        <w:t xml:space="preserve">Scrubber </w:t>
      </w:r>
      <w:r w:rsidR="00D4169E" w:rsidRPr="00670006">
        <w:rPr>
          <w:rFonts w:ascii="Calibri" w:hAnsi="Calibri"/>
          <w:b/>
          <w:sz w:val="22"/>
          <w:szCs w:val="22"/>
          <w:lang w:val="en-GB"/>
        </w:rPr>
        <w:t xml:space="preserve"> - c</w:t>
      </w:r>
      <w:r w:rsidRPr="00670006">
        <w:rPr>
          <w:rFonts w:ascii="Calibri" w:hAnsi="Calibri"/>
          <w:b/>
          <w:sz w:val="22"/>
          <w:szCs w:val="22"/>
          <w:lang w:val="en-GB"/>
        </w:rPr>
        <w:t>hamber for ammonia and metal-organics</w:t>
      </w:r>
      <w:r w:rsidR="001C7C4E" w:rsidRPr="00670006">
        <w:rPr>
          <w:rFonts w:ascii="Calibri" w:hAnsi="Calibri"/>
          <w:sz w:val="22"/>
          <w:szCs w:val="22"/>
          <w:lang w:val="en-GB"/>
        </w:rPr>
        <w:t xml:space="preserve">) </w:t>
      </w:r>
      <w:r w:rsidRPr="00670006">
        <w:rPr>
          <w:rFonts w:ascii="Calibri" w:hAnsi="Calibri"/>
          <w:sz w:val="22"/>
          <w:szCs w:val="22"/>
          <w:lang w:val="en-GB"/>
        </w:rPr>
        <w:t xml:space="preserve">for the purpose of removing residual ammonia and </w:t>
      </w:r>
      <w:r w:rsidR="001C7C4E" w:rsidRPr="00670006">
        <w:rPr>
          <w:rFonts w:ascii="Calibri" w:hAnsi="Calibri"/>
          <w:sz w:val="22"/>
          <w:szCs w:val="22"/>
          <w:lang w:val="en-GB"/>
        </w:rPr>
        <w:t>metal</w:t>
      </w:r>
      <w:r w:rsidRPr="00670006">
        <w:rPr>
          <w:rFonts w:ascii="Calibri" w:hAnsi="Calibri"/>
          <w:sz w:val="22"/>
          <w:szCs w:val="22"/>
          <w:lang w:val="en-GB"/>
        </w:rPr>
        <w:t>-</w:t>
      </w:r>
      <w:r w:rsidR="001C7C4E" w:rsidRPr="00670006">
        <w:rPr>
          <w:rFonts w:ascii="Calibri" w:hAnsi="Calibri"/>
          <w:sz w:val="22"/>
          <w:szCs w:val="22"/>
          <w:lang w:val="en-GB"/>
        </w:rPr>
        <w:t>organi</w:t>
      </w:r>
      <w:r w:rsidRPr="00670006">
        <w:rPr>
          <w:rFonts w:ascii="Calibri" w:hAnsi="Calibri"/>
          <w:sz w:val="22"/>
          <w:szCs w:val="22"/>
          <w:lang w:val="en-GB"/>
        </w:rPr>
        <w:t xml:space="preserve">cs in the exhaust from the </w:t>
      </w:r>
      <w:r w:rsidR="001C7C4E" w:rsidRPr="00670006">
        <w:rPr>
          <w:rFonts w:ascii="Calibri" w:hAnsi="Calibri"/>
          <w:sz w:val="22"/>
          <w:szCs w:val="22"/>
          <w:lang w:val="en-GB"/>
        </w:rPr>
        <w:t xml:space="preserve">MOVPE </w:t>
      </w:r>
      <w:r w:rsidRPr="00670006">
        <w:rPr>
          <w:rFonts w:ascii="Calibri" w:hAnsi="Calibri"/>
          <w:sz w:val="22"/>
          <w:szCs w:val="22"/>
          <w:lang w:val="en-GB"/>
        </w:rPr>
        <w:t xml:space="preserve">apparatus including partially decomposed products from the compound, which were not fully used up in the </w:t>
      </w:r>
      <w:r w:rsidR="005D5D89" w:rsidRPr="00670006">
        <w:rPr>
          <w:rFonts w:ascii="Calibri" w:hAnsi="Calibri"/>
          <w:sz w:val="22"/>
          <w:szCs w:val="22"/>
          <w:lang w:val="en-GB"/>
        </w:rPr>
        <w:t>epitaxy process</w:t>
      </w:r>
      <w:r w:rsidR="001C7C4E" w:rsidRPr="00670006">
        <w:rPr>
          <w:rFonts w:ascii="Calibri" w:hAnsi="Calibri"/>
          <w:sz w:val="22"/>
          <w:szCs w:val="22"/>
          <w:lang w:val="en-GB"/>
        </w:rPr>
        <w:t xml:space="preserve">.  </w:t>
      </w:r>
      <w:r w:rsidR="005D5D89" w:rsidRPr="00670006">
        <w:rPr>
          <w:rFonts w:ascii="Calibri" w:hAnsi="Calibri"/>
          <w:sz w:val="22"/>
          <w:szCs w:val="22"/>
          <w:lang w:val="en-GB"/>
        </w:rPr>
        <w:t xml:space="preserve">The gas compound in the exhaust from the chamber must comply, after being dissolved by air flowing at </w:t>
      </w:r>
      <w:r w:rsidR="00A97B11" w:rsidRPr="00670006">
        <w:rPr>
          <w:rFonts w:ascii="Calibri" w:hAnsi="Calibri"/>
          <w:sz w:val="22"/>
          <w:szCs w:val="22"/>
          <w:lang w:val="en-GB"/>
        </w:rPr>
        <w:t>5</w:t>
      </w:r>
      <w:r w:rsidR="001C7C4E" w:rsidRPr="00670006">
        <w:rPr>
          <w:rFonts w:ascii="Calibri" w:hAnsi="Calibri"/>
          <w:sz w:val="22"/>
          <w:szCs w:val="22"/>
          <w:lang w:val="en-GB"/>
        </w:rPr>
        <w:t>00m</w:t>
      </w:r>
      <w:r w:rsidR="001C7C4E" w:rsidRPr="00670006">
        <w:rPr>
          <w:rFonts w:ascii="Calibri" w:hAnsi="Calibri"/>
          <w:sz w:val="22"/>
          <w:szCs w:val="22"/>
          <w:vertAlign w:val="superscript"/>
          <w:lang w:val="en-GB"/>
        </w:rPr>
        <w:t>3</w:t>
      </w:r>
      <w:r w:rsidR="001C7C4E" w:rsidRPr="00670006">
        <w:rPr>
          <w:rFonts w:ascii="Calibri" w:hAnsi="Calibri"/>
          <w:sz w:val="22"/>
          <w:szCs w:val="22"/>
          <w:lang w:val="en-GB"/>
        </w:rPr>
        <w:t>/h</w:t>
      </w:r>
      <w:r w:rsidR="005D5D89" w:rsidRPr="00670006">
        <w:rPr>
          <w:rFonts w:ascii="Calibri" w:hAnsi="Calibri"/>
          <w:sz w:val="22"/>
          <w:szCs w:val="22"/>
          <w:lang w:val="en-GB"/>
        </w:rPr>
        <w:t>r, with imission standards valid in the Czech Republic</w:t>
      </w:r>
      <w:r w:rsidR="001C7C4E" w:rsidRPr="00670006">
        <w:rPr>
          <w:rFonts w:ascii="Calibri" w:hAnsi="Calibri"/>
          <w:sz w:val="22"/>
          <w:szCs w:val="22"/>
          <w:lang w:val="en-GB"/>
        </w:rPr>
        <w:t>.</w:t>
      </w:r>
    </w:p>
    <w:p w:rsidR="00AD0933" w:rsidRPr="00670006" w:rsidRDefault="00881AAC" w:rsidP="00AD0933">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w:t>
      </w:r>
      <w:r w:rsidR="005D5D89" w:rsidRPr="00670006">
        <w:rPr>
          <w:rFonts w:ascii="Calibri" w:hAnsi="Calibri" w:cs="Calibri"/>
          <w:sz w:val="22"/>
          <w:szCs w:val="22"/>
          <w:lang w:val="en-GB"/>
        </w:rPr>
        <w:t>’s bid</w:t>
      </w:r>
      <w:r w:rsidR="001C7C4E" w:rsidRPr="00670006">
        <w:rPr>
          <w:rFonts w:ascii="Calibri" w:hAnsi="Calibri" w:cs="Calibri"/>
          <w:sz w:val="22"/>
          <w:szCs w:val="22"/>
          <w:lang w:val="en-GB"/>
        </w:rPr>
        <w:t xml:space="preserve"> </w:t>
      </w:r>
      <w:r w:rsidR="005D5D89" w:rsidRPr="00670006">
        <w:rPr>
          <w:rFonts w:ascii="Calibri" w:hAnsi="Calibri" w:cs="Calibri"/>
          <w:sz w:val="22"/>
          <w:szCs w:val="22"/>
          <w:lang w:val="en-GB"/>
        </w:rPr>
        <w:t xml:space="preserve">was selected as the winning bid for Part </w:t>
      </w:r>
      <w:r w:rsidR="001C7C4E" w:rsidRPr="00670006">
        <w:rPr>
          <w:rFonts w:ascii="Calibri" w:hAnsi="Calibri" w:cs="Calibri"/>
          <w:sz w:val="22"/>
          <w:szCs w:val="22"/>
          <w:lang w:val="en-GB"/>
        </w:rPr>
        <w:t>2</w:t>
      </w:r>
      <w:r w:rsidR="00AD0933" w:rsidRPr="00670006">
        <w:rPr>
          <w:rFonts w:ascii="Calibri" w:hAnsi="Calibri" w:cs="Calibri"/>
          <w:sz w:val="22"/>
          <w:szCs w:val="22"/>
          <w:lang w:val="en-GB"/>
        </w:rPr>
        <w:t xml:space="preserve"> </w:t>
      </w:r>
      <w:r w:rsidR="005D5D89" w:rsidRPr="00670006">
        <w:rPr>
          <w:rFonts w:ascii="Calibri" w:hAnsi="Calibri" w:cs="Calibri"/>
          <w:sz w:val="22"/>
          <w:szCs w:val="22"/>
          <w:lang w:val="en-GB"/>
        </w:rPr>
        <w:t>of the “MOVPE Apparatus” tender (hereafter the “</w:t>
      </w:r>
      <w:r w:rsidR="005D5D89" w:rsidRPr="00670006">
        <w:rPr>
          <w:rFonts w:ascii="Calibri" w:hAnsi="Calibri" w:cs="Calibri"/>
          <w:b/>
          <w:sz w:val="22"/>
          <w:szCs w:val="22"/>
          <w:lang w:val="en-GB"/>
        </w:rPr>
        <w:t>tender</w:t>
      </w:r>
      <w:r w:rsidR="005D5D89" w:rsidRPr="00670006">
        <w:rPr>
          <w:rFonts w:ascii="Calibri" w:hAnsi="Calibri" w:cs="Calibri"/>
          <w:sz w:val="22"/>
          <w:szCs w:val="22"/>
          <w:lang w:val="en-GB"/>
        </w:rPr>
        <w:t>”) organized pursuant to Act No</w:t>
      </w:r>
      <w:r w:rsidR="00AD0933" w:rsidRPr="00670006">
        <w:rPr>
          <w:rFonts w:ascii="Calibri" w:hAnsi="Calibri"/>
          <w:sz w:val="22"/>
          <w:szCs w:val="22"/>
          <w:lang w:val="en-GB"/>
        </w:rPr>
        <w:t xml:space="preserve">. 137/2006 </w:t>
      </w:r>
      <w:r w:rsidR="005D5D89" w:rsidRPr="00670006">
        <w:rPr>
          <w:rFonts w:ascii="Calibri" w:hAnsi="Calibri"/>
          <w:sz w:val="22"/>
          <w:szCs w:val="22"/>
          <w:lang w:val="en-GB"/>
        </w:rPr>
        <w:t>Coll</w:t>
      </w:r>
      <w:r w:rsidR="00AD0933" w:rsidRPr="00670006">
        <w:rPr>
          <w:rFonts w:ascii="Calibri" w:hAnsi="Calibri"/>
          <w:sz w:val="22"/>
          <w:szCs w:val="22"/>
          <w:lang w:val="en-GB"/>
        </w:rPr>
        <w:t>., o</w:t>
      </w:r>
      <w:r w:rsidR="005D5D89" w:rsidRPr="00670006">
        <w:rPr>
          <w:rFonts w:ascii="Calibri" w:hAnsi="Calibri"/>
          <w:sz w:val="22"/>
          <w:szCs w:val="22"/>
          <w:lang w:val="en-GB"/>
        </w:rPr>
        <w:t xml:space="preserve">n Public Procurement  </w:t>
      </w:r>
      <w:r w:rsidR="00AD0933" w:rsidRPr="00670006">
        <w:rPr>
          <w:rFonts w:ascii="Calibri" w:hAnsi="Calibri"/>
          <w:sz w:val="22"/>
          <w:szCs w:val="22"/>
          <w:lang w:val="en-GB"/>
        </w:rPr>
        <w:t xml:space="preserve"> </w:t>
      </w:r>
      <w:r w:rsidR="009D44AE" w:rsidRPr="00670006">
        <w:rPr>
          <w:rFonts w:ascii="Calibri" w:hAnsi="Calibri"/>
          <w:sz w:val="22"/>
          <w:szCs w:val="22"/>
          <w:lang w:val="en-GB"/>
        </w:rPr>
        <w:t>(</w:t>
      </w:r>
      <w:r w:rsidR="005D5D89" w:rsidRPr="00670006">
        <w:rPr>
          <w:rFonts w:ascii="Calibri" w:hAnsi="Calibri"/>
          <w:sz w:val="22"/>
          <w:szCs w:val="22"/>
          <w:lang w:val="en-GB"/>
        </w:rPr>
        <w:t>hereinafter the “</w:t>
      </w:r>
      <w:r w:rsidR="005D5D89" w:rsidRPr="00670006">
        <w:rPr>
          <w:rFonts w:ascii="Calibri" w:hAnsi="Calibri"/>
          <w:b/>
          <w:sz w:val="22"/>
          <w:szCs w:val="22"/>
          <w:lang w:val="en-GB"/>
        </w:rPr>
        <w:t>Act</w:t>
      </w:r>
      <w:r w:rsidR="009D44AE" w:rsidRPr="00670006">
        <w:rPr>
          <w:rFonts w:ascii="Calibri" w:hAnsi="Calibri"/>
          <w:sz w:val="22"/>
          <w:szCs w:val="22"/>
          <w:lang w:val="en-GB"/>
        </w:rPr>
        <w:t>“)</w:t>
      </w:r>
      <w:r w:rsidR="005D5D89" w:rsidRPr="00670006">
        <w:rPr>
          <w:rFonts w:ascii="Calibri" w:hAnsi="Calibri"/>
          <w:sz w:val="22"/>
          <w:szCs w:val="22"/>
          <w:lang w:val="en-GB"/>
        </w:rPr>
        <w:t xml:space="preserve"> for the delivery of the subject matter hereunder</w:t>
      </w:r>
      <w:r w:rsidR="00AD0933" w:rsidRPr="00670006">
        <w:rPr>
          <w:rFonts w:ascii="Calibri" w:hAnsi="Calibri" w:cs="Calibri"/>
          <w:sz w:val="22"/>
          <w:szCs w:val="22"/>
          <w:lang w:val="en-GB"/>
        </w:rPr>
        <w:t>.</w:t>
      </w:r>
    </w:p>
    <w:p w:rsidR="00AD0933" w:rsidRPr="00670006" w:rsidRDefault="005D5D89" w:rsidP="00AD0933">
      <w:pPr>
        <w:pStyle w:val="Odstavecseseznamem1"/>
        <w:numPr>
          <w:ilvl w:val="1"/>
          <w:numId w:val="2"/>
        </w:numPr>
        <w:spacing w:after="240"/>
        <w:jc w:val="both"/>
        <w:rPr>
          <w:rFonts w:ascii="Calibri" w:hAnsi="Calibri" w:cs="Calibri"/>
          <w:bCs/>
          <w:sz w:val="22"/>
          <w:szCs w:val="22"/>
          <w:u w:val="single"/>
          <w:lang w:val="en-GB"/>
        </w:rPr>
      </w:pPr>
      <w:r w:rsidRPr="00670006">
        <w:rPr>
          <w:rFonts w:asciiTheme="minorHAnsi" w:hAnsiTheme="minorHAnsi"/>
          <w:sz w:val="22"/>
          <w:szCs w:val="22"/>
          <w:lang w:val="en-GB"/>
        </w:rPr>
        <w:t>The documentation governing performance hereunder consist of:</w:t>
      </w:r>
    </w:p>
    <w:p w:rsidR="00AD0933" w:rsidRPr="00670006" w:rsidRDefault="00317D4A"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b/>
          <w:sz w:val="22"/>
          <w:szCs w:val="22"/>
          <w:lang w:val="en-GB"/>
        </w:rPr>
        <w:t>Technic</w:t>
      </w:r>
      <w:r w:rsidR="005D5D89" w:rsidRPr="00670006">
        <w:rPr>
          <w:rFonts w:ascii="Calibri" w:hAnsi="Calibri" w:cs="Calibri"/>
          <w:b/>
          <w:sz w:val="22"/>
          <w:szCs w:val="22"/>
          <w:lang w:val="en-GB"/>
        </w:rPr>
        <w:t xml:space="preserve">al </w:t>
      </w:r>
      <w:r w:rsidRPr="00670006">
        <w:rPr>
          <w:rFonts w:ascii="Calibri" w:hAnsi="Calibri" w:cs="Calibri"/>
          <w:b/>
          <w:sz w:val="22"/>
          <w:szCs w:val="22"/>
          <w:lang w:val="en-GB"/>
        </w:rPr>
        <w:t>specifi</w:t>
      </w:r>
      <w:r w:rsidR="005D5D89" w:rsidRPr="00670006">
        <w:rPr>
          <w:rFonts w:ascii="Calibri" w:hAnsi="Calibri" w:cs="Calibri"/>
          <w:b/>
          <w:sz w:val="22"/>
          <w:szCs w:val="22"/>
          <w:lang w:val="en-GB"/>
        </w:rPr>
        <w:t>cation of the subject matter – Annex No</w:t>
      </w:r>
      <w:r w:rsidRPr="00670006">
        <w:rPr>
          <w:rFonts w:ascii="Calibri" w:hAnsi="Calibri" w:cs="Calibri"/>
          <w:b/>
          <w:sz w:val="22"/>
          <w:szCs w:val="22"/>
          <w:lang w:val="en-GB"/>
        </w:rPr>
        <w:t>. 1</w:t>
      </w:r>
    </w:p>
    <w:p w:rsidR="00317D4A" w:rsidRPr="00670006" w:rsidRDefault="005D5D89"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Seller’s bid submitted within the tender in the extent it describes the technical solution of the subject matter to be delivered hereunder</w:t>
      </w:r>
      <w:r w:rsidR="00317D4A" w:rsidRPr="00670006">
        <w:rPr>
          <w:rFonts w:ascii="Calibri" w:hAnsi="Calibri" w:cs="Calibri"/>
          <w:sz w:val="22"/>
          <w:szCs w:val="22"/>
          <w:lang w:val="en-GB"/>
        </w:rPr>
        <w:t xml:space="preserve"> (</w:t>
      </w:r>
      <w:r w:rsidRPr="00670006">
        <w:rPr>
          <w:rFonts w:ascii="Calibri" w:hAnsi="Calibri" w:cs="Calibri"/>
          <w:sz w:val="22"/>
          <w:szCs w:val="22"/>
          <w:lang w:val="en-GB"/>
        </w:rPr>
        <w:t>hereinafter the “</w:t>
      </w:r>
      <w:r w:rsidRPr="00670006">
        <w:rPr>
          <w:rFonts w:ascii="Calibri" w:hAnsi="Calibri" w:cs="Calibri"/>
          <w:b/>
          <w:sz w:val="22"/>
          <w:szCs w:val="22"/>
          <w:lang w:val="en-GB"/>
        </w:rPr>
        <w:t>Bid</w:t>
      </w:r>
      <w:r w:rsidRPr="00670006">
        <w:rPr>
          <w:rFonts w:ascii="Calibri" w:hAnsi="Calibri" w:cs="Calibri"/>
          <w:sz w:val="22"/>
          <w:szCs w:val="22"/>
          <w:lang w:val="en-GB"/>
        </w:rPr>
        <w:t>”</w:t>
      </w:r>
      <w:r w:rsidR="00317D4A" w:rsidRPr="00670006">
        <w:rPr>
          <w:rFonts w:ascii="Calibri" w:hAnsi="Calibri" w:cs="Calibri"/>
          <w:sz w:val="22"/>
          <w:szCs w:val="22"/>
          <w:lang w:val="en-GB"/>
        </w:rPr>
        <w:t xml:space="preserve">) </w:t>
      </w:r>
      <w:r w:rsidRPr="00670006">
        <w:rPr>
          <w:rFonts w:ascii="Calibri" w:hAnsi="Calibri" w:cs="Calibri"/>
          <w:sz w:val="22"/>
          <w:szCs w:val="22"/>
          <w:lang w:val="en-GB"/>
        </w:rPr>
        <w:t xml:space="preserve">– </w:t>
      </w:r>
      <w:r w:rsidRPr="00670006">
        <w:rPr>
          <w:rFonts w:ascii="Calibri" w:hAnsi="Calibri" w:cs="Calibri"/>
          <w:b/>
          <w:sz w:val="22"/>
          <w:szCs w:val="22"/>
          <w:lang w:val="en-GB"/>
        </w:rPr>
        <w:t>Annex No</w:t>
      </w:r>
      <w:r w:rsidR="00317D4A" w:rsidRPr="00670006">
        <w:rPr>
          <w:rFonts w:ascii="Calibri" w:hAnsi="Calibri" w:cs="Calibri"/>
          <w:b/>
          <w:sz w:val="22"/>
          <w:szCs w:val="22"/>
          <w:lang w:val="en-GB"/>
        </w:rPr>
        <w:t>. 2</w:t>
      </w:r>
      <w:r w:rsidR="00317D4A" w:rsidRPr="00670006">
        <w:rPr>
          <w:rFonts w:ascii="Calibri" w:hAnsi="Calibri" w:cs="Calibri"/>
          <w:sz w:val="22"/>
          <w:szCs w:val="22"/>
          <w:lang w:val="en-GB"/>
        </w:rPr>
        <w:t>.</w:t>
      </w:r>
    </w:p>
    <w:p w:rsidR="00EE03A3" w:rsidRPr="00670006" w:rsidRDefault="005D5D89" w:rsidP="00EE03A3">
      <w:pPr>
        <w:spacing w:after="240"/>
        <w:ind w:left="720"/>
        <w:jc w:val="both"/>
        <w:rPr>
          <w:rFonts w:ascii="Calibri" w:hAnsi="Calibri" w:cs="Calibri"/>
          <w:sz w:val="22"/>
          <w:szCs w:val="22"/>
          <w:lang w:val="en-GB"/>
        </w:rPr>
      </w:pPr>
      <w:r w:rsidRPr="00670006">
        <w:rPr>
          <w:rFonts w:ascii="Calibri" w:hAnsi="Calibri" w:cs="Calibri"/>
          <w:sz w:val="22"/>
          <w:szCs w:val="22"/>
          <w:lang w:val="en-GB"/>
        </w:rPr>
        <w:t>In the event of a conflict between these Annexes, the higher-quality solution complying with higher level technical requirements shall have precedence</w:t>
      </w:r>
      <w:r w:rsidR="00EE03A3" w:rsidRPr="00670006">
        <w:rPr>
          <w:rFonts w:ascii="Calibri" w:hAnsi="Calibri" w:cs="Calibri"/>
          <w:sz w:val="22"/>
          <w:szCs w:val="22"/>
          <w:lang w:val="en-GB"/>
        </w:rPr>
        <w:t>.</w:t>
      </w:r>
    </w:p>
    <w:p w:rsidR="00317D4A" w:rsidRPr="00670006" w:rsidRDefault="00881AAC"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w:t>
      </w:r>
      <w:r w:rsidR="001C7C4E" w:rsidRPr="00670006">
        <w:rPr>
          <w:rFonts w:ascii="Calibri" w:hAnsi="Calibri" w:cs="Calibri"/>
          <w:sz w:val="22"/>
          <w:szCs w:val="22"/>
          <w:lang w:val="en-GB"/>
        </w:rPr>
        <w:t xml:space="preserve"> </w:t>
      </w:r>
      <w:r w:rsidR="005D5D89" w:rsidRPr="00670006">
        <w:rPr>
          <w:rFonts w:ascii="Calibri" w:hAnsi="Calibri" w:cs="Calibri"/>
          <w:sz w:val="22"/>
          <w:szCs w:val="22"/>
          <w:lang w:val="en-GB"/>
        </w:rPr>
        <w:t>represents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w:t>
      </w:r>
      <w:r w:rsidR="00317D4A" w:rsidRPr="00670006">
        <w:rPr>
          <w:rFonts w:ascii="Calibri" w:hAnsi="Calibri" w:cs="Calibri"/>
          <w:sz w:val="22"/>
          <w:szCs w:val="22"/>
          <w:lang w:val="en-GB"/>
        </w:rPr>
        <w:t>.</w:t>
      </w:r>
    </w:p>
    <w:p w:rsidR="00317D4A" w:rsidRPr="00670006" w:rsidRDefault="00881AAC"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w:t>
      </w:r>
      <w:r w:rsidR="001C7C4E" w:rsidRPr="00670006">
        <w:rPr>
          <w:rFonts w:ascii="Calibri" w:hAnsi="Calibri" w:cs="Calibri"/>
          <w:sz w:val="22"/>
          <w:szCs w:val="22"/>
          <w:lang w:val="en-GB"/>
        </w:rPr>
        <w:t xml:space="preserve"> </w:t>
      </w:r>
      <w:r w:rsidR="00266CBE" w:rsidRPr="00670006">
        <w:rPr>
          <w:rFonts w:ascii="Calibri" w:hAnsi="Calibri" w:cs="Calibri"/>
          <w:bCs/>
          <w:sz w:val="22"/>
          <w:szCs w:val="22"/>
          <w:lang w:val="en-GB"/>
        </w:rPr>
        <w:t xml:space="preserve">acknowledges that the Buyer considers the Seller’s participation in the tender, provided that the Seller complied with all qualification requirements, as the confirmation of the fact that the Seller is capable, within the meaning of Sec 5(1) of the Civil Code,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w:t>
      </w:r>
      <w:r w:rsidR="00266CBE" w:rsidRPr="00670006">
        <w:rPr>
          <w:rFonts w:ascii="Calibri" w:hAnsi="Calibri" w:cs="Calibri"/>
          <w:bCs/>
          <w:sz w:val="22"/>
          <w:szCs w:val="22"/>
          <w:lang w:val="en-GB"/>
        </w:rPr>
        <w:lastRenderedPageBreak/>
        <w:t>the mutual rights and obligation of the Parties</w:t>
      </w:r>
      <w:r w:rsidR="00317D4A" w:rsidRPr="00670006">
        <w:rPr>
          <w:rFonts w:ascii="Calibri" w:hAnsi="Calibri" w:cs="Calibri"/>
          <w:sz w:val="22"/>
          <w:szCs w:val="22"/>
          <w:lang w:val="en-GB"/>
        </w:rPr>
        <w:t>.</w:t>
      </w:r>
    </w:p>
    <w:p w:rsidR="00317D4A" w:rsidRPr="00670006" w:rsidRDefault="00266CBE"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bCs/>
          <w:sz w:val="22"/>
          <w:szCs w:val="22"/>
          <w:lang w:val="en-GB"/>
        </w:rPr>
        <w:t xml:space="preserve">The Seller acknowledges that the Buyer is </w:t>
      </w:r>
      <w:proofErr w:type="gramStart"/>
      <w:r w:rsidRPr="00670006">
        <w:rPr>
          <w:rFonts w:ascii="Calibri" w:hAnsi="Calibri" w:cs="Calibri"/>
          <w:bCs/>
          <w:sz w:val="22"/>
          <w:szCs w:val="22"/>
          <w:lang w:val="en-GB"/>
        </w:rPr>
        <w:t>not,</w:t>
      </w:r>
      <w:proofErr w:type="gramEnd"/>
      <w:r w:rsidRPr="00670006">
        <w:rPr>
          <w:rFonts w:ascii="Calibri" w:hAnsi="Calibri" w:cs="Calibri"/>
          <w:bCs/>
          <w:sz w:val="22"/>
          <w:szCs w:val="22"/>
          <w:lang w:val="en-GB"/>
        </w:rPr>
        <w:t xml:space="preserve"> in connection to the subject of this Contract, an entrepreneur, and also that the subject of this contract is not related to any business activities of the Buyer</w:t>
      </w:r>
      <w:r w:rsidR="00317D4A" w:rsidRPr="00670006">
        <w:rPr>
          <w:rFonts w:ascii="Calibri" w:hAnsi="Calibri" w:cs="Calibri"/>
          <w:sz w:val="22"/>
          <w:szCs w:val="22"/>
          <w:lang w:val="en-GB"/>
        </w:rPr>
        <w:t>.</w:t>
      </w:r>
    </w:p>
    <w:p w:rsidR="00317D4A" w:rsidRPr="00670006" w:rsidRDefault="00266CBE"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 acknowledges that the deadlines for the performance / delivery of the subject of this Contract in the quality as set out in Annexes No. 1 and 2 hereto are of essential importance for the Buyer in view of the schedule of activities within the Project</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 xml:space="preserve">The </w:t>
      </w:r>
      <w:r w:rsidR="001C7C4E" w:rsidRPr="00670006">
        <w:rPr>
          <w:rFonts w:ascii="Calibri" w:hAnsi="Calibri" w:cs="Calibri"/>
          <w:sz w:val="22"/>
          <w:szCs w:val="22"/>
          <w:lang w:val="en-GB"/>
        </w:rPr>
        <w:t>Proje</w:t>
      </w:r>
      <w:r w:rsidRPr="00670006">
        <w:rPr>
          <w:rFonts w:ascii="Calibri" w:hAnsi="Calibri" w:cs="Calibri"/>
          <w:sz w:val="22"/>
          <w:szCs w:val="22"/>
          <w:lang w:val="en-GB"/>
        </w:rPr>
        <w:t>c</w:t>
      </w:r>
      <w:r w:rsidR="001C7C4E" w:rsidRPr="00670006">
        <w:rPr>
          <w:rFonts w:ascii="Calibri" w:hAnsi="Calibri" w:cs="Calibri"/>
          <w:sz w:val="22"/>
          <w:szCs w:val="22"/>
          <w:lang w:val="en-GB"/>
        </w:rPr>
        <w:t xml:space="preserve">t </w:t>
      </w:r>
      <w:r w:rsidRPr="00670006">
        <w:rPr>
          <w:rFonts w:ascii="Calibri" w:hAnsi="Calibri" w:cs="Calibri"/>
          <w:sz w:val="22"/>
          <w:szCs w:val="22"/>
          <w:lang w:val="en-GB"/>
        </w:rPr>
        <w:t xml:space="preserve">end on </w:t>
      </w:r>
      <w:r w:rsidR="001C7C4E" w:rsidRPr="00670006">
        <w:rPr>
          <w:rFonts w:ascii="Calibri" w:hAnsi="Calibri" w:cs="Calibri"/>
          <w:sz w:val="22"/>
          <w:szCs w:val="22"/>
          <w:lang w:val="en-GB"/>
        </w:rPr>
        <w:t>30</w:t>
      </w:r>
      <w:r w:rsidRPr="00670006">
        <w:rPr>
          <w:rFonts w:ascii="Calibri" w:hAnsi="Calibri" w:cs="Calibri"/>
          <w:sz w:val="22"/>
          <w:szCs w:val="22"/>
          <w:lang w:val="en-GB"/>
        </w:rPr>
        <w:t xml:space="preserve"> June </w:t>
      </w:r>
      <w:r w:rsidR="001C7C4E" w:rsidRPr="00670006">
        <w:rPr>
          <w:rFonts w:ascii="Calibri" w:hAnsi="Calibri" w:cs="Calibri"/>
          <w:sz w:val="22"/>
          <w:szCs w:val="22"/>
          <w:lang w:val="en-GB"/>
        </w:rPr>
        <w:t xml:space="preserve">2015 </w:t>
      </w:r>
      <w:r w:rsidRPr="00670006">
        <w:rPr>
          <w:rFonts w:ascii="Calibri" w:hAnsi="Calibri" w:cs="Calibri"/>
          <w:sz w:val="22"/>
          <w:szCs w:val="22"/>
          <w:lang w:val="en-GB"/>
        </w:rPr>
        <w:t xml:space="preserve">and all activities under the Project </w:t>
      </w:r>
      <w:r w:rsidR="001C7C4E" w:rsidRPr="00670006">
        <w:rPr>
          <w:rFonts w:ascii="Calibri" w:hAnsi="Calibri" w:cs="Calibri"/>
          <w:sz w:val="22"/>
          <w:szCs w:val="22"/>
          <w:lang w:val="en-GB"/>
        </w:rPr>
        <w:t xml:space="preserve">a </w:t>
      </w:r>
      <w:r w:rsidRPr="00670006">
        <w:rPr>
          <w:rFonts w:ascii="Calibri" w:hAnsi="Calibri" w:cs="Calibri"/>
          <w:sz w:val="22"/>
          <w:szCs w:val="22"/>
          <w:lang w:val="en-GB"/>
        </w:rPr>
        <w:t>must be completed as of this date including any performance hereunder (i.e. incl. handover and invoicing</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In case t</w:t>
      </w:r>
      <w:r w:rsidR="00881AAC" w:rsidRPr="00670006">
        <w:rPr>
          <w:rFonts w:ascii="Calibri" w:hAnsi="Calibri" w:cs="Calibri"/>
          <w:sz w:val="22"/>
          <w:szCs w:val="22"/>
          <w:lang w:val="en-GB"/>
        </w:rPr>
        <w:t>he Seller</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fails to observe these contractual terms, the Buyer may incur damage</w:t>
      </w:r>
      <w:r w:rsidR="00317D4A" w:rsidRPr="00670006">
        <w:rPr>
          <w:rFonts w:ascii="Calibri" w:hAnsi="Calibri" w:cs="Calibri"/>
          <w:sz w:val="22"/>
          <w:szCs w:val="22"/>
          <w:lang w:val="en-GB"/>
        </w:rPr>
        <w:t>.</w:t>
      </w:r>
    </w:p>
    <w:p w:rsidR="00317D4A" w:rsidRPr="00670006" w:rsidRDefault="00266CBE"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 declares that he accepts the “risk of changed circumstances” within the meaning of Sec 1765(2) of the Civil Code</w:t>
      </w:r>
      <w:r w:rsidR="00317D4A" w:rsidRPr="00670006">
        <w:rPr>
          <w:rFonts w:ascii="Calibri" w:hAnsi="Calibri" w:cs="Calibri"/>
          <w:sz w:val="22"/>
          <w:szCs w:val="22"/>
          <w:lang w:val="en-GB"/>
        </w:rPr>
        <w:t>.</w:t>
      </w:r>
      <w:r w:rsidR="001D316F" w:rsidRPr="00670006">
        <w:rPr>
          <w:rFonts w:ascii="Calibri" w:hAnsi="Calibri" w:cs="Calibri"/>
          <w:sz w:val="22"/>
          <w:szCs w:val="22"/>
          <w:lang w:val="en-GB"/>
        </w:rPr>
        <w:t xml:space="preserve"> </w:t>
      </w:r>
    </w:p>
    <w:p w:rsidR="00317D4A" w:rsidRPr="00670006" w:rsidRDefault="00266CBE"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Contractual Parties declare that they shall maintain confidentiality with respect to all facts and information, which they learned in connection herewith and / or during performance hereunder, and whose disclosure could cause damage to either Party. Confidentiality provision does not prejudice obligations on the part of the Buyer arising from valid legislation</w:t>
      </w:r>
      <w:r w:rsidR="00317D4A" w:rsidRPr="00670006">
        <w:rPr>
          <w:rFonts w:ascii="Calibri" w:hAnsi="Calibri" w:cs="Calibri"/>
          <w:sz w:val="22"/>
          <w:szCs w:val="22"/>
          <w:lang w:val="en-GB"/>
        </w:rPr>
        <w:t>.</w:t>
      </w:r>
    </w:p>
    <w:p w:rsidR="00317D4A" w:rsidRPr="00670006" w:rsidRDefault="00266CBE" w:rsidP="00317D4A">
      <w:pPr>
        <w:pStyle w:val="Odstavecseseznamem1"/>
        <w:numPr>
          <w:ilvl w:val="0"/>
          <w:numId w:val="2"/>
        </w:numPr>
        <w:spacing w:after="240"/>
        <w:jc w:val="both"/>
        <w:rPr>
          <w:rFonts w:ascii="Calibri" w:hAnsi="Calibri" w:cs="Calibri"/>
          <w:b/>
          <w:bCs/>
          <w:sz w:val="22"/>
          <w:szCs w:val="22"/>
          <w:u w:val="single"/>
          <w:lang w:val="en-GB"/>
        </w:rPr>
      </w:pPr>
      <w:r w:rsidRPr="00670006">
        <w:rPr>
          <w:rFonts w:ascii="Calibri" w:hAnsi="Calibri" w:cs="Calibri"/>
          <w:b/>
          <w:sz w:val="22"/>
          <w:szCs w:val="22"/>
          <w:u w:val="single"/>
          <w:lang w:val="en-GB"/>
        </w:rPr>
        <w:t>Subject Matter of the Contract</w:t>
      </w:r>
    </w:p>
    <w:p w:rsidR="00317D4A" w:rsidRPr="00670006" w:rsidRDefault="00F122AC"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subject matter of this Contract is the obligation of the Seller to deliver to the Buyer and to transfer to the Buyer the ownership right to</w:t>
      </w:r>
      <w:r w:rsidR="00317D4A" w:rsidRPr="00670006">
        <w:rPr>
          <w:rFonts w:ascii="Calibri" w:hAnsi="Calibri" w:cs="Calibri"/>
          <w:sz w:val="22"/>
          <w:szCs w:val="22"/>
          <w:lang w:val="en-GB"/>
        </w:rPr>
        <w:t>:</w:t>
      </w:r>
    </w:p>
    <w:p w:rsidR="001C7C4E" w:rsidRPr="00670006" w:rsidRDefault="00F122AC" w:rsidP="00317D4A">
      <w:pPr>
        <w:spacing w:after="240"/>
        <w:ind w:left="567"/>
        <w:jc w:val="both"/>
        <w:rPr>
          <w:rFonts w:ascii="Calibri" w:hAnsi="Calibri" w:cs="Calibri"/>
          <w:sz w:val="22"/>
          <w:szCs w:val="22"/>
          <w:lang w:val="en-GB"/>
        </w:rPr>
      </w:pPr>
      <w:r w:rsidRPr="00670006">
        <w:rPr>
          <w:rFonts w:ascii="Calibri" w:hAnsi="Calibri" w:cs="Calibri"/>
          <w:b/>
          <w:sz w:val="22"/>
          <w:szCs w:val="22"/>
          <w:lang w:val="en-GB"/>
        </w:rPr>
        <w:t>“S</w:t>
      </w:r>
      <w:r w:rsidR="001C7C4E" w:rsidRPr="00670006">
        <w:rPr>
          <w:rFonts w:ascii="Calibri" w:hAnsi="Calibri"/>
          <w:b/>
          <w:sz w:val="22"/>
          <w:szCs w:val="22"/>
          <w:lang w:val="en-GB"/>
        </w:rPr>
        <w:t>crubber</w:t>
      </w:r>
      <w:r w:rsidRPr="00670006">
        <w:rPr>
          <w:rFonts w:ascii="Calibri" w:hAnsi="Calibri"/>
          <w:b/>
          <w:sz w:val="22"/>
          <w:szCs w:val="22"/>
          <w:lang w:val="en-GB"/>
        </w:rPr>
        <w:t xml:space="preserve"> – chamber for removing ammonia and </w:t>
      </w:r>
      <w:r w:rsidR="001C7C4E" w:rsidRPr="00670006">
        <w:rPr>
          <w:rFonts w:ascii="Calibri" w:hAnsi="Calibri"/>
          <w:b/>
          <w:sz w:val="22"/>
          <w:szCs w:val="22"/>
          <w:lang w:val="en-GB"/>
        </w:rPr>
        <w:t>metal</w:t>
      </w:r>
      <w:r w:rsidRPr="00670006">
        <w:rPr>
          <w:rFonts w:ascii="Calibri" w:hAnsi="Calibri"/>
          <w:b/>
          <w:sz w:val="22"/>
          <w:szCs w:val="22"/>
          <w:lang w:val="en-GB"/>
        </w:rPr>
        <w:t>-</w:t>
      </w:r>
      <w:r w:rsidR="001C7C4E" w:rsidRPr="00670006">
        <w:rPr>
          <w:rFonts w:ascii="Calibri" w:hAnsi="Calibri"/>
          <w:b/>
          <w:sz w:val="22"/>
          <w:szCs w:val="22"/>
          <w:lang w:val="en-GB"/>
        </w:rPr>
        <w:t>organi</w:t>
      </w:r>
      <w:r w:rsidRPr="00670006">
        <w:rPr>
          <w:rFonts w:ascii="Calibri" w:hAnsi="Calibri"/>
          <w:b/>
          <w:sz w:val="22"/>
          <w:szCs w:val="22"/>
          <w:lang w:val="en-GB"/>
        </w:rPr>
        <w:t>cs”</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hereinafter “</w:t>
      </w:r>
      <w:r w:rsidRPr="00670006">
        <w:rPr>
          <w:rFonts w:ascii="Calibri" w:hAnsi="Calibri" w:cs="Calibri"/>
          <w:b/>
          <w:sz w:val="22"/>
          <w:szCs w:val="22"/>
          <w:lang w:val="en-GB"/>
        </w:rPr>
        <w:t>Goods</w:t>
      </w:r>
      <w:r w:rsidRPr="00670006">
        <w:rPr>
          <w:rFonts w:ascii="Calibri" w:hAnsi="Calibri" w:cs="Calibri"/>
          <w:sz w:val="22"/>
          <w:szCs w:val="22"/>
          <w:lang w:val="en-GB"/>
        </w:rPr>
        <w:t>”</w:t>
      </w:r>
      <w:r w:rsidR="001C7C4E" w:rsidRPr="00670006">
        <w:rPr>
          <w:rFonts w:ascii="Calibri" w:hAnsi="Calibri" w:cs="Calibri"/>
          <w:sz w:val="22"/>
          <w:szCs w:val="22"/>
          <w:lang w:val="en-GB"/>
        </w:rPr>
        <w:t xml:space="preserve"> </w:t>
      </w:r>
      <w:r w:rsidRPr="00670006">
        <w:rPr>
          <w:rFonts w:ascii="Calibri" w:hAnsi="Calibri" w:cs="Calibri"/>
          <w:sz w:val="22"/>
          <w:szCs w:val="22"/>
          <w:lang w:val="en-GB"/>
        </w:rPr>
        <w:t>or “</w:t>
      </w:r>
      <w:r w:rsidRPr="00670006">
        <w:rPr>
          <w:rFonts w:ascii="Calibri" w:hAnsi="Calibri" w:cs="Calibri"/>
          <w:b/>
          <w:sz w:val="22"/>
          <w:szCs w:val="22"/>
          <w:lang w:val="en-GB"/>
        </w:rPr>
        <w:t>Equipment</w:t>
      </w:r>
      <w:r w:rsidRPr="00670006">
        <w:rPr>
          <w:rFonts w:ascii="Calibri" w:hAnsi="Calibri" w:cs="Calibri"/>
          <w:sz w:val="22"/>
          <w:szCs w:val="22"/>
          <w:lang w:val="en-GB"/>
        </w:rPr>
        <w:t>”</w:t>
      </w:r>
      <w:r w:rsidR="001C7C4E" w:rsidRPr="00670006">
        <w:rPr>
          <w:rFonts w:ascii="Calibri" w:hAnsi="Calibri" w:cs="Calibri"/>
          <w:sz w:val="22"/>
          <w:szCs w:val="22"/>
          <w:lang w:val="en-GB"/>
        </w:rPr>
        <w:t xml:space="preserve">) </w:t>
      </w:r>
    </w:p>
    <w:p w:rsidR="00317D4A" w:rsidRPr="00670006" w:rsidRDefault="001C7C4E" w:rsidP="00317D4A">
      <w:pPr>
        <w:spacing w:after="240"/>
        <w:ind w:left="567"/>
        <w:jc w:val="both"/>
        <w:rPr>
          <w:rFonts w:ascii="Calibri" w:hAnsi="Calibri" w:cs="Calibri"/>
          <w:sz w:val="22"/>
          <w:szCs w:val="22"/>
          <w:lang w:val="en-GB"/>
        </w:rPr>
      </w:pPr>
      <w:proofErr w:type="gramStart"/>
      <w:r w:rsidRPr="00670006">
        <w:rPr>
          <w:rFonts w:ascii="Calibri" w:hAnsi="Calibri" w:cs="Calibri"/>
          <w:sz w:val="22"/>
          <w:szCs w:val="22"/>
          <w:lang w:val="en-GB"/>
        </w:rPr>
        <w:t>a</w:t>
      </w:r>
      <w:r w:rsidR="00F122AC" w:rsidRPr="00670006">
        <w:rPr>
          <w:rFonts w:ascii="Calibri" w:hAnsi="Calibri" w:cs="Calibri"/>
          <w:sz w:val="22"/>
          <w:szCs w:val="22"/>
          <w:lang w:val="en-GB"/>
        </w:rPr>
        <w:t>nd</w:t>
      </w:r>
      <w:proofErr w:type="gramEnd"/>
      <w:r w:rsidRPr="00670006">
        <w:rPr>
          <w:rFonts w:ascii="Calibri" w:hAnsi="Calibri" w:cs="Calibri"/>
          <w:sz w:val="22"/>
          <w:szCs w:val="22"/>
          <w:lang w:val="en-GB"/>
        </w:rPr>
        <w:t xml:space="preserve"> </w:t>
      </w:r>
      <w:r w:rsidR="00F122AC" w:rsidRPr="00670006">
        <w:rPr>
          <w:rFonts w:ascii="Calibri" w:hAnsi="Calibri" w:cs="Calibri"/>
          <w:sz w:val="22"/>
          <w:szCs w:val="22"/>
          <w:lang w:val="en-GB"/>
        </w:rPr>
        <w:t>t</w:t>
      </w:r>
      <w:r w:rsidR="00881AAC" w:rsidRPr="00670006">
        <w:rPr>
          <w:rFonts w:ascii="Calibri" w:hAnsi="Calibri" w:cs="Calibri"/>
          <w:sz w:val="22"/>
          <w:szCs w:val="22"/>
          <w:lang w:val="en-GB"/>
        </w:rPr>
        <w:t>he Buyer</w:t>
      </w:r>
      <w:r w:rsidRPr="00670006">
        <w:rPr>
          <w:rFonts w:ascii="Calibri" w:hAnsi="Calibri" w:cs="Calibri"/>
          <w:sz w:val="22"/>
          <w:szCs w:val="22"/>
          <w:lang w:val="en-GB"/>
        </w:rPr>
        <w:t xml:space="preserve"> </w:t>
      </w:r>
      <w:r w:rsidR="00F122AC" w:rsidRPr="00670006">
        <w:rPr>
          <w:rFonts w:ascii="Calibri" w:hAnsi="Calibri" w:cs="Calibri"/>
          <w:sz w:val="22"/>
          <w:szCs w:val="22"/>
          <w:lang w:val="en-GB"/>
        </w:rPr>
        <w:t>undertakes to take delivery of the Goods and pay to the Seller the agreed upon price herein</w:t>
      </w:r>
      <w:r w:rsidRPr="00670006">
        <w:rPr>
          <w:rFonts w:ascii="Calibri" w:hAnsi="Calibri" w:cs="Calibri"/>
          <w:sz w:val="22"/>
          <w:szCs w:val="22"/>
          <w:lang w:val="en-GB"/>
        </w:rPr>
        <w:t>.</w:t>
      </w:r>
      <w:r w:rsidR="00317D4A" w:rsidRPr="00670006">
        <w:rPr>
          <w:rFonts w:ascii="Calibri" w:hAnsi="Calibri" w:cs="Calibri"/>
          <w:sz w:val="22"/>
          <w:szCs w:val="22"/>
          <w:lang w:val="en-GB"/>
        </w:rPr>
        <w:t xml:space="preserve"> </w:t>
      </w:r>
    </w:p>
    <w:p w:rsidR="00317D4A" w:rsidRPr="00670006" w:rsidRDefault="00F122AC"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performance of the subject matter hereunder includes</w:t>
      </w:r>
      <w:r w:rsidR="00317D4A" w:rsidRPr="00670006">
        <w:rPr>
          <w:rFonts w:ascii="Calibri" w:hAnsi="Calibri" w:cs="Calibri"/>
          <w:sz w:val="22"/>
          <w:szCs w:val="22"/>
          <w:lang w:val="en-GB"/>
        </w:rPr>
        <w:t>:</w:t>
      </w:r>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bookmarkStart w:id="1" w:name="_Ref381968903"/>
      <w:r w:rsidRPr="00670006">
        <w:rPr>
          <w:rFonts w:ascii="Calibri" w:hAnsi="Calibri" w:cs="Calibri"/>
          <w:sz w:val="22"/>
          <w:szCs w:val="22"/>
          <w:lang w:val="en-GB"/>
        </w:rPr>
        <w:t>Transport of the Equipment including all accessories as may be defined in Annexes No</w:t>
      </w:r>
      <w:r w:rsidR="00531D76" w:rsidRPr="00670006">
        <w:rPr>
          <w:rFonts w:ascii="Calibri" w:hAnsi="Calibri" w:cs="Calibri"/>
          <w:sz w:val="22"/>
          <w:szCs w:val="22"/>
          <w:lang w:val="en-GB"/>
        </w:rPr>
        <w:t>. 1 a</w:t>
      </w:r>
      <w:r w:rsidRPr="00670006">
        <w:rPr>
          <w:rFonts w:ascii="Calibri" w:hAnsi="Calibri" w:cs="Calibri"/>
          <w:sz w:val="22"/>
          <w:szCs w:val="22"/>
          <w:lang w:val="en-GB"/>
        </w:rPr>
        <w:t>nd</w:t>
      </w:r>
      <w:r w:rsidR="001C7C4E" w:rsidRPr="00670006">
        <w:rPr>
          <w:rFonts w:ascii="Calibri" w:hAnsi="Calibri" w:cs="Calibri"/>
          <w:sz w:val="22"/>
          <w:szCs w:val="22"/>
          <w:lang w:val="en-GB"/>
        </w:rPr>
        <w:t xml:space="preserve"> 2 </w:t>
      </w:r>
      <w:r w:rsidRPr="00670006">
        <w:rPr>
          <w:rFonts w:ascii="Calibri" w:hAnsi="Calibri" w:cs="Calibri"/>
          <w:sz w:val="22"/>
          <w:szCs w:val="22"/>
          <w:lang w:val="en-GB"/>
        </w:rPr>
        <w:t>hereto the place of performance, un-packaging and inspection</w:t>
      </w:r>
      <w:r w:rsidR="00317D4A" w:rsidRPr="00670006">
        <w:rPr>
          <w:rFonts w:ascii="Calibri" w:hAnsi="Calibri" w:cs="Calibri"/>
          <w:sz w:val="22"/>
          <w:szCs w:val="22"/>
          <w:lang w:val="en-GB"/>
        </w:rPr>
        <w:t>,</w:t>
      </w:r>
      <w:bookmarkEnd w:id="1"/>
      <w:r w:rsidR="00317D4A" w:rsidRPr="00670006">
        <w:rPr>
          <w:rFonts w:ascii="Calibri" w:hAnsi="Calibri" w:cs="Calibri"/>
          <w:sz w:val="22"/>
          <w:szCs w:val="22"/>
          <w:lang w:val="en-GB"/>
        </w:rPr>
        <w:t xml:space="preserve"> </w:t>
      </w:r>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bookmarkStart w:id="2" w:name="_Ref381968917"/>
      <w:r w:rsidRPr="00670006">
        <w:rPr>
          <w:rFonts w:ascii="Calibri" w:hAnsi="Calibri" w:cs="Calibri"/>
          <w:sz w:val="22"/>
          <w:szCs w:val="22"/>
          <w:lang w:val="en-GB"/>
        </w:rPr>
        <w:t>I</w:t>
      </w:r>
      <w:r w:rsidR="001C7C4E" w:rsidRPr="00670006">
        <w:rPr>
          <w:rFonts w:ascii="Calibri" w:hAnsi="Calibri" w:cs="Calibri"/>
          <w:sz w:val="22"/>
          <w:szCs w:val="22"/>
          <w:lang w:val="en-GB"/>
        </w:rPr>
        <w:t>nstal</w:t>
      </w:r>
      <w:r w:rsidRPr="00670006">
        <w:rPr>
          <w:rFonts w:ascii="Calibri" w:hAnsi="Calibri" w:cs="Calibri"/>
          <w:sz w:val="22"/>
          <w:szCs w:val="22"/>
          <w:lang w:val="en-GB"/>
        </w:rPr>
        <w:t>lation of the Equipment incl. connection to the infrastructure / networks at the place of performance</w:t>
      </w:r>
      <w:r w:rsidR="00317D4A" w:rsidRPr="00670006">
        <w:rPr>
          <w:rFonts w:ascii="Calibri" w:hAnsi="Calibri" w:cs="Calibri"/>
          <w:sz w:val="22"/>
          <w:szCs w:val="22"/>
          <w:lang w:val="en-GB"/>
        </w:rPr>
        <w:t>,</w:t>
      </w:r>
      <w:bookmarkEnd w:id="2"/>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Delivery of manuals describing controls and maintenance in the Czech or English language to the Buyer</w:t>
      </w:r>
      <w:r w:rsidR="00317D4A" w:rsidRPr="00670006">
        <w:rPr>
          <w:rFonts w:ascii="Calibri" w:hAnsi="Calibri" w:cs="Calibri"/>
          <w:sz w:val="22"/>
          <w:szCs w:val="22"/>
          <w:lang w:val="en-GB"/>
        </w:rPr>
        <w:t>,</w:t>
      </w:r>
      <w:r w:rsidRPr="00670006">
        <w:rPr>
          <w:rFonts w:ascii="Calibri" w:hAnsi="Calibri" w:cs="Calibri"/>
          <w:sz w:val="22"/>
          <w:szCs w:val="22"/>
          <w:lang w:val="en-GB"/>
        </w:rPr>
        <w:t xml:space="preserve"> in electronic and hardcopy </w:t>
      </w:r>
      <w:r w:rsidR="00317D4A" w:rsidRPr="00670006">
        <w:rPr>
          <w:rFonts w:ascii="Calibri" w:hAnsi="Calibri" w:cs="Calibri"/>
          <w:sz w:val="22"/>
          <w:szCs w:val="22"/>
          <w:lang w:val="en-GB"/>
        </w:rPr>
        <w:t xml:space="preserve"> </w:t>
      </w:r>
      <w:r w:rsidRPr="00670006">
        <w:rPr>
          <w:rFonts w:ascii="Calibri" w:hAnsi="Calibri" w:cs="Calibri"/>
          <w:sz w:val="22"/>
          <w:szCs w:val="22"/>
          <w:lang w:val="en-GB"/>
        </w:rPr>
        <w:t>versions</w:t>
      </w:r>
      <w:r w:rsidR="00317D4A" w:rsidRPr="00670006">
        <w:rPr>
          <w:rFonts w:ascii="Calibri" w:hAnsi="Calibri" w:cs="Calibri"/>
          <w:sz w:val="22"/>
          <w:szCs w:val="22"/>
          <w:lang w:val="en-GB"/>
        </w:rPr>
        <w:t>,</w:t>
      </w:r>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Removal and liquidation of packaging and other materials used by the Seller in performance hereof</w:t>
      </w:r>
      <w:r w:rsidR="00317D4A" w:rsidRPr="00670006">
        <w:rPr>
          <w:rFonts w:ascii="Calibri" w:hAnsi="Calibri" w:cs="Calibri"/>
          <w:sz w:val="22"/>
          <w:szCs w:val="22"/>
          <w:lang w:val="en-GB"/>
        </w:rPr>
        <w:t>,</w:t>
      </w:r>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Warranty and post-warranty service</w:t>
      </w:r>
      <w:r w:rsidR="00317D4A" w:rsidRPr="00670006">
        <w:rPr>
          <w:rFonts w:ascii="Calibri" w:hAnsi="Calibri" w:cs="Calibri"/>
          <w:sz w:val="22"/>
          <w:szCs w:val="22"/>
          <w:lang w:val="en-GB"/>
        </w:rPr>
        <w:t>,</w:t>
      </w:r>
    </w:p>
    <w:p w:rsidR="00317D4A"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Technical support in the form of consultations</w:t>
      </w:r>
      <w:r w:rsidR="00317D4A" w:rsidRPr="00670006">
        <w:rPr>
          <w:rFonts w:ascii="Calibri" w:hAnsi="Calibri" w:cs="Calibri"/>
          <w:sz w:val="22"/>
          <w:szCs w:val="22"/>
          <w:lang w:val="en-GB"/>
        </w:rPr>
        <w:t>.</w:t>
      </w:r>
    </w:p>
    <w:p w:rsidR="00317D4A" w:rsidRPr="00670006" w:rsidRDefault="00F447AD"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lastRenderedPageBreak/>
        <w:t xml:space="preserve">The subject matter hereof </w:t>
      </w:r>
      <w:r w:rsidR="00317D4A" w:rsidRPr="00670006">
        <w:rPr>
          <w:rFonts w:ascii="Calibri" w:hAnsi="Calibri" w:cs="Calibri"/>
          <w:sz w:val="22"/>
          <w:szCs w:val="22"/>
          <w:lang w:val="en-GB"/>
        </w:rPr>
        <w:t>(</w:t>
      </w:r>
      <w:r w:rsidRPr="00670006">
        <w:rPr>
          <w:rFonts w:ascii="Calibri" w:hAnsi="Calibri" w:cs="Calibri"/>
          <w:sz w:val="22"/>
          <w:szCs w:val="22"/>
          <w:lang w:val="en-GB"/>
        </w:rPr>
        <w:t>Equipment</w:t>
      </w:r>
      <w:r w:rsidR="00317D4A" w:rsidRPr="00670006">
        <w:rPr>
          <w:rFonts w:ascii="Calibri" w:hAnsi="Calibri" w:cs="Calibri"/>
          <w:sz w:val="22"/>
          <w:szCs w:val="22"/>
          <w:lang w:val="en-GB"/>
        </w:rPr>
        <w:t xml:space="preserve">), </w:t>
      </w:r>
      <w:r w:rsidRPr="00670006">
        <w:rPr>
          <w:rFonts w:ascii="Calibri" w:hAnsi="Calibri" w:cs="Calibri"/>
          <w:sz w:val="22"/>
          <w:szCs w:val="22"/>
          <w:lang w:val="en-GB"/>
        </w:rPr>
        <w:t>has been described in detail in Annexes No.</w:t>
      </w:r>
      <w:r w:rsidR="00317D4A" w:rsidRPr="00670006">
        <w:rPr>
          <w:rFonts w:ascii="Calibri" w:hAnsi="Calibri" w:cs="Calibri"/>
          <w:sz w:val="22"/>
          <w:szCs w:val="22"/>
          <w:lang w:val="en-GB"/>
        </w:rPr>
        <w:t xml:space="preserve"> 1 a</w:t>
      </w:r>
      <w:r w:rsidRPr="00670006">
        <w:rPr>
          <w:rFonts w:ascii="Calibri" w:hAnsi="Calibri" w:cs="Calibri"/>
          <w:sz w:val="22"/>
          <w:szCs w:val="22"/>
          <w:lang w:val="en-GB"/>
        </w:rPr>
        <w:t>nd</w:t>
      </w:r>
      <w:r w:rsidR="00317D4A" w:rsidRPr="00670006">
        <w:rPr>
          <w:rFonts w:ascii="Calibri" w:hAnsi="Calibri" w:cs="Calibri"/>
          <w:sz w:val="22"/>
          <w:szCs w:val="22"/>
          <w:lang w:val="en-GB"/>
        </w:rPr>
        <w:t xml:space="preserve"> 2 </w:t>
      </w:r>
      <w:r w:rsidRPr="00670006">
        <w:rPr>
          <w:rFonts w:ascii="Calibri" w:hAnsi="Calibri" w:cs="Calibri"/>
          <w:sz w:val="22"/>
          <w:szCs w:val="22"/>
          <w:lang w:val="en-GB"/>
        </w:rPr>
        <w:t>hereto</w:t>
      </w:r>
      <w:r w:rsidR="00317D4A" w:rsidRPr="00670006">
        <w:rPr>
          <w:rFonts w:ascii="Calibri" w:hAnsi="Calibri" w:cs="Calibri"/>
          <w:sz w:val="22"/>
          <w:szCs w:val="22"/>
          <w:lang w:val="en-GB"/>
        </w:rPr>
        <w:t>.</w:t>
      </w:r>
    </w:p>
    <w:p w:rsidR="00317D4A" w:rsidRPr="00670006" w:rsidRDefault="00F447AD" w:rsidP="00317D4A">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Additional terms and conditions pertaining to the delivery</w:t>
      </w:r>
      <w:r w:rsidR="00317D4A" w:rsidRPr="00670006">
        <w:rPr>
          <w:rFonts w:ascii="Calibri" w:hAnsi="Calibri"/>
          <w:sz w:val="22"/>
          <w:szCs w:val="22"/>
          <w:lang w:val="en-GB"/>
        </w:rPr>
        <w:t>:</w:t>
      </w:r>
    </w:p>
    <w:p w:rsidR="00317D4A" w:rsidRPr="00670006" w:rsidRDefault="00881AAC"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Seller</w:t>
      </w:r>
      <w:r w:rsidR="001C7C4E" w:rsidRPr="00670006">
        <w:rPr>
          <w:rFonts w:ascii="Calibri" w:hAnsi="Calibri"/>
          <w:sz w:val="22"/>
          <w:szCs w:val="22"/>
          <w:lang w:val="en-GB"/>
        </w:rPr>
        <w:t xml:space="preserve"> </w:t>
      </w:r>
      <w:r w:rsidR="00F447AD" w:rsidRPr="00670006">
        <w:rPr>
          <w:rFonts w:ascii="Calibri" w:hAnsi="Calibri"/>
          <w:sz w:val="22"/>
          <w:szCs w:val="22"/>
          <w:lang w:val="en-GB"/>
        </w:rPr>
        <w:t>proceeds independently during making of the delivery hereunder while respecting all instructions issued to him by the Buyer in connection with performance provided hereunder</w:t>
      </w:r>
      <w:r w:rsidR="00317D4A" w:rsidRPr="00670006">
        <w:rPr>
          <w:rFonts w:ascii="Calibri" w:hAnsi="Calibri"/>
          <w:sz w:val="22"/>
          <w:szCs w:val="22"/>
          <w:lang w:val="en-GB"/>
        </w:rPr>
        <w:t>.</w:t>
      </w:r>
    </w:p>
    <w:p w:rsidR="00317D4A" w:rsidRPr="00670006" w:rsidRDefault="00881AAC"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Seller</w:t>
      </w:r>
      <w:r w:rsidR="001C7C4E" w:rsidRPr="00670006">
        <w:rPr>
          <w:rFonts w:ascii="Calibri" w:hAnsi="Calibri"/>
          <w:sz w:val="22"/>
          <w:szCs w:val="22"/>
          <w:lang w:val="en-GB"/>
        </w:rPr>
        <w:t xml:space="preserve"> </w:t>
      </w:r>
      <w:r w:rsidR="00F447AD" w:rsidRPr="00670006">
        <w:rPr>
          <w:rFonts w:ascii="Calibri" w:hAnsi="Calibri"/>
          <w:sz w:val="22"/>
          <w:szCs w:val="22"/>
          <w:lang w:val="en-GB"/>
        </w:rPr>
        <w:t>shall be obliged to notify the Buyer, without unnecessary detail, if any instructions issued by the Buyer in connection with the delivery would be inappropriate</w:t>
      </w:r>
      <w:r w:rsidR="001C7C4E" w:rsidRPr="00670006">
        <w:rPr>
          <w:rFonts w:ascii="Calibri" w:hAnsi="Calibri"/>
          <w:sz w:val="22"/>
          <w:szCs w:val="22"/>
          <w:lang w:val="en-GB"/>
        </w:rPr>
        <w:t>,</w:t>
      </w:r>
      <w:r w:rsidR="00F447AD" w:rsidRPr="00670006">
        <w:rPr>
          <w:rFonts w:ascii="Calibri" w:hAnsi="Calibri"/>
          <w:sz w:val="22"/>
          <w:szCs w:val="22"/>
          <w:lang w:val="en-GB"/>
        </w:rPr>
        <w:t xml:space="preserve"> provided that t</w:t>
      </w:r>
      <w:r w:rsidRPr="00670006">
        <w:rPr>
          <w:rFonts w:ascii="Calibri" w:hAnsi="Calibri"/>
          <w:sz w:val="22"/>
          <w:szCs w:val="22"/>
          <w:lang w:val="en-GB"/>
        </w:rPr>
        <w:t>he Seller</w:t>
      </w:r>
      <w:r w:rsidR="001C7C4E" w:rsidRPr="00670006">
        <w:rPr>
          <w:rFonts w:ascii="Calibri" w:hAnsi="Calibri"/>
          <w:sz w:val="22"/>
          <w:szCs w:val="22"/>
          <w:lang w:val="en-GB"/>
        </w:rPr>
        <w:t xml:space="preserve"> </w:t>
      </w:r>
      <w:r w:rsidR="00F447AD" w:rsidRPr="00670006">
        <w:rPr>
          <w:rFonts w:ascii="Calibri" w:hAnsi="Calibri"/>
          <w:sz w:val="22"/>
          <w:szCs w:val="22"/>
          <w:lang w:val="en-GB"/>
        </w:rPr>
        <w:t>is able to discern the inappropriateness of such instructions using all professional due care</w:t>
      </w:r>
      <w:r w:rsidR="00317D4A" w:rsidRPr="00670006">
        <w:rPr>
          <w:rFonts w:ascii="Calibri" w:hAnsi="Calibri"/>
          <w:sz w:val="22"/>
          <w:szCs w:val="22"/>
          <w:lang w:val="en-GB"/>
        </w:rPr>
        <w:t>.</w:t>
      </w:r>
    </w:p>
    <w:p w:rsidR="00317D4A" w:rsidRPr="00670006" w:rsidRDefault="00881AAC"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Seller</w:t>
      </w:r>
      <w:r w:rsidR="00317D4A" w:rsidRPr="00670006">
        <w:rPr>
          <w:rFonts w:ascii="Calibri" w:hAnsi="Calibri"/>
          <w:sz w:val="22"/>
          <w:szCs w:val="22"/>
          <w:lang w:val="en-GB"/>
        </w:rPr>
        <w:t xml:space="preserve"> </w:t>
      </w:r>
      <w:r w:rsidR="00F447AD" w:rsidRPr="00670006">
        <w:rPr>
          <w:rFonts w:ascii="Calibri" w:hAnsi="Calibri"/>
          <w:sz w:val="22"/>
          <w:szCs w:val="22"/>
          <w:lang w:val="en-GB"/>
        </w:rPr>
        <w:t xml:space="preserve">shall ensure that the Equipment </w:t>
      </w:r>
      <w:r w:rsidR="00317D4A" w:rsidRPr="00670006">
        <w:rPr>
          <w:rFonts w:ascii="Calibri" w:hAnsi="Calibri"/>
          <w:sz w:val="22"/>
          <w:szCs w:val="22"/>
          <w:lang w:val="en-GB"/>
        </w:rPr>
        <w:t>a</w:t>
      </w:r>
      <w:r w:rsidR="00F447AD" w:rsidRPr="00670006">
        <w:rPr>
          <w:rFonts w:ascii="Calibri" w:hAnsi="Calibri"/>
          <w:sz w:val="22"/>
          <w:szCs w:val="22"/>
          <w:lang w:val="en-GB"/>
        </w:rPr>
        <w:t xml:space="preserve">nd related services will comply in full with this Contract, its Annexes, the submitted bid and all valid legal regulation, </w:t>
      </w:r>
      <w:r w:rsidR="00317D4A" w:rsidRPr="00670006">
        <w:rPr>
          <w:rFonts w:ascii="Calibri" w:hAnsi="Calibri"/>
          <w:sz w:val="22"/>
          <w:szCs w:val="22"/>
          <w:lang w:val="en-GB"/>
        </w:rPr>
        <w:t xml:space="preserve"> technic</w:t>
      </w:r>
      <w:r w:rsidR="00F447AD" w:rsidRPr="00670006">
        <w:rPr>
          <w:rFonts w:ascii="Calibri" w:hAnsi="Calibri"/>
          <w:sz w:val="22"/>
          <w:szCs w:val="22"/>
          <w:lang w:val="en-GB"/>
        </w:rPr>
        <w:t xml:space="preserve">al and quality standards and that the </w:t>
      </w:r>
      <w:r w:rsidRPr="00670006">
        <w:rPr>
          <w:rFonts w:ascii="Calibri" w:hAnsi="Calibri"/>
          <w:sz w:val="22"/>
          <w:szCs w:val="22"/>
          <w:lang w:val="en-GB"/>
        </w:rPr>
        <w:t>Buyer</w:t>
      </w:r>
      <w:r w:rsidR="00317D4A" w:rsidRPr="00670006">
        <w:rPr>
          <w:rFonts w:ascii="Calibri" w:hAnsi="Calibri"/>
          <w:sz w:val="22"/>
          <w:szCs w:val="22"/>
          <w:lang w:val="en-GB"/>
        </w:rPr>
        <w:t xml:space="preserve"> </w:t>
      </w:r>
      <w:r w:rsidR="00F447AD" w:rsidRPr="00670006">
        <w:rPr>
          <w:rFonts w:ascii="Calibri" w:hAnsi="Calibri"/>
          <w:sz w:val="22"/>
          <w:szCs w:val="22"/>
          <w:lang w:val="en-GB"/>
        </w:rPr>
        <w:t>will be able to use the Equipment for the defined purpose</w:t>
      </w:r>
      <w:r w:rsidR="00317D4A" w:rsidRPr="00670006">
        <w:rPr>
          <w:rFonts w:ascii="Calibri" w:hAnsi="Calibri"/>
          <w:sz w:val="22"/>
          <w:szCs w:val="22"/>
          <w:lang w:val="en-GB"/>
        </w:rPr>
        <w:t xml:space="preserve">. </w:t>
      </w:r>
      <w:r w:rsidR="00F447AD" w:rsidRPr="00670006">
        <w:rPr>
          <w:rFonts w:ascii="Calibri" w:hAnsi="Calibri"/>
          <w:sz w:val="22"/>
          <w:szCs w:val="22"/>
          <w:lang w:val="en-GB"/>
        </w:rPr>
        <w:t xml:space="preserve">In case of any conflict between applicable standards it is understood that the </w:t>
      </w:r>
      <w:proofErr w:type="gramStart"/>
      <w:r w:rsidR="00F447AD" w:rsidRPr="00670006">
        <w:rPr>
          <w:rFonts w:ascii="Calibri" w:hAnsi="Calibri"/>
          <w:sz w:val="22"/>
          <w:szCs w:val="22"/>
          <w:lang w:val="en-GB"/>
        </w:rPr>
        <w:t>more strict</w:t>
      </w:r>
      <w:proofErr w:type="gramEnd"/>
      <w:r w:rsidR="00F447AD" w:rsidRPr="00670006">
        <w:rPr>
          <w:rFonts w:ascii="Calibri" w:hAnsi="Calibri"/>
          <w:sz w:val="22"/>
          <w:szCs w:val="22"/>
          <w:lang w:val="en-GB"/>
        </w:rPr>
        <w:t xml:space="preserve"> standard or its part shall always apply</w:t>
      </w:r>
      <w:r w:rsidR="00317D4A" w:rsidRPr="00670006">
        <w:rPr>
          <w:rFonts w:ascii="Calibri" w:hAnsi="Calibri"/>
          <w:sz w:val="22"/>
          <w:szCs w:val="22"/>
          <w:lang w:val="en-GB"/>
        </w:rPr>
        <w:t>.</w:t>
      </w:r>
    </w:p>
    <w:p w:rsidR="00866FFC" w:rsidRPr="00670006" w:rsidRDefault="00F447AD" w:rsidP="00317D4A">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delivered Equipment</w:t>
      </w:r>
      <w:r w:rsidR="00866FFC" w:rsidRPr="00670006">
        <w:rPr>
          <w:rFonts w:ascii="Calibri" w:hAnsi="Calibri"/>
          <w:sz w:val="22"/>
          <w:szCs w:val="22"/>
          <w:lang w:val="en-GB"/>
        </w:rPr>
        <w:t xml:space="preserve"> a</w:t>
      </w:r>
      <w:r w:rsidRPr="00670006">
        <w:rPr>
          <w:rFonts w:ascii="Calibri" w:hAnsi="Calibri"/>
          <w:sz w:val="22"/>
          <w:szCs w:val="22"/>
          <w:lang w:val="en-GB"/>
        </w:rPr>
        <w:t>nd all its parts, accessories must be brand new and unused</w:t>
      </w:r>
      <w:r w:rsidR="00866FFC" w:rsidRPr="00670006">
        <w:rPr>
          <w:rFonts w:ascii="Calibri" w:hAnsi="Calibri"/>
          <w:sz w:val="22"/>
          <w:szCs w:val="22"/>
          <w:lang w:val="en-GB"/>
        </w:rPr>
        <w:t>.</w:t>
      </w:r>
    </w:p>
    <w:p w:rsidR="0085033C" w:rsidRPr="00670006" w:rsidRDefault="003F550B" w:rsidP="00317D4A">
      <w:pPr>
        <w:pStyle w:val="Odstavecseseznamem1"/>
        <w:numPr>
          <w:ilvl w:val="0"/>
          <w:numId w:val="2"/>
        </w:numPr>
        <w:spacing w:after="240"/>
        <w:jc w:val="both"/>
        <w:rPr>
          <w:rFonts w:ascii="Calibri" w:hAnsi="Calibri" w:cs="Calibri"/>
          <w:b/>
          <w:bCs/>
          <w:sz w:val="22"/>
          <w:szCs w:val="22"/>
          <w:u w:val="single"/>
          <w:lang w:val="en-GB"/>
        </w:rPr>
      </w:pPr>
      <w:r w:rsidRPr="00670006">
        <w:rPr>
          <w:rFonts w:ascii="Calibri" w:hAnsi="Calibri" w:cs="Calibri"/>
          <w:b/>
          <w:bCs/>
          <w:sz w:val="22"/>
          <w:szCs w:val="22"/>
          <w:u w:val="single"/>
          <w:lang w:val="en-GB"/>
        </w:rPr>
        <w:t>Delivery terms</w:t>
      </w:r>
      <w:r w:rsidR="00317D4A" w:rsidRPr="00670006">
        <w:rPr>
          <w:rFonts w:ascii="Calibri" w:hAnsi="Calibri" w:cs="Calibri"/>
          <w:b/>
          <w:sz w:val="22"/>
          <w:szCs w:val="22"/>
          <w:u w:val="single"/>
          <w:lang w:val="en-GB"/>
        </w:rPr>
        <w:t xml:space="preserve"> </w:t>
      </w:r>
    </w:p>
    <w:p w:rsidR="003E767D" w:rsidRPr="00670006" w:rsidRDefault="00881AAC" w:rsidP="0085033C">
      <w:pPr>
        <w:pStyle w:val="Odstavecseseznamem1"/>
        <w:numPr>
          <w:ilvl w:val="1"/>
          <w:numId w:val="2"/>
        </w:numPr>
        <w:spacing w:after="240"/>
        <w:jc w:val="both"/>
        <w:rPr>
          <w:rFonts w:ascii="Calibri" w:hAnsi="Calibri" w:cs="Calibri"/>
          <w:b/>
          <w:bCs/>
          <w:sz w:val="22"/>
          <w:szCs w:val="22"/>
          <w:u w:val="single"/>
          <w:lang w:val="en-GB"/>
        </w:rPr>
      </w:pPr>
      <w:bookmarkStart w:id="3" w:name="_Ref379964163"/>
      <w:bookmarkStart w:id="4" w:name="_Ref381969739"/>
      <w:r w:rsidRPr="00670006">
        <w:rPr>
          <w:rFonts w:ascii="Calibri" w:hAnsi="Calibri" w:cs="Calibri"/>
          <w:sz w:val="22"/>
          <w:szCs w:val="22"/>
          <w:lang w:val="en-GB"/>
        </w:rPr>
        <w:t>The Seller</w:t>
      </w:r>
      <w:r w:rsidR="009F3DFB" w:rsidRPr="00670006">
        <w:rPr>
          <w:rFonts w:ascii="Calibri" w:hAnsi="Calibri" w:cs="Calibri"/>
          <w:sz w:val="22"/>
          <w:szCs w:val="22"/>
          <w:lang w:val="en-GB"/>
        </w:rPr>
        <w:t xml:space="preserve"> </w:t>
      </w:r>
      <w:r w:rsidR="003F550B" w:rsidRPr="00670006">
        <w:rPr>
          <w:rFonts w:ascii="Calibri" w:hAnsi="Calibri" w:cs="Calibri"/>
          <w:sz w:val="22"/>
          <w:szCs w:val="22"/>
          <w:lang w:val="en-GB"/>
        </w:rPr>
        <w:t>undertakes to</w:t>
      </w:r>
    </w:p>
    <w:p w:rsidR="0044489F" w:rsidRPr="00670006" w:rsidRDefault="003F550B">
      <w:pPr>
        <w:pStyle w:val="Odstavecseseznamem1"/>
        <w:numPr>
          <w:ilvl w:val="2"/>
          <w:numId w:val="2"/>
        </w:numPr>
        <w:spacing w:after="240"/>
        <w:jc w:val="both"/>
        <w:rPr>
          <w:rFonts w:ascii="Calibri" w:hAnsi="Calibri" w:cs="Calibri"/>
          <w:b/>
          <w:bCs/>
          <w:sz w:val="22"/>
          <w:szCs w:val="22"/>
          <w:u w:val="single"/>
          <w:lang w:val="en-GB"/>
        </w:rPr>
      </w:pPr>
      <w:bookmarkStart w:id="5" w:name="_Ref382231623"/>
      <w:r w:rsidRPr="00670006">
        <w:rPr>
          <w:rFonts w:ascii="Calibri" w:hAnsi="Calibri" w:cs="Calibri"/>
          <w:sz w:val="22"/>
          <w:szCs w:val="22"/>
          <w:lang w:val="en-GB"/>
        </w:rPr>
        <w:t xml:space="preserve">Deliver the </w:t>
      </w:r>
      <w:r w:rsidR="00F447AD" w:rsidRPr="00670006">
        <w:rPr>
          <w:rFonts w:ascii="Calibri" w:hAnsi="Calibri" w:cs="Calibri"/>
          <w:sz w:val="22"/>
          <w:szCs w:val="22"/>
          <w:lang w:val="en-GB"/>
        </w:rPr>
        <w:t>Equipment</w:t>
      </w:r>
      <w:r w:rsidR="003E767D" w:rsidRPr="00670006">
        <w:rPr>
          <w:rFonts w:ascii="Calibri" w:hAnsi="Calibri" w:cs="Calibri"/>
          <w:sz w:val="22"/>
          <w:szCs w:val="22"/>
          <w:lang w:val="en-GB"/>
        </w:rPr>
        <w:t xml:space="preserve"> </w:t>
      </w:r>
      <w:bookmarkEnd w:id="5"/>
      <w:r w:rsidRPr="00670006">
        <w:rPr>
          <w:rFonts w:ascii="Calibri" w:hAnsi="Calibri" w:cs="Calibri"/>
          <w:sz w:val="22"/>
          <w:szCs w:val="22"/>
          <w:lang w:val="en-GB"/>
        </w:rPr>
        <w:t>within 4 month of the execution hereof</w:t>
      </w:r>
      <w:r w:rsidR="00531D76" w:rsidRPr="00670006">
        <w:rPr>
          <w:rFonts w:ascii="Calibri" w:hAnsi="Calibri" w:cs="Calibri"/>
          <w:sz w:val="22"/>
          <w:szCs w:val="22"/>
          <w:lang w:val="en-GB"/>
        </w:rPr>
        <w:t>;</w:t>
      </w:r>
      <w:r w:rsidR="008E3F41" w:rsidRPr="00670006" w:rsidDel="003E767D">
        <w:rPr>
          <w:rFonts w:ascii="Calibri" w:hAnsi="Calibri" w:cs="Calibri"/>
          <w:sz w:val="22"/>
          <w:szCs w:val="22"/>
          <w:lang w:val="en-GB"/>
        </w:rPr>
        <w:t xml:space="preserve"> </w:t>
      </w:r>
    </w:p>
    <w:p w:rsidR="0044489F" w:rsidRPr="00670006" w:rsidRDefault="003F550B">
      <w:pPr>
        <w:pStyle w:val="Odstavecseseznamem1"/>
        <w:numPr>
          <w:ilvl w:val="2"/>
          <w:numId w:val="2"/>
        </w:numPr>
        <w:spacing w:after="240"/>
        <w:jc w:val="both"/>
        <w:rPr>
          <w:rFonts w:ascii="Calibri" w:hAnsi="Calibri" w:cs="Calibri"/>
          <w:b/>
          <w:bCs/>
          <w:sz w:val="22"/>
          <w:szCs w:val="22"/>
          <w:u w:val="single"/>
          <w:lang w:val="en-GB"/>
        </w:rPr>
      </w:pPr>
      <w:bookmarkStart w:id="6" w:name="_Ref382231692"/>
      <w:r w:rsidRPr="00670006">
        <w:rPr>
          <w:rFonts w:ascii="Calibri" w:hAnsi="Calibri" w:cs="Calibri"/>
          <w:sz w:val="22"/>
          <w:szCs w:val="22"/>
          <w:lang w:val="en-GB"/>
        </w:rPr>
        <w:t xml:space="preserve">Handover the already installed </w:t>
      </w:r>
      <w:r w:rsidR="00F447AD" w:rsidRPr="00670006">
        <w:rPr>
          <w:rFonts w:ascii="Calibri" w:hAnsi="Calibri" w:cs="Calibri"/>
          <w:sz w:val="22"/>
          <w:szCs w:val="22"/>
          <w:lang w:val="en-GB"/>
        </w:rPr>
        <w:t>Equipment</w:t>
      </w:r>
      <w:r w:rsidR="003E767D" w:rsidRPr="00670006">
        <w:rPr>
          <w:rFonts w:ascii="Calibri" w:hAnsi="Calibri" w:cs="Calibri"/>
          <w:sz w:val="22"/>
          <w:szCs w:val="22"/>
          <w:lang w:val="en-GB"/>
        </w:rPr>
        <w:t xml:space="preserve"> </w:t>
      </w:r>
      <w:r w:rsidRPr="00670006">
        <w:rPr>
          <w:rFonts w:ascii="Calibri" w:hAnsi="Calibri" w:cs="Calibri"/>
          <w:sz w:val="22"/>
          <w:szCs w:val="22"/>
          <w:lang w:val="en-GB"/>
        </w:rPr>
        <w:t xml:space="preserve">within 14 days from the MOVPE apparatus delivery date (subject to part 1 of the tender) and </w:t>
      </w:r>
      <w:r w:rsidR="009F3DFB" w:rsidRPr="00670006">
        <w:rPr>
          <w:rFonts w:ascii="Calibri" w:hAnsi="Calibri" w:cs="Calibri"/>
          <w:sz w:val="22"/>
          <w:szCs w:val="22"/>
          <w:lang w:val="en-GB"/>
        </w:rPr>
        <w:t>demonstr</w:t>
      </w:r>
      <w:r w:rsidRPr="00670006">
        <w:rPr>
          <w:rFonts w:ascii="Calibri" w:hAnsi="Calibri" w:cs="Calibri"/>
          <w:sz w:val="22"/>
          <w:szCs w:val="22"/>
          <w:lang w:val="en-GB"/>
        </w:rPr>
        <w:t>ate its functionality</w:t>
      </w:r>
      <w:r w:rsidR="003E767D" w:rsidRPr="00670006">
        <w:rPr>
          <w:rFonts w:ascii="Calibri" w:hAnsi="Calibri" w:cs="Calibri"/>
          <w:sz w:val="22"/>
          <w:szCs w:val="22"/>
          <w:lang w:val="en-GB"/>
        </w:rPr>
        <w:t>.</w:t>
      </w:r>
      <w:bookmarkEnd w:id="6"/>
      <w:r w:rsidR="009F3DFB" w:rsidRPr="00670006">
        <w:rPr>
          <w:rFonts w:ascii="Calibri" w:hAnsi="Calibri" w:cs="Calibri"/>
          <w:sz w:val="22"/>
          <w:szCs w:val="22"/>
          <w:lang w:val="en-GB"/>
        </w:rPr>
        <w:t xml:space="preserve"> </w:t>
      </w:r>
      <w:bookmarkEnd w:id="3"/>
      <w:r w:rsidR="009F3DFB" w:rsidRPr="00670006">
        <w:rPr>
          <w:rFonts w:ascii="Calibri" w:hAnsi="Calibri" w:cs="Calibri"/>
          <w:sz w:val="22"/>
          <w:szCs w:val="22"/>
          <w:lang w:val="en-GB"/>
        </w:rPr>
        <w:t xml:space="preserve"> </w:t>
      </w:r>
      <w:bookmarkEnd w:id="4"/>
    </w:p>
    <w:p w:rsidR="0085033C" w:rsidRPr="00670006" w:rsidRDefault="00881AAC" w:rsidP="0085033C">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The Seller</w:t>
      </w:r>
      <w:r w:rsidR="009F3DFB" w:rsidRPr="00670006">
        <w:rPr>
          <w:rFonts w:ascii="Calibri" w:hAnsi="Calibri" w:cs="Calibri"/>
          <w:sz w:val="22"/>
          <w:szCs w:val="22"/>
          <w:lang w:val="en-GB"/>
        </w:rPr>
        <w:t xml:space="preserve"> </w:t>
      </w:r>
      <w:r w:rsidR="003F550B" w:rsidRPr="00670006">
        <w:rPr>
          <w:rFonts w:ascii="Calibri" w:hAnsi="Calibri" w:cs="Calibri"/>
          <w:sz w:val="22"/>
          <w:szCs w:val="22"/>
          <w:lang w:val="en-GB"/>
        </w:rPr>
        <w:t xml:space="preserve">shall not be entitled to deliver the </w:t>
      </w:r>
      <w:r w:rsidR="00F447AD" w:rsidRPr="00670006">
        <w:rPr>
          <w:rFonts w:ascii="Calibri" w:hAnsi="Calibri" w:cs="Calibri"/>
          <w:sz w:val="22"/>
          <w:szCs w:val="22"/>
          <w:lang w:val="en-GB"/>
        </w:rPr>
        <w:t>Equipment</w:t>
      </w:r>
      <w:r w:rsidR="0085033C" w:rsidRPr="00670006">
        <w:rPr>
          <w:rFonts w:ascii="Calibri" w:hAnsi="Calibri" w:cs="Calibri"/>
          <w:sz w:val="22"/>
          <w:szCs w:val="22"/>
          <w:lang w:val="en-GB"/>
        </w:rPr>
        <w:t xml:space="preserve"> </w:t>
      </w:r>
      <w:r w:rsidR="003F550B" w:rsidRPr="00670006">
        <w:rPr>
          <w:rFonts w:ascii="Calibri" w:hAnsi="Calibri" w:cs="Calibri"/>
          <w:sz w:val="22"/>
          <w:szCs w:val="22"/>
          <w:lang w:val="en-GB"/>
        </w:rPr>
        <w:t xml:space="preserve">sooner, within the framework of the period stipulated in </w:t>
      </w:r>
      <w:r w:rsidR="00B22284" w:rsidRPr="00670006">
        <w:rPr>
          <w:rFonts w:ascii="Calibri" w:hAnsi="Calibri" w:cs="Calibri"/>
          <w:sz w:val="22"/>
          <w:szCs w:val="22"/>
          <w:lang w:val="en-GB"/>
        </w:rPr>
        <w:fldChar w:fldCharType="begin"/>
      </w:r>
      <w:r w:rsidR="003F550B" w:rsidRPr="00670006">
        <w:rPr>
          <w:rFonts w:ascii="Calibri" w:hAnsi="Calibri" w:cs="Calibri"/>
          <w:sz w:val="22"/>
          <w:szCs w:val="22"/>
          <w:lang w:val="en-GB"/>
        </w:rPr>
        <w:instrText xml:space="preserve"> REF _Ref381969739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3F550B" w:rsidRPr="00670006">
        <w:rPr>
          <w:rFonts w:ascii="Calibri" w:hAnsi="Calibri" w:cs="Calibri"/>
          <w:sz w:val="22"/>
          <w:szCs w:val="22"/>
          <w:lang w:val="en-GB"/>
        </w:rPr>
        <w:t>4.1</w:t>
      </w:r>
      <w:r w:rsidR="00B22284" w:rsidRPr="00670006">
        <w:rPr>
          <w:rFonts w:ascii="Calibri" w:hAnsi="Calibri" w:cs="Calibri"/>
          <w:sz w:val="22"/>
          <w:szCs w:val="22"/>
          <w:lang w:val="en-GB"/>
        </w:rPr>
        <w:fldChar w:fldCharType="end"/>
      </w:r>
      <w:r w:rsidR="003F550B" w:rsidRPr="00670006">
        <w:rPr>
          <w:rFonts w:ascii="Calibri" w:hAnsi="Calibri" w:cs="Calibri"/>
          <w:sz w:val="22"/>
          <w:szCs w:val="22"/>
          <w:lang w:val="en-GB"/>
        </w:rPr>
        <w:t xml:space="preserve"> above, than being notified by the Buyer that the premises are ready for installation</w:t>
      </w:r>
      <w:r w:rsidR="0085033C" w:rsidRPr="00670006">
        <w:rPr>
          <w:rFonts w:ascii="Calibri" w:hAnsi="Calibri" w:cs="Calibri"/>
          <w:sz w:val="22"/>
          <w:szCs w:val="22"/>
          <w:lang w:val="en-GB"/>
        </w:rPr>
        <w:t>.</w:t>
      </w:r>
    </w:p>
    <w:p w:rsidR="0085033C" w:rsidRPr="00670006" w:rsidRDefault="003F550B" w:rsidP="0085033C">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cs="Calibri"/>
          <w:sz w:val="22"/>
          <w:szCs w:val="22"/>
          <w:lang w:val="en-GB"/>
        </w:rPr>
        <w:t xml:space="preserve">Any performance shall be extended for the period of time, when the </w:t>
      </w:r>
      <w:r w:rsidR="00881AAC" w:rsidRPr="00670006">
        <w:rPr>
          <w:rFonts w:ascii="Calibri" w:hAnsi="Calibri" w:cs="Calibri"/>
          <w:sz w:val="22"/>
          <w:szCs w:val="22"/>
          <w:lang w:val="en-GB"/>
        </w:rPr>
        <w:t>Seller</w:t>
      </w:r>
      <w:r w:rsidR="009F3DFB" w:rsidRPr="00670006">
        <w:rPr>
          <w:rFonts w:ascii="Calibri" w:hAnsi="Calibri" w:cs="Calibri"/>
          <w:sz w:val="22"/>
          <w:szCs w:val="22"/>
          <w:lang w:val="en-GB"/>
        </w:rPr>
        <w:t xml:space="preserve"> </w:t>
      </w:r>
      <w:r w:rsidRPr="00670006">
        <w:rPr>
          <w:rFonts w:ascii="Calibri" w:hAnsi="Calibri" w:cs="Calibri"/>
          <w:sz w:val="22"/>
          <w:szCs w:val="22"/>
          <w:lang w:val="en-GB"/>
        </w:rPr>
        <w:t>could not provide performance due to obstacles on the part of the Buyer</w:t>
      </w:r>
      <w:r w:rsidR="0085033C" w:rsidRPr="00670006">
        <w:rPr>
          <w:rFonts w:ascii="Calibri" w:hAnsi="Calibri" w:cs="Calibri"/>
          <w:sz w:val="22"/>
          <w:szCs w:val="22"/>
          <w:lang w:val="en-GB"/>
        </w:rPr>
        <w:t>.</w:t>
      </w:r>
    </w:p>
    <w:p w:rsidR="00C450C1" w:rsidRPr="00670006" w:rsidRDefault="003F550B" w:rsidP="00C450C1">
      <w:pPr>
        <w:pStyle w:val="Odstavecseseznamem1"/>
        <w:numPr>
          <w:ilvl w:val="0"/>
          <w:numId w:val="2"/>
        </w:numPr>
        <w:spacing w:after="240"/>
        <w:jc w:val="both"/>
        <w:rPr>
          <w:rFonts w:ascii="Calibri" w:hAnsi="Calibri" w:cs="Calibri"/>
          <w:b/>
          <w:bCs/>
          <w:sz w:val="22"/>
          <w:szCs w:val="22"/>
          <w:u w:val="single"/>
          <w:lang w:val="en-GB"/>
        </w:rPr>
      </w:pPr>
      <w:r w:rsidRPr="00670006">
        <w:rPr>
          <w:rFonts w:ascii="Calibri" w:hAnsi="Calibri" w:cs="Calibri"/>
          <w:b/>
          <w:bCs/>
          <w:sz w:val="22"/>
          <w:szCs w:val="22"/>
          <w:u w:val="single"/>
          <w:lang w:val="en-GB"/>
        </w:rPr>
        <w:t>Purchase price</w:t>
      </w:r>
      <w:r w:rsidR="00C450C1" w:rsidRPr="00670006">
        <w:rPr>
          <w:rFonts w:ascii="Calibri" w:hAnsi="Calibri" w:cs="Calibri"/>
          <w:b/>
          <w:bCs/>
          <w:sz w:val="22"/>
          <w:szCs w:val="22"/>
          <w:u w:val="single"/>
          <w:lang w:val="en-GB"/>
        </w:rPr>
        <w:t xml:space="preserve">, </w:t>
      </w:r>
      <w:r w:rsidRPr="00670006">
        <w:rPr>
          <w:rFonts w:ascii="Calibri" w:hAnsi="Calibri" w:cs="Calibri"/>
          <w:b/>
          <w:bCs/>
          <w:sz w:val="22"/>
          <w:szCs w:val="22"/>
          <w:u w:val="single"/>
          <w:lang w:val="en-GB"/>
        </w:rPr>
        <w:t>Invoicing</w:t>
      </w:r>
      <w:r w:rsidR="00C450C1" w:rsidRPr="00670006">
        <w:rPr>
          <w:rFonts w:ascii="Calibri" w:hAnsi="Calibri" w:cs="Calibri"/>
          <w:b/>
          <w:bCs/>
          <w:sz w:val="22"/>
          <w:szCs w:val="22"/>
          <w:u w:val="single"/>
          <w:lang w:val="en-GB"/>
        </w:rPr>
        <w:t xml:space="preserve">, </w:t>
      </w:r>
      <w:r w:rsidRPr="00670006">
        <w:rPr>
          <w:rFonts w:ascii="Calibri" w:hAnsi="Calibri" w:cs="Calibri"/>
          <w:b/>
          <w:bCs/>
          <w:sz w:val="22"/>
          <w:szCs w:val="22"/>
          <w:u w:val="single"/>
          <w:lang w:val="en-GB"/>
        </w:rPr>
        <w:t>Payments</w:t>
      </w:r>
    </w:p>
    <w:p w:rsidR="00C450C1" w:rsidRPr="00670006" w:rsidRDefault="003F550B" w:rsidP="00C450C1">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 xml:space="preserve">The purchase price is based on the Seller’s submitted bid and amount to </w:t>
      </w:r>
      <w:r w:rsidR="00C450C1" w:rsidRPr="00670006">
        <w:rPr>
          <w:rFonts w:ascii="Calibri" w:hAnsi="Calibri"/>
          <w:sz w:val="22"/>
          <w:szCs w:val="22"/>
          <w:highlight w:val="yellow"/>
          <w:lang w:val="en-GB"/>
        </w:rPr>
        <w:t>________</w:t>
      </w:r>
      <w:r w:rsidR="00C450C1" w:rsidRPr="00670006">
        <w:rPr>
          <w:rFonts w:ascii="Calibri" w:hAnsi="Calibri"/>
          <w:sz w:val="22"/>
          <w:szCs w:val="22"/>
          <w:lang w:val="en-GB"/>
        </w:rPr>
        <w:t xml:space="preserve"> </w:t>
      </w:r>
      <w:r w:rsidRPr="00670006">
        <w:rPr>
          <w:rFonts w:ascii="Calibri" w:hAnsi="Calibri"/>
          <w:sz w:val="22"/>
          <w:szCs w:val="22"/>
          <w:lang w:val="en-GB"/>
        </w:rPr>
        <w:t xml:space="preserve">CZK </w:t>
      </w:r>
      <w:r w:rsidR="005E0EC2" w:rsidRPr="00670006">
        <w:rPr>
          <w:rFonts w:ascii="Calibri" w:hAnsi="Calibri"/>
          <w:sz w:val="22"/>
          <w:szCs w:val="22"/>
          <w:lang w:val="en-GB"/>
        </w:rPr>
        <w:t>(</w:t>
      </w:r>
      <w:r w:rsidRPr="00670006">
        <w:rPr>
          <w:rFonts w:ascii="Calibri" w:hAnsi="Calibri"/>
          <w:sz w:val="22"/>
          <w:szCs w:val="22"/>
          <w:lang w:val="en-GB"/>
        </w:rPr>
        <w:t>in words</w:t>
      </w:r>
      <w:r w:rsidR="00C450C1" w:rsidRPr="00670006">
        <w:rPr>
          <w:rFonts w:ascii="Calibri" w:hAnsi="Calibri"/>
          <w:sz w:val="22"/>
          <w:szCs w:val="22"/>
          <w:lang w:val="en-GB"/>
        </w:rPr>
        <w:t xml:space="preserve">: </w:t>
      </w:r>
      <w:r w:rsidR="00C450C1" w:rsidRPr="00670006">
        <w:rPr>
          <w:rFonts w:ascii="Calibri" w:hAnsi="Calibri"/>
          <w:sz w:val="22"/>
          <w:szCs w:val="22"/>
          <w:highlight w:val="yellow"/>
          <w:lang w:val="en-GB"/>
        </w:rPr>
        <w:t>___________</w:t>
      </w:r>
      <w:r w:rsidR="005E0EC2" w:rsidRPr="00670006">
        <w:rPr>
          <w:rFonts w:ascii="Calibri" w:hAnsi="Calibri"/>
          <w:sz w:val="22"/>
          <w:szCs w:val="22"/>
          <w:lang w:val="en-GB"/>
        </w:rPr>
        <w:t>)</w:t>
      </w:r>
      <w:r w:rsidR="00C450C1" w:rsidRPr="00670006">
        <w:rPr>
          <w:rFonts w:ascii="Calibri" w:hAnsi="Calibri"/>
          <w:sz w:val="22"/>
          <w:szCs w:val="22"/>
          <w:lang w:val="en-GB"/>
        </w:rPr>
        <w:t xml:space="preserve"> </w:t>
      </w:r>
      <w:r w:rsidR="00C450C1" w:rsidRPr="00670006">
        <w:rPr>
          <w:rFonts w:ascii="Calibri" w:hAnsi="Calibri"/>
          <w:color w:val="FF0000"/>
          <w:sz w:val="22"/>
          <w:szCs w:val="22"/>
          <w:lang w:val="en-GB"/>
        </w:rPr>
        <w:t>(</w:t>
      </w:r>
      <w:r w:rsidRPr="00670006">
        <w:rPr>
          <w:rFonts w:ascii="Calibri" w:hAnsi="Calibri"/>
          <w:color w:val="FF0000"/>
          <w:sz w:val="22"/>
          <w:szCs w:val="22"/>
          <w:lang w:val="en-GB"/>
        </w:rPr>
        <w:t>TO BE FILLED IN BY THE APPLICANT</w:t>
      </w:r>
      <w:r w:rsidR="00C450C1" w:rsidRPr="00670006">
        <w:rPr>
          <w:rFonts w:ascii="Calibri" w:hAnsi="Calibri"/>
          <w:color w:val="FF0000"/>
          <w:sz w:val="22"/>
          <w:szCs w:val="22"/>
          <w:lang w:val="en-GB"/>
        </w:rPr>
        <w:t>)</w:t>
      </w:r>
      <w:r w:rsidR="00C450C1" w:rsidRPr="00670006">
        <w:rPr>
          <w:rFonts w:ascii="Calibri" w:hAnsi="Calibri"/>
          <w:sz w:val="22"/>
          <w:szCs w:val="22"/>
          <w:lang w:val="en-GB"/>
        </w:rPr>
        <w:t xml:space="preserve"> </w:t>
      </w:r>
      <w:r w:rsidRPr="00670006">
        <w:rPr>
          <w:rFonts w:ascii="Calibri" w:hAnsi="Calibri"/>
          <w:sz w:val="22"/>
          <w:szCs w:val="22"/>
          <w:lang w:val="en-GB"/>
        </w:rPr>
        <w:t>excluding VAT</w:t>
      </w:r>
      <w:r w:rsidR="00C450C1" w:rsidRPr="00670006">
        <w:rPr>
          <w:rFonts w:ascii="Calibri" w:hAnsi="Calibri"/>
          <w:sz w:val="22"/>
          <w:szCs w:val="22"/>
          <w:lang w:val="en-GB"/>
        </w:rPr>
        <w:t xml:space="preserve"> (</w:t>
      </w:r>
      <w:r w:rsidRPr="00670006">
        <w:rPr>
          <w:rFonts w:ascii="Calibri" w:hAnsi="Calibri"/>
          <w:sz w:val="22"/>
          <w:szCs w:val="22"/>
          <w:lang w:val="en-GB"/>
        </w:rPr>
        <w:t>hereinafter the “Price”</w:t>
      </w:r>
      <w:r w:rsidR="00C450C1" w:rsidRPr="00670006">
        <w:rPr>
          <w:rFonts w:ascii="Calibri" w:hAnsi="Calibri"/>
          <w:sz w:val="22"/>
          <w:szCs w:val="22"/>
          <w:lang w:val="en-GB"/>
        </w:rPr>
        <w:t xml:space="preserve">). </w:t>
      </w:r>
      <w:r w:rsidRPr="00670006">
        <w:rPr>
          <w:rFonts w:ascii="Calibri" w:hAnsi="Calibri"/>
          <w:sz w:val="22"/>
          <w:szCs w:val="22"/>
          <w:lang w:val="en-GB"/>
        </w:rPr>
        <w:t>VAT shall be paid and settled in accordance with the valid Czech regulation</w:t>
      </w:r>
      <w:r w:rsidR="00C450C1" w:rsidRPr="00670006">
        <w:rPr>
          <w:rFonts w:ascii="Calibri" w:hAnsi="Calibri"/>
          <w:sz w:val="22"/>
          <w:szCs w:val="22"/>
          <w:lang w:val="en-GB"/>
        </w:rPr>
        <w:t>.</w:t>
      </w:r>
    </w:p>
    <w:p w:rsidR="00C450C1" w:rsidRPr="00670006" w:rsidRDefault="003F550B" w:rsidP="00C450C1">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 xml:space="preserve">The Price represent the maximum binding offer by the Seller and includes any and all performance provided by the Seller in connection with meeting the Buyer’s requirements for the proper and complete delivery of the </w:t>
      </w:r>
      <w:r w:rsidR="00F447AD" w:rsidRPr="00670006">
        <w:rPr>
          <w:rFonts w:ascii="Calibri" w:hAnsi="Calibri"/>
          <w:sz w:val="22"/>
          <w:szCs w:val="22"/>
          <w:lang w:val="en-GB"/>
        </w:rPr>
        <w:t>Equipment</w:t>
      </w:r>
      <w:r w:rsidRPr="00670006">
        <w:rPr>
          <w:rFonts w:ascii="Calibri" w:hAnsi="Calibri"/>
          <w:sz w:val="22"/>
          <w:szCs w:val="22"/>
          <w:lang w:val="en-GB"/>
        </w:rPr>
        <w:t xml:space="preserve"> hereunder</w:t>
      </w:r>
      <w:r w:rsidR="00C450C1" w:rsidRPr="00670006">
        <w:rPr>
          <w:rFonts w:ascii="Calibri" w:hAnsi="Calibri"/>
          <w:sz w:val="22"/>
          <w:szCs w:val="22"/>
          <w:lang w:val="en-GB"/>
        </w:rPr>
        <w:t xml:space="preserve">, </w:t>
      </w:r>
      <w:r w:rsidRPr="00670006">
        <w:rPr>
          <w:rFonts w:ascii="Calibri" w:hAnsi="Calibri"/>
          <w:sz w:val="22"/>
          <w:szCs w:val="22"/>
          <w:lang w:val="en-GB"/>
        </w:rPr>
        <w:t xml:space="preserve">as well as all costs that the Seller may incur in connection with the delivery, installation and handover, and including all other costs of expenses that may arise in connection with creation of an intellectual property </w:t>
      </w:r>
      <w:r w:rsidRPr="00670006">
        <w:rPr>
          <w:rFonts w:ascii="Calibri" w:hAnsi="Calibri"/>
          <w:sz w:val="22"/>
          <w:szCs w:val="22"/>
          <w:lang w:val="en-GB"/>
        </w:rPr>
        <w:lastRenderedPageBreak/>
        <w:t>creation and it protection</w:t>
      </w:r>
      <w:r w:rsidR="00C450C1" w:rsidRPr="00670006">
        <w:rPr>
          <w:rFonts w:ascii="Calibri" w:hAnsi="Calibri"/>
          <w:sz w:val="22"/>
          <w:szCs w:val="22"/>
          <w:lang w:val="en-GB"/>
        </w:rPr>
        <w:t>.</w:t>
      </w:r>
    </w:p>
    <w:p w:rsidR="00C450C1" w:rsidRPr="00670006" w:rsidRDefault="003F550B" w:rsidP="00C450C1">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 xml:space="preserve">The Parties agreed that the </w:t>
      </w:r>
      <w:r w:rsidR="00881AAC" w:rsidRPr="00670006">
        <w:rPr>
          <w:rFonts w:ascii="Calibri" w:hAnsi="Calibri"/>
          <w:sz w:val="22"/>
          <w:szCs w:val="22"/>
          <w:lang w:val="en-GB"/>
        </w:rPr>
        <w:t>Seller</w:t>
      </w:r>
      <w:r w:rsidR="009F3DFB" w:rsidRPr="00670006">
        <w:rPr>
          <w:rFonts w:ascii="Calibri" w:hAnsi="Calibri"/>
          <w:sz w:val="22"/>
          <w:szCs w:val="22"/>
          <w:lang w:val="en-GB"/>
        </w:rPr>
        <w:t xml:space="preserve"> </w:t>
      </w:r>
      <w:r w:rsidRPr="00670006">
        <w:rPr>
          <w:rFonts w:ascii="Calibri" w:hAnsi="Calibri"/>
          <w:sz w:val="22"/>
          <w:szCs w:val="22"/>
          <w:lang w:val="en-GB"/>
        </w:rPr>
        <w:t>shall be entitled to invoice the Price as follows</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proofErr w:type="gramStart"/>
      <w:r w:rsidRPr="00670006">
        <w:rPr>
          <w:rFonts w:ascii="Calibri" w:hAnsi="Calibri"/>
          <w:sz w:val="22"/>
          <w:szCs w:val="22"/>
          <w:lang w:val="en-GB"/>
        </w:rPr>
        <w:t>t</w:t>
      </w:r>
      <w:r w:rsidR="003F550B" w:rsidRPr="00670006">
        <w:rPr>
          <w:rFonts w:ascii="Calibri" w:hAnsi="Calibri"/>
          <w:sz w:val="22"/>
          <w:szCs w:val="22"/>
          <w:lang w:val="en-GB"/>
        </w:rPr>
        <w:t>he</w:t>
      </w:r>
      <w:proofErr w:type="gramEnd"/>
      <w:r w:rsidR="003F550B" w:rsidRPr="00670006">
        <w:rPr>
          <w:rFonts w:ascii="Calibri" w:hAnsi="Calibri"/>
          <w:sz w:val="22"/>
          <w:szCs w:val="22"/>
          <w:lang w:val="en-GB"/>
        </w:rPr>
        <w:t xml:space="preserve"> first part of the price corresponding to </w:t>
      </w:r>
      <w:r w:rsidR="00C450C1" w:rsidRPr="00670006">
        <w:rPr>
          <w:rFonts w:ascii="Calibri" w:hAnsi="Calibri"/>
          <w:sz w:val="22"/>
          <w:szCs w:val="22"/>
          <w:highlight w:val="yellow"/>
          <w:lang w:val="en-GB"/>
        </w:rPr>
        <w:t>…..</w:t>
      </w:r>
      <w:r w:rsidR="00C450C1" w:rsidRPr="00670006">
        <w:rPr>
          <w:rFonts w:ascii="Calibri" w:hAnsi="Calibri"/>
          <w:sz w:val="22"/>
          <w:szCs w:val="22"/>
          <w:lang w:val="en-GB"/>
        </w:rPr>
        <w:t xml:space="preserve"> </w:t>
      </w:r>
      <w:r w:rsidR="00C450C1" w:rsidRPr="00670006">
        <w:rPr>
          <w:rFonts w:ascii="Calibri" w:hAnsi="Calibri"/>
          <w:color w:val="FF0000"/>
          <w:sz w:val="22"/>
          <w:szCs w:val="22"/>
          <w:lang w:val="en-GB"/>
        </w:rPr>
        <w:t>(</w:t>
      </w:r>
      <w:r w:rsidR="009F3DFB" w:rsidRPr="00670006">
        <w:rPr>
          <w:rFonts w:ascii="Calibri" w:hAnsi="Calibri"/>
          <w:color w:val="FF0000"/>
          <w:sz w:val="22"/>
          <w:szCs w:val="22"/>
          <w:lang w:val="en-GB"/>
        </w:rPr>
        <w:t>max</w:t>
      </w:r>
      <w:r w:rsidR="003F550B" w:rsidRPr="00670006">
        <w:rPr>
          <w:rFonts w:ascii="Calibri" w:hAnsi="Calibri"/>
          <w:color w:val="FF0000"/>
          <w:sz w:val="22"/>
          <w:szCs w:val="22"/>
          <w:lang w:val="en-GB"/>
        </w:rPr>
        <w:t>imum</w:t>
      </w:r>
      <w:r w:rsidR="009F3DFB" w:rsidRPr="00670006">
        <w:rPr>
          <w:rFonts w:ascii="Calibri" w:hAnsi="Calibri"/>
          <w:color w:val="FF0000"/>
          <w:sz w:val="22"/>
          <w:szCs w:val="22"/>
          <w:lang w:val="en-GB"/>
        </w:rPr>
        <w:t xml:space="preserve"> 7</w:t>
      </w:r>
      <w:r w:rsidR="00C450C1" w:rsidRPr="00670006">
        <w:rPr>
          <w:rFonts w:ascii="Calibri" w:hAnsi="Calibri"/>
          <w:color w:val="FF0000"/>
          <w:sz w:val="22"/>
          <w:szCs w:val="22"/>
          <w:lang w:val="en-GB"/>
        </w:rPr>
        <w:t>0)</w:t>
      </w:r>
      <w:r w:rsidR="00C450C1" w:rsidRPr="00670006">
        <w:rPr>
          <w:rFonts w:ascii="Calibri" w:hAnsi="Calibri"/>
          <w:sz w:val="22"/>
          <w:szCs w:val="22"/>
          <w:lang w:val="en-GB"/>
        </w:rPr>
        <w:t xml:space="preserve"> % </w:t>
      </w:r>
      <w:r w:rsidR="003F550B" w:rsidRPr="00670006">
        <w:rPr>
          <w:rFonts w:ascii="Calibri" w:hAnsi="Calibri"/>
          <w:sz w:val="22"/>
          <w:szCs w:val="22"/>
          <w:lang w:val="en-GB"/>
        </w:rPr>
        <w:t xml:space="preserve">from the total Price in the amount </w:t>
      </w:r>
      <w:r w:rsidR="00C450C1" w:rsidRPr="00670006">
        <w:rPr>
          <w:rFonts w:ascii="Calibri" w:hAnsi="Calibri"/>
          <w:sz w:val="22"/>
          <w:szCs w:val="22"/>
          <w:highlight w:val="yellow"/>
          <w:lang w:val="en-GB"/>
        </w:rPr>
        <w:t>_________</w:t>
      </w:r>
      <w:r w:rsidR="00C450C1" w:rsidRPr="00670006">
        <w:rPr>
          <w:rFonts w:ascii="Calibri" w:hAnsi="Calibri"/>
          <w:sz w:val="22"/>
          <w:szCs w:val="22"/>
          <w:lang w:val="en-GB"/>
        </w:rPr>
        <w:t xml:space="preserve"> </w:t>
      </w:r>
      <w:r w:rsidR="003F550B" w:rsidRPr="00670006">
        <w:rPr>
          <w:rFonts w:ascii="Calibri" w:hAnsi="Calibri"/>
          <w:sz w:val="22"/>
          <w:szCs w:val="22"/>
          <w:lang w:val="en-GB"/>
        </w:rPr>
        <w:t xml:space="preserve">CZK excl. VAT </w:t>
      </w:r>
      <w:r w:rsidR="00C450C1" w:rsidRPr="00670006">
        <w:rPr>
          <w:rFonts w:ascii="Calibri" w:hAnsi="Calibri"/>
          <w:color w:val="FF0000"/>
          <w:sz w:val="22"/>
          <w:szCs w:val="22"/>
          <w:lang w:val="en-GB"/>
        </w:rPr>
        <w:t>(</w:t>
      </w:r>
      <w:r w:rsidR="003F550B" w:rsidRPr="00670006">
        <w:rPr>
          <w:rFonts w:ascii="Calibri" w:hAnsi="Calibri"/>
          <w:color w:val="FF0000"/>
          <w:sz w:val="22"/>
          <w:szCs w:val="22"/>
          <w:lang w:val="en-GB"/>
        </w:rPr>
        <w:t>TO BE FILLED IN BY THE APPLICANT</w:t>
      </w:r>
      <w:r w:rsidR="00C450C1" w:rsidRPr="00670006">
        <w:rPr>
          <w:rFonts w:ascii="Calibri" w:hAnsi="Calibri"/>
          <w:color w:val="FF0000"/>
          <w:sz w:val="22"/>
          <w:szCs w:val="22"/>
          <w:lang w:val="en-GB"/>
        </w:rPr>
        <w:t xml:space="preserve">) </w:t>
      </w:r>
      <w:r w:rsidRPr="00670006">
        <w:rPr>
          <w:rFonts w:ascii="Calibri" w:hAnsi="Calibri"/>
          <w:sz w:val="22"/>
          <w:szCs w:val="22"/>
          <w:lang w:val="en-GB"/>
        </w:rPr>
        <w:t xml:space="preserve">after the delivery of the </w:t>
      </w:r>
      <w:r w:rsidR="00F447AD" w:rsidRPr="00670006">
        <w:rPr>
          <w:rFonts w:ascii="Verdana" w:hAnsi="Verdana"/>
          <w:sz w:val="20"/>
          <w:szCs w:val="20"/>
          <w:lang w:val="en-GB"/>
        </w:rPr>
        <w:t>Equipment</w:t>
      </w:r>
      <w:r w:rsidRPr="00670006">
        <w:rPr>
          <w:rFonts w:ascii="Verdana" w:hAnsi="Verdana"/>
          <w:sz w:val="20"/>
          <w:szCs w:val="20"/>
          <w:lang w:val="en-GB"/>
        </w:rPr>
        <w:t xml:space="preserve"> in line with Section</w:t>
      </w:r>
      <w:r w:rsidR="008E3F41" w:rsidRPr="00670006">
        <w:rPr>
          <w:rFonts w:ascii="Verdana" w:hAnsi="Verdana"/>
          <w:sz w:val="20"/>
          <w:szCs w:val="20"/>
          <w:lang w:val="en-GB"/>
        </w:rPr>
        <w:t xml:space="preserve"> </w:t>
      </w:r>
      <w:r w:rsidR="00B22284" w:rsidRPr="00670006">
        <w:rPr>
          <w:rFonts w:ascii="Verdana" w:hAnsi="Verdana"/>
          <w:sz w:val="20"/>
          <w:szCs w:val="20"/>
          <w:lang w:val="en-GB"/>
        </w:rPr>
        <w:fldChar w:fldCharType="begin"/>
      </w:r>
      <w:r w:rsidR="008E3F41" w:rsidRPr="00670006">
        <w:rPr>
          <w:rFonts w:ascii="Verdana" w:hAnsi="Verdana"/>
          <w:sz w:val="20"/>
          <w:szCs w:val="20"/>
          <w:lang w:val="en-GB"/>
        </w:rPr>
        <w:instrText xml:space="preserve"> REF _Ref382231623 \r \h </w:instrText>
      </w:r>
      <w:r w:rsidR="00B22284" w:rsidRPr="00670006">
        <w:rPr>
          <w:rFonts w:ascii="Verdana" w:hAnsi="Verdana"/>
          <w:sz w:val="20"/>
          <w:szCs w:val="20"/>
          <w:lang w:val="en-GB"/>
        </w:rPr>
      </w:r>
      <w:r w:rsidR="00B22284" w:rsidRPr="00670006">
        <w:rPr>
          <w:rFonts w:ascii="Verdana" w:hAnsi="Verdana"/>
          <w:sz w:val="20"/>
          <w:szCs w:val="20"/>
          <w:lang w:val="en-GB"/>
        </w:rPr>
        <w:fldChar w:fldCharType="separate"/>
      </w:r>
      <w:r w:rsidR="00AE5167" w:rsidRPr="00670006">
        <w:rPr>
          <w:rFonts w:ascii="Verdana" w:hAnsi="Verdana"/>
          <w:sz w:val="20"/>
          <w:szCs w:val="20"/>
          <w:lang w:val="en-GB"/>
        </w:rPr>
        <w:t>4.1.1</w:t>
      </w:r>
      <w:r w:rsidR="00B22284" w:rsidRPr="00670006">
        <w:rPr>
          <w:rFonts w:ascii="Verdana" w:hAnsi="Verdana"/>
          <w:sz w:val="20"/>
          <w:szCs w:val="20"/>
          <w:lang w:val="en-GB"/>
        </w:rPr>
        <w:fldChar w:fldCharType="end"/>
      </w:r>
      <w:r w:rsidR="00C450C1" w:rsidRPr="00670006">
        <w:rPr>
          <w:rFonts w:ascii="Calibri" w:hAnsi="Calibri"/>
          <w:sz w:val="22"/>
          <w:szCs w:val="22"/>
          <w:lang w:val="en-GB"/>
        </w:rPr>
        <w:t>.</w:t>
      </w:r>
      <w:r w:rsidR="008E3F41" w:rsidRPr="00670006">
        <w:rPr>
          <w:rFonts w:ascii="Calibri" w:hAnsi="Calibri"/>
          <w:sz w:val="22"/>
          <w:szCs w:val="22"/>
          <w:lang w:val="en-GB"/>
        </w:rPr>
        <w:t xml:space="preserve"> </w:t>
      </w:r>
      <w:proofErr w:type="gramStart"/>
      <w:r w:rsidRPr="00670006">
        <w:rPr>
          <w:rFonts w:ascii="Calibri" w:hAnsi="Calibri"/>
          <w:sz w:val="22"/>
          <w:szCs w:val="22"/>
          <w:lang w:val="en-GB"/>
        </w:rPr>
        <w:t>based</w:t>
      </w:r>
      <w:proofErr w:type="gramEnd"/>
      <w:r w:rsidRPr="00670006">
        <w:rPr>
          <w:rFonts w:ascii="Calibri" w:hAnsi="Calibri"/>
          <w:sz w:val="22"/>
          <w:szCs w:val="22"/>
          <w:lang w:val="en-GB"/>
        </w:rPr>
        <w:t xml:space="preserve"> on a delivery certificate</w:t>
      </w:r>
      <w:r w:rsidR="008E3F4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 xml:space="preserve">the second part of the price corresponding to  the remainder of the Price in the amount </w:t>
      </w:r>
      <w:r w:rsidR="00C450C1" w:rsidRPr="00670006">
        <w:rPr>
          <w:rFonts w:ascii="Calibri" w:hAnsi="Calibri"/>
          <w:sz w:val="22"/>
          <w:szCs w:val="22"/>
          <w:highlight w:val="yellow"/>
          <w:lang w:val="en-GB"/>
        </w:rPr>
        <w:t>_________</w:t>
      </w:r>
      <w:r w:rsidR="00C450C1" w:rsidRPr="00670006">
        <w:rPr>
          <w:rFonts w:ascii="Calibri" w:hAnsi="Calibri"/>
          <w:sz w:val="22"/>
          <w:szCs w:val="22"/>
          <w:lang w:val="en-GB"/>
        </w:rPr>
        <w:t xml:space="preserve"> </w:t>
      </w:r>
      <w:r w:rsidRPr="00670006">
        <w:rPr>
          <w:rFonts w:ascii="Calibri" w:hAnsi="Calibri"/>
          <w:sz w:val="22"/>
          <w:szCs w:val="22"/>
          <w:lang w:val="en-GB"/>
        </w:rPr>
        <w:t xml:space="preserve">CZK excl. VAT </w:t>
      </w:r>
      <w:r w:rsidR="00C450C1" w:rsidRPr="00670006">
        <w:rPr>
          <w:rFonts w:ascii="Calibri" w:hAnsi="Calibri"/>
          <w:color w:val="FF0000"/>
          <w:sz w:val="22"/>
          <w:szCs w:val="22"/>
          <w:lang w:val="en-GB"/>
        </w:rPr>
        <w:t>(</w:t>
      </w:r>
      <w:r w:rsidRPr="00670006">
        <w:rPr>
          <w:rFonts w:ascii="Calibri" w:hAnsi="Calibri"/>
          <w:color w:val="FF0000"/>
          <w:sz w:val="22"/>
          <w:szCs w:val="22"/>
          <w:lang w:val="en-GB"/>
        </w:rPr>
        <w:t>TO BE FILLED IN BY THE APPLICANT</w:t>
      </w:r>
      <w:r w:rsidR="00C450C1" w:rsidRPr="00670006">
        <w:rPr>
          <w:rFonts w:ascii="Calibri" w:hAnsi="Calibri"/>
          <w:color w:val="FF0000"/>
          <w:sz w:val="22"/>
          <w:szCs w:val="22"/>
          <w:lang w:val="en-GB"/>
        </w:rPr>
        <w:t>)</w:t>
      </w:r>
      <w:r w:rsidR="00C450C1" w:rsidRPr="00670006">
        <w:rPr>
          <w:rFonts w:ascii="Calibri" w:hAnsi="Calibri"/>
          <w:sz w:val="22"/>
          <w:szCs w:val="22"/>
          <w:lang w:val="en-GB"/>
        </w:rPr>
        <w:t xml:space="preserve"> </w:t>
      </w:r>
      <w:r w:rsidRPr="00670006">
        <w:rPr>
          <w:rFonts w:ascii="Calibri" w:hAnsi="Calibri"/>
          <w:sz w:val="22"/>
          <w:szCs w:val="22"/>
          <w:lang w:val="en-GB"/>
        </w:rPr>
        <w:t xml:space="preserve">after handover of the </w:t>
      </w:r>
      <w:r w:rsidR="00F447AD" w:rsidRPr="00670006">
        <w:rPr>
          <w:rFonts w:ascii="Calibri" w:hAnsi="Calibri"/>
          <w:sz w:val="22"/>
          <w:szCs w:val="22"/>
          <w:lang w:val="en-GB"/>
        </w:rPr>
        <w:t>Equipment</w:t>
      </w:r>
      <w:r w:rsidRPr="00670006">
        <w:rPr>
          <w:rFonts w:ascii="Calibri" w:hAnsi="Calibri"/>
          <w:sz w:val="22"/>
          <w:szCs w:val="22"/>
          <w:lang w:val="en-GB"/>
        </w:rPr>
        <w:t xml:space="preserve"> in line with Section </w:t>
      </w:r>
      <w:fldSimple w:instr=" REF _Ref382231692 \r \h  \* MERGEFORMAT ">
        <w:r w:rsidR="00AE5167" w:rsidRPr="00670006">
          <w:rPr>
            <w:rFonts w:ascii="Calibri" w:hAnsi="Calibri"/>
            <w:sz w:val="22"/>
            <w:szCs w:val="22"/>
            <w:lang w:val="en-GB"/>
          </w:rPr>
          <w:t>4.1.2</w:t>
        </w:r>
      </w:fldSimple>
      <w:r w:rsidR="00C450C1" w:rsidRPr="00670006">
        <w:rPr>
          <w:rFonts w:ascii="Calibri" w:hAnsi="Calibri"/>
          <w:sz w:val="22"/>
          <w:szCs w:val="22"/>
          <w:lang w:val="en-GB"/>
        </w:rPr>
        <w:t xml:space="preserve"> </w:t>
      </w:r>
      <w:r w:rsidRPr="00670006">
        <w:rPr>
          <w:rFonts w:ascii="Calibri" w:hAnsi="Calibri"/>
          <w:sz w:val="22"/>
          <w:szCs w:val="22"/>
          <w:lang w:val="en-GB"/>
        </w:rPr>
        <w:t>based on the handover protocol in accordance with Section</w:t>
      </w:r>
      <w:r w:rsidR="00C450C1" w:rsidRPr="00670006">
        <w:rPr>
          <w:rFonts w:ascii="Calibri" w:hAnsi="Calibri"/>
          <w:sz w:val="22"/>
          <w:szCs w:val="22"/>
          <w:lang w:val="en-GB"/>
        </w:rPr>
        <w:t xml:space="preserve"> </w:t>
      </w:r>
      <w:fldSimple w:instr=" REF _Ref380049631 \r \h  \* MERGEFORMAT ">
        <w:r w:rsidR="00AE5167" w:rsidRPr="00670006">
          <w:rPr>
            <w:rFonts w:ascii="Calibri" w:hAnsi="Calibri"/>
            <w:sz w:val="22"/>
            <w:szCs w:val="22"/>
            <w:lang w:val="en-GB"/>
          </w:rPr>
          <w:t>10.5</w:t>
        </w:r>
      </w:fldSimple>
      <w:r w:rsidR="009F3DFB" w:rsidRPr="00670006">
        <w:rPr>
          <w:rFonts w:ascii="Calibri" w:hAnsi="Calibri"/>
          <w:sz w:val="22"/>
          <w:szCs w:val="22"/>
          <w:lang w:val="en-GB"/>
        </w:rPr>
        <w:t>,</w:t>
      </w:r>
      <w:r w:rsidR="008E3F41" w:rsidRPr="00670006">
        <w:rPr>
          <w:rFonts w:ascii="Calibri" w:hAnsi="Calibri"/>
          <w:sz w:val="22"/>
          <w:szCs w:val="22"/>
          <w:lang w:val="en-GB"/>
        </w:rPr>
        <w:t xml:space="preserve"> </w:t>
      </w:r>
      <w:r w:rsidR="009F3DFB" w:rsidRPr="00670006">
        <w:rPr>
          <w:rFonts w:ascii="Calibri" w:hAnsi="Calibri"/>
          <w:sz w:val="22"/>
          <w:szCs w:val="22"/>
          <w:lang w:val="en-GB"/>
        </w:rPr>
        <w:t xml:space="preserve"> </w:t>
      </w:r>
      <w:r w:rsidRPr="00670006">
        <w:rPr>
          <w:rFonts w:ascii="Calibri" w:hAnsi="Calibri"/>
          <w:sz w:val="22"/>
          <w:szCs w:val="22"/>
          <w:lang w:val="en-GB"/>
        </w:rPr>
        <w:t xml:space="preserve">confirming functionality of the installed </w:t>
      </w:r>
      <w:r w:rsidR="00F447AD" w:rsidRPr="00670006">
        <w:rPr>
          <w:rFonts w:ascii="Calibri" w:hAnsi="Calibri"/>
          <w:sz w:val="22"/>
          <w:szCs w:val="22"/>
          <w:lang w:val="en-GB"/>
        </w:rPr>
        <w:t>Equipment</w:t>
      </w:r>
      <w:r w:rsidR="009F3DFB" w:rsidRPr="00670006">
        <w:rPr>
          <w:rFonts w:ascii="Calibri" w:hAnsi="Calibri"/>
          <w:sz w:val="22"/>
          <w:szCs w:val="22"/>
          <w:lang w:val="en-GB"/>
        </w:rPr>
        <w:t xml:space="preserve"> </w:t>
      </w:r>
      <w:r w:rsidRPr="00670006">
        <w:rPr>
          <w:rFonts w:ascii="Calibri" w:hAnsi="Calibri"/>
          <w:sz w:val="22"/>
          <w:szCs w:val="22"/>
          <w:lang w:val="en-GB"/>
        </w:rPr>
        <w:t>without minor defects or unfinished work</w:t>
      </w:r>
      <w:r w:rsidR="00C450C1" w:rsidRPr="00670006">
        <w:rPr>
          <w:rFonts w:ascii="Calibri" w:hAnsi="Calibri"/>
          <w:sz w:val="22"/>
          <w:szCs w:val="22"/>
          <w:lang w:val="en-GB"/>
        </w:rPr>
        <w:t>.</w:t>
      </w:r>
    </w:p>
    <w:p w:rsidR="00C450C1" w:rsidRPr="00670006" w:rsidRDefault="007E5F76" w:rsidP="00C450C1">
      <w:pPr>
        <w:pStyle w:val="Odstavecseseznamem1"/>
        <w:numPr>
          <w:ilvl w:val="1"/>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Invoices issued by the Seller hereunder shall include particularly the following details</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business name/designation and registered office of the Buyer</w:t>
      </w:r>
      <w:r w:rsidR="00C450C1" w:rsidRPr="00670006">
        <w:rPr>
          <w:rFonts w:ascii="Calibri" w:hAnsi="Calibri"/>
          <w:sz w:val="22"/>
          <w:szCs w:val="22"/>
          <w:lang w:val="en-GB"/>
        </w:rPr>
        <w:t>,</w:t>
      </w:r>
      <w:r w:rsidRPr="00670006">
        <w:rPr>
          <w:rFonts w:ascii="Calibri" w:hAnsi="Calibri"/>
          <w:sz w:val="22"/>
          <w:szCs w:val="22"/>
          <w:lang w:val="en-GB"/>
        </w:rPr>
        <w:t xml:space="preserve"> as provided above</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tax identification number of the Buyer</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business name/designation and registered office of the Seller</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tax identification number of the Seller</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registration number of the tax document</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scope and object of the performance invoiced</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date of issue of the tax document</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r w:rsidRPr="00670006">
        <w:rPr>
          <w:rFonts w:ascii="Calibri" w:hAnsi="Calibri"/>
          <w:sz w:val="22"/>
          <w:szCs w:val="22"/>
          <w:lang w:val="en-GB"/>
        </w:rPr>
        <w:t>the invoiced amount</w:t>
      </w:r>
      <w:r w:rsidR="00C450C1" w:rsidRPr="00670006">
        <w:rPr>
          <w:rFonts w:ascii="Calibri" w:hAnsi="Calibri"/>
          <w:sz w:val="22"/>
          <w:szCs w:val="22"/>
          <w:lang w:val="en-GB"/>
        </w:rPr>
        <w:t xml:space="preserve">, </w:t>
      </w:r>
      <w:r w:rsidRPr="00670006">
        <w:rPr>
          <w:rFonts w:ascii="Calibri" w:hAnsi="Calibri"/>
          <w:sz w:val="22"/>
          <w:szCs w:val="22"/>
          <w:lang w:val="en-GB"/>
        </w:rPr>
        <w:t>VAT rate</w:t>
      </w:r>
      <w:r w:rsidR="00C450C1" w:rsidRPr="00670006">
        <w:rPr>
          <w:rFonts w:ascii="Calibri" w:hAnsi="Calibri"/>
          <w:sz w:val="22"/>
          <w:szCs w:val="22"/>
          <w:lang w:val="en-GB"/>
        </w:rPr>
        <w:t xml:space="preserve">, </w:t>
      </w:r>
      <w:r w:rsidRPr="00670006">
        <w:rPr>
          <w:rFonts w:ascii="Calibri" w:hAnsi="Calibri"/>
          <w:sz w:val="22"/>
          <w:szCs w:val="22"/>
          <w:lang w:val="en-GB"/>
        </w:rPr>
        <w:t>the VAT amount</w:t>
      </w:r>
      <w:r w:rsidR="00C450C1" w:rsidRPr="00670006">
        <w:rPr>
          <w:rFonts w:ascii="Calibri" w:hAnsi="Calibri"/>
          <w:sz w:val="22"/>
          <w:szCs w:val="22"/>
          <w:lang w:val="en-GB"/>
        </w:rPr>
        <w:t xml:space="preserve">, </w:t>
      </w:r>
      <w:r w:rsidRPr="00670006">
        <w:rPr>
          <w:rFonts w:ascii="Calibri" w:hAnsi="Calibri"/>
          <w:sz w:val="22"/>
          <w:szCs w:val="22"/>
          <w:lang w:val="en-GB"/>
        </w:rPr>
        <w:t>the invoiced amount incl</w:t>
      </w:r>
      <w:r w:rsidR="00C450C1" w:rsidRPr="00670006">
        <w:rPr>
          <w:rFonts w:ascii="Calibri" w:hAnsi="Calibri"/>
          <w:sz w:val="22"/>
          <w:szCs w:val="22"/>
          <w:lang w:val="en-GB"/>
        </w:rPr>
        <w:t xml:space="preserve">. </w:t>
      </w:r>
      <w:r w:rsidRPr="00670006">
        <w:rPr>
          <w:rFonts w:ascii="Calibri" w:hAnsi="Calibri"/>
          <w:sz w:val="22"/>
          <w:szCs w:val="22"/>
          <w:lang w:val="en-GB"/>
        </w:rPr>
        <w:t xml:space="preserve">VAT </w:t>
      </w:r>
      <w:r w:rsidR="00C450C1" w:rsidRPr="00670006">
        <w:rPr>
          <w:rFonts w:ascii="Calibri" w:hAnsi="Calibri"/>
          <w:sz w:val="22"/>
          <w:szCs w:val="22"/>
          <w:lang w:val="en-GB"/>
        </w:rPr>
        <w:t xml:space="preserve">– </w:t>
      </w:r>
      <w:r w:rsidRPr="00670006">
        <w:rPr>
          <w:rFonts w:ascii="Calibri" w:hAnsi="Calibri"/>
          <w:sz w:val="22"/>
          <w:szCs w:val="22"/>
          <w:lang w:val="en-GB"/>
        </w:rPr>
        <w:t>all specified in CZK</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proofErr w:type="gramStart"/>
      <w:r w:rsidRPr="00670006">
        <w:rPr>
          <w:rFonts w:ascii="Calibri" w:hAnsi="Calibri"/>
          <w:sz w:val="22"/>
          <w:szCs w:val="22"/>
          <w:lang w:val="en-GB"/>
        </w:rPr>
        <w:t>declaration</w:t>
      </w:r>
      <w:proofErr w:type="gramEnd"/>
      <w:r w:rsidRPr="00670006">
        <w:rPr>
          <w:rFonts w:ascii="Calibri" w:hAnsi="Calibri"/>
          <w:sz w:val="22"/>
          <w:szCs w:val="22"/>
          <w:lang w:val="en-GB"/>
        </w:rPr>
        <w:t xml:space="preserve"> that the invoiced performance is provided in connection with the “</w:t>
      </w:r>
      <w:r w:rsidRPr="00670006">
        <w:rPr>
          <w:rFonts w:ascii="Calibri" w:hAnsi="Calibri" w:cs="Calibri"/>
          <w:sz w:val="22"/>
          <w:szCs w:val="22"/>
          <w:lang w:val="en-GB"/>
        </w:rPr>
        <w:t>Laboratory for preparation and characterization of semiconductor structures based on nitrides – LABONIT”</w:t>
      </w:r>
      <w:r w:rsidR="00C450C1" w:rsidRPr="00670006">
        <w:rPr>
          <w:rFonts w:ascii="Calibri" w:hAnsi="Calibri"/>
          <w:sz w:val="22"/>
          <w:szCs w:val="22"/>
          <w:lang w:val="en-GB"/>
        </w:rPr>
        <w:t xml:space="preserve"> reg. </w:t>
      </w:r>
      <w:r w:rsidRPr="00670006">
        <w:rPr>
          <w:rFonts w:ascii="Calibri" w:hAnsi="Calibri"/>
          <w:sz w:val="22"/>
          <w:szCs w:val="22"/>
          <w:lang w:val="en-GB"/>
        </w:rPr>
        <w:t>No</w:t>
      </w:r>
      <w:r w:rsidR="00C450C1" w:rsidRPr="00670006">
        <w:rPr>
          <w:rFonts w:ascii="Calibri" w:hAnsi="Calibri"/>
          <w:sz w:val="22"/>
          <w:szCs w:val="22"/>
          <w:lang w:val="en-GB"/>
        </w:rPr>
        <w:t xml:space="preserve">. CZ.2.16/3.1.00/21560, </w:t>
      </w:r>
      <w:r w:rsidRPr="00670006">
        <w:rPr>
          <w:rFonts w:ascii="Calibri" w:hAnsi="Calibri"/>
          <w:sz w:val="22"/>
          <w:szCs w:val="22"/>
          <w:lang w:val="en-GB"/>
        </w:rPr>
        <w:t>which is co-financed under the OPPC</w:t>
      </w:r>
      <w:r w:rsidR="00C450C1" w:rsidRPr="00670006">
        <w:rPr>
          <w:rFonts w:ascii="Calibri" w:hAnsi="Calibri"/>
          <w:sz w:val="22"/>
          <w:szCs w:val="22"/>
          <w:lang w:val="en-GB"/>
        </w:rPr>
        <w:t>,</w:t>
      </w:r>
    </w:p>
    <w:p w:rsidR="00C450C1" w:rsidRPr="00670006" w:rsidRDefault="007E5F76" w:rsidP="00C450C1">
      <w:pPr>
        <w:pStyle w:val="Odstavecseseznamem1"/>
        <w:numPr>
          <w:ilvl w:val="2"/>
          <w:numId w:val="2"/>
        </w:numPr>
        <w:spacing w:after="240"/>
        <w:jc w:val="both"/>
        <w:rPr>
          <w:rFonts w:ascii="Calibri" w:hAnsi="Calibri" w:cs="Calibri"/>
          <w:b/>
          <w:bCs/>
          <w:sz w:val="22"/>
          <w:szCs w:val="22"/>
          <w:u w:val="single"/>
          <w:lang w:val="en-GB"/>
        </w:rPr>
      </w:pPr>
      <w:proofErr w:type="gramStart"/>
      <w:r w:rsidRPr="00670006">
        <w:rPr>
          <w:rFonts w:ascii="Calibri" w:hAnsi="Calibri"/>
          <w:sz w:val="22"/>
          <w:szCs w:val="22"/>
          <w:lang w:val="en-GB"/>
        </w:rPr>
        <w:t>contract</w:t>
      </w:r>
      <w:proofErr w:type="gramEnd"/>
      <w:r w:rsidRPr="00670006">
        <w:rPr>
          <w:rFonts w:ascii="Calibri" w:hAnsi="Calibri"/>
          <w:sz w:val="22"/>
          <w:szCs w:val="22"/>
          <w:lang w:val="en-GB"/>
        </w:rPr>
        <w:t xml:space="preserve"> number</w:t>
      </w:r>
      <w:r w:rsidR="00C450C1" w:rsidRPr="00670006">
        <w:rPr>
          <w:rFonts w:ascii="Calibri" w:hAnsi="Calibri"/>
          <w:sz w:val="22"/>
          <w:szCs w:val="22"/>
          <w:lang w:val="en-GB"/>
        </w:rPr>
        <w:t>.</w:t>
      </w:r>
    </w:p>
    <w:p w:rsidR="00C450C1" w:rsidRPr="00670006" w:rsidRDefault="00881AAC"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Buyer</w:t>
      </w:r>
      <w:r w:rsidR="009F3DFB" w:rsidRPr="00670006">
        <w:rPr>
          <w:rFonts w:ascii="Calibri" w:hAnsi="Calibri"/>
          <w:sz w:val="22"/>
          <w:szCs w:val="22"/>
          <w:lang w:val="en-GB"/>
        </w:rPr>
        <w:t xml:space="preserve"> </w:t>
      </w:r>
      <w:r w:rsidR="00C450C1" w:rsidRPr="00670006">
        <w:rPr>
          <w:rFonts w:asciiTheme="minorHAnsi" w:hAnsiTheme="minorHAnsi"/>
          <w:sz w:val="22"/>
          <w:szCs w:val="22"/>
          <w:lang w:val="en-GB"/>
        </w:rPr>
        <w:t>prefer</w:t>
      </w:r>
      <w:r w:rsidR="007E5F76" w:rsidRPr="00670006">
        <w:rPr>
          <w:rFonts w:asciiTheme="minorHAnsi" w:hAnsiTheme="minorHAnsi"/>
          <w:sz w:val="22"/>
          <w:szCs w:val="22"/>
          <w:lang w:val="en-GB"/>
        </w:rPr>
        <w:t xml:space="preserve">s electronic invoicing, with the invoices being delivered to </w:t>
      </w:r>
      <w:hyperlink r:id="rId8" w:history="1">
        <w:r w:rsidR="00C450C1" w:rsidRPr="00670006">
          <w:rPr>
            <w:rFonts w:asciiTheme="minorHAnsi" w:hAnsiTheme="minorHAnsi"/>
            <w:sz w:val="22"/>
            <w:szCs w:val="22"/>
            <w:lang w:val="en-GB"/>
          </w:rPr>
          <w:t>efaktury@fzu.cz</w:t>
        </w:r>
      </w:hyperlink>
      <w:r w:rsidR="00C450C1" w:rsidRPr="00670006">
        <w:rPr>
          <w:rFonts w:asciiTheme="minorHAnsi" w:hAnsiTheme="minorHAnsi"/>
          <w:sz w:val="22"/>
          <w:szCs w:val="22"/>
          <w:lang w:val="en-GB"/>
        </w:rPr>
        <w:t xml:space="preserve">. </w:t>
      </w:r>
      <w:r w:rsidR="007E5F76" w:rsidRPr="00670006">
        <w:rPr>
          <w:rFonts w:asciiTheme="minorHAnsi" w:hAnsiTheme="minorHAnsi"/>
          <w:sz w:val="22"/>
          <w:szCs w:val="22"/>
          <w:lang w:val="en-GB"/>
        </w:rPr>
        <w:t>All issued invoices / tax documents shall comply with any international treaties prohibiting double taxation</w:t>
      </w:r>
      <w:r w:rsidR="00C450C1" w:rsidRPr="00670006">
        <w:rPr>
          <w:rFonts w:asciiTheme="minorHAnsi" w:hAnsiTheme="minorHAnsi"/>
          <w:sz w:val="22"/>
          <w:szCs w:val="22"/>
          <w:lang w:val="en-GB"/>
        </w:rPr>
        <w:t xml:space="preserve">, </w:t>
      </w:r>
      <w:r w:rsidR="007E5F76" w:rsidRPr="00670006">
        <w:rPr>
          <w:rFonts w:asciiTheme="minorHAnsi" w:hAnsiTheme="minorHAnsi"/>
          <w:sz w:val="22"/>
          <w:szCs w:val="22"/>
          <w:lang w:val="en-GB"/>
        </w:rPr>
        <w:t>if applicable</w:t>
      </w:r>
      <w:r w:rsidR="00C450C1" w:rsidRPr="00670006">
        <w:rPr>
          <w:rFonts w:asciiTheme="minorHAnsi" w:hAnsiTheme="minorHAnsi"/>
          <w:sz w:val="22"/>
          <w:szCs w:val="22"/>
          <w:lang w:val="en-GB"/>
        </w:rPr>
        <w:t>.</w:t>
      </w:r>
    </w:p>
    <w:p w:rsidR="00C450C1" w:rsidRPr="00670006" w:rsidRDefault="007E5F76"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Invoices shall be payable within twenty one (21) days of the date of their delivery to the Buyer (hereinafter the "Maturity Period"). Payment of the invoiced amount means the date of its remitting to the Seller’s account</w:t>
      </w:r>
      <w:r w:rsidR="00C450C1" w:rsidRPr="00670006">
        <w:rPr>
          <w:rFonts w:ascii="Calibri" w:hAnsi="Calibri"/>
          <w:sz w:val="22"/>
          <w:szCs w:val="22"/>
          <w:lang w:val="en-GB"/>
        </w:rPr>
        <w:t>.</w:t>
      </w:r>
    </w:p>
    <w:p w:rsidR="00C450C1" w:rsidRPr="00670006" w:rsidRDefault="007E5F76"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If a tax document – invoice is not issued in conformity with the payment terms stipulated by </w:t>
      </w:r>
      <w:r w:rsidRPr="00670006">
        <w:rPr>
          <w:rFonts w:ascii="Calibri" w:hAnsi="Calibri"/>
          <w:sz w:val="22"/>
          <w:szCs w:val="22"/>
          <w:lang w:val="en-GB"/>
        </w:rPr>
        <w:lastRenderedPageBreak/>
        <w:t>the Contract or if it does not comply with the requirements stipulated by law, the Buyer shall be entitled to return the tax document – invoice to the Seller as incomplete, or incorrectly issued, for correction or issue of a new invoice, as appropriate, within five (5) business days of the date of its delivery to the Buyer. In such a case, the Buyer shall not be in delay w</w:t>
      </w:r>
      <w:r w:rsidR="00FE2EA6" w:rsidRPr="00670006">
        <w:rPr>
          <w:rFonts w:ascii="Calibri" w:hAnsi="Calibri"/>
          <w:sz w:val="22"/>
          <w:szCs w:val="22"/>
          <w:lang w:val="en-GB"/>
        </w:rPr>
        <w:t>i</w:t>
      </w:r>
      <w:r w:rsidRPr="00670006">
        <w:rPr>
          <w:rFonts w:ascii="Calibri" w:hAnsi="Calibri"/>
          <w:sz w:val="22"/>
          <w:szCs w:val="22"/>
          <w:lang w:val="en-GB"/>
        </w:rPr>
        <w:t>th the payment of the Price or part thereof and the Seller shall issue a corrected invoice with a new</w:t>
      </w:r>
      <w:r w:rsidR="00FE2EA6" w:rsidRPr="00670006">
        <w:rPr>
          <w:rFonts w:ascii="Calibri" w:hAnsi="Calibri"/>
          <w:sz w:val="22"/>
          <w:szCs w:val="22"/>
          <w:lang w:val="en-GB"/>
        </w:rPr>
        <w:t xml:space="preserve"> and</w:t>
      </w:r>
      <w:r w:rsidRPr="00670006">
        <w:rPr>
          <w:rFonts w:ascii="Calibri" w:hAnsi="Calibri"/>
          <w:sz w:val="22"/>
          <w:szCs w:val="22"/>
          <w:lang w:val="en-GB"/>
        </w:rPr>
        <w:t xml:space="preserve"> identical Maturity Period</w:t>
      </w:r>
      <w:r w:rsidR="00FE2EA6" w:rsidRPr="00670006">
        <w:rPr>
          <w:rFonts w:ascii="Calibri" w:hAnsi="Calibri"/>
          <w:sz w:val="22"/>
          <w:szCs w:val="22"/>
          <w:lang w:val="en-GB"/>
        </w:rPr>
        <w:t xml:space="preserve"> </w:t>
      </w:r>
      <w:r w:rsidRPr="00670006">
        <w:rPr>
          <w:rFonts w:ascii="Calibri" w:hAnsi="Calibri"/>
          <w:sz w:val="22"/>
          <w:szCs w:val="22"/>
          <w:lang w:val="en-GB"/>
        </w:rPr>
        <w:t>commenc</w:t>
      </w:r>
      <w:r w:rsidR="00FE2EA6" w:rsidRPr="00670006">
        <w:rPr>
          <w:rFonts w:ascii="Calibri" w:hAnsi="Calibri"/>
          <w:sz w:val="22"/>
          <w:szCs w:val="22"/>
          <w:lang w:val="en-GB"/>
        </w:rPr>
        <w:t>ing</w:t>
      </w:r>
      <w:r w:rsidRPr="00670006">
        <w:rPr>
          <w:rFonts w:ascii="Calibri" w:hAnsi="Calibri"/>
          <w:sz w:val="22"/>
          <w:szCs w:val="22"/>
          <w:lang w:val="en-GB"/>
        </w:rPr>
        <w:t xml:space="preserve"> on the date of delivery of the corrected or newly issued tax document – invoice to the Buyer</w:t>
      </w:r>
      <w:r w:rsidR="00C450C1" w:rsidRPr="00670006">
        <w:rPr>
          <w:rFonts w:ascii="Calibri" w:hAnsi="Calibri"/>
          <w:sz w:val="22"/>
          <w:szCs w:val="22"/>
          <w:lang w:val="en-GB"/>
        </w:rPr>
        <w:t>.</w:t>
      </w:r>
    </w:p>
    <w:p w:rsidR="00C450C1" w:rsidRPr="00670006" w:rsidRDefault="00881AAC"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Buyer</w:t>
      </w:r>
      <w:r w:rsidR="009F3DFB" w:rsidRPr="00670006">
        <w:rPr>
          <w:rFonts w:ascii="Calibri" w:hAnsi="Calibri"/>
          <w:sz w:val="22"/>
          <w:szCs w:val="22"/>
          <w:lang w:val="en-GB"/>
        </w:rPr>
        <w:t xml:space="preserve"> </w:t>
      </w:r>
      <w:r w:rsidR="00FE2EA6" w:rsidRPr="00670006">
        <w:rPr>
          <w:rFonts w:ascii="Calibri" w:hAnsi="Calibri"/>
          <w:sz w:val="22"/>
          <w:szCs w:val="22"/>
          <w:lang w:val="en-GB"/>
        </w:rPr>
        <w:t>shall be entitled to suspend or unilaterally set off against any receivables claimed by the Seller any of its payment due to</w:t>
      </w:r>
      <w:r w:rsidR="00C450C1" w:rsidRPr="00670006">
        <w:rPr>
          <w:rFonts w:ascii="Calibri" w:hAnsi="Calibri"/>
          <w:sz w:val="22"/>
          <w:szCs w:val="22"/>
          <w:lang w:val="en-GB"/>
        </w:rPr>
        <w:t>:</w:t>
      </w:r>
    </w:p>
    <w:p w:rsidR="00C450C1" w:rsidRPr="00670006" w:rsidRDefault="00FE2EA6" w:rsidP="00C450C1">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Outstanding defects or unfinished work</w:t>
      </w:r>
      <w:r w:rsidR="00C450C1" w:rsidRPr="00670006">
        <w:rPr>
          <w:rFonts w:ascii="Calibri" w:hAnsi="Calibri"/>
          <w:sz w:val="22"/>
          <w:szCs w:val="22"/>
          <w:lang w:val="en-GB"/>
        </w:rPr>
        <w:t>,</w:t>
      </w:r>
    </w:p>
    <w:p w:rsidR="00C450C1" w:rsidRPr="00670006" w:rsidRDefault="00FE2EA6" w:rsidP="00C450C1">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Damages caused by the Seller</w:t>
      </w:r>
      <w:r w:rsidR="00C450C1" w:rsidRPr="00670006">
        <w:rPr>
          <w:rFonts w:ascii="Calibri" w:hAnsi="Calibri"/>
          <w:sz w:val="22"/>
          <w:szCs w:val="22"/>
          <w:lang w:val="en-GB"/>
        </w:rPr>
        <w:t>,</w:t>
      </w:r>
    </w:p>
    <w:p w:rsidR="00C450C1" w:rsidRPr="00670006" w:rsidRDefault="00FE2EA6" w:rsidP="00C450C1">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Contractual penalties and other sanctions</w:t>
      </w:r>
      <w:r w:rsidR="00C450C1" w:rsidRPr="00670006">
        <w:rPr>
          <w:rFonts w:ascii="Calibri" w:hAnsi="Calibri"/>
          <w:sz w:val="22"/>
          <w:szCs w:val="22"/>
          <w:lang w:val="en-GB"/>
        </w:rPr>
        <w:t>.</w:t>
      </w:r>
    </w:p>
    <w:p w:rsidR="00C450C1" w:rsidRPr="00670006" w:rsidRDefault="00881AAC"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FE2EA6" w:rsidRPr="00670006">
        <w:rPr>
          <w:rFonts w:ascii="Calibri" w:hAnsi="Calibri"/>
          <w:sz w:val="22"/>
          <w:szCs w:val="22"/>
          <w:lang w:val="en-GB"/>
        </w:rPr>
        <w:t xml:space="preserve"> shall not be entitled to set of any of its receivables against any part of the Buyer’s receivable hereunder</w:t>
      </w:r>
      <w:r w:rsidR="00C450C1" w:rsidRPr="00670006">
        <w:rPr>
          <w:rFonts w:ascii="Calibri" w:hAnsi="Calibri"/>
          <w:sz w:val="22"/>
          <w:szCs w:val="22"/>
          <w:lang w:val="en-GB"/>
        </w:rPr>
        <w:t>.</w:t>
      </w:r>
    </w:p>
    <w:p w:rsidR="00C450C1" w:rsidRPr="00670006" w:rsidRDefault="00FE2EA6" w:rsidP="00C450C1">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Ownership title</w:t>
      </w:r>
    </w:p>
    <w:p w:rsidR="00C450C1" w:rsidRPr="00670006" w:rsidRDefault="00FE2EA6" w:rsidP="00C450C1">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The ownership right to the </w:t>
      </w:r>
      <w:r w:rsidR="00F447AD" w:rsidRPr="00670006">
        <w:rPr>
          <w:rFonts w:ascii="Calibri" w:hAnsi="Calibri"/>
          <w:sz w:val="22"/>
          <w:szCs w:val="22"/>
          <w:lang w:val="en-GB"/>
        </w:rPr>
        <w:t>Equipment</w:t>
      </w:r>
      <w:r w:rsidRPr="00670006">
        <w:rPr>
          <w:rFonts w:ascii="Calibri" w:hAnsi="Calibri"/>
          <w:sz w:val="22"/>
          <w:szCs w:val="22"/>
          <w:lang w:val="en-GB"/>
        </w:rPr>
        <w:t xml:space="preserve"> and the risk of damage shall pass to the Buyer by the handover</w:t>
      </w:r>
      <w:r w:rsidR="009F3DFB" w:rsidRPr="00670006">
        <w:rPr>
          <w:rFonts w:ascii="Calibri" w:hAnsi="Calibri"/>
          <w:sz w:val="22"/>
          <w:szCs w:val="22"/>
          <w:lang w:val="en-GB"/>
        </w:rPr>
        <w:t xml:space="preserve">. </w:t>
      </w:r>
      <w:r w:rsidRPr="00670006">
        <w:rPr>
          <w:rFonts w:ascii="Calibri" w:hAnsi="Calibri"/>
          <w:sz w:val="22"/>
          <w:szCs w:val="22"/>
          <w:lang w:val="en-GB"/>
        </w:rPr>
        <w:t xml:space="preserve">Handover shall be understood as delivery and acceptance of the </w:t>
      </w:r>
      <w:r w:rsidR="00F447AD" w:rsidRPr="00670006">
        <w:rPr>
          <w:rFonts w:ascii="Calibri" w:hAnsi="Calibri"/>
          <w:sz w:val="22"/>
          <w:szCs w:val="22"/>
          <w:lang w:val="en-GB"/>
        </w:rPr>
        <w:t>Equipment</w:t>
      </w:r>
      <w:r w:rsidRPr="00670006">
        <w:rPr>
          <w:rFonts w:ascii="Calibri" w:hAnsi="Calibri"/>
          <w:sz w:val="22"/>
          <w:szCs w:val="22"/>
          <w:lang w:val="en-GB"/>
        </w:rPr>
        <w:t xml:space="preserve"> duly confirmed by Parties on teh handover protocol</w:t>
      </w:r>
      <w:r w:rsidR="00531D76" w:rsidRPr="00670006">
        <w:rPr>
          <w:rFonts w:ascii="Calibri" w:hAnsi="Calibri"/>
          <w:sz w:val="22"/>
          <w:szCs w:val="22"/>
          <w:lang w:val="en-GB"/>
        </w:rPr>
        <w:t>.</w:t>
      </w:r>
      <w:r w:rsidR="009F3DFB" w:rsidRPr="00670006">
        <w:rPr>
          <w:rFonts w:ascii="Calibri" w:hAnsi="Calibri"/>
          <w:sz w:val="22"/>
          <w:szCs w:val="22"/>
          <w:lang w:val="en-GB"/>
        </w:rPr>
        <w:t xml:space="preserve"> </w:t>
      </w:r>
    </w:p>
    <w:p w:rsidR="006449DE" w:rsidRPr="00670006" w:rsidRDefault="00FE2EA6" w:rsidP="006449DE">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 xml:space="preserve">Place of delivery </w:t>
      </w:r>
    </w:p>
    <w:p w:rsidR="006449DE" w:rsidRPr="006561AB" w:rsidRDefault="00FE2EA6" w:rsidP="006449DE">
      <w:pPr>
        <w:pStyle w:val="Odstavecseseznamem1"/>
        <w:numPr>
          <w:ilvl w:val="1"/>
          <w:numId w:val="2"/>
        </w:numPr>
        <w:spacing w:after="240"/>
        <w:jc w:val="both"/>
        <w:rPr>
          <w:rFonts w:asciiTheme="minorHAnsi" w:hAnsiTheme="minorHAnsi" w:cs="Calibri"/>
          <w:b/>
          <w:bCs/>
          <w:sz w:val="22"/>
          <w:szCs w:val="22"/>
          <w:u w:val="single"/>
          <w:lang w:val="en-GB"/>
        </w:rPr>
      </w:pPr>
      <w:r w:rsidRPr="006561AB">
        <w:rPr>
          <w:rFonts w:asciiTheme="minorHAnsi" w:hAnsiTheme="minorHAnsi" w:cs="Calibri"/>
          <w:sz w:val="22"/>
          <w:szCs w:val="22"/>
          <w:lang w:val="en-GB"/>
        </w:rPr>
        <w:t xml:space="preserve">The place of delivery and handover of the </w:t>
      </w:r>
      <w:r w:rsidR="00F447AD" w:rsidRPr="006561AB">
        <w:rPr>
          <w:rFonts w:asciiTheme="minorHAnsi" w:hAnsiTheme="minorHAnsi" w:cs="Calibri"/>
          <w:sz w:val="22"/>
          <w:szCs w:val="22"/>
          <w:lang w:val="en-GB"/>
        </w:rPr>
        <w:t>Equipment</w:t>
      </w:r>
      <w:r w:rsidRPr="006561AB">
        <w:rPr>
          <w:rFonts w:asciiTheme="minorHAnsi" w:hAnsiTheme="minorHAnsi" w:cs="Calibri"/>
          <w:sz w:val="22"/>
          <w:szCs w:val="22"/>
          <w:lang w:val="en-GB"/>
        </w:rPr>
        <w:t xml:space="preserve"> shall be the premises of the Buyer at </w:t>
      </w:r>
      <w:r w:rsidR="006449DE" w:rsidRPr="006561AB">
        <w:rPr>
          <w:rFonts w:asciiTheme="minorHAnsi" w:hAnsiTheme="minorHAnsi"/>
          <w:sz w:val="22"/>
          <w:szCs w:val="22"/>
          <w:lang w:val="en-GB"/>
        </w:rPr>
        <w:t xml:space="preserve">Cukrovarnická 10, Praha 6, </w:t>
      </w:r>
      <w:r w:rsidRPr="006561AB">
        <w:rPr>
          <w:rFonts w:asciiTheme="minorHAnsi" w:hAnsiTheme="minorHAnsi"/>
          <w:sz w:val="22"/>
          <w:szCs w:val="22"/>
          <w:lang w:val="en-GB"/>
        </w:rPr>
        <w:t xml:space="preserve">building </w:t>
      </w:r>
      <w:r w:rsidR="006449DE" w:rsidRPr="006561AB">
        <w:rPr>
          <w:rFonts w:asciiTheme="minorHAnsi" w:hAnsiTheme="minorHAnsi"/>
          <w:sz w:val="22"/>
          <w:szCs w:val="22"/>
          <w:lang w:val="en-GB"/>
        </w:rPr>
        <w:t xml:space="preserve">F, </w:t>
      </w:r>
      <w:r w:rsidRPr="006561AB">
        <w:rPr>
          <w:rFonts w:asciiTheme="minorHAnsi" w:hAnsiTheme="minorHAnsi" w:cs="Calibri"/>
          <w:sz w:val="22"/>
          <w:szCs w:val="22"/>
          <w:lang w:val="en-GB"/>
        </w:rPr>
        <w:t xml:space="preserve">room </w:t>
      </w:r>
      <w:proofErr w:type="gramStart"/>
      <w:r w:rsidRPr="006561AB">
        <w:rPr>
          <w:rFonts w:asciiTheme="minorHAnsi" w:hAnsiTheme="minorHAnsi" w:cs="Calibri"/>
          <w:sz w:val="22"/>
          <w:szCs w:val="22"/>
          <w:lang w:val="en-GB"/>
        </w:rPr>
        <w:t>No</w:t>
      </w:r>
      <w:proofErr w:type="gramEnd"/>
      <w:r w:rsidR="006449DE" w:rsidRPr="006561AB">
        <w:rPr>
          <w:rFonts w:asciiTheme="minorHAnsi" w:hAnsiTheme="minorHAnsi" w:cs="Calibri"/>
          <w:sz w:val="22"/>
          <w:szCs w:val="22"/>
          <w:lang w:val="en-GB"/>
        </w:rPr>
        <w:t>. F107.</w:t>
      </w:r>
    </w:p>
    <w:p w:rsidR="006449DE" w:rsidRPr="00670006" w:rsidRDefault="00FE2EA6" w:rsidP="006449DE">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Site readiness</w:t>
      </w:r>
    </w:p>
    <w:p w:rsidR="006449DE"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7" w:name="_Ref379789295"/>
      <w:r w:rsidRPr="00670006">
        <w:rPr>
          <w:rFonts w:ascii="Calibri" w:hAnsi="Calibri"/>
          <w:sz w:val="22"/>
          <w:szCs w:val="22"/>
          <w:lang w:val="en-GB"/>
        </w:rPr>
        <w:t>The Buyer</w:t>
      </w:r>
      <w:r w:rsidR="00E17798" w:rsidRPr="00670006">
        <w:rPr>
          <w:rFonts w:ascii="Calibri" w:hAnsi="Calibri"/>
          <w:sz w:val="22"/>
          <w:szCs w:val="22"/>
          <w:lang w:val="en-GB"/>
        </w:rPr>
        <w:t xml:space="preserve"> </w:t>
      </w:r>
      <w:r w:rsidR="00D71C51" w:rsidRPr="00670006">
        <w:rPr>
          <w:rFonts w:ascii="Calibri" w:hAnsi="Calibri"/>
          <w:sz w:val="22"/>
          <w:szCs w:val="22"/>
          <w:lang w:val="en-GB"/>
        </w:rPr>
        <w:t xml:space="preserve">shall notify the Seller in writing on the exact date when the </w:t>
      </w:r>
      <w:r w:rsidR="00F447AD" w:rsidRPr="00670006">
        <w:rPr>
          <w:rFonts w:ascii="Calibri" w:hAnsi="Calibri"/>
          <w:sz w:val="22"/>
          <w:szCs w:val="22"/>
          <w:lang w:val="en-GB"/>
        </w:rPr>
        <w:t>Equipment</w:t>
      </w:r>
      <w:r w:rsidR="00D71C51" w:rsidRPr="00670006">
        <w:rPr>
          <w:rFonts w:ascii="Calibri" w:hAnsi="Calibri"/>
          <w:sz w:val="22"/>
          <w:szCs w:val="22"/>
          <w:lang w:val="en-GB"/>
        </w:rPr>
        <w:t xml:space="preserve"> may be installed</w:t>
      </w:r>
      <w:r w:rsidR="00E17798" w:rsidRPr="00670006">
        <w:rPr>
          <w:rFonts w:ascii="Calibri" w:hAnsi="Calibri"/>
          <w:sz w:val="22"/>
          <w:szCs w:val="22"/>
          <w:lang w:val="en-GB"/>
        </w:rPr>
        <w:t xml:space="preserve"> a</w:t>
      </w:r>
      <w:r w:rsidR="00D71C51" w:rsidRPr="00670006">
        <w:rPr>
          <w:rFonts w:ascii="Calibri" w:hAnsi="Calibri"/>
          <w:sz w:val="22"/>
          <w:szCs w:val="22"/>
          <w:lang w:val="en-GB"/>
        </w:rPr>
        <w:t xml:space="preserve">t least </w:t>
      </w:r>
      <w:r w:rsidR="00E17798" w:rsidRPr="00670006">
        <w:rPr>
          <w:rFonts w:ascii="Calibri" w:hAnsi="Calibri"/>
          <w:sz w:val="22"/>
          <w:szCs w:val="22"/>
          <w:lang w:val="en-GB"/>
        </w:rPr>
        <w:t xml:space="preserve">4 </w:t>
      </w:r>
      <w:r w:rsidR="00D71C51" w:rsidRPr="00670006">
        <w:rPr>
          <w:rFonts w:ascii="Calibri" w:hAnsi="Calibri"/>
          <w:sz w:val="22"/>
          <w:szCs w:val="22"/>
          <w:lang w:val="en-GB"/>
        </w:rPr>
        <w:t>weeks prior to such date, ensuring that the deadline for the performance hereunder is maintained</w:t>
      </w:r>
      <w:r w:rsidR="006449DE" w:rsidRPr="00670006">
        <w:rPr>
          <w:rFonts w:ascii="Calibri" w:hAnsi="Calibri"/>
          <w:sz w:val="22"/>
          <w:szCs w:val="22"/>
          <w:lang w:val="en-GB"/>
        </w:rPr>
        <w:t>.</w:t>
      </w:r>
      <w:bookmarkEnd w:id="7"/>
    </w:p>
    <w:p w:rsidR="00E17798" w:rsidRPr="00670006" w:rsidRDefault="00D71C51"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The Buyer shall invite the Seller, with sufficient advance prior to the </w:t>
      </w:r>
      <w:r w:rsidR="00F447AD" w:rsidRPr="00670006">
        <w:rPr>
          <w:rFonts w:ascii="Calibri" w:hAnsi="Calibri"/>
          <w:sz w:val="22"/>
          <w:szCs w:val="22"/>
          <w:lang w:val="en-GB"/>
        </w:rPr>
        <w:t>Equipment</w:t>
      </w:r>
      <w:r w:rsidRPr="00670006">
        <w:rPr>
          <w:rFonts w:ascii="Calibri" w:hAnsi="Calibri"/>
          <w:sz w:val="22"/>
          <w:szCs w:val="22"/>
          <w:lang w:val="en-GB"/>
        </w:rPr>
        <w:t xml:space="preserve"> installation, to inspect the premises into which the Equipment will be installed</w:t>
      </w:r>
      <w:r w:rsidR="00E17798" w:rsidRPr="00670006">
        <w:rPr>
          <w:rFonts w:ascii="Calibri" w:hAnsi="Calibri"/>
          <w:sz w:val="22"/>
          <w:szCs w:val="22"/>
          <w:lang w:val="en-GB"/>
        </w:rPr>
        <w:t xml:space="preserve">, </w:t>
      </w:r>
      <w:r w:rsidRPr="00670006">
        <w:rPr>
          <w:rFonts w:ascii="Calibri" w:hAnsi="Calibri"/>
          <w:sz w:val="22"/>
          <w:szCs w:val="22"/>
          <w:lang w:val="en-GB"/>
        </w:rPr>
        <w:t>so that any potential defects or deficiencies may be removed prior to installation pursuant to Section</w:t>
      </w:r>
      <w:r w:rsidR="00E17798" w:rsidRPr="00670006">
        <w:rPr>
          <w:rFonts w:ascii="Calibri" w:hAnsi="Calibri"/>
          <w:sz w:val="22"/>
          <w:szCs w:val="22"/>
          <w:lang w:val="en-GB"/>
        </w:rPr>
        <w:t xml:space="preserve"> </w:t>
      </w:r>
      <w:r w:rsidR="00B22284" w:rsidRPr="00670006">
        <w:rPr>
          <w:rFonts w:ascii="Calibri" w:hAnsi="Calibri"/>
          <w:sz w:val="22"/>
          <w:szCs w:val="22"/>
          <w:lang w:val="en-GB"/>
        </w:rPr>
        <w:fldChar w:fldCharType="begin"/>
      </w:r>
      <w:r w:rsidR="00E17798" w:rsidRPr="00670006">
        <w:rPr>
          <w:rFonts w:ascii="Calibri" w:hAnsi="Calibri"/>
          <w:sz w:val="22"/>
          <w:szCs w:val="22"/>
          <w:lang w:val="en-GB"/>
        </w:rPr>
        <w:instrText xml:space="preserve"> REF _Ref381969739 \r \h </w:instrText>
      </w:r>
      <w:r w:rsidR="00B22284" w:rsidRPr="00670006">
        <w:rPr>
          <w:rFonts w:ascii="Calibri" w:hAnsi="Calibri"/>
          <w:sz w:val="22"/>
          <w:szCs w:val="22"/>
          <w:lang w:val="en-GB"/>
        </w:rPr>
      </w:r>
      <w:r w:rsidR="00B22284" w:rsidRPr="00670006">
        <w:rPr>
          <w:rFonts w:ascii="Calibri" w:hAnsi="Calibri"/>
          <w:sz w:val="22"/>
          <w:szCs w:val="22"/>
          <w:lang w:val="en-GB"/>
        </w:rPr>
        <w:fldChar w:fldCharType="separate"/>
      </w:r>
      <w:r w:rsidR="00AE5167" w:rsidRPr="00670006">
        <w:rPr>
          <w:rFonts w:ascii="Calibri" w:hAnsi="Calibri"/>
          <w:sz w:val="22"/>
          <w:szCs w:val="22"/>
          <w:lang w:val="en-GB"/>
        </w:rPr>
        <w:t>4.1</w:t>
      </w:r>
      <w:r w:rsidR="00B22284" w:rsidRPr="00670006">
        <w:rPr>
          <w:rFonts w:ascii="Calibri" w:hAnsi="Calibri"/>
          <w:sz w:val="22"/>
          <w:szCs w:val="22"/>
          <w:lang w:val="en-GB"/>
        </w:rPr>
        <w:fldChar w:fldCharType="end"/>
      </w:r>
      <w:r w:rsidR="00E17798" w:rsidRPr="00670006">
        <w:rPr>
          <w:rFonts w:ascii="Calibri" w:hAnsi="Calibri"/>
          <w:sz w:val="22"/>
          <w:szCs w:val="22"/>
          <w:lang w:val="en-GB"/>
        </w:rPr>
        <w:t xml:space="preserve">. </w:t>
      </w:r>
    </w:p>
    <w:p w:rsidR="006449DE"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Buyer</w:t>
      </w:r>
      <w:r w:rsidR="00D71C51" w:rsidRPr="00670006">
        <w:rPr>
          <w:rFonts w:ascii="Calibri" w:hAnsi="Calibri"/>
          <w:sz w:val="22"/>
          <w:szCs w:val="22"/>
          <w:lang w:val="en-GB"/>
        </w:rPr>
        <w:t xml:space="preserve"> shall be obliged to allow the Seller, once the deadline set forth in Section </w:t>
      </w:r>
      <w:r w:rsidR="00B22284" w:rsidRPr="00670006">
        <w:rPr>
          <w:rFonts w:ascii="Calibri" w:hAnsi="Calibri"/>
          <w:sz w:val="22"/>
          <w:szCs w:val="22"/>
          <w:lang w:val="en-GB"/>
        </w:rPr>
        <w:fldChar w:fldCharType="begin"/>
      </w:r>
      <w:r w:rsidR="006449DE" w:rsidRPr="00670006">
        <w:rPr>
          <w:rFonts w:ascii="Calibri" w:hAnsi="Calibri"/>
          <w:sz w:val="22"/>
          <w:szCs w:val="22"/>
          <w:lang w:val="en-GB"/>
        </w:rPr>
        <w:instrText xml:space="preserve"> REF _Ref379789295 \r \h </w:instrText>
      </w:r>
      <w:r w:rsidR="00B22284" w:rsidRPr="00670006">
        <w:rPr>
          <w:rFonts w:ascii="Calibri" w:hAnsi="Calibri"/>
          <w:sz w:val="22"/>
          <w:szCs w:val="22"/>
          <w:lang w:val="en-GB"/>
        </w:rPr>
      </w:r>
      <w:r w:rsidR="00B22284" w:rsidRPr="00670006">
        <w:rPr>
          <w:rFonts w:ascii="Calibri" w:hAnsi="Calibri"/>
          <w:sz w:val="22"/>
          <w:szCs w:val="22"/>
          <w:lang w:val="en-GB"/>
        </w:rPr>
        <w:fldChar w:fldCharType="separate"/>
      </w:r>
      <w:r w:rsidR="00AE5167" w:rsidRPr="00670006">
        <w:rPr>
          <w:rFonts w:ascii="Calibri" w:hAnsi="Calibri"/>
          <w:sz w:val="22"/>
          <w:szCs w:val="22"/>
          <w:lang w:val="en-GB"/>
        </w:rPr>
        <w:t>8.1</w:t>
      </w:r>
      <w:r w:rsidR="00B22284" w:rsidRPr="00670006">
        <w:rPr>
          <w:rFonts w:ascii="Calibri" w:hAnsi="Calibri"/>
          <w:sz w:val="22"/>
          <w:szCs w:val="22"/>
          <w:lang w:val="en-GB"/>
        </w:rPr>
        <w:fldChar w:fldCharType="end"/>
      </w:r>
      <w:r w:rsidR="006449DE" w:rsidRPr="00670006">
        <w:rPr>
          <w:rFonts w:ascii="Calibri" w:hAnsi="Calibri"/>
          <w:sz w:val="22"/>
          <w:szCs w:val="22"/>
          <w:lang w:val="en-GB"/>
        </w:rPr>
        <w:t xml:space="preserve">  </w:t>
      </w:r>
      <w:r w:rsidR="00D71C51" w:rsidRPr="00670006">
        <w:rPr>
          <w:rFonts w:ascii="Calibri" w:hAnsi="Calibri"/>
          <w:sz w:val="22"/>
          <w:szCs w:val="22"/>
          <w:lang w:val="en-GB"/>
        </w:rPr>
        <w:t>hereof expires, to install the equipment at the place of performance</w:t>
      </w:r>
      <w:r w:rsidR="006449DE" w:rsidRPr="00670006">
        <w:rPr>
          <w:rFonts w:ascii="Calibri" w:hAnsi="Calibri"/>
          <w:sz w:val="22"/>
          <w:szCs w:val="22"/>
          <w:lang w:val="en-GB"/>
        </w:rPr>
        <w:t xml:space="preserve">. </w:t>
      </w:r>
      <w:r w:rsidRPr="00670006">
        <w:rPr>
          <w:rFonts w:ascii="Calibri" w:hAnsi="Calibri"/>
          <w:sz w:val="22"/>
          <w:szCs w:val="22"/>
          <w:lang w:val="en-GB"/>
        </w:rPr>
        <w:t>The Buyer</w:t>
      </w:r>
      <w:r w:rsidR="00E17798" w:rsidRPr="00670006">
        <w:rPr>
          <w:rFonts w:ascii="Calibri" w:hAnsi="Calibri"/>
          <w:sz w:val="22"/>
          <w:szCs w:val="22"/>
          <w:lang w:val="en-GB"/>
        </w:rPr>
        <w:t xml:space="preserve"> </w:t>
      </w:r>
      <w:r w:rsidR="00D71C51" w:rsidRPr="00670006">
        <w:rPr>
          <w:rFonts w:ascii="Calibri" w:hAnsi="Calibri"/>
          <w:sz w:val="22"/>
          <w:szCs w:val="22"/>
          <w:lang w:val="en-GB"/>
        </w:rPr>
        <w:t xml:space="preserve">reserves the right to extend the installation deadline by a written notification to the Seller (delivered to the address specified in </w:t>
      </w:r>
      <w:r w:rsidR="00B22284" w:rsidRPr="00670006">
        <w:rPr>
          <w:rFonts w:ascii="Calibri" w:hAnsi="Calibri"/>
          <w:sz w:val="22"/>
          <w:szCs w:val="22"/>
          <w:lang w:val="en-GB"/>
        </w:rPr>
        <w:fldChar w:fldCharType="begin"/>
      </w:r>
      <w:r w:rsidR="006C16D7" w:rsidRPr="00670006">
        <w:rPr>
          <w:rFonts w:ascii="Calibri" w:hAnsi="Calibri"/>
          <w:sz w:val="22"/>
          <w:szCs w:val="22"/>
          <w:lang w:val="en-GB"/>
        </w:rPr>
        <w:instrText xml:space="preserve"> REF _Ref381969284 \r \h </w:instrText>
      </w:r>
      <w:r w:rsidR="00B22284" w:rsidRPr="00670006">
        <w:rPr>
          <w:rFonts w:ascii="Calibri" w:hAnsi="Calibri"/>
          <w:sz w:val="22"/>
          <w:szCs w:val="22"/>
          <w:lang w:val="en-GB"/>
        </w:rPr>
      </w:r>
      <w:r w:rsidR="00B22284" w:rsidRPr="00670006">
        <w:rPr>
          <w:rFonts w:ascii="Calibri" w:hAnsi="Calibri"/>
          <w:sz w:val="22"/>
          <w:szCs w:val="22"/>
          <w:lang w:val="en-GB"/>
        </w:rPr>
        <w:fldChar w:fldCharType="separate"/>
      </w:r>
      <w:r w:rsidR="00AE5167" w:rsidRPr="00670006">
        <w:rPr>
          <w:rFonts w:ascii="Calibri" w:hAnsi="Calibri"/>
          <w:sz w:val="22"/>
          <w:szCs w:val="22"/>
          <w:lang w:val="en-GB"/>
        </w:rPr>
        <w:t>1.2</w:t>
      </w:r>
      <w:r w:rsidR="00B22284" w:rsidRPr="00670006">
        <w:rPr>
          <w:rFonts w:ascii="Calibri" w:hAnsi="Calibri"/>
          <w:sz w:val="22"/>
          <w:szCs w:val="22"/>
          <w:lang w:val="en-GB"/>
        </w:rPr>
        <w:fldChar w:fldCharType="end"/>
      </w:r>
      <w:r w:rsidR="006C16D7" w:rsidRPr="00670006">
        <w:rPr>
          <w:rFonts w:ascii="Calibri" w:hAnsi="Calibri"/>
          <w:sz w:val="22"/>
          <w:szCs w:val="22"/>
          <w:lang w:val="en-GB"/>
        </w:rPr>
        <w:t xml:space="preserve"> </w:t>
      </w:r>
      <w:r w:rsidR="00D71C51" w:rsidRPr="00670006">
        <w:rPr>
          <w:rFonts w:ascii="Calibri" w:hAnsi="Calibri"/>
          <w:sz w:val="22"/>
          <w:szCs w:val="22"/>
          <w:lang w:val="en-GB"/>
        </w:rPr>
        <w:t>hereof)</w:t>
      </w:r>
      <w:r w:rsidR="006449DE" w:rsidRPr="00670006">
        <w:rPr>
          <w:rFonts w:ascii="Calibri" w:hAnsi="Calibri"/>
          <w:sz w:val="22"/>
          <w:szCs w:val="22"/>
          <w:lang w:val="en-GB"/>
        </w:rPr>
        <w:t xml:space="preserve">, </w:t>
      </w:r>
      <w:r w:rsidR="00D71C51" w:rsidRPr="00670006">
        <w:rPr>
          <w:rFonts w:ascii="Calibri" w:hAnsi="Calibri"/>
          <w:sz w:val="22"/>
          <w:szCs w:val="22"/>
          <w:lang w:val="en-GB"/>
        </w:rPr>
        <w:t>if organizational reasons on his part warrant so</w:t>
      </w:r>
      <w:r w:rsidR="006449DE" w:rsidRPr="00670006">
        <w:rPr>
          <w:rFonts w:ascii="Calibri" w:hAnsi="Calibri"/>
          <w:sz w:val="22"/>
          <w:szCs w:val="22"/>
          <w:lang w:val="en-GB"/>
        </w:rPr>
        <w:t>.</w:t>
      </w:r>
    </w:p>
    <w:p w:rsidR="006449DE" w:rsidRPr="00670006" w:rsidRDefault="00D71C51" w:rsidP="006449DE">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Cooperation of the Parties</w:t>
      </w:r>
    </w:p>
    <w:p w:rsidR="006449DE"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E17798" w:rsidRPr="00670006">
        <w:rPr>
          <w:rFonts w:ascii="Calibri" w:hAnsi="Calibri"/>
          <w:sz w:val="22"/>
          <w:szCs w:val="22"/>
          <w:lang w:val="en-GB"/>
        </w:rPr>
        <w:t xml:space="preserve"> </w:t>
      </w:r>
      <w:r w:rsidR="00D71C51" w:rsidRPr="00670006">
        <w:rPr>
          <w:rFonts w:ascii="Calibri" w:hAnsi="Calibri"/>
          <w:sz w:val="22"/>
          <w:szCs w:val="22"/>
          <w:lang w:val="en-GB"/>
        </w:rPr>
        <w:t>undertakes to notify the Buyer of any obstacles on his part</w:t>
      </w:r>
      <w:r w:rsidR="00E17798" w:rsidRPr="00670006">
        <w:rPr>
          <w:rFonts w:ascii="Calibri" w:hAnsi="Calibri"/>
          <w:sz w:val="22"/>
          <w:szCs w:val="22"/>
          <w:lang w:val="en-GB"/>
        </w:rPr>
        <w:t xml:space="preserve">, </w:t>
      </w:r>
      <w:r w:rsidR="00D71C51" w:rsidRPr="00670006">
        <w:rPr>
          <w:rFonts w:ascii="Calibri" w:hAnsi="Calibri"/>
          <w:sz w:val="22"/>
          <w:szCs w:val="22"/>
          <w:lang w:val="en-GB"/>
        </w:rPr>
        <w:t xml:space="preserve">which may negatively influence proper and timely delivery of the </w:t>
      </w:r>
      <w:r w:rsidR="00F447AD" w:rsidRPr="00670006">
        <w:rPr>
          <w:rFonts w:ascii="Calibri" w:hAnsi="Calibri"/>
          <w:sz w:val="22"/>
          <w:szCs w:val="22"/>
          <w:lang w:val="en-GB"/>
        </w:rPr>
        <w:t>Equipment</w:t>
      </w:r>
      <w:r w:rsidR="006449DE" w:rsidRPr="00670006">
        <w:rPr>
          <w:rFonts w:ascii="Calibri" w:hAnsi="Calibri"/>
          <w:sz w:val="22"/>
          <w:szCs w:val="22"/>
          <w:lang w:val="en-GB"/>
        </w:rPr>
        <w:t>.</w:t>
      </w:r>
    </w:p>
    <w:p w:rsidR="006449DE"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lastRenderedPageBreak/>
        <w:t>The Seller</w:t>
      </w:r>
      <w:r w:rsidR="00E17798" w:rsidRPr="00670006">
        <w:rPr>
          <w:rFonts w:ascii="Calibri" w:hAnsi="Calibri"/>
          <w:sz w:val="22"/>
          <w:szCs w:val="22"/>
          <w:lang w:val="en-GB"/>
        </w:rPr>
        <w:t xml:space="preserve"> </w:t>
      </w:r>
      <w:r w:rsidR="00D71C51" w:rsidRPr="00670006">
        <w:rPr>
          <w:rFonts w:ascii="Calibri" w:hAnsi="Calibri"/>
          <w:sz w:val="22"/>
          <w:szCs w:val="22"/>
          <w:lang w:val="en-GB"/>
        </w:rPr>
        <w:t>shall be obliged to notify the Buyer about insufficient readiness of the site / place of performance for the delivery and installation of the Equipment</w:t>
      </w:r>
      <w:r w:rsidR="008E3F41" w:rsidRPr="00670006">
        <w:rPr>
          <w:rFonts w:ascii="Calibri" w:hAnsi="Calibri"/>
          <w:sz w:val="22"/>
          <w:szCs w:val="22"/>
          <w:lang w:val="en-GB"/>
        </w:rPr>
        <w:t>.</w:t>
      </w:r>
    </w:p>
    <w:p w:rsidR="006449DE"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Buyer</w:t>
      </w:r>
      <w:r w:rsidR="00E17798" w:rsidRPr="00670006">
        <w:rPr>
          <w:rFonts w:ascii="Calibri" w:hAnsi="Calibri"/>
          <w:sz w:val="22"/>
          <w:szCs w:val="22"/>
          <w:lang w:val="en-GB"/>
        </w:rPr>
        <w:t xml:space="preserve"> </w:t>
      </w:r>
      <w:r w:rsidR="00D71C51" w:rsidRPr="00670006">
        <w:rPr>
          <w:rFonts w:ascii="Calibri" w:hAnsi="Calibri"/>
          <w:sz w:val="22"/>
          <w:szCs w:val="22"/>
          <w:lang w:val="en-GB"/>
        </w:rPr>
        <w:t xml:space="preserve">shall be entitled to receive information on the progress with the </w:t>
      </w:r>
      <w:r w:rsidR="00F447AD" w:rsidRPr="00670006">
        <w:rPr>
          <w:rFonts w:ascii="Calibri" w:hAnsi="Calibri"/>
          <w:sz w:val="22"/>
          <w:szCs w:val="22"/>
          <w:lang w:val="en-GB"/>
        </w:rPr>
        <w:t>Equipment</w:t>
      </w:r>
      <w:r w:rsidR="00D71C51" w:rsidRPr="00670006">
        <w:rPr>
          <w:rFonts w:ascii="Calibri" w:hAnsi="Calibri"/>
          <w:sz w:val="22"/>
          <w:szCs w:val="22"/>
          <w:lang w:val="en-GB"/>
        </w:rPr>
        <w:t xml:space="preserve"> completion</w:t>
      </w:r>
      <w:r w:rsidR="006449DE" w:rsidRPr="00670006">
        <w:rPr>
          <w:rFonts w:ascii="Calibri" w:hAnsi="Calibri"/>
          <w:sz w:val="22"/>
          <w:szCs w:val="22"/>
          <w:lang w:val="en-GB"/>
        </w:rPr>
        <w:t>.</w:t>
      </w:r>
    </w:p>
    <w:p w:rsidR="00E17798" w:rsidRPr="00670006" w:rsidRDefault="00D71C51"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Parties wish to deviate from provisions of Section 2126 of the Civil Code and agree that the Seller shall not be authorized to use institutes established therein</w:t>
      </w:r>
      <w:r w:rsidR="00E17798" w:rsidRPr="00670006">
        <w:rPr>
          <w:rFonts w:ascii="Calibri" w:hAnsi="Calibri"/>
          <w:sz w:val="22"/>
          <w:szCs w:val="22"/>
          <w:lang w:val="en-GB"/>
        </w:rPr>
        <w:t>.</w:t>
      </w:r>
    </w:p>
    <w:p w:rsidR="006449DE" w:rsidRPr="00670006" w:rsidRDefault="006449DE" w:rsidP="006449DE">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D</w:t>
      </w:r>
      <w:r w:rsidR="00D71C51" w:rsidRPr="00670006">
        <w:rPr>
          <w:rFonts w:ascii="Calibri" w:hAnsi="Calibri" w:cs="Calibri"/>
          <w:b/>
          <w:bCs/>
          <w:sz w:val="22"/>
          <w:szCs w:val="22"/>
          <w:u w:val="single"/>
          <w:lang w:val="en-GB"/>
        </w:rPr>
        <w:t>elivery, Installation, Handover and Acceptance</w:t>
      </w:r>
    </w:p>
    <w:p w:rsidR="006449DE" w:rsidRPr="00670006" w:rsidRDefault="00D71C51" w:rsidP="006449DE">
      <w:pPr>
        <w:pStyle w:val="Odstavecseseznamem1"/>
        <w:numPr>
          <w:ilvl w:val="1"/>
          <w:numId w:val="2"/>
        </w:numPr>
        <w:spacing w:after="240"/>
        <w:jc w:val="both"/>
        <w:rPr>
          <w:rStyle w:val="Zvraznn"/>
          <w:rFonts w:asciiTheme="minorHAnsi" w:hAnsiTheme="minorHAnsi" w:cs="Calibri"/>
          <w:bCs/>
          <w:sz w:val="22"/>
          <w:szCs w:val="22"/>
          <w:u w:val="single"/>
          <w:lang w:val="en-GB"/>
        </w:rPr>
      </w:pPr>
      <w:r w:rsidRPr="00670006">
        <w:rPr>
          <w:rFonts w:ascii="Calibri" w:hAnsi="Calibri" w:cs="Calibri"/>
          <w:sz w:val="22"/>
          <w:szCs w:val="22"/>
          <w:lang w:val="en-GB"/>
        </w:rPr>
        <w:t xml:space="preserve">The subject of the handover procedure is to verify completeness and functionality of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in line with specification provided in Annexes No</w:t>
      </w:r>
      <w:r w:rsidR="005A2725" w:rsidRPr="00670006">
        <w:rPr>
          <w:rFonts w:ascii="Calibri" w:hAnsi="Calibri" w:cs="Calibri"/>
          <w:sz w:val="22"/>
          <w:szCs w:val="22"/>
          <w:lang w:val="en-GB"/>
        </w:rPr>
        <w:t>. 1 a</w:t>
      </w:r>
      <w:r w:rsidRPr="00670006">
        <w:rPr>
          <w:rFonts w:ascii="Calibri" w:hAnsi="Calibri" w:cs="Calibri"/>
          <w:sz w:val="22"/>
          <w:szCs w:val="22"/>
          <w:lang w:val="en-GB"/>
        </w:rPr>
        <w:t>nd</w:t>
      </w:r>
      <w:r w:rsidR="005A2725" w:rsidRPr="00670006">
        <w:rPr>
          <w:rFonts w:ascii="Calibri" w:hAnsi="Calibri" w:cs="Calibri"/>
          <w:sz w:val="22"/>
          <w:szCs w:val="22"/>
          <w:lang w:val="en-GB"/>
        </w:rPr>
        <w:t xml:space="preserve"> 2 </w:t>
      </w:r>
      <w:r w:rsidRPr="00670006">
        <w:rPr>
          <w:rFonts w:ascii="Calibri" w:hAnsi="Calibri" w:cs="Calibri"/>
          <w:sz w:val="22"/>
          <w:szCs w:val="22"/>
          <w:lang w:val="en-GB"/>
        </w:rPr>
        <w:t>hereto</w:t>
      </w:r>
      <w:r w:rsidR="005A2725" w:rsidRPr="00670006">
        <w:rPr>
          <w:rFonts w:ascii="Calibri" w:hAnsi="Calibri" w:cs="Calibri"/>
          <w:sz w:val="22"/>
          <w:szCs w:val="22"/>
          <w:lang w:val="en-GB"/>
        </w:rPr>
        <w:t>.</w:t>
      </w:r>
    </w:p>
    <w:p w:rsidR="003801D3" w:rsidRPr="00670006" w:rsidRDefault="00881AAC" w:rsidP="006449DE">
      <w:pPr>
        <w:pStyle w:val="Odstavecseseznamem1"/>
        <w:numPr>
          <w:ilvl w:val="1"/>
          <w:numId w:val="2"/>
        </w:numPr>
        <w:spacing w:after="240"/>
        <w:jc w:val="both"/>
        <w:rPr>
          <w:rStyle w:val="Zvraznn"/>
          <w:rFonts w:asciiTheme="minorHAnsi" w:hAnsiTheme="minorHAnsi" w:cs="Calibri"/>
          <w:bCs/>
          <w:sz w:val="22"/>
          <w:szCs w:val="22"/>
          <w:u w:val="single"/>
          <w:lang w:val="en-GB"/>
        </w:rPr>
      </w:pPr>
      <w:r w:rsidRPr="00670006">
        <w:rPr>
          <w:rStyle w:val="Zvraznn"/>
          <w:rFonts w:ascii="Calibri" w:hAnsi="Calibri" w:cs="Calibri"/>
          <w:b w:val="0"/>
          <w:sz w:val="22"/>
          <w:szCs w:val="22"/>
          <w:lang w:val="en-GB"/>
        </w:rPr>
        <w:t>The Seller</w:t>
      </w:r>
      <w:r w:rsidR="005A2725" w:rsidRPr="00670006">
        <w:rPr>
          <w:rStyle w:val="Zvraznn"/>
          <w:rFonts w:ascii="Calibri" w:hAnsi="Calibri" w:cs="Calibri"/>
          <w:b w:val="0"/>
          <w:sz w:val="22"/>
          <w:szCs w:val="22"/>
          <w:lang w:val="en-GB"/>
        </w:rPr>
        <w:t xml:space="preserve"> </w:t>
      </w:r>
      <w:r w:rsidR="00D71C51" w:rsidRPr="00670006">
        <w:rPr>
          <w:rStyle w:val="Zvraznn"/>
          <w:rFonts w:ascii="Calibri" w:hAnsi="Calibri" w:cs="Calibri"/>
          <w:b w:val="0"/>
          <w:sz w:val="22"/>
          <w:szCs w:val="22"/>
          <w:lang w:val="en-GB"/>
        </w:rPr>
        <w:t xml:space="preserve">shall transport the </w:t>
      </w:r>
      <w:r w:rsidR="00F447AD" w:rsidRPr="00670006">
        <w:rPr>
          <w:rStyle w:val="Zvraznn"/>
          <w:rFonts w:ascii="Calibri" w:hAnsi="Calibri" w:cs="Calibri"/>
          <w:b w:val="0"/>
          <w:sz w:val="22"/>
          <w:szCs w:val="22"/>
          <w:lang w:val="en-GB"/>
        </w:rPr>
        <w:t>Equipment</w:t>
      </w:r>
      <w:r w:rsidR="005A2725" w:rsidRPr="00670006">
        <w:rPr>
          <w:rStyle w:val="Zvraznn"/>
          <w:rFonts w:ascii="Calibri" w:hAnsi="Calibri" w:cs="Calibri"/>
          <w:b w:val="0"/>
          <w:sz w:val="22"/>
          <w:szCs w:val="22"/>
          <w:lang w:val="en-GB"/>
        </w:rPr>
        <w:t xml:space="preserve"> </w:t>
      </w:r>
      <w:r w:rsidR="00D71C51" w:rsidRPr="00670006">
        <w:rPr>
          <w:rStyle w:val="Zvraznn"/>
          <w:rFonts w:ascii="Calibri" w:hAnsi="Calibri" w:cs="Calibri"/>
          <w:b w:val="0"/>
          <w:sz w:val="22"/>
          <w:szCs w:val="22"/>
          <w:lang w:val="en-GB"/>
        </w:rPr>
        <w:t>at his own cost to the place of performance</w:t>
      </w:r>
      <w:r w:rsidR="003801D3" w:rsidRPr="00670006">
        <w:rPr>
          <w:rStyle w:val="Zvraznn"/>
          <w:rFonts w:ascii="Calibri" w:hAnsi="Calibri" w:cs="Calibri"/>
          <w:b w:val="0"/>
          <w:sz w:val="22"/>
          <w:szCs w:val="22"/>
          <w:lang w:val="en-GB"/>
        </w:rPr>
        <w:t xml:space="preserve">. </w:t>
      </w:r>
      <w:r w:rsidRPr="00670006">
        <w:rPr>
          <w:rStyle w:val="Zvraznn"/>
          <w:rFonts w:ascii="Calibri" w:hAnsi="Calibri" w:cs="Calibri"/>
          <w:b w:val="0"/>
          <w:sz w:val="22"/>
          <w:szCs w:val="22"/>
          <w:lang w:val="en-GB"/>
        </w:rPr>
        <w:t>The Buyer</w:t>
      </w:r>
      <w:r w:rsidR="003801D3" w:rsidRPr="00670006">
        <w:rPr>
          <w:rStyle w:val="Zvraznn"/>
          <w:rFonts w:ascii="Calibri" w:hAnsi="Calibri" w:cs="Calibri"/>
          <w:b w:val="0"/>
          <w:sz w:val="22"/>
          <w:szCs w:val="22"/>
          <w:lang w:val="en-GB"/>
        </w:rPr>
        <w:t xml:space="preserve"> </w:t>
      </w:r>
      <w:r w:rsidR="00D71C51" w:rsidRPr="00670006">
        <w:rPr>
          <w:rStyle w:val="Zvraznn"/>
          <w:rFonts w:ascii="Calibri" w:hAnsi="Calibri" w:cs="Calibri"/>
          <w:b w:val="0"/>
          <w:sz w:val="22"/>
          <w:szCs w:val="22"/>
          <w:lang w:val="en-GB"/>
        </w:rPr>
        <w:t>shall issue a certificate of delivery to the Seller is the delivery is found complete and without defects</w:t>
      </w:r>
      <w:r w:rsidR="003801D3" w:rsidRPr="00670006">
        <w:rPr>
          <w:rStyle w:val="Zvraznn"/>
          <w:rFonts w:ascii="Calibri" w:hAnsi="Calibri" w:cs="Calibri"/>
          <w:b w:val="0"/>
          <w:sz w:val="22"/>
          <w:szCs w:val="22"/>
          <w:lang w:val="en-GB"/>
        </w:rPr>
        <w:t>.</w:t>
      </w:r>
    </w:p>
    <w:p w:rsidR="005A2725" w:rsidRPr="00670006" w:rsidRDefault="00881AAC"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8" w:name="_Ref379985378"/>
      <w:r w:rsidRPr="00670006">
        <w:rPr>
          <w:rFonts w:ascii="Calibri" w:hAnsi="Calibri" w:cs="Calibri"/>
          <w:sz w:val="22"/>
          <w:szCs w:val="22"/>
          <w:lang w:val="en-GB"/>
        </w:rPr>
        <w:t>The Seller</w:t>
      </w:r>
      <w:r w:rsidR="005A2725" w:rsidRPr="00670006">
        <w:rPr>
          <w:rFonts w:ascii="Calibri" w:hAnsi="Calibri" w:cs="Calibri"/>
          <w:sz w:val="22"/>
          <w:szCs w:val="22"/>
          <w:lang w:val="en-GB"/>
        </w:rPr>
        <w:t xml:space="preserve"> </w:t>
      </w:r>
      <w:r w:rsidR="00D71C51" w:rsidRPr="00670006">
        <w:rPr>
          <w:rFonts w:ascii="Calibri" w:hAnsi="Calibri" w:cs="Calibri"/>
          <w:sz w:val="22"/>
          <w:szCs w:val="22"/>
          <w:lang w:val="en-GB"/>
        </w:rPr>
        <w:t xml:space="preserve">shall carry out and document the </w:t>
      </w:r>
      <w:r w:rsidR="00F447AD" w:rsidRPr="00670006">
        <w:rPr>
          <w:rFonts w:ascii="Calibri" w:hAnsi="Calibri" w:cs="Calibri"/>
          <w:sz w:val="22"/>
          <w:szCs w:val="22"/>
          <w:lang w:val="en-GB"/>
        </w:rPr>
        <w:t>Equipment</w:t>
      </w:r>
      <w:r w:rsidR="00D71C51" w:rsidRPr="00670006">
        <w:rPr>
          <w:rFonts w:ascii="Calibri" w:hAnsi="Calibri" w:cs="Calibri"/>
          <w:sz w:val="22"/>
          <w:szCs w:val="22"/>
          <w:lang w:val="en-GB"/>
        </w:rPr>
        <w:t xml:space="preserve"> installation; the Seller shall also run a test verifying functionality and compliance with technical specification as defined </w:t>
      </w:r>
      <w:r w:rsidR="007930DB" w:rsidRPr="00670006">
        <w:rPr>
          <w:rFonts w:ascii="Calibri" w:hAnsi="Calibri" w:cs="Calibri"/>
          <w:sz w:val="22"/>
          <w:szCs w:val="22"/>
          <w:lang w:val="en-GB"/>
        </w:rPr>
        <w:t>in Annexes No. 1 and 2 hereto</w:t>
      </w:r>
      <w:r w:rsidR="005A2725" w:rsidRPr="00670006">
        <w:rPr>
          <w:rFonts w:ascii="Calibri" w:hAnsi="Calibri" w:cs="Calibri"/>
          <w:sz w:val="22"/>
          <w:szCs w:val="22"/>
          <w:lang w:val="en-GB"/>
        </w:rPr>
        <w:t>.</w:t>
      </w:r>
      <w:bookmarkEnd w:id="8"/>
    </w:p>
    <w:p w:rsidR="005A2725" w:rsidRPr="00670006" w:rsidRDefault="007930DB" w:rsidP="006449DE">
      <w:pPr>
        <w:pStyle w:val="Odstavecseseznamem1"/>
        <w:numPr>
          <w:ilvl w:val="1"/>
          <w:numId w:val="2"/>
        </w:numPr>
        <w:spacing w:after="240"/>
        <w:jc w:val="both"/>
        <w:rPr>
          <w:rFonts w:asciiTheme="minorHAnsi" w:hAnsiTheme="minorHAnsi" w:cs="Calibri"/>
          <w:b/>
          <w:bCs/>
          <w:sz w:val="22"/>
          <w:szCs w:val="22"/>
          <w:u w:val="single"/>
          <w:lang w:val="en-GB"/>
        </w:rPr>
      </w:pPr>
      <w:r w:rsidRPr="00670006">
        <w:rPr>
          <w:rStyle w:val="Zvraznn"/>
          <w:rFonts w:ascii="Calibri" w:hAnsi="Calibri" w:cs="Calibri"/>
          <w:b w:val="0"/>
          <w:bCs/>
          <w:sz w:val="22"/>
          <w:szCs w:val="22"/>
          <w:lang w:val="en-GB"/>
        </w:rPr>
        <w:t xml:space="preserve">Handover procedure includes handover of any and all technical </w:t>
      </w:r>
      <w:r w:rsidR="005A2725" w:rsidRPr="00670006">
        <w:rPr>
          <w:rStyle w:val="Zvraznn"/>
          <w:rFonts w:ascii="Calibri" w:hAnsi="Calibri" w:cs="Calibri"/>
          <w:b w:val="0"/>
          <w:bCs/>
          <w:sz w:val="22"/>
          <w:szCs w:val="22"/>
          <w:lang w:val="en-GB"/>
        </w:rPr>
        <w:t>do</w:t>
      </w:r>
      <w:r w:rsidRPr="00670006">
        <w:rPr>
          <w:rStyle w:val="Zvraznn"/>
          <w:rFonts w:ascii="Calibri" w:hAnsi="Calibri" w:cs="Calibri"/>
          <w:b w:val="0"/>
          <w:bCs/>
          <w:sz w:val="22"/>
          <w:szCs w:val="22"/>
          <w:lang w:val="en-GB"/>
        </w:rPr>
        <w:t>c</w:t>
      </w:r>
      <w:r w:rsidR="005A2725" w:rsidRPr="00670006">
        <w:rPr>
          <w:rStyle w:val="Zvraznn"/>
          <w:rFonts w:ascii="Calibri" w:hAnsi="Calibri" w:cs="Calibri"/>
          <w:b w:val="0"/>
          <w:bCs/>
          <w:sz w:val="22"/>
          <w:szCs w:val="22"/>
          <w:lang w:val="en-GB"/>
        </w:rPr>
        <w:t>umenta</w:t>
      </w:r>
      <w:r w:rsidRPr="00670006">
        <w:rPr>
          <w:rStyle w:val="Zvraznn"/>
          <w:rFonts w:ascii="Calibri" w:hAnsi="Calibri" w:cs="Calibri"/>
          <w:b w:val="0"/>
          <w:bCs/>
          <w:sz w:val="22"/>
          <w:szCs w:val="22"/>
          <w:lang w:val="en-GB"/>
        </w:rPr>
        <w:t xml:space="preserve">tion pertaining to the </w:t>
      </w:r>
      <w:r w:rsidR="00F447AD" w:rsidRPr="00670006">
        <w:rPr>
          <w:rStyle w:val="Zvraznn"/>
          <w:rFonts w:ascii="Calibri" w:hAnsi="Calibri" w:cs="Calibri"/>
          <w:b w:val="0"/>
          <w:bCs/>
          <w:sz w:val="22"/>
          <w:szCs w:val="22"/>
          <w:lang w:val="en-GB"/>
        </w:rPr>
        <w:t>Equipment</w:t>
      </w:r>
      <w:r w:rsidR="005A2725" w:rsidRPr="00670006">
        <w:rPr>
          <w:rStyle w:val="Zvraznn"/>
          <w:rFonts w:ascii="Calibri" w:hAnsi="Calibri" w:cs="Calibri"/>
          <w:b w:val="0"/>
          <w:bCs/>
          <w:sz w:val="22"/>
          <w:szCs w:val="22"/>
          <w:lang w:val="en-GB"/>
        </w:rPr>
        <w:t xml:space="preserve">, </w:t>
      </w:r>
      <w:r w:rsidRPr="00670006">
        <w:rPr>
          <w:rStyle w:val="Zvraznn"/>
          <w:rFonts w:ascii="Calibri" w:hAnsi="Calibri" w:cs="Calibri"/>
          <w:b w:val="0"/>
          <w:bCs/>
          <w:sz w:val="22"/>
          <w:szCs w:val="22"/>
          <w:lang w:val="en-GB"/>
        </w:rPr>
        <w:t xml:space="preserve">user manuals and certificate of compliance of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and all its parts and accessories with approved standards</w:t>
      </w:r>
      <w:r w:rsidR="005A2725" w:rsidRPr="00670006">
        <w:rPr>
          <w:rFonts w:ascii="Calibri" w:hAnsi="Calibri" w:cs="Calibri"/>
          <w:sz w:val="22"/>
          <w:szCs w:val="22"/>
          <w:lang w:val="en-GB"/>
        </w:rPr>
        <w:t>.</w:t>
      </w:r>
    </w:p>
    <w:p w:rsidR="006449DE" w:rsidRPr="00670006" w:rsidRDefault="007930DB"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9" w:name="_Ref380049631"/>
      <w:r w:rsidRPr="00670006">
        <w:rPr>
          <w:rFonts w:ascii="Calibri" w:hAnsi="Calibri" w:cs="Calibri"/>
          <w:sz w:val="22"/>
          <w:szCs w:val="22"/>
          <w:lang w:val="en-GB"/>
        </w:rPr>
        <w:t xml:space="preserve">The handover procedure shall be completed by handover of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confirmed by the handover protocol containing </w:t>
      </w:r>
      <w:r w:rsidR="006449DE" w:rsidRPr="00670006">
        <w:rPr>
          <w:rFonts w:ascii="Calibri" w:hAnsi="Calibri" w:cs="Calibri"/>
          <w:sz w:val="22"/>
          <w:szCs w:val="22"/>
          <w:lang w:val="en-GB"/>
        </w:rPr>
        <w:t>specifi</w:t>
      </w:r>
      <w:r w:rsidRPr="00670006">
        <w:rPr>
          <w:rFonts w:ascii="Calibri" w:hAnsi="Calibri" w:cs="Calibri"/>
          <w:sz w:val="22"/>
          <w:szCs w:val="22"/>
          <w:lang w:val="en-GB"/>
        </w:rPr>
        <w:t xml:space="preserve">cations of all performed tests </w:t>
      </w:r>
      <w:r w:rsidR="006449DE" w:rsidRPr="00670006">
        <w:rPr>
          <w:rFonts w:ascii="Calibri" w:hAnsi="Calibri" w:cs="Calibri"/>
          <w:sz w:val="22"/>
          <w:szCs w:val="22"/>
          <w:lang w:val="en-GB"/>
        </w:rPr>
        <w:t>(</w:t>
      </w:r>
      <w:r w:rsidRPr="00670006">
        <w:rPr>
          <w:rFonts w:ascii="Calibri" w:hAnsi="Calibri" w:cs="Calibri"/>
          <w:sz w:val="22"/>
          <w:szCs w:val="22"/>
          <w:lang w:val="en-GB"/>
        </w:rPr>
        <w:t>hereinafter the “</w:t>
      </w:r>
      <w:r w:rsidRPr="00670006">
        <w:rPr>
          <w:rFonts w:ascii="Calibri" w:hAnsi="Calibri" w:cs="Calibri"/>
          <w:b/>
          <w:sz w:val="22"/>
          <w:szCs w:val="22"/>
          <w:lang w:val="en-GB"/>
        </w:rPr>
        <w:t xml:space="preserve">Handover </w:t>
      </w:r>
      <w:r w:rsidR="006449DE" w:rsidRPr="00670006">
        <w:rPr>
          <w:rFonts w:ascii="Calibri" w:hAnsi="Calibri" w:cs="Calibri"/>
          <w:b/>
          <w:sz w:val="22"/>
          <w:szCs w:val="22"/>
          <w:lang w:val="en-GB"/>
        </w:rPr>
        <w:t>proto</w:t>
      </w:r>
      <w:r w:rsidRPr="00670006">
        <w:rPr>
          <w:rFonts w:ascii="Calibri" w:hAnsi="Calibri" w:cs="Calibri"/>
          <w:b/>
          <w:sz w:val="22"/>
          <w:szCs w:val="22"/>
          <w:lang w:val="en-GB"/>
        </w:rPr>
        <w:t>c</w:t>
      </w:r>
      <w:r w:rsidR="006449DE" w:rsidRPr="00670006">
        <w:rPr>
          <w:rFonts w:ascii="Calibri" w:hAnsi="Calibri" w:cs="Calibri"/>
          <w:b/>
          <w:sz w:val="22"/>
          <w:szCs w:val="22"/>
          <w:lang w:val="en-GB"/>
        </w:rPr>
        <w:t>ol“</w:t>
      </w:r>
      <w:r w:rsidR="006449DE" w:rsidRPr="00670006">
        <w:rPr>
          <w:rFonts w:ascii="Calibri" w:hAnsi="Calibri" w:cs="Calibri"/>
          <w:sz w:val="22"/>
          <w:szCs w:val="22"/>
          <w:lang w:val="en-GB"/>
        </w:rPr>
        <w:t>)</w:t>
      </w:r>
      <w:r w:rsidR="006C16D7" w:rsidRPr="00670006">
        <w:rPr>
          <w:rFonts w:ascii="Calibri" w:hAnsi="Calibri" w:cs="Calibri"/>
          <w:sz w:val="22"/>
          <w:szCs w:val="22"/>
          <w:lang w:val="en-GB"/>
        </w:rPr>
        <w:t xml:space="preserve">. </w:t>
      </w:r>
      <w:r w:rsidRPr="00670006">
        <w:rPr>
          <w:rFonts w:ascii="Calibri" w:hAnsi="Calibri" w:cs="Calibri"/>
          <w:sz w:val="22"/>
          <w:szCs w:val="22"/>
          <w:lang w:val="en-GB"/>
        </w:rPr>
        <w:t>The Handover protocol shall contain the following mandatory information</w:t>
      </w:r>
      <w:r w:rsidR="006449DE" w:rsidRPr="00670006">
        <w:rPr>
          <w:rFonts w:ascii="Calibri" w:hAnsi="Calibri"/>
          <w:sz w:val="22"/>
          <w:szCs w:val="22"/>
          <w:lang w:val="en-GB"/>
        </w:rPr>
        <w:t>:</w:t>
      </w:r>
      <w:bookmarkEnd w:id="9"/>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Information about the Seller, the Buyer and any subcontractors</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Description of the </w:t>
      </w:r>
      <w:r w:rsidR="00F447AD" w:rsidRPr="00670006">
        <w:rPr>
          <w:rFonts w:ascii="Calibri" w:hAnsi="Calibri"/>
          <w:sz w:val="22"/>
          <w:szCs w:val="22"/>
          <w:lang w:val="en-GB"/>
        </w:rPr>
        <w:t>Equipment</w:t>
      </w:r>
      <w:r w:rsidRPr="00670006">
        <w:rPr>
          <w:rFonts w:ascii="Calibri" w:hAnsi="Calibri"/>
          <w:sz w:val="22"/>
          <w:szCs w:val="22"/>
          <w:lang w:val="en-GB"/>
        </w:rPr>
        <w:t>, which subject to handover and acceptance</w:t>
      </w:r>
      <w:r w:rsidR="006449DE" w:rsidRPr="00670006">
        <w:rPr>
          <w:rFonts w:ascii="Calibri" w:hAnsi="Calibri"/>
          <w:sz w:val="22"/>
          <w:szCs w:val="22"/>
          <w:lang w:val="en-GB"/>
        </w:rPr>
        <w:t xml:space="preserve">, </w:t>
      </w:r>
      <w:r w:rsidRPr="00670006">
        <w:rPr>
          <w:rFonts w:ascii="Calibri" w:hAnsi="Calibri"/>
          <w:sz w:val="22"/>
          <w:szCs w:val="22"/>
          <w:lang w:val="en-GB"/>
        </w:rPr>
        <w:t>including description of all components</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Description of performed tests</w:t>
      </w:r>
      <w:r w:rsidR="006449DE" w:rsidRPr="00670006">
        <w:rPr>
          <w:rFonts w:ascii="Calibri" w:hAnsi="Calibri"/>
          <w:sz w:val="22"/>
          <w:szCs w:val="22"/>
          <w:lang w:val="en-GB"/>
        </w:rPr>
        <w:t xml:space="preserve">: </w:t>
      </w:r>
      <w:r w:rsidRPr="00670006">
        <w:rPr>
          <w:rFonts w:ascii="Calibri" w:hAnsi="Calibri"/>
          <w:sz w:val="22"/>
          <w:szCs w:val="22"/>
          <w:lang w:val="en-GB"/>
        </w:rPr>
        <w:t>type of test, duration, achieved parameters</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List of technical documentation including the manuals</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Reservation of the Buyer regarding minor defects and unfinished work</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Declaration of the Buyer on acceptance / non-acceptance of the </w:t>
      </w:r>
      <w:r w:rsidR="00F447AD" w:rsidRPr="00670006">
        <w:rPr>
          <w:rFonts w:ascii="Calibri" w:hAnsi="Calibri"/>
          <w:sz w:val="22"/>
          <w:szCs w:val="22"/>
          <w:lang w:val="en-GB"/>
        </w:rPr>
        <w:t>Equipment</w:t>
      </w:r>
      <w:r w:rsidR="006449DE" w:rsidRPr="00670006">
        <w:rPr>
          <w:rFonts w:ascii="Calibri" w:hAnsi="Calibri"/>
          <w:sz w:val="22"/>
          <w:szCs w:val="22"/>
          <w:lang w:val="en-GB"/>
        </w:rPr>
        <w:t>,</w:t>
      </w:r>
    </w:p>
    <w:p w:rsidR="006449DE" w:rsidRPr="00670006" w:rsidRDefault="007930DB" w:rsidP="006449DE">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D</w:t>
      </w:r>
      <w:r w:rsidR="006449DE" w:rsidRPr="00670006">
        <w:rPr>
          <w:rFonts w:ascii="Calibri" w:hAnsi="Calibri"/>
          <w:sz w:val="22"/>
          <w:szCs w:val="22"/>
          <w:lang w:val="en-GB"/>
        </w:rPr>
        <w:t>at</w:t>
      </w:r>
      <w:r w:rsidRPr="00670006">
        <w:rPr>
          <w:rFonts w:ascii="Calibri" w:hAnsi="Calibri"/>
          <w:sz w:val="22"/>
          <w:szCs w:val="22"/>
          <w:lang w:val="en-GB"/>
        </w:rPr>
        <w:t xml:space="preserve">e of signature of the </w:t>
      </w:r>
      <w:r w:rsidR="00F447AD" w:rsidRPr="00670006">
        <w:rPr>
          <w:rFonts w:ascii="Calibri" w:hAnsi="Calibri"/>
          <w:sz w:val="22"/>
          <w:szCs w:val="22"/>
          <w:lang w:val="en-GB"/>
        </w:rPr>
        <w:t>Equipment</w:t>
      </w:r>
      <w:r w:rsidRPr="00670006">
        <w:rPr>
          <w:rFonts w:ascii="Calibri" w:hAnsi="Calibri"/>
          <w:sz w:val="22"/>
          <w:szCs w:val="22"/>
          <w:lang w:val="en-GB"/>
        </w:rPr>
        <w:t xml:space="preserve"> Handover protocol</w:t>
      </w:r>
      <w:r w:rsidR="001E367E" w:rsidRPr="00670006">
        <w:rPr>
          <w:rFonts w:ascii="Calibri" w:hAnsi="Calibri"/>
          <w:sz w:val="22"/>
          <w:szCs w:val="22"/>
          <w:lang w:val="en-GB"/>
        </w:rPr>
        <w:t>.</w:t>
      </w:r>
    </w:p>
    <w:p w:rsidR="00580140" w:rsidRPr="00670006" w:rsidRDefault="007930DB"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 xml:space="preserve">Handover of the </w:t>
      </w:r>
      <w:r w:rsidR="00F447AD" w:rsidRPr="00670006">
        <w:rPr>
          <w:rFonts w:ascii="Calibri" w:hAnsi="Calibri"/>
          <w:sz w:val="22"/>
          <w:szCs w:val="22"/>
          <w:lang w:val="en-GB"/>
        </w:rPr>
        <w:t>Equipment</w:t>
      </w:r>
      <w:r w:rsidRPr="00670006">
        <w:rPr>
          <w:rFonts w:ascii="Calibri" w:hAnsi="Calibri"/>
          <w:sz w:val="22"/>
          <w:szCs w:val="22"/>
          <w:lang w:val="en-GB"/>
        </w:rPr>
        <w:t xml:space="preserve"> does not release the Seller from liability for damage caused by product defects</w:t>
      </w:r>
      <w:r w:rsidR="00580140" w:rsidRPr="00670006">
        <w:rPr>
          <w:rFonts w:ascii="Calibri" w:hAnsi="Calibri"/>
          <w:sz w:val="22"/>
          <w:szCs w:val="22"/>
          <w:lang w:val="en-GB"/>
        </w:rPr>
        <w:t>.</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Buyer</w:t>
      </w:r>
      <w:r w:rsidR="005A2725" w:rsidRPr="00670006">
        <w:rPr>
          <w:rFonts w:ascii="Calibri" w:hAnsi="Calibri"/>
          <w:sz w:val="22"/>
          <w:szCs w:val="22"/>
          <w:lang w:val="en-GB"/>
        </w:rPr>
        <w:t xml:space="preserve"> </w:t>
      </w:r>
      <w:r w:rsidR="007930DB" w:rsidRPr="00670006">
        <w:rPr>
          <w:rFonts w:ascii="Calibri" w:hAnsi="Calibri"/>
          <w:sz w:val="22"/>
          <w:szCs w:val="22"/>
          <w:lang w:val="en-GB"/>
        </w:rPr>
        <w:t xml:space="preserve">shall not be obliged to accept the </w:t>
      </w:r>
      <w:r w:rsidR="00F447AD" w:rsidRPr="00670006">
        <w:rPr>
          <w:rFonts w:ascii="Calibri" w:hAnsi="Calibri"/>
          <w:sz w:val="22"/>
          <w:szCs w:val="22"/>
          <w:lang w:val="en-GB"/>
        </w:rPr>
        <w:t>Equipment</w:t>
      </w:r>
      <w:r w:rsidR="00580140" w:rsidRPr="00670006">
        <w:rPr>
          <w:rFonts w:ascii="Calibri" w:hAnsi="Calibri"/>
          <w:sz w:val="22"/>
          <w:szCs w:val="22"/>
          <w:lang w:val="en-GB"/>
        </w:rPr>
        <w:t>,</w:t>
      </w:r>
      <w:r w:rsidR="007930DB" w:rsidRPr="00670006">
        <w:rPr>
          <w:rFonts w:ascii="Calibri" w:hAnsi="Calibri"/>
          <w:sz w:val="22"/>
          <w:szCs w:val="22"/>
          <w:lang w:val="en-GB"/>
        </w:rPr>
        <w:t xml:space="preserve"> which would show defects or unfinished work and which would however not </w:t>
      </w:r>
      <w:proofErr w:type="gramStart"/>
      <w:r w:rsidR="007930DB" w:rsidRPr="00670006">
        <w:rPr>
          <w:rFonts w:ascii="Calibri" w:hAnsi="Calibri"/>
          <w:sz w:val="22"/>
          <w:szCs w:val="22"/>
          <w:lang w:val="en-GB"/>
        </w:rPr>
        <w:t>form a barrier</w:t>
      </w:r>
      <w:proofErr w:type="gramEnd"/>
      <w:r w:rsidR="007930DB" w:rsidRPr="00670006">
        <w:rPr>
          <w:rFonts w:ascii="Calibri" w:hAnsi="Calibri"/>
          <w:sz w:val="22"/>
          <w:szCs w:val="22"/>
          <w:lang w:val="en-GB"/>
        </w:rPr>
        <w:t xml:space="preserve">, on their own or in connection </w:t>
      </w:r>
      <w:r w:rsidR="007930DB" w:rsidRPr="00670006">
        <w:rPr>
          <w:rFonts w:ascii="Calibri" w:hAnsi="Calibri"/>
          <w:sz w:val="22"/>
          <w:szCs w:val="22"/>
          <w:lang w:val="en-GB"/>
        </w:rPr>
        <w:lastRenderedPageBreak/>
        <w:t xml:space="preserve">with other defects, to using the </w:t>
      </w:r>
      <w:r w:rsidR="00F447AD" w:rsidRPr="00670006">
        <w:rPr>
          <w:rFonts w:ascii="Calibri" w:hAnsi="Calibri"/>
          <w:sz w:val="22"/>
          <w:szCs w:val="22"/>
          <w:lang w:val="en-GB"/>
        </w:rPr>
        <w:t>Equipment</w:t>
      </w:r>
      <w:r w:rsidR="00580140" w:rsidRPr="00670006">
        <w:rPr>
          <w:rFonts w:ascii="Calibri" w:hAnsi="Calibri"/>
          <w:sz w:val="22"/>
          <w:szCs w:val="22"/>
          <w:lang w:val="en-GB"/>
        </w:rPr>
        <w:t xml:space="preserve">. </w:t>
      </w:r>
      <w:r w:rsidR="007930DB" w:rsidRPr="00670006">
        <w:rPr>
          <w:rFonts w:ascii="Calibri" w:hAnsi="Calibri"/>
          <w:sz w:val="22"/>
          <w:szCs w:val="22"/>
          <w:lang w:val="en-GB"/>
        </w:rPr>
        <w:t>Should t</w:t>
      </w:r>
      <w:r w:rsidRPr="00670006">
        <w:rPr>
          <w:rFonts w:ascii="Calibri" w:hAnsi="Calibri"/>
          <w:sz w:val="22"/>
          <w:szCs w:val="22"/>
          <w:lang w:val="en-GB"/>
        </w:rPr>
        <w:t>he Buyer</w:t>
      </w:r>
      <w:r w:rsidR="005A2725" w:rsidRPr="00670006">
        <w:rPr>
          <w:rFonts w:ascii="Calibri" w:hAnsi="Calibri"/>
          <w:sz w:val="22"/>
          <w:szCs w:val="22"/>
          <w:lang w:val="en-GB"/>
        </w:rPr>
        <w:t xml:space="preserve"> </w:t>
      </w:r>
      <w:r w:rsidR="007930DB" w:rsidRPr="00670006">
        <w:rPr>
          <w:rFonts w:ascii="Calibri" w:hAnsi="Calibri"/>
          <w:sz w:val="22"/>
          <w:szCs w:val="22"/>
          <w:lang w:val="en-GB"/>
        </w:rPr>
        <w:t xml:space="preserve">not exercise its right not to accept the </w:t>
      </w:r>
      <w:r w:rsidR="00F447AD" w:rsidRPr="00670006">
        <w:rPr>
          <w:rFonts w:ascii="Calibri" w:hAnsi="Calibri"/>
          <w:sz w:val="22"/>
          <w:szCs w:val="22"/>
          <w:lang w:val="en-GB"/>
        </w:rPr>
        <w:t>Equipment</w:t>
      </w:r>
      <w:r w:rsidR="00580140" w:rsidRPr="00670006">
        <w:rPr>
          <w:rFonts w:ascii="Calibri" w:hAnsi="Calibri"/>
          <w:sz w:val="22"/>
          <w:szCs w:val="22"/>
          <w:lang w:val="en-GB"/>
        </w:rPr>
        <w:t xml:space="preserve"> </w:t>
      </w:r>
      <w:r w:rsidR="007930DB" w:rsidRPr="00670006">
        <w:rPr>
          <w:rFonts w:ascii="Calibri" w:hAnsi="Calibri"/>
          <w:sz w:val="22"/>
          <w:szCs w:val="22"/>
          <w:lang w:val="en-GB"/>
        </w:rPr>
        <w:t>with defects or unfinished work</w:t>
      </w:r>
      <w:r w:rsidR="00580140" w:rsidRPr="00670006">
        <w:rPr>
          <w:rFonts w:ascii="Calibri" w:hAnsi="Calibri"/>
          <w:sz w:val="22"/>
          <w:szCs w:val="22"/>
          <w:lang w:val="en-GB"/>
        </w:rPr>
        <w:t xml:space="preserve">, </w:t>
      </w:r>
      <w:r w:rsidR="007930DB" w:rsidRPr="00670006">
        <w:rPr>
          <w:rFonts w:ascii="Calibri" w:hAnsi="Calibri"/>
          <w:sz w:val="22"/>
          <w:szCs w:val="22"/>
          <w:lang w:val="en-GB"/>
        </w:rPr>
        <w:t>t</w:t>
      </w:r>
      <w:r w:rsidRPr="00670006">
        <w:rPr>
          <w:rFonts w:ascii="Calibri" w:hAnsi="Calibri"/>
          <w:sz w:val="22"/>
          <w:szCs w:val="22"/>
          <w:lang w:val="en-GB"/>
        </w:rPr>
        <w:t>he Seller</w:t>
      </w:r>
      <w:r w:rsidR="005A2725" w:rsidRPr="00670006">
        <w:rPr>
          <w:rFonts w:ascii="Calibri" w:hAnsi="Calibri"/>
          <w:sz w:val="22"/>
          <w:szCs w:val="22"/>
          <w:lang w:val="en-GB"/>
        </w:rPr>
        <w:t xml:space="preserve"> </w:t>
      </w:r>
      <w:r w:rsidR="00580140" w:rsidRPr="00670006">
        <w:rPr>
          <w:rFonts w:ascii="Calibri" w:hAnsi="Calibri"/>
          <w:sz w:val="22"/>
          <w:szCs w:val="22"/>
          <w:lang w:val="en-GB"/>
        </w:rPr>
        <w:t>a</w:t>
      </w:r>
      <w:r w:rsidR="007930DB" w:rsidRPr="00670006">
        <w:rPr>
          <w:rFonts w:ascii="Calibri" w:hAnsi="Calibri"/>
          <w:sz w:val="22"/>
          <w:szCs w:val="22"/>
          <w:lang w:val="en-GB"/>
        </w:rPr>
        <w:t>nd</w:t>
      </w:r>
      <w:r w:rsidR="00580140" w:rsidRPr="00670006">
        <w:rPr>
          <w:rFonts w:ascii="Calibri" w:hAnsi="Calibri"/>
          <w:sz w:val="22"/>
          <w:szCs w:val="22"/>
          <w:lang w:val="en-GB"/>
        </w:rPr>
        <w:t xml:space="preserve"> </w:t>
      </w:r>
      <w:r w:rsidR="007930DB" w:rsidRPr="00670006">
        <w:rPr>
          <w:rFonts w:ascii="Calibri" w:hAnsi="Calibri"/>
          <w:sz w:val="22"/>
          <w:szCs w:val="22"/>
          <w:lang w:val="en-GB"/>
        </w:rPr>
        <w:t>t</w:t>
      </w:r>
      <w:r w:rsidRPr="00670006">
        <w:rPr>
          <w:rFonts w:ascii="Calibri" w:hAnsi="Calibri"/>
          <w:sz w:val="22"/>
          <w:szCs w:val="22"/>
          <w:lang w:val="en-GB"/>
        </w:rPr>
        <w:t>he Buyer</w:t>
      </w:r>
      <w:r w:rsidR="005A2725" w:rsidRPr="00670006">
        <w:rPr>
          <w:rFonts w:ascii="Calibri" w:hAnsi="Calibri"/>
          <w:sz w:val="22"/>
          <w:szCs w:val="22"/>
          <w:lang w:val="en-GB"/>
        </w:rPr>
        <w:t xml:space="preserve"> </w:t>
      </w:r>
      <w:r w:rsidR="007930DB" w:rsidRPr="00670006">
        <w:rPr>
          <w:rFonts w:ascii="Calibri" w:hAnsi="Calibri"/>
          <w:sz w:val="22"/>
          <w:szCs w:val="22"/>
          <w:lang w:val="en-GB"/>
        </w:rPr>
        <w:t>shall list these defects and unfinished work in the Handover protocol</w:t>
      </w:r>
      <w:r w:rsidR="00580140" w:rsidRPr="00670006">
        <w:rPr>
          <w:rFonts w:ascii="Calibri" w:hAnsi="Calibri"/>
          <w:sz w:val="22"/>
          <w:szCs w:val="22"/>
          <w:lang w:val="en-GB"/>
        </w:rPr>
        <w:t xml:space="preserve">, </w:t>
      </w:r>
      <w:r w:rsidR="007930DB" w:rsidRPr="00670006">
        <w:rPr>
          <w:rFonts w:ascii="Calibri" w:hAnsi="Calibri"/>
          <w:sz w:val="22"/>
          <w:szCs w:val="22"/>
          <w:lang w:val="en-GB"/>
        </w:rPr>
        <w:t>including the manner and deadline for their removal</w:t>
      </w:r>
      <w:r w:rsidR="00580140" w:rsidRPr="00670006">
        <w:rPr>
          <w:rFonts w:ascii="Calibri" w:hAnsi="Calibri"/>
          <w:sz w:val="22"/>
          <w:szCs w:val="22"/>
          <w:lang w:val="en-GB"/>
        </w:rPr>
        <w:t xml:space="preserve">. </w:t>
      </w:r>
      <w:r w:rsidR="007930DB" w:rsidRPr="00670006">
        <w:rPr>
          <w:rFonts w:ascii="Calibri" w:hAnsi="Calibri"/>
          <w:sz w:val="22"/>
          <w:szCs w:val="22"/>
          <w:lang w:val="en-GB"/>
        </w:rPr>
        <w:t xml:space="preserve">Should the Parties not be able to agree in the Handover protocol on the deadline for removal of the defects, it shall be understood that any defects shall be removed / rectified within </w:t>
      </w:r>
      <w:r w:rsidR="00F11C1B" w:rsidRPr="00670006">
        <w:rPr>
          <w:rFonts w:ascii="Calibri" w:hAnsi="Calibri"/>
          <w:sz w:val="22"/>
          <w:szCs w:val="22"/>
          <w:lang w:val="en-GB"/>
        </w:rPr>
        <w:t xml:space="preserve">48 </w:t>
      </w:r>
      <w:r w:rsidR="007930DB" w:rsidRPr="00670006">
        <w:rPr>
          <w:rFonts w:ascii="Calibri" w:hAnsi="Calibri"/>
          <w:sz w:val="22"/>
          <w:szCs w:val="22"/>
          <w:lang w:val="en-GB"/>
        </w:rPr>
        <w:t xml:space="preserve">hours from the handover and acceptance of the </w:t>
      </w:r>
      <w:r w:rsidR="00F447AD" w:rsidRPr="00670006">
        <w:rPr>
          <w:rFonts w:ascii="Calibri" w:hAnsi="Calibri"/>
          <w:sz w:val="22"/>
          <w:szCs w:val="22"/>
          <w:lang w:val="en-GB"/>
        </w:rPr>
        <w:t>Equipment</w:t>
      </w:r>
      <w:r w:rsidR="00F11C1B" w:rsidRPr="00670006">
        <w:rPr>
          <w:rFonts w:ascii="Calibri" w:hAnsi="Calibri"/>
          <w:sz w:val="22"/>
          <w:szCs w:val="22"/>
          <w:lang w:val="en-GB"/>
        </w:rPr>
        <w:t>.</w:t>
      </w:r>
    </w:p>
    <w:p w:rsidR="00580140" w:rsidRPr="00670006" w:rsidRDefault="007930DB" w:rsidP="00580140">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Technical assistance - consultations</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5A2725" w:rsidRPr="00670006">
        <w:rPr>
          <w:rFonts w:ascii="Calibri" w:hAnsi="Calibri"/>
          <w:sz w:val="22"/>
          <w:szCs w:val="22"/>
          <w:lang w:val="en-GB"/>
        </w:rPr>
        <w:t xml:space="preserve"> </w:t>
      </w:r>
      <w:r w:rsidR="007930DB" w:rsidRPr="00670006">
        <w:rPr>
          <w:rFonts w:ascii="Calibri" w:hAnsi="Calibri"/>
          <w:sz w:val="22"/>
          <w:szCs w:val="22"/>
          <w:lang w:val="en-GB"/>
        </w:rPr>
        <w:t xml:space="preserve">shall be obliged to provide to the Buyer free-of-charge consultations </w:t>
      </w:r>
      <w:r w:rsidR="007930DB" w:rsidRPr="00670006">
        <w:rPr>
          <w:rFonts w:ascii="Calibri" w:hAnsi="Calibri" w:cs="Arial"/>
          <w:sz w:val="22"/>
          <w:szCs w:val="22"/>
          <w:lang w:val="en-GB"/>
        </w:rPr>
        <w:t>and technical assistance relating to the subject matter hereof during the entire term of the warranty period</w:t>
      </w:r>
      <w:r w:rsidR="00580140" w:rsidRPr="00670006">
        <w:rPr>
          <w:rFonts w:ascii="Calibri" w:hAnsi="Calibri" w:cs="Arial"/>
          <w:sz w:val="22"/>
          <w:szCs w:val="22"/>
          <w:lang w:val="en-GB"/>
        </w:rPr>
        <w:t xml:space="preserve">. </w:t>
      </w:r>
      <w:r w:rsidRPr="00670006">
        <w:rPr>
          <w:rFonts w:ascii="Calibri" w:hAnsi="Calibri" w:cs="Arial"/>
          <w:sz w:val="22"/>
          <w:szCs w:val="22"/>
          <w:lang w:val="en-GB"/>
        </w:rPr>
        <w:t>The Seller</w:t>
      </w:r>
      <w:r w:rsidR="005A2725" w:rsidRPr="00670006">
        <w:rPr>
          <w:rFonts w:ascii="Calibri" w:hAnsi="Calibri" w:cs="Arial"/>
          <w:sz w:val="22"/>
          <w:szCs w:val="22"/>
          <w:lang w:val="en-GB"/>
        </w:rPr>
        <w:t xml:space="preserve"> </w:t>
      </w:r>
      <w:r w:rsidR="007930DB" w:rsidRPr="00670006">
        <w:rPr>
          <w:rFonts w:ascii="Calibri" w:hAnsi="Calibri" w:cs="Arial"/>
          <w:sz w:val="22"/>
          <w:szCs w:val="22"/>
          <w:lang w:val="en-GB"/>
        </w:rPr>
        <w:t xml:space="preserve">undertakes to provide to the Buyer </w:t>
      </w:r>
      <w:r w:rsidR="007930DB" w:rsidRPr="00670006">
        <w:rPr>
          <w:rFonts w:ascii="Calibri" w:hAnsi="Calibri"/>
          <w:sz w:val="22"/>
          <w:szCs w:val="22"/>
          <w:lang w:val="en-GB"/>
        </w:rPr>
        <w:t xml:space="preserve">consultations </w:t>
      </w:r>
      <w:r w:rsidR="007930DB" w:rsidRPr="00670006">
        <w:rPr>
          <w:rFonts w:ascii="Calibri" w:hAnsi="Calibri" w:cs="Arial"/>
          <w:sz w:val="22"/>
          <w:szCs w:val="22"/>
          <w:lang w:val="en-GB"/>
        </w:rPr>
        <w:t xml:space="preserve">and technical assistance relating to the subject matter hereof </w:t>
      </w:r>
      <w:r w:rsidR="00C63F74" w:rsidRPr="00670006">
        <w:rPr>
          <w:rFonts w:ascii="Calibri" w:hAnsi="Calibri" w:cs="Arial"/>
          <w:sz w:val="22"/>
          <w:szCs w:val="22"/>
          <w:lang w:val="en-GB"/>
        </w:rPr>
        <w:t xml:space="preserve">also after the </w:t>
      </w:r>
      <w:r w:rsidR="007930DB" w:rsidRPr="00670006">
        <w:rPr>
          <w:rFonts w:ascii="Calibri" w:hAnsi="Calibri" w:cs="Arial"/>
          <w:sz w:val="22"/>
          <w:szCs w:val="22"/>
          <w:lang w:val="en-GB"/>
        </w:rPr>
        <w:t xml:space="preserve">warranty period </w:t>
      </w:r>
      <w:r w:rsidR="00C63F74" w:rsidRPr="00670006">
        <w:rPr>
          <w:rFonts w:ascii="Calibri" w:hAnsi="Calibri" w:cs="Arial"/>
          <w:sz w:val="22"/>
          <w:szCs w:val="22"/>
          <w:lang w:val="en-GB"/>
        </w:rPr>
        <w:t>expires</w:t>
      </w:r>
      <w:r w:rsidR="00580140" w:rsidRPr="00670006">
        <w:rPr>
          <w:rFonts w:ascii="Calibri" w:hAnsi="Calibri" w:cs="Arial"/>
          <w:sz w:val="22"/>
          <w:szCs w:val="22"/>
          <w:lang w:val="en-GB"/>
        </w:rPr>
        <w:t>.</w:t>
      </w:r>
    </w:p>
    <w:p w:rsidR="00580140" w:rsidRPr="00670006" w:rsidRDefault="00C63F74" w:rsidP="00580140">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Representatives</w:t>
      </w:r>
      <w:r w:rsidR="00580140" w:rsidRPr="00670006">
        <w:rPr>
          <w:rFonts w:ascii="Calibri" w:hAnsi="Calibri" w:cs="Calibri"/>
          <w:b/>
          <w:bCs/>
          <w:sz w:val="22"/>
          <w:szCs w:val="22"/>
          <w:u w:val="single"/>
          <w:lang w:val="en-GB"/>
        </w:rPr>
        <w:t xml:space="preserve">, </w:t>
      </w:r>
      <w:r w:rsidRPr="00670006">
        <w:rPr>
          <w:rFonts w:ascii="Calibri" w:hAnsi="Calibri" w:cs="Calibri"/>
          <w:b/>
          <w:bCs/>
          <w:sz w:val="22"/>
          <w:szCs w:val="22"/>
          <w:u w:val="single"/>
          <w:lang w:val="en-GB"/>
        </w:rPr>
        <w:t>Notices</w:t>
      </w:r>
      <w:r w:rsidR="00580140" w:rsidRPr="00670006">
        <w:rPr>
          <w:rFonts w:ascii="Calibri" w:hAnsi="Calibri" w:cs="Calibri"/>
          <w:b/>
          <w:bCs/>
          <w:sz w:val="22"/>
          <w:szCs w:val="22"/>
          <w:u w:val="single"/>
          <w:lang w:val="en-GB"/>
        </w:rPr>
        <w:t>:</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948"/>
      <w:r w:rsidRPr="00670006">
        <w:rPr>
          <w:rFonts w:ascii="Calibri" w:hAnsi="Calibri" w:cs="Calibri"/>
          <w:sz w:val="22"/>
          <w:szCs w:val="22"/>
          <w:lang w:val="en-GB"/>
        </w:rPr>
        <w:t>The Seller</w:t>
      </w:r>
      <w:r w:rsidR="00C63F74" w:rsidRPr="00670006">
        <w:rPr>
          <w:rFonts w:ascii="Calibri" w:hAnsi="Calibri" w:cs="Calibri"/>
          <w:sz w:val="22"/>
          <w:szCs w:val="22"/>
          <w:lang w:val="en-GB"/>
        </w:rPr>
        <w:t xml:space="preserve"> authorized the following representatives to communicate with the Buyer in all matters relating to the </w:t>
      </w:r>
      <w:r w:rsidR="00F447AD" w:rsidRPr="00670006">
        <w:rPr>
          <w:rFonts w:ascii="Calibri" w:hAnsi="Calibri" w:cs="Calibri"/>
          <w:sz w:val="22"/>
          <w:szCs w:val="22"/>
          <w:lang w:val="en-GB"/>
        </w:rPr>
        <w:t>Equipment</w:t>
      </w:r>
      <w:r w:rsidR="00C63F74" w:rsidRPr="00670006">
        <w:rPr>
          <w:rFonts w:ascii="Calibri" w:hAnsi="Calibri" w:cs="Calibri"/>
          <w:sz w:val="22"/>
          <w:szCs w:val="22"/>
          <w:lang w:val="en-GB"/>
        </w:rPr>
        <w:t xml:space="preserve"> delivery</w:t>
      </w:r>
      <w:r w:rsidR="00580140" w:rsidRPr="00670006">
        <w:rPr>
          <w:rFonts w:ascii="Calibri" w:hAnsi="Calibri" w:cs="Calibri"/>
          <w:sz w:val="22"/>
          <w:szCs w:val="22"/>
          <w:lang w:val="en-GB"/>
        </w:rPr>
        <w:t>:</w:t>
      </w:r>
      <w:bookmarkEnd w:id="10"/>
    </w:p>
    <w:p w:rsidR="00580140" w:rsidRPr="00670006" w:rsidRDefault="00580140" w:rsidP="00580140">
      <w:pPr>
        <w:ind w:left="567"/>
        <w:rPr>
          <w:rFonts w:ascii="Calibri" w:hAnsi="Calibri" w:cs="Calibri"/>
          <w:sz w:val="22"/>
          <w:szCs w:val="22"/>
          <w:lang w:val="en-GB"/>
        </w:rPr>
      </w:pPr>
      <w:r w:rsidRPr="00670006">
        <w:rPr>
          <w:rFonts w:ascii="Calibri" w:hAnsi="Calibri" w:cs="Calibri"/>
          <w:sz w:val="22"/>
          <w:szCs w:val="22"/>
          <w:highlight w:val="yellow"/>
          <w:lang w:val="en-GB"/>
        </w:rPr>
        <w:t>_____________________________</w:t>
      </w:r>
    </w:p>
    <w:p w:rsidR="00580140" w:rsidRPr="00670006" w:rsidRDefault="00580140" w:rsidP="00580140">
      <w:pPr>
        <w:ind w:left="567"/>
        <w:jc w:val="both"/>
        <w:rPr>
          <w:rFonts w:ascii="Calibri" w:hAnsi="Calibri" w:cs="Calibri"/>
          <w:sz w:val="22"/>
          <w:szCs w:val="22"/>
          <w:lang w:val="en-GB"/>
        </w:rPr>
      </w:pPr>
      <w:proofErr w:type="gramStart"/>
      <w:r w:rsidRPr="00670006">
        <w:rPr>
          <w:rFonts w:ascii="Calibri" w:hAnsi="Calibri" w:cs="Calibri"/>
          <w:sz w:val="22"/>
          <w:szCs w:val="22"/>
          <w:lang w:val="en-GB"/>
        </w:rPr>
        <w:t>e-mail</w:t>
      </w:r>
      <w:proofErr w:type="gramEnd"/>
      <w:r w:rsidRPr="00670006">
        <w:rPr>
          <w:rFonts w:ascii="Calibri" w:hAnsi="Calibri" w:cs="Calibri"/>
          <w:sz w:val="22"/>
          <w:szCs w:val="22"/>
          <w:lang w:val="en-GB"/>
        </w:rPr>
        <w:t xml:space="preserve">: </w:t>
      </w:r>
      <w:r w:rsidRPr="00670006">
        <w:rPr>
          <w:rFonts w:ascii="Calibri" w:hAnsi="Calibri" w:cs="Calibri"/>
          <w:sz w:val="22"/>
          <w:szCs w:val="22"/>
          <w:highlight w:val="yellow"/>
          <w:lang w:val="en-GB"/>
        </w:rPr>
        <w:t>______________________</w:t>
      </w:r>
    </w:p>
    <w:p w:rsidR="00580140" w:rsidRPr="00670006" w:rsidRDefault="00580140" w:rsidP="00580140">
      <w:pPr>
        <w:spacing w:after="240"/>
        <w:ind w:left="567"/>
        <w:jc w:val="both"/>
        <w:rPr>
          <w:rFonts w:ascii="Calibri" w:hAnsi="Calibri" w:cs="Calibri"/>
          <w:sz w:val="22"/>
          <w:szCs w:val="22"/>
          <w:lang w:val="en-GB"/>
        </w:rPr>
      </w:pPr>
      <w:r w:rsidRPr="00670006">
        <w:rPr>
          <w:rFonts w:ascii="Calibri" w:hAnsi="Calibri" w:cs="Calibri"/>
          <w:sz w:val="22"/>
          <w:szCs w:val="22"/>
          <w:lang w:val="en-GB"/>
        </w:rPr>
        <w:t>tel</w:t>
      </w:r>
      <w:proofErr w:type="gramStart"/>
      <w:r w:rsidRPr="00670006">
        <w:rPr>
          <w:rFonts w:ascii="Calibri" w:hAnsi="Calibri" w:cs="Calibri"/>
          <w:sz w:val="22"/>
          <w:szCs w:val="22"/>
          <w:lang w:val="en-GB"/>
        </w:rPr>
        <w:t>. :</w:t>
      </w:r>
      <w:proofErr w:type="gramEnd"/>
      <w:r w:rsidRPr="00670006">
        <w:rPr>
          <w:rFonts w:ascii="Calibri" w:hAnsi="Calibri" w:cs="Calibri"/>
          <w:sz w:val="22"/>
          <w:szCs w:val="22"/>
          <w:lang w:val="en-GB"/>
        </w:rPr>
        <w:t xml:space="preserve"> </w:t>
      </w:r>
      <w:r w:rsidRPr="00670006">
        <w:rPr>
          <w:rFonts w:ascii="Calibri" w:hAnsi="Calibri" w:cs="Calibri"/>
          <w:sz w:val="22"/>
          <w:szCs w:val="22"/>
          <w:highlight w:val="yellow"/>
          <w:lang w:val="en-GB"/>
        </w:rPr>
        <w:t>_______________________</w:t>
      </w:r>
      <w:r w:rsidRPr="00670006">
        <w:rPr>
          <w:rFonts w:ascii="Calibri" w:hAnsi="Calibri" w:cs="Calibri"/>
          <w:sz w:val="22"/>
          <w:szCs w:val="22"/>
          <w:lang w:val="en-GB"/>
        </w:rPr>
        <w:t xml:space="preserve"> </w:t>
      </w:r>
      <w:r w:rsidRPr="00670006">
        <w:rPr>
          <w:rFonts w:ascii="Calibri" w:hAnsi="Calibri" w:cs="Calibri"/>
          <w:snapToGrid w:val="0"/>
          <w:color w:val="FF0000"/>
          <w:sz w:val="22"/>
          <w:szCs w:val="22"/>
          <w:lang w:val="en-GB"/>
        </w:rPr>
        <w:t>(</w:t>
      </w:r>
      <w:r w:rsidR="00C63F74" w:rsidRPr="00670006">
        <w:rPr>
          <w:rFonts w:ascii="Calibri" w:hAnsi="Calibri" w:cs="Calibri"/>
          <w:snapToGrid w:val="0"/>
          <w:color w:val="FF0000"/>
          <w:sz w:val="22"/>
          <w:szCs w:val="22"/>
          <w:lang w:val="en-GB"/>
        </w:rPr>
        <w:t>TO BE FILLED IN BY THE APPLICANT</w:t>
      </w:r>
      <w:r w:rsidRPr="00670006">
        <w:rPr>
          <w:rFonts w:ascii="Calibri" w:hAnsi="Calibri" w:cs="Calibri"/>
          <w:snapToGrid w:val="0"/>
          <w:color w:val="FF0000"/>
          <w:sz w:val="22"/>
          <w:szCs w:val="22"/>
          <w:lang w:val="en-GB"/>
        </w:rPr>
        <w:t>)</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0049965"/>
      <w:r w:rsidRPr="00670006">
        <w:rPr>
          <w:rFonts w:ascii="Calibri" w:hAnsi="Calibri" w:cs="Calibri"/>
          <w:sz w:val="22"/>
          <w:szCs w:val="22"/>
          <w:lang w:val="en-GB"/>
        </w:rPr>
        <w:t>The Buyer</w:t>
      </w:r>
      <w:r w:rsidR="00C63F74" w:rsidRPr="00670006">
        <w:rPr>
          <w:rFonts w:ascii="Calibri" w:hAnsi="Calibri" w:cs="Calibri"/>
          <w:sz w:val="22"/>
          <w:szCs w:val="22"/>
          <w:lang w:val="en-GB"/>
        </w:rPr>
        <w:t xml:space="preserve"> authorized the following representatives to communicate with the </w:t>
      </w:r>
      <w:r w:rsidR="00670006" w:rsidRPr="00670006">
        <w:rPr>
          <w:rFonts w:ascii="Calibri" w:hAnsi="Calibri" w:cs="Calibri"/>
          <w:sz w:val="22"/>
          <w:szCs w:val="22"/>
          <w:lang w:val="en-GB"/>
        </w:rPr>
        <w:t>Seller</w:t>
      </w:r>
      <w:r w:rsidR="00580140" w:rsidRPr="00670006">
        <w:rPr>
          <w:rFonts w:ascii="Calibri" w:hAnsi="Calibri" w:cs="Calibri"/>
          <w:sz w:val="22"/>
          <w:szCs w:val="22"/>
          <w:lang w:val="en-GB"/>
        </w:rPr>
        <w:t>:</w:t>
      </w:r>
      <w:bookmarkEnd w:id="11"/>
    </w:p>
    <w:p w:rsidR="00580140" w:rsidRPr="00670006" w:rsidRDefault="00580140" w:rsidP="00580140">
      <w:pPr>
        <w:ind w:left="567"/>
        <w:jc w:val="both"/>
        <w:rPr>
          <w:rFonts w:ascii="Calibri" w:hAnsi="Calibri"/>
          <w:spacing w:val="15"/>
          <w:sz w:val="22"/>
          <w:szCs w:val="22"/>
          <w:lang w:val="en-GB"/>
        </w:rPr>
      </w:pPr>
      <w:proofErr w:type="gramStart"/>
      <w:r w:rsidRPr="00670006">
        <w:rPr>
          <w:rFonts w:ascii="Calibri" w:hAnsi="Calibri"/>
          <w:spacing w:val="15"/>
          <w:sz w:val="22"/>
          <w:szCs w:val="22"/>
          <w:lang w:val="en-GB"/>
        </w:rPr>
        <w:t>Ing.</w:t>
      </w:r>
      <w:proofErr w:type="gramEnd"/>
      <w:r w:rsidRPr="00670006">
        <w:rPr>
          <w:rFonts w:ascii="Calibri" w:hAnsi="Calibri"/>
          <w:spacing w:val="15"/>
          <w:sz w:val="22"/>
          <w:szCs w:val="22"/>
          <w:lang w:val="en-GB"/>
        </w:rPr>
        <w:t xml:space="preserve"> Alice Hospodková, Ph.D.</w:t>
      </w:r>
    </w:p>
    <w:p w:rsidR="00580140" w:rsidRPr="00251ACF" w:rsidRDefault="00580140" w:rsidP="00580140">
      <w:pPr>
        <w:ind w:left="567"/>
        <w:jc w:val="both"/>
        <w:rPr>
          <w:rFonts w:ascii="Calibri" w:hAnsi="Calibri" w:cs="Calibri"/>
          <w:sz w:val="22"/>
          <w:szCs w:val="22"/>
          <w:lang w:val="es-MX"/>
        </w:rPr>
      </w:pPr>
      <w:r w:rsidRPr="00251ACF">
        <w:rPr>
          <w:rFonts w:ascii="Calibri" w:hAnsi="Calibri" w:cs="Calibri"/>
          <w:sz w:val="22"/>
          <w:szCs w:val="22"/>
          <w:lang w:val="es-MX"/>
        </w:rPr>
        <w:t>e-</w:t>
      </w:r>
      <w:r w:rsidRPr="00251ACF">
        <w:rPr>
          <w:rFonts w:ascii="Calibri" w:hAnsi="Calibri"/>
          <w:b/>
          <w:bCs/>
          <w:sz w:val="22"/>
          <w:szCs w:val="22"/>
          <w:lang w:val="es-MX"/>
        </w:rPr>
        <w:t xml:space="preserve"> mail: </w:t>
      </w:r>
      <w:hyperlink r:id="rId9" w:history="1">
        <w:r w:rsidRPr="00251ACF">
          <w:rPr>
            <w:rStyle w:val="Hypertextovodkaz"/>
            <w:rFonts w:ascii="Calibri" w:hAnsi="Calibri"/>
            <w:spacing w:val="15"/>
            <w:sz w:val="22"/>
            <w:szCs w:val="22"/>
            <w:lang w:val="es-MX"/>
          </w:rPr>
          <w:t>hospodko@fzu.cz</w:t>
        </w:r>
      </w:hyperlink>
    </w:p>
    <w:p w:rsidR="00580140" w:rsidRPr="00251ACF" w:rsidRDefault="00580140" w:rsidP="00580140">
      <w:pPr>
        <w:ind w:left="567"/>
        <w:jc w:val="both"/>
        <w:rPr>
          <w:rFonts w:ascii="Calibri" w:hAnsi="Calibri"/>
          <w:sz w:val="22"/>
          <w:szCs w:val="22"/>
          <w:lang w:val="es-MX"/>
        </w:rPr>
      </w:pPr>
      <w:r w:rsidRPr="00251ACF">
        <w:rPr>
          <w:rFonts w:ascii="Calibri" w:hAnsi="Calibri" w:cs="Calibri"/>
          <w:sz w:val="22"/>
          <w:szCs w:val="22"/>
          <w:lang w:val="es-MX"/>
        </w:rPr>
        <w:t xml:space="preserve">tel. </w:t>
      </w:r>
      <w:r w:rsidRPr="00251ACF">
        <w:rPr>
          <w:rFonts w:ascii="Calibri" w:hAnsi="Calibri"/>
          <w:sz w:val="22"/>
          <w:szCs w:val="22"/>
          <w:lang w:val="es-MX"/>
        </w:rPr>
        <w:t>(+420) 220 318</w:t>
      </w:r>
      <w:r w:rsidR="001E367E" w:rsidRPr="00251ACF">
        <w:rPr>
          <w:rFonts w:ascii="Calibri" w:hAnsi="Calibri"/>
          <w:sz w:val="22"/>
          <w:szCs w:val="22"/>
          <w:lang w:val="es-MX"/>
        </w:rPr>
        <w:t> </w:t>
      </w:r>
      <w:r w:rsidRPr="00251ACF">
        <w:rPr>
          <w:rFonts w:ascii="Calibri" w:hAnsi="Calibri"/>
          <w:sz w:val="22"/>
          <w:szCs w:val="22"/>
          <w:lang w:val="es-MX"/>
        </w:rPr>
        <w:t>401</w:t>
      </w:r>
    </w:p>
    <w:p w:rsidR="001E367E" w:rsidRPr="00251ACF" w:rsidRDefault="001E367E" w:rsidP="00580140">
      <w:pPr>
        <w:ind w:left="567"/>
        <w:jc w:val="both"/>
        <w:rPr>
          <w:rFonts w:asciiTheme="minorHAnsi" w:hAnsiTheme="minorHAnsi"/>
          <w:sz w:val="22"/>
          <w:szCs w:val="22"/>
          <w:lang w:val="es-MX"/>
        </w:rPr>
      </w:pPr>
    </w:p>
    <w:p w:rsidR="001E367E" w:rsidRPr="00251ACF" w:rsidRDefault="001E367E" w:rsidP="001E367E">
      <w:pPr>
        <w:ind w:left="567"/>
        <w:jc w:val="both"/>
        <w:rPr>
          <w:rFonts w:asciiTheme="minorHAnsi" w:hAnsiTheme="minorHAnsi"/>
          <w:sz w:val="22"/>
          <w:szCs w:val="22"/>
          <w:lang w:val="es-MX"/>
        </w:rPr>
      </w:pPr>
      <w:r w:rsidRPr="00251ACF">
        <w:rPr>
          <w:rFonts w:asciiTheme="minorHAnsi" w:hAnsiTheme="minorHAnsi"/>
          <w:sz w:val="22"/>
          <w:szCs w:val="22"/>
          <w:lang w:val="es-MX"/>
        </w:rPr>
        <w:t>RNDr. Jiří Pangrác</w:t>
      </w:r>
    </w:p>
    <w:p w:rsidR="001E367E" w:rsidRPr="00670006" w:rsidRDefault="001E367E" w:rsidP="001E367E">
      <w:pPr>
        <w:ind w:left="567"/>
        <w:jc w:val="both"/>
        <w:rPr>
          <w:rFonts w:asciiTheme="minorHAnsi" w:hAnsiTheme="minorHAnsi"/>
          <w:sz w:val="22"/>
          <w:szCs w:val="22"/>
          <w:lang w:val="en-GB"/>
        </w:rPr>
      </w:pPr>
      <w:proofErr w:type="gramStart"/>
      <w:r w:rsidRPr="00670006">
        <w:rPr>
          <w:rFonts w:asciiTheme="minorHAnsi" w:hAnsiTheme="minorHAnsi"/>
          <w:sz w:val="22"/>
          <w:szCs w:val="22"/>
          <w:lang w:val="en-GB"/>
        </w:rPr>
        <w:t>e-mail</w:t>
      </w:r>
      <w:proofErr w:type="gramEnd"/>
      <w:r w:rsidRPr="00670006">
        <w:rPr>
          <w:rFonts w:asciiTheme="minorHAnsi" w:hAnsiTheme="minorHAnsi"/>
          <w:sz w:val="22"/>
          <w:szCs w:val="22"/>
          <w:lang w:val="en-GB"/>
        </w:rPr>
        <w:t xml:space="preserve">: </w:t>
      </w:r>
      <w:hyperlink r:id="rId10" w:history="1">
        <w:r w:rsidRPr="00670006">
          <w:rPr>
            <w:rStyle w:val="Hypertextovodkaz"/>
            <w:rFonts w:asciiTheme="minorHAnsi" w:hAnsiTheme="minorHAnsi"/>
            <w:sz w:val="22"/>
            <w:szCs w:val="22"/>
            <w:lang w:val="en-GB"/>
          </w:rPr>
          <w:t>pangrac@fzu.cz</w:t>
        </w:r>
      </w:hyperlink>
    </w:p>
    <w:p w:rsidR="001E367E" w:rsidRPr="00670006" w:rsidRDefault="001E367E" w:rsidP="001E367E">
      <w:pPr>
        <w:ind w:left="567"/>
        <w:jc w:val="both"/>
        <w:rPr>
          <w:rFonts w:asciiTheme="minorHAnsi" w:hAnsiTheme="minorHAnsi" w:cs="Calibri"/>
          <w:sz w:val="22"/>
          <w:szCs w:val="22"/>
          <w:lang w:val="en-GB"/>
        </w:rPr>
      </w:pPr>
      <w:r w:rsidRPr="00670006">
        <w:rPr>
          <w:rFonts w:asciiTheme="minorHAnsi" w:hAnsiTheme="minorHAnsi"/>
          <w:sz w:val="22"/>
          <w:szCs w:val="22"/>
          <w:lang w:val="en-GB"/>
        </w:rPr>
        <w:t>tel. (+420) 220 318 584</w:t>
      </w:r>
    </w:p>
    <w:p w:rsidR="00580140" w:rsidRPr="00670006" w:rsidRDefault="00580140" w:rsidP="00580140">
      <w:pPr>
        <w:ind w:left="567"/>
        <w:jc w:val="both"/>
        <w:rPr>
          <w:rFonts w:ascii="Calibri" w:hAnsi="Calibri" w:cs="Calibri"/>
          <w:sz w:val="22"/>
          <w:szCs w:val="22"/>
          <w:lang w:val="en-GB"/>
        </w:rPr>
      </w:pPr>
      <w:r w:rsidRPr="00670006">
        <w:rPr>
          <w:rFonts w:ascii="Calibri" w:hAnsi="Calibri" w:cs="Calibri"/>
          <w:sz w:val="22"/>
          <w:szCs w:val="22"/>
          <w:lang w:val="en-GB"/>
        </w:rPr>
        <w:tab/>
      </w:r>
    </w:p>
    <w:p w:rsidR="00580140" w:rsidRPr="00670006" w:rsidRDefault="00C63F74"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 xml:space="preserve">All notifications to be made between the Parties hereunder must be made out in writing and delivered to the other Party by  hand </w:t>
      </w:r>
      <w:r w:rsidR="005A2725" w:rsidRPr="00670006">
        <w:rPr>
          <w:rFonts w:ascii="Calibri" w:hAnsi="Calibri" w:cs="Calibri"/>
          <w:sz w:val="22"/>
          <w:szCs w:val="22"/>
          <w:lang w:val="en-GB"/>
        </w:rPr>
        <w:t>(</w:t>
      </w:r>
      <w:r w:rsidRPr="00670006">
        <w:rPr>
          <w:rFonts w:ascii="Calibri" w:hAnsi="Calibri" w:cs="Calibri"/>
          <w:sz w:val="22"/>
          <w:szCs w:val="22"/>
          <w:lang w:val="en-GB"/>
        </w:rPr>
        <w:t>with confirmed receipt</w:t>
      </w:r>
      <w:r w:rsidR="005A2725" w:rsidRPr="00670006">
        <w:rPr>
          <w:rFonts w:ascii="Calibri" w:hAnsi="Calibri" w:cs="Calibri"/>
          <w:sz w:val="22"/>
          <w:szCs w:val="22"/>
          <w:lang w:val="en-GB"/>
        </w:rPr>
        <w:t xml:space="preserve">) </w:t>
      </w:r>
      <w:r w:rsidRPr="00670006">
        <w:rPr>
          <w:rFonts w:ascii="Calibri" w:hAnsi="Calibri" w:cs="Calibri"/>
          <w:sz w:val="22"/>
          <w:szCs w:val="22"/>
          <w:lang w:val="en-GB"/>
        </w:rPr>
        <w:t xml:space="preserve">or by registered post </w:t>
      </w:r>
      <w:r w:rsidR="005A2725" w:rsidRPr="00670006">
        <w:rPr>
          <w:rFonts w:ascii="Calibri" w:hAnsi="Calibri" w:cs="Calibri"/>
          <w:sz w:val="22"/>
          <w:szCs w:val="22"/>
          <w:lang w:val="en-GB"/>
        </w:rPr>
        <w:t>(</w:t>
      </w:r>
      <w:r w:rsidRPr="00670006">
        <w:rPr>
          <w:rFonts w:ascii="Calibri" w:hAnsi="Calibri" w:cs="Calibri"/>
          <w:sz w:val="22"/>
          <w:szCs w:val="22"/>
          <w:lang w:val="en-GB"/>
        </w:rPr>
        <w:t>to the Buyer’s address</w:t>
      </w:r>
      <w:r w:rsidR="005A2725" w:rsidRPr="00670006">
        <w:rPr>
          <w:rFonts w:ascii="Calibri" w:hAnsi="Calibri" w:cs="Calibri"/>
          <w:sz w:val="22"/>
          <w:szCs w:val="22"/>
          <w:lang w:val="en-GB"/>
        </w:rPr>
        <w:t xml:space="preserve">), </w:t>
      </w:r>
      <w:r w:rsidRPr="00670006">
        <w:rPr>
          <w:rFonts w:ascii="Calibri" w:hAnsi="Calibri" w:cs="Calibri"/>
          <w:sz w:val="22"/>
          <w:szCs w:val="22"/>
          <w:lang w:val="en-GB"/>
        </w:rPr>
        <w:t>or in some other form of registered post or electronic delivery incorporating electronic signature (qualified certificate) to</w:t>
      </w:r>
      <w:r w:rsidR="005A2725" w:rsidRPr="00670006">
        <w:rPr>
          <w:rFonts w:ascii="Calibri" w:hAnsi="Calibri" w:cs="Calibri"/>
          <w:sz w:val="22"/>
          <w:szCs w:val="22"/>
          <w:lang w:val="en-GB"/>
        </w:rPr>
        <w:t xml:space="preserve"> </w:t>
      </w:r>
      <w:hyperlink r:id="rId11" w:history="1">
        <w:r w:rsidR="005A2725" w:rsidRPr="00670006">
          <w:rPr>
            <w:rFonts w:ascii="Calibri" w:hAnsi="Calibri" w:cs="Calibri"/>
            <w:sz w:val="22"/>
            <w:szCs w:val="22"/>
            <w:lang w:val="en-GB"/>
          </w:rPr>
          <w:t>e-podatelna@fzu.cz</w:t>
        </w:r>
      </w:hyperlink>
      <w:r w:rsidRPr="00670006">
        <w:rPr>
          <w:lang w:val="en-GB"/>
        </w:rPr>
        <w:t xml:space="preserve"> </w:t>
      </w:r>
      <w:r w:rsidRPr="00670006">
        <w:rPr>
          <w:rFonts w:ascii="Calibri" w:hAnsi="Calibri" w:cs="Calibri"/>
          <w:sz w:val="22"/>
          <w:szCs w:val="22"/>
          <w:lang w:val="en-GB"/>
        </w:rPr>
        <w:t xml:space="preserve">in case of the Buyer and to </w:t>
      </w:r>
      <w:r w:rsidR="005A2725" w:rsidRPr="00670006">
        <w:rPr>
          <w:rFonts w:ascii="Calibri" w:hAnsi="Calibri" w:cs="Calibri"/>
          <w:sz w:val="22"/>
          <w:szCs w:val="22"/>
          <w:highlight w:val="yellow"/>
          <w:lang w:val="en-GB"/>
        </w:rPr>
        <w:t>…….@......</w:t>
      </w:r>
      <w:r w:rsidR="005A2725" w:rsidRPr="00670006">
        <w:rPr>
          <w:rFonts w:ascii="Calibri" w:hAnsi="Calibri" w:cs="Calibri"/>
          <w:sz w:val="22"/>
          <w:szCs w:val="22"/>
          <w:lang w:val="en-GB"/>
        </w:rPr>
        <w:t xml:space="preserve"> </w:t>
      </w:r>
      <w:r w:rsidR="005A2725" w:rsidRPr="00670006">
        <w:rPr>
          <w:rFonts w:ascii="Calibri" w:hAnsi="Calibri" w:cs="Calibri"/>
          <w:snapToGrid w:val="0"/>
          <w:color w:val="FF0000"/>
          <w:sz w:val="22"/>
          <w:szCs w:val="22"/>
          <w:lang w:val="en-GB"/>
        </w:rPr>
        <w:t>(</w:t>
      </w:r>
      <w:r w:rsidRPr="00670006">
        <w:rPr>
          <w:rFonts w:ascii="Calibri" w:hAnsi="Calibri" w:cs="Calibri"/>
          <w:snapToGrid w:val="0"/>
          <w:color w:val="FF0000"/>
          <w:sz w:val="22"/>
          <w:szCs w:val="22"/>
          <w:lang w:val="en-GB"/>
        </w:rPr>
        <w:t>TO BE FILLED IN BY THE APPLICANT</w:t>
      </w:r>
      <w:r w:rsidR="005A2725" w:rsidRPr="00670006">
        <w:rPr>
          <w:rFonts w:ascii="Calibri" w:hAnsi="Calibri" w:cs="Calibri"/>
          <w:snapToGrid w:val="0"/>
          <w:color w:val="FF0000"/>
          <w:sz w:val="22"/>
          <w:szCs w:val="22"/>
          <w:lang w:val="en-GB"/>
        </w:rPr>
        <w:t xml:space="preserve">) </w:t>
      </w:r>
      <w:r w:rsidRPr="00670006">
        <w:rPr>
          <w:rFonts w:ascii="Calibri" w:hAnsi="Calibri" w:cs="Calibri"/>
          <w:sz w:val="22"/>
          <w:szCs w:val="22"/>
          <w:lang w:val="en-GB"/>
        </w:rPr>
        <w:t>in case of the Seller</w:t>
      </w:r>
      <w:r w:rsidR="00580140" w:rsidRPr="00670006">
        <w:rPr>
          <w:rFonts w:ascii="Calibri" w:hAnsi="Calibri" w:cs="Calibri"/>
          <w:sz w:val="22"/>
          <w:szCs w:val="22"/>
          <w:lang w:val="en-GB"/>
        </w:rPr>
        <w:t>.</w:t>
      </w:r>
    </w:p>
    <w:p w:rsidR="00580140" w:rsidRPr="00670006" w:rsidRDefault="00C63F74"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 xml:space="preserve">In all technical and expert matters </w:t>
      </w:r>
      <w:r w:rsidR="00580140" w:rsidRPr="00670006">
        <w:rPr>
          <w:rFonts w:ascii="Calibri" w:hAnsi="Calibri" w:cs="Calibri"/>
          <w:sz w:val="22"/>
          <w:szCs w:val="22"/>
          <w:lang w:val="en-GB"/>
        </w:rPr>
        <w:t>(</w:t>
      </w:r>
      <w:r w:rsidRPr="00670006">
        <w:rPr>
          <w:rFonts w:ascii="Calibri" w:hAnsi="Calibri" w:cs="Calibri"/>
          <w:sz w:val="22"/>
          <w:szCs w:val="22"/>
          <w:lang w:val="en-GB"/>
        </w:rPr>
        <w:t xml:space="preserve">discussions on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testing and demonstration</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notification of the need to provide warranty or post-warranty service etc</w:t>
      </w:r>
      <w:r w:rsidR="00580140" w:rsidRPr="00670006">
        <w:rPr>
          <w:rFonts w:ascii="Calibri" w:hAnsi="Calibri" w:cs="Calibri"/>
          <w:sz w:val="22"/>
          <w:szCs w:val="22"/>
          <w:lang w:val="en-GB"/>
        </w:rPr>
        <w:t>.)</w:t>
      </w:r>
      <w:proofErr w:type="gramStart"/>
      <w:r w:rsidR="00883152" w:rsidRPr="00670006">
        <w:rPr>
          <w:rFonts w:ascii="Calibri" w:hAnsi="Calibri" w:cs="Calibri"/>
          <w:sz w:val="22"/>
          <w:szCs w:val="22"/>
          <w:lang w:val="en-GB"/>
        </w:rPr>
        <w:t>electronic</w:t>
      </w:r>
      <w:proofErr w:type="gramEnd"/>
      <w:r w:rsidR="00883152" w:rsidRPr="00670006">
        <w:rPr>
          <w:rFonts w:ascii="Calibri" w:hAnsi="Calibri" w:cs="Calibri"/>
          <w:sz w:val="22"/>
          <w:szCs w:val="22"/>
          <w:lang w:val="en-GB"/>
        </w:rPr>
        <w:t xml:space="preserve"> communication between technical representatives of the Parties will be acceptable using </w:t>
      </w:r>
      <w:r w:rsidR="00580140" w:rsidRPr="00670006">
        <w:rPr>
          <w:rFonts w:ascii="Calibri" w:hAnsi="Calibri" w:cs="Calibri"/>
          <w:sz w:val="22"/>
          <w:szCs w:val="22"/>
          <w:lang w:val="en-GB"/>
        </w:rPr>
        <w:t>e-mail</w:t>
      </w:r>
      <w:r w:rsidR="00883152" w:rsidRPr="00670006">
        <w:rPr>
          <w:rFonts w:ascii="Calibri" w:hAnsi="Calibri" w:cs="Calibri"/>
          <w:sz w:val="22"/>
          <w:szCs w:val="22"/>
          <w:lang w:val="en-GB"/>
        </w:rPr>
        <w:t xml:space="preserve"> addresses defined in Sections </w:t>
      </w:r>
      <w:r w:rsidR="00B22284" w:rsidRPr="00670006">
        <w:rPr>
          <w:rFonts w:ascii="Calibri" w:hAnsi="Calibri" w:cs="Calibri"/>
          <w:sz w:val="22"/>
          <w:szCs w:val="22"/>
          <w:lang w:val="en-GB"/>
        </w:rPr>
        <w:fldChar w:fldCharType="begin"/>
      </w:r>
      <w:r w:rsidR="00580140" w:rsidRPr="00670006">
        <w:rPr>
          <w:rFonts w:ascii="Calibri" w:hAnsi="Calibri" w:cs="Calibri"/>
          <w:sz w:val="22"/>
          <w:szCs w:val="22"/>
          <w:lang w:val="en-GB"/>
        </w:rPr>
        <w:instrText xml:space="preserve"> REF _Ref380049948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AE5167" w:rsidRPr="00670006">
        <w:rPr>
          <w:rFonts w:ascii="Calibri" w:hAnsi="Calibri" w:cs="Calibri"/>
          <w:sz w:val="22"/>
          <w:szCs w:val="22"/>
          <w:lang w:val="en-GB"/>
        </w:rPr>
        <w:t>12.1</w:t>
      </w:r>
      <w:r w:rsidR="00B22284" w:rsidRPr="00670006">
        <w:rPr>
          <w:rFonts w:ascii="Calibri" w:hAnsi="Calibri" w:cs="Calibri"/>
          <w:sz w:val="22"/>
          <w:szCs w:val="22"/>
          <w:lang w:val="en-GB"/>
        </w:rPr>
        <w:fldChar w:fldCharType="end"/>
      </w:r>
      <w:r w:rsidR="00580140" w:rsidRPr="00670006">
        <w:rPr>
          <w:rFonts w:ascii="Calibri" w:hAnsi="Calibri" w:cs="Calibri"/>
          <w:sz w:val="22"/>
          <w:szCs w:val="22"/>
          <w:lang w:val="en-GB"/>
        </w:rPr>
        <w:t xml:space="preserve"> a</w:t>
      </w:r>
      <w:r w:rsidR="00883152" w:rsidRPr="00670006">
        <w:rPr>
          <w:rFonts w:ascii="Calibri" w:hAnsi="Calibri" w:cs="Calibri"/>
          <w:sz w:val="22"/>
          <w:szCs w:val="22"/>
          <w:lang w:val="en-GB"/>
        </w:rPr>
        <w:t>nd</w:t>
      </w:r>
      <w:r w:rsidR="00580140" w:rsidRPr="00670006">
        <w:rPr>
          <w:rFonts w:ascii="Calibri" w:hAnsi="Calibri" w:cs="Calibri"/>
          <w:sz w:val="22"/>
          <w:szCs w:val="22"/>
          <w:lang w:val="en-GB"/>
        </w:rPr>
        <w:t xml:space="preserve"> </w:t>
      </w:r>
      <w:r w:rsidR="00B22284" w:rsidRPr="00670006">
        <w:rPr>
          <w:rFonts w:ascii="Calibri" w:hAnsi="Calibri" w:cs="Calibri"/>
          <w:sz w:val="22"/>
          <w:szCs w:val="22"/>
          <w:lang w:val="en-GB"/>
        </w:rPr>
        <w:fldChar w:fldCharType="begin"/>
      </w:r>
      <w:r w:rsidR="00580140" w:rsidRPr="00670006">
        <w:rPr>
          <w:rFonts w:ascii="Calibri" w:hAnsi="Calibri" w:cs="Calibri"/>
          <w:sz w:val="22"/>
          <w:szCs w:val="22"/>
          <w:lang w:val="en-GB"/>
        </w:rPr>
        <w:instrText xml:space="preserve"> REF _Ref380049965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AE5167" w:rsidRPr="00670006">
        <w:rPr>
          <w:rFonts w:ascii="Calibri" w:hAnsi="Calibri" w:cs="Calibri"/>
          <w:sz w:val="22"/>
          <w:szCs w:val="22"/>
          <w:lang w:val="en-GB"/>
        </w:rPr>
        <w:t>12.2</w:t>
      </w:r>
      <w:r w:rsidR="00B22284" w:rsidRPr="00670006">
        <w:rPr>
          <w:rFonts w:ascii="Calibri" w:hAnsi="Calibri" w:cs="Calibri"/>
          <w:sz w:val="22"/>
          <w:szCs w:val="22"/>
          <w:lang w:val="en-GB"/>
        </w:rPr>
        <w:fldChar w:fldCharType="end"/>
      </w:r>
      <w:r w:rsidR="00580140" w:rsidRPr="00670006">
        <w:rPr>
          <w:rFonts w:ascii="Calibri" w:hAnsi="Calibri" w:cs="Calibri"/>
          <w:sz w:val="22"/>
          <w:szCs w:val="22"/>
          <w:lang w:val="en-GB"/>
        </w:rPr>
        <w:t>.</w:t>
      </w:r>
    </w:p>
    <w:p w:rsidR="00580140" w:rsidRPr="00670006" w:rsidRDefault="00883152" w:rsidP="00580140">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 xml:space="preserve">Termination, Vis Major </w:t>
      </w:r>
    </w:p>
    <w:p w:rsidR="00580140" w:rsidRPr="00670006" w:rsidRDefault="00883152"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This Contract may be terminated by completing the performance hereunder, by agreement of the Parties or withdrawal from the Contract on the grounds stipulated by law or in the Contract</w:t>
      </w:r>
      <w:r w:rsidR="00580140" w:rsidRPr="00670006">
        <w:rPr>
          <w:rFonts w:ascii="Calibri" w:hAnsi="Calibri" w:cs="Calibri"/>
          <w:sz w:val="22"/>
          <w:szCs w:val="22"/>
          <w:lang w:val="en-GB"/>
        </w:rPr>
        <w:t>.</w:t>
      </w:r>
    </w:p>
    <w:p w:rsidR="00580140" w:rsidRPr="00670006" w:rsidRDefault="00883152"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lastRenderedPageBreak/>
        <w:t>The Buyer is entitled to withdraw from the Contract without any penalty from Seller in any of the following events</w:t>
      </w:r>
      <w:r w:rsidR="00580140" w:rsidRPr="00670006">
        <w:rPr>
          <w:rFonts w:ascii="Calibri" w:hAnsi="Calibri" w:cs="Calibri"/>
          <w:sz w:val="22"/>
          <w:szCs w:val="22"/>
          <w:lang w:val="en-GB"/>
        </w:rPr>
        <w:t>:</w:t>
      </w:r>
    </w:p>
    <w:p w:rsidR="00580140" w:rsidRPr="00670006" w:rsidRDefault="00881AAC" w:rsidP="00580140">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Seller</w:t>
      </w:r>
      <w:r w:rsidR="00A816B9" w:rsidRPr="00670006">
        <w:rPr>
          <w:rFonts w:ascii="Calibri" w:hAnsi="Calibri" w:cs="Calibri"/>
          <w:sz w:val="22"/>
          <w:szCs w:val="22"/>
          <w:lang w:val="en-GB"/>
        </w:rPr>
        <w:t xml:space="preserve"> </w:t>
      </w:r>
      <w:r w:rsidR="00883152" w:rsidRPr="00670006">
        <w:rPr>
          <w:rFonts w:ascii="Calibri" w:hAnsi="Calibri" w:cs="Calibri"/>
          <w:sz w:val="22"/>
          <w:szCs w:val="22"/>
          <w:lang w:val="en-GB"/>
        </w:rPr>
        <w:t xml:space="preserve">fails to comply with the delivery pursuant to Section </w:t>
      </w:r>
      <w:fldSimple w:instr=" REF _Ref381969739 \r \h  \* MERGEFORMAT ">
        <w:r w:rsidR="00AE5167" w:rsidRPr="00670006">
          <w:rPr>
            <w:rFonts w:ascii="Calibri" w:hAnsi="Calibri" w:cs="Calibri"/>
            <w:sz w:val="22"/>
            <w:szCs w:val="22"/>
            <w:lang w:val="en-GB"/>
          </w:rPr>
          <w:t>4.1</w:t>
        </w:r>
      </w:fldSimple>
      <w:r w:rsidR="00580140" w:rsidRPr="00670006">
        <w:rPr>
          <w:rFonts w:ascii="Calibri" w:hAnsi="Calibri" w:cs="Calibri"/>
          <w:sz w:val="22"/>
          <w:szCs w:val="22"/>
          <w:lang w:val="en-GB"/>
        </w:rPr>
        <w:t xml:space="preserve"> </w:t>
      </w:r>
      <w:r w:rsidR="00883152" w:rsidRPr="00670006">
        <w:rPr>
          <w:rFonts w:ascii="Calibri" w:hAnsi="Calibri" w:cs="Calibri"/>
          <w:sz w:val="22"/>
          <w:szCs w:val="22"/>
          <w:lang w:val="en-GB"/>
        </w:rPr>
        <w:t>hereof</w:t>
      </w:r>
      <w:r w:rsidR="00580140" w:rsidRPr="00670006">
        <w:rPr>
          <w:rFonts w:ascii="Calibri" w:hAnsi="Calibri" w:cs="Calibri"/>
          <w:sz w:val="22"/>
          <w:szCs w:val="22"/>
          <w:lang w:val="en-GB"/>
        </w:rPr>
        <w:t>,</w:t>
      </w:r>
    </w:p>
    <w:p w:rsidR="00580140" w:rsidRPr="00670006" w:rsidRDefault="00883152"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2" w:name="_Ref380048761"/>
      <w:r w:rsidRPr="00670006">
        <w:rPr>
          <w:rFonts w:ascii="Calibri" w:hAnsi="Calibri" w:cs="Calibri"/>
          <w:sz w:val="22"/>
          <w:szCs w:val="22"/>
          <w:lang w:val="en-GB"/>
        </w:rPr>
        <w:t xml:space="preserve">Technical parameters or other conditions required in the technical specification defined in Annex No. 1 and 2 hereto and in the relevant valid technical standards will not be achieved by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at handover</w:t>
      </w:r>
      <w:r w:rsidR="00580140" w:rsidRPr="00670006">
        <w:rPr>
          <w:rFonts w:ascii="Calibri" w:hAnsi="Calibri" w:cs="Calibri"/>
          <w:sz w:val="22"/>
          <w:szCs w:val="22"/>
          <w:lang w:val="en-GB"/>
        </w:rPr>
        <w:t>,</w:t>
      </w:r>
      <w:bookmarkEnd w:id="12"/>
    </w:p>
    <w:p w:rsidR="00580140" w:rsidRPr="00670006" w:rsidRDefault="00883152" w:rsidP="00580140">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Facts emerge bearing evidence that t</w:t>
      </w:r>
      <w:r w:rsidR="00881AAC" w:rsidRPr="00670006">
        <w:rPr>
          <w:rFonts w:ascii="Calibri" w:hAnsi="Calibri" w:cs="Calibri"/>
          <w:sz w:val="22"/>
          <w:szCs w:val="22"/>
          <w:lang w:val="en-GB"/>
        </w:rPr>
        <w:t>he Seller</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 xml:space="preserve">will not be able to deliver the </w:t>
      </w:r>
      <w:r w:rsidR="00F447AD" w:rsidRPr="00670006">
        <w:rPr>
          <w:rFonts w:ascii="Calibri" w:hAnsi="Calibri" w:cs="Calibri"/>
          <w:sz w:val="22"/>
          <w:szCs w:val="22"/>
          <w:lang w:val="en-GB"/>
        </w:rPr>
        <w:t>Equipment</w:t>
      </w:r>
      <w:r w:rsidR="00580140" w:rsidRPr="00670006">
        <w:rPr>
          <w:rFonts w:ascii="Calibri" w:hAnsi="Calibri" w:cs="Calibri"/>
          <w:sz w:val="22"/>
          <w:szCs w:val="22"/>
          <w:lang w:val="en-GB"/>
        </w:rPr>
        <w:t>,</w:t>
      </w:r>
    </w:p>
    <w:p w:rsidR="00580140" w:rsidRPr="00670006" w:rsidRDefault="00881AAC" w:rsidP="00580140">
      <w:pPr>
        <w:pStyle w:val="Odstavecseseznamem1"/>
        <w:numPr>
          <w:ilvl w:val="2"/>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Seller</w:t>
      </w:r>
      <w:r w:rsidR="00883152" w:rsidRPr="00670006">
        <w:rPr>
          <w:rFonts w:ascii="Calibri" w:hAnsi="Calibri" w:cs="Calibri"/>
          <w:sz w:val="22"/>
          <w:szCs w:val="22"/>
          <w:lang w:val="en-GB"/>
        </w:rPr>
        <w:t xml:space="preserve"> will not comply with qualification criteria as defined in the tender</w:t>
      </w:r>
      <w:r w:rsidR="00F11C1B" w:rsidRPr="00670006">
        <w:rPr>
          <w:rFonts w:ascii="Calibri" w:hAnsi="Calibri" w:cs="Calibri"/>
          <w:sz w:val="22"/>
          <w:szCs w:val="22"/>
          <w:lang w:val="en-GB"/>
        </w:rPr>
        <w:t>.</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Seller</w:t>
      </w:r>
      <w:r w:rsidR="006272F0" w:rsidRPr="00670006">
        <w:rPr>
          <w:rFonts w:ascii="Calibri" w:hAnsi="Calibri" w:cs="Calibri"/>
          <w:sz w:val="22"/>
          <w:szCs w:val="22"/>
          <w:lang w:val="en-GB"/>
        </w:rPr>
        <w:t xml:space="preserve"> </w:t>
      </w:r>
      <w:r w:rsidR="00883152" w:rsidRPr="00670006">
        <w:rPr>
          <w:rFonts w:ascii="Calibri" w:hAnsi="Calibri" w:cs="Calibri"/>
          <w:sz w:val="22"/>
          <w:szCs w:val="22"/>
          <w:lang w:val="en-GB"/>
        </w:rPr>
        <w:t>is entitled to withdraw from the Contract in the event of t</w:t>
      </w:r>
      <w:r w:rsidRPr="00670006">
        <w:rPr>
          <w:rFonts w:ascii="Calibri" w:hAnsi="Calibri" w:cs="Calibri"/>
          <w:sz w:val="22"/>
          <w:szCs w:val="22"/>
          <w:lang w:val="en-GB"/>
        </w:rPr>
        <w:t>he Buyer</w:t>
      </w:r>
      <w:r w:rsidR="006272F0" w:rsidRPr="00670006">
        <w:rPr>
          <w:rFonts w:ascii="Calibri" w:hAnsi="Calibri" w:cs="Calibri"/>
          <w:sz w:val="22"/>
          <w:szCs w:val="22"/>
          <w:lang w:val="en-GB"/>
        </w:rPr>
        <w:t xml:space="preserve"> </w:t>
      </w:r>
      <w:r w:rsidR="00883152" w:rsidRPr="00670006">
        <w:rPr>
          <w:rFonts w:ascii="Calibri" w:hAnsi="Calibri" w:cs="Calibri"/>
          <w:sz w:val="22"/>
          <w:szCs w:val="22"/>
          <w:lang w:val="en-GB"/>
        </w:rPr>
        <w:t xml:space="preserve">being in default with the payment for more than </w:t>
      </w:r>
      <w:r w:rsidR="006272F0" w:rsidRPr="00670006">
        <w:rPr>
          <w:rFonts w:ascii="Calibri" w:hAnsi="Calibri" w:cs="Calibri"/>
          <w:sz w:val="22"/>
          <w:szCs w:val="22"/>
          <w:lang w:val="en-GB"/>
        </w:rPr>
        <w:t xml:space="preserve">2 </w:t>
      </w:r>
      <w:r w:rsidR="00883152" w:rsidRPr="00670006">
        <w:rPr>
          <w:rFonts w:ascii="Calibri" w:hAnsi="Calibri" w:cs="Calibri"/>
          <w:sz w:val="22"/>
          <w:szCs w:val="22"/>
          <w:lang w:val="en-GB"/>
        </w:rPr>
        <w:t>months with the exception of the cases when t</w:t>
      </w:r>
      <w:r w:rsidRPr="00670006">
        <w:rPr>
          <w:rFonts w:ascii="Calibri" w:hAnsi="Calibri" w:cs="Calibri"/>
          <w:sz w:val="22"/>
          <w:szCs w:val="22"/>
          <w:lang w:val="en-GB"/>
        </w:rPr>
        <w:t>he Buyer</w:t>
      </w:r>
      <w:r w:rsidR="006272F0" w:rsidRPr="00670006">
        <w:rPr>
          <w:rFonts w:ascii="Calibri" w:hAnsi="Calibri" w:cs="Calibri"/>
          <w:sz w:val="22"/>
          <w:szCs w:val="22"/>
          <w:lang w:val="en-GB"/>
        </w:rPr>
        <w:t xml:space="preserve"> </w:t>
      </w:r>
      <w:r w:rsidR="00883152" w:rsidRPr="00670006">
        <w:rPr>
          <w:rFonts w:ascii="Calibri" w:hAnsi="Calibri" w:cs="Calibri"/>
          <w:sz w:val="22"/>
          <w:szCs w:val="22"/>
          <w:lang w:val="en-GB"/>
        </w:rPr>
        <w:t>refused invoice due to defect on the delivered Goods or due to breach of the Contract by the Seller</w:t>
      </w:r>
      <w:r w:rsidR="00580140" w:rsidRPr="00670006">
        <w:rPr>
          <w:rFonts w:ascii="Calibri" w:hAnsi="Calibri" w:cs="Calibri"/>
          <w:sz w:val="22"/>
          <w:szCs w:val="22"/>
          <w:lang w:val="en-GB"/>
        </w:rPr>
        <w:t>.</w:t>
      </w:r>
    </w:p>
    <w:p w:rsidR="00580140" w:rsidRPr="00670006" w:rsidRDefault="00883152"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Withdrawal from the Contract becomes effective on the day the written notification to that effect is delivered to the other Party</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The Party which had received performance from the other Party prior to such withdrawal shall duly return such performance</w:t>
      </w:r>
      <w:r w:rsidR="00580140" w:rsidRPr="00670006">
        <w:rPr>
          <w:rFonts w:ascii="Calibri" w:hAnsi="Calibri" w:cs="Calibri"/>
          <w:sz w:val="22"/>
          <w:szCs w:val="22"/>
          <w:lang w:val="en-GB"/>
        </w:rPr>
        <w:t>.</w:t>
      </w:r>
    </w:p>
    <w:p w:rsidR="00580140" w:rsidRPr="00670006" w:rsidRDefault="00A50C1D"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Circumstances precluding liability shall be understood as obstacles which arose independently of the will of the obliged Party and which prevent her from fulfilling its obligations in a situation when it cannot be reasonably expected that the obliged Party would be able to overcome such obstacle or its consequences</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and furthermore that it could anticipate such obstacle</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Obstacles which do not preclude liability shall be understood as obstacle arising during the period when the obliged Party was already in default with fulfilling its obligations or arising due to its economic circumstances</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Effects precluding liability are strictly limited to the period for which the obstacles persist</w:t>
      </w:r>
      <w:r w:rsidR="00580140" w:rsidRPr="00670006">
        <w:rPr>
          <w:rFonts w:ascii="Calibri" w:hAnsi="Calibri" w:cs="Calibri"/>
          <w:sz w:val="22"/>
          <w:szCs w:val="22"/>
          <w:lang w:val="en-GB"/>
        </w:rPr>
        <w:t>.</w:t>
      </w:r>
    </w:p>
    <w:p w:rsidR="00580140" w:rsidRPr="00670006" w:rsidRDefault="00A50C1D"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In case of Vis major</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the deadlines agreed herein shall be extended by the time such Vis major will be in force</w:t>
      </w:r>
      <w:r w:rsidR="00580140" w:rsidRPr="00670006">
        <w:rPr>
          <w:rFonts w:ascii="Calibri" w:hAnsi="Calibri" w:cs="Calibri"/>
          <w:sz w:val="22"/>
          <w:szCs w:val="22"/>
          <w:lang w:val="en-GB"/>
        </w:rPr>
        <w:t>.</w:t>
      </w:r>
    </w:p>
    <w:p w:rsidR="00580140" w:rsidRPr="00670006" w:rsidRDefault="00A50C1D" w:rsidP="00580140">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Insurance</w:t>
      </w:r>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Seller</w:t>
      </w:r>
      <w:r w:rsidR="006272F0" w:rsidRPr="00670006">
        <w:rPr>
          <w:rFonts w:ascii="Calibri" w:hAnsi="Calibri" w:cs="Calibri"/>
          <w:sz w:val="22"/>
          <w:szCs w:val="22"/>
          <w:lang w:val="en-GB"/>
        </w:rPr>
        <w:t xml:space="preserve"> </w:t>
      </w:r>
      <w:r w:rsidR="00A50C1D" w:rsidRPr="00670006">
        <w:rPr>
          <w:rFonts w:ascii="Calibri" w:hAnsi="Calibri" w:cs="Calibri"/>
          <w:sz w:val="22"/>
          <w:szCs w:val="22"/>
          <w:lang w:val="en-GB"/>
        </w:rPr>
        <w:t xml:space="preserve">undertakes to insure the </w:t>
      </w:r>
      <w:r w:rsidR="00F447AD" w:rsidRPr="00670006">
        <w:rPr>
          <w:rFonts w:ascii="Calibri" w:hAnsi="Calibri" w:cs="Calibri"/>
          <w:sz w:val="22"/>
          <w:szCs w:val="22"/>
          <w:lang w:val="en-GB"/>
        </w:rPr>
        <w:t>Equipment</w:t>
      </w:r>
      <w:r w:rsidR="00580140" w:rsidRPr="00670006">
        <w:rPr>
          <w:rFonts w:ascii="Calibri" w:hAnsi="Calibri" w:cs="Calibri"/>
          <w:sz w:val="22"/>
          <w:szCs w:val="22"/>
          <w:lang w:val="en-GB"/>
        </w:rPr>
        <w:t xml:space="preserve"> </w:t>
      </w:r>
      <w:r w:rsidR="00A50C1D" w:rsidRPr="00670006">
        <w:rPr>
          <w:rFonts w:ascii="Calibri" w:hAnsi="Calibri" w:cs="Calibri"/>
          <w:sz w:val="22"/>
          <w:szCs w:val="22"/>
          <w:lang w:val="en-GB"/>
        </w:rPr>
        <w:t xml:space="preserve">against all risks, in the amount of the Price of the </w:t>
      </w:r>
      <w:r w:rsidR="00F447AD" w:rsidRPr="00670006">
        <w:rPr>
          <w:rFonts w:ascii="Calibri" w:hAnsi="Calibri" w:cs="Calibri"/>
          <w:sz w:val="22"/>
          <w:szCs w:val="22"/>
          <w:lang w:val="en-GB"/>
        </w:rPr>
        <w:t>Equipment</w:t>
      </w:r>
      <w:r w:rsidR="00A50C1D" w:rsidRPr="00670006">
        <w:rPr>
          <w:rFonts w:ascii="Calibri" w:hAnsi="Calibri" w:cs="Calibri"/>
          <w:sz w:val="22"/>
          <w:szCs w:val="22"/>
          <w:lang w:val="en-GB"/>
        </w:rPr>
        <w:t xml:space="preserve"> for the entire period commencing when transport of the Equipment starts until duly delivered to the Buyer</w:t>
      </w:r>
      <w:r w:rsidR="00580140" w:rsidRPr="00670006">
        <w:rPr>
          <w:rFonts w:ascii="Calibri" w:hAnsi="Calibri" w:cs="Calibri"/>
          <w:sz w:val="22"/>
          <w:szCs w:val="22"/>
          <w:lang w:val="en-GB"/>
        </w:rPr>
        <w:t xml:space="preserve">. </w:t>
      </w:r>
      <w:r w:rsidR="00A50C1D" w:rsidRPr="00670006">
        <w:rPr>
          <w:rFonts w:ascii="Calibri" w:hAnsi="Calibri" w:cs="Calibri"/>
          <w:sz w:val="22"/>
          <w:szCs w:val="22"/>
          <w:lang w:val="en-GB"/>
        </w:rPr>
        <w:t xml:space="preserve">In case of breach of this obligation, the </w:t>
      </w:r>
      <w:r w:rsidRPr="00670006">
        <w:rPr>
          <w:rFonts w:ascii="Calibri" w:hAnsi="Calibri" w:cs="Calibri"/>
          <w:sz w:val="22"/>
          <w:szCs w:val="22"/>
          <w:lang w:val="en-GB"/>
        </w:rPr>
        <w:t>Seller</w:t>
      </w:r>
      <w:r w:rsidR="006272F0" w:rsidRPr="00670006">
        <w:rPr>
          <w:rFonts w:ascii="Calibri" w:hAnsi="Calibri" w:cs="Calibri"/>
          <w:sz w:val="22"/>
          <w:szCs w:val="22"/>
          <w:lang w:val="en-GB"/>
        </w:rPr>
        <w:t xml:space="preserve"> </w:t>
      </w:r>
      <w:r w:rsidR="00A50C1D" w:rsidRPr="00670006">
        <w:rPr>
          <w:rFonts w:ascii="Calibri" w:hAnsi="Calibri" w:cs="Calibri"/>
          <w:sz w:val="22"/>
          <w:szCs w:val="22"/>
          <w:lang w:val="en-GB"/>
        </w:rPr>
        <w:t>shall be liable to the Buyer for any damage that may arise</w:t>
      </w:r>
      <w:r w:rsidR="00580140" w:rsidRPr="00670006">
        <w:rPr>
          <w:rFonts w:ascii="Calibri" w:hAnsi="Calibri" w:cs="Calibri"/>
          <w:sz w:val="22"/>
          <w:szCs w:val="22"/>
          <w:lang w:val="en-GB"/>
        </w:rPr>
        <w:t>.</w:t>
      </w:r>
    </w:p>
    <w:p w:rsidR="00580140" w:rsidRPr="00670006" w:rsidRDefault="00A50C1D"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13" w:name="_Ref382208733"/>
      <w:r w:rsidRPr="00670006">
        <w:rPr>
          <w:rFonts w:ascii="Calibri" w:hAnsi="Calibri" w:cs="Calibri"/>
          <w:b/>
          <w:bCs/>
          <w:sz w:val="22"/>
          <w:szCs w:val="22"/>
          <w:u w:val="single"/>
          <w:lang w:val="en-GB"/>
        </w:rPr>
        <w:t>Warranty</w:t>
      </w:r>
      <w:r w:rsidR="00580140" w:rsidRPr="00670006">
        <w:rPr>
          <w:rFonts w:ascii="Calibri" w:hAnsi="Calibri" w:cs="Calibri"/>
          <w:b/>
          <w:bCs/>
          <w:sz w:val="22"/>
          <w:szCs w:val="22"/>
          <w:u w:val="single"/>
          <w:lang w:val="en-GB"/>
        </w:rPr>
        <w:t xml:space="preserve">, </w:t>
      </w:r>
      <w:r w:rsidRPr="00670006">
        <w:rPr>
          <w:rFonts w:ascii="Calibri" w:hAnsi="Calibri" w:cs="Calibri"/>
          <w:b/>
          <w:bCs/>
          <w:sz w:val="22"/>
          <w:szCs w:val="22"/>
          <w:u w:val="single"/>
          <w:lang w:val="en-GB"/>
        </w:rPr>
        <w:t>Post-warranty and Out-of-warranty Service</w:t>
      </w:r>
      <w:bookmarkEnd w:id="13"/>
    </w:p>
    <w:p w:rsidR="00580140" w:rsidRPr="00670006" w:rsidRDefault="00A50C1D"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4" w:name="_Ref380048977"/>
      <w:bookmarkStart w:id="15" w:name="_Ref382905171"/>
      <w:r w:rsidRPr="00670006">
        <w:rPr>
          <w:rFonts w:ascii="Calibri" w:hAnsi="Calibri" w:cs="Calibri"/>
          <w:sz w:val="22"/>
          <w:szCs w:val="22"/>
          <w:lang w:val="en-GB"/>
        </w:rPr>
        <w:t xml:space="preserve">The Seller shall provide warranty for the quality of the </w:t>
      </w:r>
      <w:r w:rsidR="00F447AD" w:rsidRPr="00670006">
        <w:rPr>
          <w:rFonts w:ascii="Calibri" w:hAnsi="Calibri" w:cs="Calibri"/>
          <w:sz w:val="22"/>
          <w:szCs w:val="22"/>
          <w:lang w:val="en-GB"/>
        </w:rPr>
        <w:t>Equipment</w:t>
      </w:r>
      <w:r w:rsidR="00580140" w:rsidRPr="00670006">
        <w:rPr>
          <w:rFonts w:ascii="Calibri" w:hAnsi="Calibri" w:cs="Calibri"/>
          <w:sz w:val="22"/>
          <w:szCs w:val="22"/>
          <w:lang w:val="en-GB"/>
        </w:rPr>
        <w:t xml:space="preserve"> </w:t>
      </w:r>
      <w:r w:rsidR="007A61B1" w:rsidRPr="00670006">
        <w:rPr>
          <w:rFonts w:ascii="Calibri" w:hAnsi="Calibri" w:cs="Calibri"/>
          <w:sz w:val="22"/>
          <w:szCs w:val="22"/>
          <w:lang w:val="en-GB"/>
        </w:rPr>
        <w:t xml:space="preserve">for a period of </w:t>
      </w:r>
      <w:r w:rsidR="00580140" w:rsidRPr="00670006">
        <w:rPr>
          <w:rFonts w:ascii="Calibri" w:hAnsi="Calibri" w:cs="Calibri"/>
          <w:sz w:val="22"/>
          <w:szCs w:val="22"/>
          <w:lang w:val="en-GB"/>
        </w:rPr>
        <w:t xml:space="preserve">12 </w:t>
      </w:r>
      <w:r w:rsidR="007A61B1" w:rsidRPr="00670006">
        <w:rPr>
          <w:rFonts w:ascii="Calibri" w:hAnsi="Calibri" w:cs="Calibri"/>
          <w:sz w:val="22"/>
          <w:szCs w:val="22"/>
          <w:lang w:val="en-GB"/>
        </w:rPr>
        <w:t>motnhs</w:t>
      </w:r>
      <w:r w:rsidR="00580140" w:rsidRPr="00670006">
        <w:rPr>
          <w:rFonts w:ascii="Calibri" w:hAnsi="Calibri" w:cs="Calibri"/>
          <w:sz w:val="22"/>
          <w:szCs w:val="22"/>
          <w:lang w:val="en-GB"/>
        </w:rPr>
        <w:t xml:space="preserve">. </w:t>
      </w:r>
      <w:r w:rsidR="007A61B1" w:rsidRPr="00670006">
        <w:rPr>
          <w:rFonts w:ascii="Calibri" w:hAnsi="Calibri" w:cs="Calibri"/>
          <w:sz w:val="22"/>
          <w:szCs w:val="22"/>
          <w:lang w:val="en-GB"/>
        </w:rPr>
        <w:t xml:space="preserve">The warranty term shall commence on the day following the date of execution of the Handover Protocol on handover and acceptance of the Equipment pursuant to </w:t>
      </w:r>
      <w:fldSimple w:instr=" REF _Ref380049631 \r \h  \* MERGEFORMAT ">
        <w:r w:rsidR="00AE5167" w:rsidRPr="00670006">
          <w:rPr>
            <w:rFonts w:ascii="Calibri" w:hAnsi="Calibri"/>
            <w:sz w:val="22"/>
            <w:szCs w:val="22"/>
            <w:lang w:val="en-GB"/>
          </w:rPr>
          <w:t>10.5</w:t>
        </w:r>
      </w:fldSimple>
      <w:r w:rsidR="00580140" w:rsidRPr="00670006">
        <w:rPr>
          <w:rFonts w:ascii="Calibri" w:hAnsi="Calibri"/>
          <w:sz w:val="22"/>
          <w:szCs w:val="22"/>
          <w:lang w:val="en-GB"/>
        </w:rPr>
        <w:t xml:space="preserve"> </w:t>
      </w:r>
      <w:r w:rsidR="007A61B1" w:rsidRPr="00670006">
        <w:rPr>
          <w:rFonts w:ascii="Calibri" w:hAnsi="Calibri"/>
          <w:sz w:val="22"/>
          <w:szCs w:val="22"/>
          <w:lang w:val="en-GB"/>
        </w:rPr>
        <w:t>hereof</w:t>
      </w:r>
      <w:r w:rsidR="00580140" w:rsidRPr="00670006">
        <w:rPr>
          <w:rFonts w:ascii="Calibri" w:hAnsi="Calibri" w:cs="Arial"/>
          <w:sz w:val="22"/>
          <w:szCs w:val="22"/>
          <w:lang w:val="en-GB"/>
        </w:rPr>
        <w:t>.</w:t>
      </w:r>
      <w:bookmarkEnd w:id="14"/>
      <w:r w:rsidR="001E367E" w:rsidRPr="00670006">
        <w:rPr>
          <w:rFonts w:ascii="Calibri" w:hAnsi="Calibri" w:cs="Arial"/>
          <w:sz w:val="22"/>
          <w:szCs w:val="22"/>
          <w:lang w:val="en-GB"/>
        </w:rPr>
        <w:t xml:space="preserve"> </w:t>
      </w:r>
      <w:r w:rsidR="007A61B1" w:rsidRPr="00670006">
        <w:rPr>
          <w:rFonts w:ascii="Calibri" w:hAnsi="Calibri" w:cs="Arial"/>
          <w:sz w:val="22"/>
          <w:szCs w:val="22"/>
          <w:lang w:val="en-GB"/>
        </w:rPr>
        <w:t xml:space="preserve">The warranty shall not apply to consumables </w:t>
      </w:r>
      <w:r w:rsidR="001E367E" w:rsidRPr="00670006">
        <w:rPr>
          <w:rFonts w:ascii="Calibri" w:hAnsi="Calibri" w:cs="Arial"/>
          <w:sz w:val="22"/>
          <w:szCs w:val="22"/>
          <w:lang w:val="en-GB"/>
        </w:rPr>
        <w:t>(</w:t>
      </w:r>
      <w:r w:rsidR="007A61B1" w:rsidRPr="00670006">
        <w:rPr>
          <w:rFonts w:ascii="Calibri" w:hAnsi="Calibri" w:cs="Arial"/>
          <w:sz w:val="22"/>
          <w:szCs w:val="22"/>
          <w:lang w:val="en-GB"/>
        </w:rPr>
        <w:t>filters that must be replaced</w:t>
      </w:r>
      <w:r w:rsidR="001E367E" w:rsidRPr="00670006">
        <w:rPr>
          <w:rFonts w:ascii="Calibri" w:hAnsi="Calibri" w:cs="Arial"/>
          <w:sz w:val="22"/>
          <w:szCs w:val="22"/>
          <w:lang w:val="en-GB"/>
        </w:rPr>
        <w:t>).</w:t>
      </w:r>
      <w:bookmarkEnd w:id="15"/>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6" w:name="_Ref382208775"/>
      <w:r w:rsidRPr="00670006">
        <w:rPr>
          <w:rFonts w:ascii="Calibri" w:hAnsi="Calibri" w:cs="Calibri"/>
          <w:sz w:val="22"/>
          <w:szCs w:val="22"/>
          <w:lang w:val="en-GB"/>
        </w:rPr>
        <w:t>The Seller</w:t>
      </w:r>
      <w:r w:rsidR="006272F0" w:rsidRPr="00670006">
        <w:rPr>
          <w:rFonts w:ascii="Calibri" w:hAnsi="Calibri" w:cs="Calibri"/>
          <w:sz w:val="22"/>
          <w:szCs w:val="22"/>
          <w:lang w:val="en-GB"/>
        </w:rPr>
        <w:t xml:space="preserve"> </w:t>
      </w:r>
      <w:r w:rsidR="007A61B1" w:rsidRPr="00670006">
        <w:rPr>
          <w:rFonts w:ascii="Calibri" w:hAnsi="Calibri" w:cs="Calibri"/>
          <w:sz w:val="22"/>
          <w:szCs w:val="22"/>
          <w:lang w:val="en-GB"/>
        </w:rPr>
        <w:t xml:space="preserve">undertakes to provide free-of-charge service and regular service inspections in the </w:t>
      </w:r>
      <w:r w:rsidR="007A61B1" w:rsidRPr="00670006">
        <w:rPr>
          <w:rFonts w:ascii="Calibri" w:hAnsi="Calibri" w:cs="Calibri"/>
          <w:sz w:val="22"/>
          <w:szCs w:val="22"/>
          <w:lang w:val="en-GB"/>
        </w:rPr>
        <w:lastRenderedPageBreak/>
        <w:t>extent defined by the manufacturer for the entire warranty term hereunder</w:t>
      </w:r>
      <w:r w:rsidR="006272F0" w:rsidRPr="00670006">
        <w:rPr>
          <w:rFonts w:ascii="Calibri" w:hAnsi="Calibri" w:cs="Calibri"/>
          <w:sz w:val="22"/>
          <w:szCs w:val="22"/>
          <w:lang w:val="en-GB"/>
        </w:rPr>
        <w:t xml:space="preserve">, </w:t>
      </w:r>
      <w:r w:rsidR="007A61B1" w:rsidRPr="00670006">
        <w:rPr>
          <w:rFonts w:ascii="Calibri" w:hAnsi="Calibri" w:cs="Calibri"/>
          <w:sz w:val="22"/>
          <w:szCs w:val="22"/>
          <w:lang w:val="en-GB"/>
        </w:rPr>
        <w:t>including repairs, supply of spare parts and transport and costs associated with employing a service technician</w:t>
      </w:r>
      <w:r w:rsidR="00580140" w:rsidRPr="00670006">
        <w:rPr>
          <w:rFonts w:ascii="Calibri" w:hAnsi="Calibri" w:cs="Arial"/>
          <w:sz w:val="22"/>
          <w:szCs w:val="22"/>
          <w:lang w:val="en-GB"/>
        </w:rPr>
        <w:t>.</w:t>
      </w:r>
      <w:bookmarkEnd w:id="16"/>
    </w:p>
    <w:p w:rsidR="00580140" w:rsidRPr="00670006" w:rsidRDefault="007A61B1"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7" w:name="_Ref382905178"/>
      <w:r w:rsidRPr="00670006">
        <w:rPr>
          <w:rFonts w:ascii="Calibri" w:hAnsi="Calibri" w:cs="Calibri"/>
          <w:sz w:val="22"/>
          <w:szCs w:val="22"/>
          <w:lang w:val="en-GB"/>
        </w:rPr>
        <w:t>Should t</w:t>
      </w:r>
      <w:r w:rsidR="00881AAC" w:rsidRPr="00670006">
        <w:rPr>
          <w:rFonts w:ascii="Calibri" w:hAnsi="Calibri" w:cs="Calibri"/>
          <w:sz w:val="22"/>
          <w:szCs w:val="22"/>
          <w:lang w:val="en-GB"/>
        </w:rPr>
        <w:t>he Buyer</w:t>
      </w:r>
      <w:r w:rsidR="006272F0" w:rsidRPr="00670006">
        <w:rPr>
          <w:rFonts w:ascii="Calibri" w:hAnsi="Calibri" w:cs="Calibri"/>
          <w:sz w:val="22"/>
          <w:szCs w:val="22"/>
          <w:lang w:val="en-GB"/>
        </w:rPr>
        <w:t xml:space="preserve"> </w:t>
      </w:r>
      <w:r w:rsidR="007B59E7" w:rsidRPr="00670006">
        <w:rPr>
          <w:rFonts w:ascii="Calibri" w:hAnsi="Calibri" w:cs="Calibri"/>
          <w:sz w:val="22"/>
          <w:szCs w:val="22"/>
          <w:lang w:val="en-GB"/>
        </w:rPr>
        <w:t>discover a defect, he shall notify the Seller to rectify such defect using the</w:t>
      </w:r>
      <w:r w:rsidR="006272F0" w:rsidRPr="00670006">
        <w:rPr>
          <w:rFonts w:ascii="Calibri" w:hAnsi="Calibri" w:cs="Calibri"/>
          <w:sz w:val="22"/>
          <w:szCs w:val="22"/>
          <w:lang w:val="en-GB"/>
        </w:rPr>
        <w:t xml:space="preserve"> </w:t>
      </w:r>
      <w:r w:rsidR="006272F0" w:rsidRPr="00670006">
        <w:rPr>
          <w:rFonts w:ascii="Calibri" w:hAnsi="Calibri" w:cs="Calibri"/>
          <w:sz w:val="22"/>
          <w:szCs w:val="22"/>
          <w:highlight w:val="yellow"/>
          <w:lang w:val="en-GB"/>
        </w:rPr>
        <w:t>……</w:t>
      </w:r>
      <w:proofErr w:type="gramStart"/>
      <w:r w:rsidR="006272F0" w:rsidRPr="00670006">
        <w:rPr>
          <w:rFonts w:ascii="Calibri" w:hAnsi="Calibri" w:cs="Calibri"/>
          <w:sz w:val="22"/>
          <w:szCs w:val="22"/>
          <w:highlight w:val="yellow"/>
          <w:lang w:val="en-GB"/>
        </w:rPr>
        <w:t>.@</w:t>
      </w:r>
      <w:proofErr w:type="gramEnd"/>
      <w:r w:rsidR="006272F0" w:rsidRPr="00670006">
        <w:rPr>
          <w:rFonts w:ascii="Calibri" w:hAnsi="Calibri" w:cs="Calibri"/>
          <w:sz w:val="22"/>
          <w:szCs w:val="22"/>
          <w:highlight w:val="yellow"/>
          <w:lang w:val="en-GB"/>
        </w:rPr>
        <w:t>......</w:t>
      </w:r>
      <w:r w:rsidR="006272F0" w:rsidRPr="00670006">
        <w:rPr>
          <w:rFonts w:ascii="Calibri" w:hAnsi="Calibri" w:cs="Calibri"/>
          <w:sz w:val="22"/>
          <w:szCs w:val="22"/>
          <w:lang w:val="en-GB"/>
        </w:rPr>
        <w:t xml:space="preserve"> </w:t>
      </w:r>
      <w:r w:rsidR="006272F0" w:rsidRPr="00670006">
        <w:rPr>
          <w:rFonts w:ascii="Calibri" w:hAnsi="Calibri" w:cs="Calibri"/>
          <w:snapToGrid w:val="0"/>
          <w:color w:val="FF0000"/>
          <w:sz w:val="22"/>
          <w:szCs w:val="22"/>
          <w:lang w:val="en-GB"/>
        </w:rPr>
        <w:t>(</w:t>
      </w:r>
      <w:r w:rsidR="00C63F74" w:rsidRPr="00670006">
        <w:rPr>
          <w:rFonts w:ascii="Calibri" w:hAnsi="Calibri" w:cs="Calibri"/>
          <w:snapToGrid w:val="0"/>
          <w:color w:val="FF0000"/>
          <w:sz w:val="22"/>
          <w:szCs w:val="22"/>
          <w:lang w:val="en-GB"/>
        </w:rPr>
        <w:t>TO BE FILLED IN BY THE APPLICANT</w:t>
      </w:r>
      <w:r w:rsidR="006272F0" w:rsidRPr="00670006">
        <w:rPr>
          <w:rFonts w:ascii="Calibri" w:hAnsi="Calibri" w:cs="Calibri"/>
          <w:snapToGrid w:val="0"/>
          <w:color w:val="FF0000"/>
          <w:sz w:val="22"/>
          <w:szCs w:val="22"/>
          <w:lang w:val="en-GB"/>
        </w:rPr>
        <w:t>)</w:t>
      </w:r>
      <w:r w:rsidR="007B59E7" w:rsidRPr="00670006">
        <w:rPr>
          <w:rFonts w:ascii="Calibri" w:hAnsi="Calibri" w:cs="Calibri"/>
          <w:snapToGrid w:val="0"/>
          <w:color w:val="000000" w:themeColor="text1"/>
          <w:sz w:val="22"/>
          <w:szCs w:val="22"/>
          <w:lang w:val="en-GB"/>
        </w:rPr>
        <w:t xml:space="preserve"> address</w:t>
      </w:r>
      <w:r w:rsidR="006272F0" w:rsidRPr="00670006">
        <w:rPr>
          <w:rFonts w:ascii="Calibri" w:hAnsi="Calibri" w:cs="Calibri"/>
          <w:snapToGrid w:val="0"/>
          <w:color w:val="FF0000"/>
          <w:sz w:val="22"/>
          <w:szCs w:val="22"/>
          <w:lang w:val="en-GB"/>
        </w:rPr>
        <w:t>.</w:t>
      </w:r>
      <w:r w:rsidR="006272F0" w:rsidRPr="00670006">
        <w:rPr>
          <w:rFonts w:ascii="Calibri" w:hAnsi="Calibri" w:cs="Calibri"/>
          <w:sz w:val="22"/>
          <w:szCs w:val="22"/>
          <w:lang w:val="en-GB"/>
        </w:rPr>
        <w:t xml:space="preserve"> </w:t>
      </w:r>
      <w:r w:rsidR="00881AAC" w:rsidRPr="00670006">
        <w:rPr>
          <w:rFonts w:ascii="Calibri" w:hAnsi="Calibri" w:cs="Calibri"/>
          <w:sz w:val="22"/>
          <w:szCs w:val="22"/>
          <w:lang w:val="en-GB"/>
        </w:rPr>
        <w:t>The Seller</w:t>
      </w:r>
      <w:r w:rsidR="006272F0" w:rsidRPr="00670006">
        <w:rPr>
          <w:rFonts w:ascii="Calibri" w:hAnsi="Calibri" w:cs="Calibri"/>
          <w:sz w:val="22"/>
          <w:szCs w:val="22"/>
          <w:lang w:val="en-GB"/>
        </w:rPr>
        <w:t xml:space="preserve"> </w:t>
      </w:r>
      <w:r w:rsidR="007B59E7" w:rsidRPr="00670006">
        <w:rPr>
          <w:rFonts w:ascii="Calibri" w:hAnsi="Calibri" w:cs="Calibri"/>
          <w:sz w:val="22"/>
          <w:szCs w:val="22"/>
          <w:lang w:val="en-GB"/>
        </w:rPr>
        <w:t xml:space="preserve">shall be obliged to review any warranty claim within </w:t>
      </w:r>
      <w:r w:rsidR="006272F0" w:rsidRPr="00670006">
        <w:rPr>
          <w:rFonts w:ascii="Calibri" w:hAnsi="Calibri" w:cs="Calibri"/>
          <w:sz w:val="22"/>
          <w:szCs w:val="22"/>
          <w:lang w:val="en-GB"/>
        </w:rPr>
        <w:t>5</w:t>
      </w:r>
      <w:r w:rsidR="00580140" w:rsidRPr="00670006">
        <w:rPr>
          <w:rFonts w:ascii="Calibri" w:hAnsi="Calibri" w:cs="Calibri"/>
          <w:sz w:val="22"/>
          <w:szCs w:val="22"/>
          <w:lang w:val="en-GB"/>
        </w:rPr>
        <w:t xml:space="preserve"> </w:t>
      </w:r>
      <w:r w:rsidR="007B59E7" w:rsidRPr="00670006">
        <w:rPr>
          <w:rFonts w:ascii="Calibri" w:hAnsi="Calibri" w:cs="Calibri"/>
          <w:sz w:val="22"/>
          <w:szCs w:val="22"/>
          <w:lang w:val="en-GB"/>
        </w:rPr>
        <w:t>business days from receipt and to propose solution, unless agreed otherwise by the Parties</w:t>
      </w:r>
      <w:r w:rsidR="00580140" w:rsidRPr="00670006">
        <w:rPr>
          <w:rFonts w:ascii="Calibri" w:hAnsi="Calibri" w:cs="Calibri"/>
          <w:sz w:val="22"/>
          <w:szCs w:val="22"/>
          <w:lang w:val="en-GB"/>
        </w:rPr>
        <w:t>.</w:t>
      </w:r>
      <w:bookmarkEnd w:id="17"/>
    </w:p>
    <w:p w:rsidR="00AE196A"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8" w:name="_Ref382905432"/>
      <w:bookmarkStart w:id="19" w:name="_Ref381970150"/>
      <w:r w:rsidRPr="00670006">
        <w:rPr>
          <w:rFonts w:ascii="Calibri" w:hAnsi="Calibri" w:cs="Calibri"/>
          <w:sz w:val="22"/>
          <w:szCs w:val="22"/>
          <w:lang w:val="en-GB"/>
        </w:rPr>
        <w:t>The Seller</w:t>
      </w:r>
      <w:r w:rsidR="006272F0" w:rsidRPr="00670006">
        <w:rPr>
          <w:rFonts w:ascii="Calibri" w:hAnsi="Calibri" w:cs="Calibri"/>
          <w:sz w:val="22"/>
          <w:szCs w:val="22"/>
          <w:lang w:val="en-GB"/>
        </w:rPr>
        <w:t xml:space="preserve"> </w:t>
      </w:r>
      <w:r w:rsidR="007B59E7" w:rsidRPr="00670006">
        <w:rPr>
          <w:rFonts w:ascii="Calibri" w:hAnsi="Calibri" w:cs="Calibri"/>
          <w:sz w:val="22"/>
          <w:szCs w:val="22"/>
          <w:lang w:val="en-GB"/>
        </w:rPr>
        <w:t xml:space="preserve">shall be obliged to rectify any claimed defects within </w:t>
      </w:r>
      <w:r w:rsidR="006272F0" w:rsidRPr="00670006">
        <w:rPr>
          <w:rFonts w:ascii="Calibri" w:hAnsi="Calibri" w:cs="Calibri"/>
          <w:sz w:val="22"/>
          <w:szCs w:val="22"/>
          <w:lang w:val="en-GB"/>
        </w:rPr>
        <w:t xml:space="preserve">14 </w:t>
      </w:r>
      <w:r w:rsidR="007B59E7" w:rsidRPr="00670006">
        <w:rPr>
          <w:rFonts w:ascii="Calibri" w:hAnsi="Calibri" w:cs="Calibri"/>
          <w:sz w:val="22"/>
          <w:szCs w:val="22"/>
          <w:lang w:val="en-GB"/>
        </w:rPr>
        <w:t>business days from receipt of the Buyer’s notification</w:t>
      </w:r>
      <w:r w:rsidR="006272F0" w:rsidRPr="00670006">
        <w:rPr>
          <w:rFonts w:ascii="Calibri" w:hAnsi="Calibri" w:cs="Calibri"/>
          <w:sz w:val="22"/>
          <w:szCs w:val="22"/>
          <w:lang w:val="en-GB"/>
        </w:rPr>
        <w:t xml:space="preserve">. </w:t>
      </w:r>
      <w:r w:rsidR="007B59E7" w:rsidRPr="00670006">
        <w:rPr>
          <w:rFonts w:ascii="Calibri" w:hAnsi="Calibri" w:cs="Calibri"/>
          <w:sz w:val="22"/>
          <w:szCs w:val="22"/>
          <w:lang w:val="en-GB"/>
        </w:rPr>
        <w:t>In cases of unusual defects, t</w:t>
      </w:r>
      <w:r w:rsidRPr="00670006">
        <w:rPr>
          <w:rFonts w:ascii="Calibri" w:hAnsi="Calibri" w:cs="Calibri"/>
          <w:sz w:val="22"/>
          <w:szCs w:val="22"/>
          <w:lang w:val="en-GB"/>
        </w:rPr>
        <w:t>he Seller</w:t>
      </w:r>
      <w:r w:rsidR="006272F0" w:rsidRPr="00670006">
        <w:rPr>
          <w:rFonts w:ascii="Calibri" w:hAnsi="Calibri" w:cs="Calibri"/>
          <w:sz w:val="22"/>
          <w:szCs w:val="22"/>
          <w:lang w:val="en-GB"/>
        </w:rPr>
        <w:t xml:space="preserve"> </w:t>
      </w:r>
      <w:r w:rsidR="007B59E7" w:rsidRPr="00670006">
        <w:rPr>
          <w:rFonts w:ascii="Calibri" w:hAnsi="Calibri" w:cs="Calibri"/>
          <w:sz w:val="22"/>
          <w:szCs w:val="22"/>
          <w:lang w:val="en-GB"/>
        </w:rPr>
        <w:t>shall be obliged to rectify the defect in the period corresponding to the nature of the defect and to define the deadline for the handover of the rectified Goods</w:t>
      </w:r>
      <w:r w:rsidR="006272F0" w:rsidRPr="00670006">
        <w:rPr>
          <w:rFonts w:ascii="Calibri" w:hAnsi="Calibri" w:cs="Calibri"/>
          <w:sz w:val="22"/>
          <w:szCs w:val="22"/>
          <w:lang w:val="en-GB"/>
        </w:rPr>
        <w:t>.</w:t>
      </w:r>
      <w:bookmarkEnd w:id="18"/>
      <w:r w:rsidR="006272F0" w:rsidRPr="00670006">
        <w:rPr>
          <w:rFonts w:ascii="Calibri" w:hAnsi="Calibri" w:cs="Calibri"/>
          <w:sz w:val="22"/>
          <w:szCs w:val="22"/>
          <w:lang w:val="en-GB"/>
        </w:rPr>
        <w:t xml:space="preserve"> </w:t>
      </w:r>
    </w:p>
    <w:p w:rsidR="00580140" w:rsidRPr="00670006" w:rsidRDefault="007B59E7"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0" w:name="_Ref382905275"/>
      <w:r w:rsidRPr="00670006">
        <w:rPr>
          <w:rFonts w:ascii="Calibri" w:hAnsi="Calibri" w:cs="Calibri"/>
          <w:sz w:val="22"/>
          <w:szCs w:val="22"/>
          <w:lang w:val="en-GB"/>
        </w:rPr>
        <w:t>Any and all costs associated with defect rectification / repair including transport and travel expenses shall be always borne by t</w:t>
      </w:r>
      <w:r w:rsidR="00881AAC" w:rsidRPr="00670006">
        <w:rPr>
          <w:rFonts w:ascii="Calibri" w:hAnsi="Calibri" w:cs="Calibri"/>
          <w:sz w:val="22"/>
          <w:szCs w:val="22"/>
          <w:lang w:val="en-GB"/>
        </w:rPr>
        <w:t>he Seller</w:t>
      </w:r>
      <w:r w:rsidR="00580140" w:rsidRPr="00670006">
        <w:rPr>
          <w:rFonts w:ascii="Calibri" w:hAnsi="Calibri" w:cs="Calibri"/>
          <w:sz w:val="22"/>
          <w:szCs w:val="22"/>
          <w:lang w:val="en-GB"/>
        </w:rPr>
        <w:t>.</w:t>
      </w:r>
      <w:bookmarkEnd w:id="19"/>
      <w:bookmarkEnd w:id="20"/>
    </w:p>
    <w:p w:rsidR="00580140" w:rsidRPr="00670006" w:rsidRDefault="007B59E7"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2905181"/>
      <w:r w:rsidRPr="00670006">
        <w:rPr>
          <w:rFonts w:ascii="Calibri" w:hAnsi="Calibri" w:cs="Arial"/>
          <w:sz w:val="22"/>
          <w:szCs w:val="22"/>
          <w:lang w:val="en-GB"/>
        </w:rPr>
        <w:t xml:space="preserve">The repaired </w:t>
      </w:r>
      <w:r w:rsidR="00F447AD" w:rsidRPr="00670006">
        <w:rPr>
          <w:rFonts w:ascii="Calibri" w:hAnsi="Calibri" w:cs="Arial"/>
          <w:sz w:val="22"/>
          <w:szCs w:val="22"/>
          <w:lang w:val="en-GB"/>
        </w:rPr>
        <w:t>Equipment</w:t>
      </w:r>
      <w:r w:rsidR="00580140" w:rsidRPr="00670006">
        <w:rPr>
          <w:rFonts w:ascii="Calibri" w:hAnsi="Calibri" w:cs="Arial"/>
          <w:sz w:val="22"/>
          <w:szCs w:val="22"/>
          <w:lang w:val="en-GB"/>
        </w:rPr>
        <w:t xml:space="preserve"> </w:t>
      </w:r>
      <w:r w:rsidRPr="00670006">
        <w:rPr>
          <w:rFonts w:ascii="Calibri" w:hAnsi="Calibri" w:cs="Arial"/>
          <w:sz w:val="22"/>
          <w:szCs w:val="22"/>
          <w:lang w:val="en-GB"/>
        </w:rPr>
        <w:t xml:space="preserve">shall be handed over by the </w:t>
      </w:r>
      <w:r w:rsidR="00881AAC" w:rsidRPr="00670006">
        <w:rPr>
          <w:rFonts w:ascii="Calibri" w:hAnsi="Calibri" w:cs="Arial"/>
          <w:sz w:val="22"/>
          <w:szCs w:val="22"/>
          <w:lang w:val="en-GB"/>
        </w:rPr>
        <w:t>Seller</w:t>
      </w:r>
      <w:r w:rsidR="006272F0" w:rsidRPr="00670006">
        <w:rPr>
          <w:rFonts w:ascii="Calibri" w:hAnsi="Calibri" w:cs="Arial"/>
          <w:sz w:val="22"/>
          <w:szCs w:val="22"/>
          <w:lang w:val="en-GB"/>
        </w:rPr>
        <w:t xml:space="preserve"> </w:t>
      </w:r>
      <w:r w:rsidRPr="00670006">
        <w:rPr>
          <w:rFonts w:ascii="Calibri" w:hAnsi="Calibri" w:cs="Arial"/>
          <w:sz w:val="22"/>
          <w:szCs w:val="22"/>
          <w:lang w:val="en-GB"/>
        </w:rPr>
        <w:t xml:space="preserve">to the Buyer on the basis of a protocol confirming removal of the defect </w:t>
      </w:r>
      <w:r w:rsidR="00580140" w:rsidRPr="00670006">
        <w:rPr>
          <w:rFonts w:ascii="Calibri" w:hAnsi="Calibri" w:cs="Arial"/>
          <w:sz w:val="22"/>
          <w:szCs w:val="22"/>
          <w:lang w:val="en-GB"/>
        </w:rPr>
        <w:t>(</w:t>
      </w:r>
      <w:r w:rsidRPr="00670006">
        <w:rPr>
          <w:rFonts w:ascii="Calibri" w:hAnsi="Calibri" w:cs="Arial"/>
          <w:sz w:val="22"/>
          <w:szCs w:val="22"/>
          <w:lang w:val="en-GB"/>
        </w:rPr>
        <w:t>hereinafter the “</w:t>
      </w:r>
      <w:r w:rsidRPr="00670006">
        <w:rPr>
          <w:rFonts w:ascii="Calibri" w:hAnsi="Calibri" w:cs="Arial"/>
          <w:b/>
          <w:sz w:val="22"/>
          <w:szCs w:val="22"/>
          <w:lang w:val="en-GB"/>
        </w:rPr>
        <w:t xml:space="preserve">Repair </w:t>
      </w:r>
      <w:r w:rsidR="00580140" w:rsidRPr="00670006">
        <w:rPr>
          <w:rFonts w:ascii="Calibri" w:hAnsi="Calibri" w:cs="Arial"/>
          <w:b/>
          <w:sz w:val="22"/>
          <w:szCs w:val="22"/>
          <w:lang w:val="en-GB"/>
        </w:rPr>
        <w:t>Proto</w:t>
      </w:r>
      <w:r w:rsidRPr="00670006">
        <w:rPr>
          <w:rFonts w:ascii="Calibri" w:hAnsi="Calibri" w:cs="Arial"/>
          <w:b/>
          <w:sz w:val="22"/>
          <w:szCs w:val="22"/>
          <w:lang w:val="en-GB"/>
        </w:rPr>
        <w:t>c</w:t>
      </w:r>
      <w:r w:rsidR="00580140" w:rsidRPr="00670006">
        <w:rPr>
          <w:rFonts w:ascii="Calibri" w:hAnsi="Calibri" w:cs="Arial"/>
          <w:b/>
          <w:sz w:val="22"/>
          <w:szCs w:val="22"/>
          <w:lang w:val="en-GB"/>
        </w:rPr>
        <w:t>ol</w:t>
      </w:r>
      <w:r w:rsidRPr="00670006">
        <w:rPr>
          <w:rFonts w:ascii="Calibri" w:hAnsi="Calibri" w:cs="Arial"/>
          <w:sz w:val="22"/>
          <w:szCs w:val="22"/>
          <w:lang w:val="en-GB"/>
        </w:rPr>
        <w:t>”</w:t>
      </w:r>
      <w:r w:rsidR="00580140" w:rsidRPr="00670006">
        <w:rPr>
          <w:rFonts w:ascii="Calibri" w:hAnsi="Calibri" w:cs="Arial"/>
          <w:b/>
          <w:sz w:val="22"/>
          <w:szCs w:val="22"/>
          <w:lang w:val="en-GB"/>
        </w:rPr>
        <w:t xml:space="preserve">) </w:t>
      </w:r>
      <w:r w:rsidRPr="00670006">
        <w:rPr>
          <w:rFonts w:ascii="Calibri" w:hAnsi="Calibri" w:cs="Arial"/>
          <w:sz w:val="22"/>
          <w:szCs w:val="22"/>
          <w:lang w:val="en-GB"/>
        </w:rPr>
        <w:t xml:space="preserve">containing confirmations of both Parties that the </w:t>
      </w:r>
      <w:r w:rsidR="00F447AD" w:rsidRPr="00670006">
        <w:rPr>
          <w:rFonts w:ascii="Calibri" w:hAnsi="Calibri" w:cs="Arial"/>
          <w:bCs/>
          <w:iCs/>
          <w:sz w:val="22"/>
          <w:szCs w:val="22"/>
          <w:lang w:val="en-GB"/>
        </w:rPr>
        <w:t>Equipment</w:t>
      </w:r>
      <w:r w:rsidR="00580140" w:rsidRPr="00670006">
        <w:rPr>
          <w:rFonts w:ascii="Calibri" w:hAnsi="Calibri" w:cs="Arial"/>
          <w:bCs/>
          <w:iCs/>
          <w:sz w:val="22"/>
          <w:szCs w:val="22"/>
          <w:lang w:val="en-GB"/>
        </w:rPr>
        <w:t xml:space="preserve"> </w:t>
      </w:r>
      <w:r w:rsidRPr="00670006">
        <w:rPr>
          <w:rFonts w:ascii="Calibri" w:hAnsi="Calibri" w:cs="Arial"/>
          <w:bCs/>
          <w:iCs/>
          <w:sz w:val="22"/>
          <w:szCs w:val="22"/>
          <w:lang w:val="en-GB"/>
        </w:rPr>
        <w:t>was duly repaired and is defect-free</w:t>
      </w:r>
      <w:r w:rsidR="00580140" w:rsidRPr="00670006">
        <w:rPr>
          <w:rFonts w:ascii="Calibri" w:hAnsi="Calibri" w:cs="Arial"/>
          <w:bCs/>
          <w:iCs/>
          <w:sz w:val="22"/>
          <w:szCs w:val="22"/>
          <w:lang w:val="en-GB"/>
        </w:rPr>
        <w:t>.</w:t>
      </w:r>
      <w:bookmarkEnd w:id="21"/>
    </w:p>
    <w:p w:rsidR="00580140" w:rsidRPr="00670006" w:rsidRDefault="007B59E7"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2" w:name="_Ref382905183"/>
      <w:r w:rsidRPr="00670006">
        <w:rPr>
          <w:rFonts w:ascii="Calibri" w:hAnsi="Calibri" w:cs="Calibri"/>
          <w:sz w:val="22"/>
          <w:szCs w:val="22"/>
          <w:lang w:val="en-GB"/>
        </w:rPr>
        <w:t xml:space="preserve">The repaired portion of the </w:t>
      </w:r>
      <w:r w:rsidR="00F447AD" w:rsidRPr="00670006">
        <w:rPr>
          <w:rFonts w:ascii="Calibri" w:hAnsi="Calibri" w:cs="Calibri"/>
          <w:sz w:val="22"/>
          <w:szCs w:val="22"/>
          <w:lang w:val="en-GB"/>
        </w:rPr>
        <w:t>Equipment</w:t>
      </w:r>
      <w:r w:rsidRPr="00670006">
        <w:rPr>
          <w:rFonts w:ascii="Calibri" w:hAnsi="Calibri" w:cs="Calibri"/>
          <w:sz w:val="22"/>
          <w:szCs w:val="22"/>
          <w:lang w:val="en-GB"/>
        </w:rPr>
        <w:t xml:space="preserve"> shall be subject to a new warranty term in accordance with Section </w:t>
      </w:r>
      <w:fldSimple w:instr=" REF _Ref380048977 \r \h  \* MERGEFORMAT ">
        <w:r w:rsidR="00AE5167" w:rsidRPr="00670006">
          <w:rPr>
            <w:rFonts w:ascii="Calibri" w:hAnsi="Calibri" w:cs="Calibri"/>
            <w:sz w:val="22"/>
            <w:szCs w:val="22"/>
            <w:lang w:val="en-GB"/>
          </w:rPr>
          <w:t>15.1</w:t>
        </w:r>
      </w:fldSimple>
      <w:r w:rsidRPr="00670006">
        <w:rPr>
          <w:lang w:val="en-GB"/>
        </w:rPr>
        <w:t>,</w:t>
      </w:r>
      <w:r w:rsidR="00580140" w:rsidRPr="00670006">
        <w:rPr>
          <w:rFonts w:ascii="Calibri" w:hAnsi="Calibri" w:cs="Calibri"/>
          <w:sz w:val="22"/>
          <w:szCs w:val="22"/>
          <w:lang w:val="en-GB"/>
        </w:rPr>
        <w:t xml:space="preserve"> </w:t>
      </w:r>
      <w:r w:rsidRPr="00670006">
        <w:rPr>
          <w:rFonts w:ascii="Calibri" w:hAnsi="Calibri" w:cs="Calibri"/>
          <w:sz w:val="22"/>
          <w:szCs w:val="22"/>
          <w:lang w:val="en-GB"/>
        </w:rPr>
        <w:t>which commences to run on the day following the date when the Repair Protocol was executed</w:t>
      </w:r>
      <w:r w:rsidR="00580140" w:rsidRPr="00670006">
        <w:rPr>
          <w:rFonts w:ascii="Calibri" w:hAnsi="Calibri" w:cs="Calibri"/>
          <w:sz w:val="22"/>
          <w:szCs w:val="22"/>
          <w:lang w:val="en-GB"/>
        </w:rPr>
        <w:t>.</w:t>
      </w:r>
      <w:bookmarkEnd w:id="22"/>
    </w:p>
    <w:p w:rsidR="006272F0" w:rsidRPr="00670006" w:rsidRDefault="007B59E7"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3" w:name="_Ref382209017"/>
      <w:r w:rsidRPr="00670006">
        <w:rPr>
          <w:rFonts w:ascii="Calibri" w:hAnsi="Calibri" w:cs="Calibri"/>
          <w:sz w:val="22"/>
          <w:szCs w:val="22"/>
          <w:lang w:val="en-GB"/>
        </w:rPr>
        <w:t xml:space="preserve">Should the </w:t>
      </w:r>
      <w:r w:rsidR="00F447AD" w:rsidRPr="00670006">
        <w:rPr>
          <w:rFonts w:ascii="Calibri" w:hAnsi="Calibri" w:cs="Calibri"/>
          <w:sz w:val="22"/>
          <w:szCs w:val="22"/>
          <w:lang w:val="en-GB"/>
        </w:rPr>
        <w:t>Equipment</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 xml:space="preserve">suffer from defects which make it demonstrably unusable for a period exceeding </w:t>
      </w:r>
      <w:r w:rsidR="006272F0" w:rsidRPr="00670006">
        <w:rPr>
          <w:rFonts w:ascii="Calibri" w:hAnsi="Calibri" w:cs="Calibri"/>
          <w:sz w:val="22"/>
          <w:szCs w:val="22"/>
          <w:lang w:val="en-GB"/>
        </w:rPr>
        <w:t xml:space="preserve">60 </w:t>
      </w:r>
      <w:r w:rsidRPr="00670006">
        <w:rPr>
          <w:rFonts w:ascii="Calibri" w:hAnsi="Calibri" w:cs="Calibri"/>
          <w:sz w:val="22"/>
          <w:szCs w:val="22"/>
          <w:lang w:val="en-GB"/>
        </w:rPr>
        <w:t xml:space="preserve">days </w:t>
      </w:r>
      <w:r w:rsidR="006272F0" w:rsidRPr="00670006">
        <w:rPr>
          <w:rFonts w:ascii="Calibri" w:hAnsi="Calibri" w:cs="Calibri"/>
          <w:sz w:val="22"/>
          <w:szCs w:val="22"/>
          <w:lang w:val="en-GB"/>
        </w:rPr>
        <w:t>(</w:t>
      </w:r>
      <w:r w:rsidRPr="00670006">
        <w:rPr>
          <w:rFonts w:ascii="Calibri" w:hAnsi="Calibri" w:cs="Calibri"/>
          <w:sz w:val="22"/>
          <w:szCs w:val="22"/>
          <w:lang w:val="en-GB"/>
        </w:rPr>
        <w:t>defect period</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during any six consecutive months during the warranty term</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 xml:space="preserve">the </w:t>
      </w:r>
      <w:r w:rsidR="00881AAC" w:rsidRPr="00670006">
        <w:rPr>
          <w:rFonts w:ascii="Calibri" w:hAnsi="Calibri" w:cs="Calibri"/>
          <w:sz w:val="22"/>
          <w:szCs w:val="22"/>
          <w:lang w:val="en-GB"/>
        </w:rPr>
        <w:t>Seller</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 xml:space="preserve">shall be obliged to rectify such defect by delivering new defect-free </w:t>
      </w:r>
      <w:r w:rsidR="00F447AD" w:rsidRPr="00670006">
        <w:rPr>
          <w:rFonts w:ascii="Calibri" w:hAnsi="Calibri" w:cs="Calibri"/>
          <w:sz w:val="22"/>
          <w:szCs w:val="22"/>
          <w:lang w:val="en-GB"/>
        </w:rPr>
        <w:t>Equipment</w:t>
      </w:r>
      <w:r w:rsidR="006272F0" w:rsidRPr="00670006">
        <w:rPr>
          <w:rFonts w:ascii="Calibri" w:hAnsi="Calibri" w:cs="Calibri"/>
          <w:sz w:val="22"/>
          <w:szCs w:val="22"/>
          <w:lang w:val="en-GB"/>
        </w:rPr>
        <w:t xml:space="preserve"> </w:t>
      </w:r>
      <w:r w:rsidRPr="00670006">
        <w:rPr>
          <w:rFonts w:ascii="Calibri" w:hAnsi="Calibri" w:cs="Calibri"/>
          <w:sz w:val="22"/>
          <w:szCs w:val="22"/>
          <w:lang w:val="en-GB"/>
        </w:rPr>
        <w:t xml:space="preserve">in accordance with Section </w:t>
      </w:r>
      <w:r w:rsidR="006272F0" w:rsidRPr="00670006">
        <w:rPr>
          <w:rFonts w:ascii="Calibri" w:hAnsi="Calibri" w:cs="Calibri"/>
          <w:sz w:val="22"/>
          <w:szCs w:val="22"/>
          <w:lang w:val="en-GB"/>
        </w:rPr>
        <w:t>2106(1)</w:t>
      </w:r>
      <w:r w:rsidRPr="00670006">
        <w:rPr>
          <w:rFonts w:ascii="Calibri" w:hAnsi="Calibri" w:cs="Calibri"/>
          <w:sz w:val="22"/>
          <w:szCs w:val="22"/>
          <w:lang w:val="en-GB"/>
        </w:rPr>
        <w:t>(</w:t>
      </w:r>
      <w:r w:rsidR="006272F0" w:rsidRPr="00670006">
        <w:rPr>
          <w:rFonts w:ascii="Calibri" w:hAnsi="Calibri" w:cs="Calibri"/>
          <w:sz w:val="22"/>
          <w:szCs w:val="22"/>
          <w:lang w:val="en-GB"/>
        </w:rPr>
        <w:t xml:space="preserve">a) </w:t>
      </w:r>
      <w:r w:rsidRPr="00670006">
        <w:rPr>
          <w:rFonts w:ascii="Calibri" w:hAnsi="Calibri" w:cs="Calibri"/>
          <w:sz w:val="22"/>
          <w:szCs w:val="22"/>
          <w:lang w:val="en-GB"/>
        </w:rPr>
        <w:t xml:space="preserve">of the Civil Code within </w:t>
      </w:r>
      <w:r w:rsidR="006272F0" w:rsidRPr="00670006">
        <w:rPr>
          <w:rFonts w:ascii="Calibri" w:hAnsi="Calibri" w:cs="Calibri"/>
          <w:sz w:val="22"/>
          <w:szCs w:val="22"/>
          <w:lang w:val="en-GB"/>
        </w:rPr>
        <w:t xml:space="preserve">60 </w:t>
      </w:r>
      <w:r w:rsidRPr="00670006">
        <w:rPr>
          <w:rFonts w:ascii="Calibri" w:hAnsi="Calibri" w:cs="Calibri"/>
          <w:sz w:val="22"/>
          <w:szCs w:val="22"/>
          <w:lang w:val="en-GB"/>
        </w:rPr>
        <w:t>days</w:t>
      </w:r>
      <w:r w:rsidR="006272F0" w:rsidRPr="00670006">
        <w:rPr>
          <w:rFonts w:ascii="Calibri" w:hAnsi="Calibri" w:cs="Calibri"/>
          <w:sz w:val="22"/>
          <w:szCs w:val="22"/>
          <w:lang w:val="en-GB"/>
        </w:rPr>
        <w:t>.</w:t>
      </w:r>
      <w:bookmarkEnd w:id="23"/>
    </w:p>
    <w:p w:rsidR="00580140"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05186"/>
      <w:r w:rsidRPr="00670006">
        <w:rPr>
          <w:rFonts w:ascii="Calibri" w:hAnsi="Calibri" w:cs="Calibri"/>
          <w:sz w:val="22"/>
          <w:szCs w:val="22"/>
          <w:lang w:val="en-GB"/>
        </w:rPr>
        <w:t>The Seller</w:t>
      </w:r>
      <w:r w:rsidR="000B6E88" w:rsidRPr="00670006">
        <w:rPr>
          <w:rFonts w:ascii="Calibri" w:hAnsi="Calibri" w:cs="Calibri"/>
          <w:sz w:val="22"/>
          <w:szCs w:val="22"/>
          <w:lang w:val="en-GB"/>
        </w:rPr>
        <w:t xml:space="preserve"> declares that he shall ensure post-warranty </w:t>
      </w:r>
      <w:r w:rsidR="00580140" w:rsidRPr="00670006">
        <w:rPr>
          <w:rFonts w:ascii="Calibri" w:hAnsi="Calibri" w:cs="Calibri"/>
          <w:sz w:val="22"/>
          <w:szCs w:val="22"/>
          <w:lang w:val="en-GB"/>
        </w:rPr>
        <w:t>servi</w:t>
      </w:r>
      <w:r w:rsidR="000B6E88" w:rsidRPr="00670006">
        <w:rPr>
          <w:rFonts w:ascii="Calibri" w:hAnsi="Calibri" w:cs="Calibri"/>
          <w:sz w:val="22"/>
          <w:szCs w:val="22"/>
          <w:lang w:val="en-GB"/>
        </w:rPr>
        <w:t>ce during the warranty term and post-warranty</w:t>
      </w:r>
      <w:r w:rsidR="00580140" w:rsidRPr="00670006">
        <w:rPr>
          <w:rFonts w:ascii="Calibri" w:hAnsi="Calibri" w:cs="Calibri"/>
          <w:sz w:val="22"/>
          <w:szCs w:val="22"/>
          <w:lang w:val="en-GB"/>
        </w:rPr>
        <w:t xml:space="preserve"> </w:t>
      </w:r>
      <w:r w:rsidR="000B6E88" w:rsidRPr="00670006">
        <w:rPr>
          <w:rFonts w:ascii="Calibri" w:hAnsi="Calibri" w:cs="Calibri"/>
          <w:sz w:val="22"/>
          <w:szCs w:val="22"/>
          <w:lang w:val="en-GB"/>
        </w:rPr>
        <w:t xml:space="preserve">[out-of-warranty] </w:t>
      </w:r>
      <w:r w:rsidR="00580140" w:rsidRPr="00670006">
        <w:rPr>
          <w:rFonts w:ascii="Calibri" w:hAnsi="Calibri" w:cs="Calibri"/>
          <w:sz w:val="22"/>
          <w:szCs w:val="22"/>
          <w:lang w:val="en-GB"/>
        </w:rPr>
        <w:t>servi</w:t>
      </w:r>
      <w:r w:rsidR="000B6E88" w:rsidRPr="00670006">
        <w:rPr>
          <w:rFonts w:ascii="Calibri" w:hAnsi="Calibri" w:cs="Calibri"/>
          <w:sz w:val="22"/>
          <w:szCs w:val="22"/>
          <w:lang w:val="en-GB"/>
        </w:rPr>
        <w:t xml:space="preserve">ce for the period of </w:t>
      </w:r>
      <w:r w:rsidR="00580140" w:rsidRPr="00670006">
        <w:rPr>
          <w:rFonts w:ascii="Calibri" w:hAnsi="Calibri" w:cs="Calibri"/>
          <w:sz w:val="22"/>
          <w:szCs w:val="22"/>
          <w:lang w:val="en-GB"/>
        </w:rPr>
        <w:t xml:space="preserve">5 </w:t>
      </w:r>
      <w:r w:rsidR="000B6E88" w:rsidRPr="00670006">
        <w:rPr>
          <w:rFonts w:ascii="Calibri" w:hAnsi="Calibri" w:cs="Calibri"/>
          <w:sz w:val="22"/>
          <w:szCs w:val="22"/>
          <w:lang w:val="en-GB"/>
        </w:rPr>
        <w:t>years after the warranty term expires</w:t>
      </w:r>
      <w:r w:rsidR="00580140" w:rsidRPr="00670006">
        <w:rPr>
          <w:rFonts w:ascii="Calibri" w:hAnsi="Calibri" w:cs="Calibri"/>
          <w:sz w:val="22"/>
          <w:szCs w:val="22"/>
          <w:lang w:val="en-GB"/>
        </w:rPr>
        <w:t xml:space="preserve">; </w:t>
      </w:r>
      <w:r w:rsidR="000B6E88" w:rsidRPr="00670006">
        <w:rPr>
          <w:rFonts w:ascii="Calibri" w:hAnsi="Calibri" w:cs="Calibri"/>
          <w:sz w:val="22"/>
          <w:szCs w:val="22"/>
          <w:lang w:val="en-GB"/>
        </w:rPr>
        <w:t>the service terms shall be identical with provisions of Sections</w:t>
      </w:r>
      <w:r w:rsidR="003B0B2A" w:rsidRPr="00670006">
        <w:rPr>
          <w:rFonts w:ascii="Calibri" w:hAnsi="Calibri" w:cs="Calibri"/>
          <w:sz w:val="22"/>
          <w:szCs w:val="22"/>
          <w:lang w:val="en-GB"/>
        </w:rPr>
        <w:t xml:space="preserve"> </w:t>
      </w:r>
      <w:r w:rsidR="00B22284" w:rsidRPr="00670006">
        <w:rPr>
          <w:rFonts w:ascii="Calibri" w:hAnsi="Calibri" w:cs="Calibri"/>
          <w:sz w:val="22"/>
          <w:szCs w:val="22"/>
          <w:lang w:val="en-GB"/>
        </w:rPr>
        <w:fldChar w:fldCharType="begin"/>
      </w:r>
      <w:r w:rsidR="00AE196A" w:rsidRPr="00670006">
        <w:rPr>
          <w:rFonts w:ascii="Calibri" w:hAnsi="Calibri" w:cs="Calibri"/>
          <w:sz w:val="22"/>
          <w:szCs w:val="22"/>
          <w:lang w:val="en-GB"/>
        </w:rPr>
        <w:instrText xml:space="preserve"> REF _Ref382905178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AE5167" w:rsidRPr="00670006">
        <w:rPr>
          <w:rFonts w:ascii="Calibri" w:hAnsi="Calibri" w:cs="Calibri"/>
          <w:sz w:val="22"/>
          <w:szCs w:val="22"/>
          <w:lang w:val="en-GB"/>
        </w:rPr>
        <w:t>15.3</w:t>
      </w:r>
      <w:r w:rsidR="00B22284" w:rsidRPr="00670006">
        <w:rPr>
          <w:rFonts w:ascii="Calibri" w:hAnsi="Calibri" w:cs="Calibri"/>
          <w:sz w:val="22"/>
          <w:szCs w:val="22"/>
          <w:lang w:val="en-GB"/>
        </w:rPr>
        <w:fldChar w:fldCharType="end"/>
      </w:r>
      <w:r w:rsidR="00AE196A" w:rsidRPr="00670006">
        <w:rPr>
          <w:rFonts w:ascii="Calibri" w:hAnsi="Calibri" w:cs="Calibri"/>
          <w:sz w:val="22"/>
          <w:szCs w:val="22"/>
          <w:lang w:val="en-GB"/>
        </w:rPr>
        <w:t xml:space="preserve">, </w:t>
      </w:r>
      <w:r w:rsidR="00B22284" w:rsidRPr="00670006">
        <w:rPr>
          <w:rFonts w:ascii="Calibri" w:hAnsi="Calibri" w:cs="Calibri"/>
          <w:sz w:val="22"/>
          <w:szCs w:val="22"/>
          <w:lang w:val="en-GB"/>
        </w:rPr>
        <w:fldChar w:fldCharType="begin"/>
      </w:r>
      <w:r w:rsidR="00AE196A" w:rsidRPr="00670006">
        <w:rPr>
          <w:rFonts w:ascii="Calibri" w:hAnsi="Calibri" w:cs="Calibri"/>
          <w:sz w:val="22"/>
          <w:szCs w:val="22"/>
          <w:lang w:val="en-GB"/>
        </w:rPr>
        <w:instrText xml:space="preserve"> REF _Ref382905432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AE5167" w:rsidRPr="00670006">
        <w:rPr>
          <w:rFonts w:ascii="Calibri" w:hAnsi="Calibri" w:cs="Calibri"/>
          <w:sz w:val="22"/>
          <w:szCs w:val="22"/>
          <w:lang w:val="en-GB"/>
        </w:rPr>
        <w:t>15.4</w:t>
      </w:r>
      <w:r w:rsidR="00B22284" w:rsidRPr="00670006">
        <w:rPr>
          <w:rFonts w:ascii="Calibri" w:hAnsi="Calibri" w:cs="Calibri"/>
          <w:sz w:val="22"/>
          <w:szCs w:val="22"/>
          <w:lang w:val="en-GB"/>
        </w:rPr>
        <w:fldChar w:fldCharType="end"/>
      </w:r>
      <w:r w:rsidR="00AE196A" w:rsidRPr="00670006">
        <w:rPr>
          <w:rFonts w:ascii="Calibri" w:hAnsi="Calibri" w:cs="Calibri"/>
          <w:sz w:val="22"/>
          <w:szCs w:val="22"/>
          <w:lang w:val="en-GB"/>
        </w:rPr>
        <w:t xml:space="preserve"> a</w:t>
      </w:r>
      <w:r w:rsidR="000B6E88" w:rsidRPr="00670006">
        <w:rPr>
          <w:rFonts w:ascii="Calibri" w:hAnsi="Calibri" w:cs="Calibri"/>
          <w:sz w:val="22"/>
          <w:szCs w:val="22"/>
          <w:lang w:val="en-GB"/>
        </w:rPr>
        <w:t>nd</w:t>
      </w:r>
      <w:r w:rsidR="00AE196A" w:rsidRPr="00670006">
        <w:rPr>
          <w:rFonts w:ascii="Calibri" w:hAnsi="Calibri" w:cs="Calibri"/>
          <w:sz w:val="22"/>
          <w:szCs w:val="22"/>
          <w:lang w:val="en-GB"/>
        </w:rPr>
        <w:t xml:space="preserve"> </w:t>
      </w:r>
      <w:r w:rsidR="00B22284" w:rsidRPr="00670006">
        <w:rPr>
          <w:rFonts w:ascii="Calibri" w:hAnsi="Calibri" w:cs="Calibri"/>
          <w:sz w:val="22"/>
          <w:szCs w:val="22"/>
          <w:lang w:val="en-GB"/>
        </w:rPr>
        <w:fldChar w:fldCharType="begin"/>
      </w:r>
      <w:r w:rsidR="00AE196A" w:rsidRPr="00670006">
        <w:rPr>
          <w:rFonts w:ascii="Calibri" w:hAnsi="Calibri" w:cs="Calibri"/>
          <w:sz w:val="22"/>
          <w:szCs w:val="22"/>
          <w:lang w:val="en-GB"/>
        </w:rPr>
        <w:instrText xml:space="preserve"> REF _Ref382905181 \r \h </w:instrText>
      </w:r>
      <w:r w:rsidR="00B22284" w:rsidRPr="00670006">
        <w:rPr>
          <w:rFonts w:ascii="Calibri" w:hAnsi="Calibri" w:cs="Calibri"/>
          <w:sz w:val="22"/>
          <w:szCs w:val="22"/>
          <w:lang w:val="en-GB"/>
        </w:rPr>
      </w:r>
      <w:r w:rsidR="00B22284" w:rsidRPr="00670006">
        <w:rPr>
          <w:rFonts w:ascii="Calibri" w:hAnsi="Calibri" w:cs="Calibri"/>
          <w:sz w:val="22"/>
          <w:szCs w:val="22"/>
          <w:lang w:val="en-GB"/>
        </w:rPr>
        <w:fldChar w:fldCharType="separate"/>
      </w:r>
      <w:r w:rsidR="00AE5167" w:rsidRPr="00670006">
        <w:rPr>
          <w:rFonts w:ascii="Calibri" w:hAnsi="Calibri" w:cs="Calibri"/>
          <w:sz w:val="22"/>
          <w:szCs w:val="22"/>
          <w:lang w:val="en-GB"/>
        </w:rPr>
        <w:t>15.6</w:t>
      </w:r>
      <w:r w:rsidR="00B22284" w:rsidRPr="00670006">
        <w:rPr>
          <w:rFonts w:ascii="Calibri" w:hAnsi="Calibri" w:cs="Calibri"/>
          <w:sz w:val="22"/>
          <w:szCs w:val="22"/>
          <w:lang w:val="en-GB"/>
        </w:rPr>
        <w:fldChar w:fldCharType="end"/>
      </w:r>
      <w:r w:rsidR="00580140" w:rsidRPr="00670006">
        <w:rPr>
          <w:rFonts w:ascii="Calibri" w:hAnsi="Calibri" w:cs="Calibri"/>
          <w:sz w:val="22"/>
          <w:szCs w:val="22"/>
          <w:lang w:val="en-GB"/>
        </w:rPr>
        <w:t xml:space="preserve">. </w:t>
      </w:r>
      <w:proofErr w:type="gramStart"/>
      <w:r w:rsidR="000B6E88" w:rsidRPr="00670006">
        <w:rPr>
          <w:rFonts w:ascii="Calibri" w:hAnsi="Calibri" w:cs="Calibri"/>
          <w:sz w:val="22"/>
          <w:szCs w:val="22"/>
          <w:lang w:val="en-GB"/>
        </w:rPr>
        <w:t>and</w:t>
      </w:r>
      <w:proofErr w:type="gramEnd"/>
      <w:r w:rsidR="000B6E88" w:rsidRPr="00670006">
        <w:rPr>
          <w:rFonts w:ascii="Calibri" w:hAnsi="Calibri" w:cs="Calibri"/>
          <w:sz w:val="22"/>
          <w:szCs w:val="22"/>
          <w:lang w:val="en-GB"/>
        </w:rPr>
        <w:t xml:space="preserve"> the price of the service may be exceed the usual price for performance of similar type</w:t>
      </w:r>
      <w:r w:rsidR="00580140" w:rsidRPr="00670006">
        <w:rPr>
          <w:rFonts w:ascii="Calibri" w:hAnsi="Calibri" w:cs="Calibri"/>
          <w:sz w:val="22"/>
          <w:szCs w:val="22"/>
          <w:lang w:val="en-GB"/>
        </w:rPr>
        <w:t>.</w:t>
      </w:r>
      <w:bookmarkEnd w:id="24"/>
      <w:r w:rsidR="00580140" w:rsidRPr="00670006">
        <w:rPr>
          <w:rFonts w:ascii="Calibri" w:hAnsi="Calibri" w:cs="Calibri"/>
          <w:sz w:val="22"/>
          <w:szCs w:val="22"/>
          <w:lang w:val="en-GB"/>
        </w:rPr>
        <w:t xml:space="preserve"> </w:t>
      </w:r>
    </w:p>
    <w:p w:rsidR="00233E08" w:rsidRPr="00670006" w:rsidRDefault="00881AAC"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208790"/>
      <w:r w:rsidRPr="00670006">
        <w:rPr>
          <w:rFonts w:ascii="Calibri" w:hAnsi="Calibri"/>
          <w:sz w:val="22"/>
          <w:szCs w:val="22"/>
          <w:lang w:val="en-GB"/>
        </w:rPr>
        <w:t>The Buyer</w:t>
      </w:r>
      <w:r w:rsidR="00571705" w:rsidRPr="00670006">
        <w:rPr>
          <w:rFonts w:ascii="Calibri" w:hAnsi="Calibri"/>
          <w:sz w:val="22"/>
          <w:szCs w:val="22"/>
          <w:lang w:val="en-GB"/>
        </w:rPr>
        <w:t xml:space="preserve"> </w:t>
      </w:r>
      <w:r w:rsidR="000B6E88" w:rsidRPr="00670006">
        <w:rPr>
          <w:rFonts w:ascii="Calibri" w:hAnsi="Calibri"/>
          <w:sz w:val="22"/>
          <w:szCs w:val="22"/>
          <w:lang w:val="en-GB"/>
        </w:rPr>
        <w:t xml:space="preserve">shall have the right to a penalty in the amount of </w:t>
      </w:r>
      <w:r w:rsidR="00571705" w:rsidRPr="00670006">
        <w:rPr>
          <w:rFonts w:ascii="Calibri" w:hAnsi="Calibri"/>
          <w:sz w:val="22"/>
          <w:szCs w:val="22"/>
          <w:lang w:val="en-GB"/>
        </w:rPr>
        <w:t>500,-</w:t>
      </w:r>
      <w:r w:rsidR="000B6E88" w:rsidRPr="00670006">
        <w:rPr>
          <w:rFonts w:ascii="Calibri" w:hAnsi="Calibri"/>
          <w:sz w:val="22"/>
          <w:szCs w:val="22"/>
          <w:lang w:val="en-GB"/>
        </w:rPr>
        <w:t xml:space="preserve"> CZK for each day when the </w:t>
      </w:r>
      <w:r w:rsidR="00F447AD" w:rsidRPr="00670006">
        <w:rPr>
          <w:rFonts w:ascii="Calibri" w:hAnsi="Calibri"/>
          <w:sz w:val="22"/>
          <w:szCs w:val="22"/>
          <w:lang w:val="en-GB"/>
        </w:rPr>
        <w:t>Equipment</w:t>
      </w:r>
      <w:r w:rsidR="00233E08" w:rsidRPr="00670006">
        <w:rPr>
          <w:rFonts w:ascii="Calibri" w:hAnsi="Calibri"/>
          <w:sz w:val="22"/>
          <w:szCs w:val="22"/>
          <w:lang w:val="en-GB"/>
        </w:rPr>
        <w:t xml:space="preserve"> </w:t>
      </w:r>
      <w:r w:rsidR="000B6E88" w:rsidRPr="00670006">
        <w:rPr>
          <w:rFonts w:ascii="Calibri" w:hAnsi="Calibri"/>
          <w:sz w:val="22"/>
          <w:szCs w:val="22"/>
          <w:lang w:val="en-GB"/>
        </w:rPr>
        <w:t>was inoperational due to defect subject to warranty repairs</w:t>
      </w:r>
      <w:bookmarkStart w:id="26" w:name="_Ref381616598"/>
      <w:r w:rsidR="00233E08" w:rsidRPr="00670006">
        <w:rPr>
          <w:rFonts w:ascii="Calibri" w:hAnsi="Calibri"/>
          <w:sz w:val="22"/>
          <w:szCs w:val="22"/>
          <w:lang w:val="en-GB"/>
        </w:rPr>
        <w:t xml:space="preserve">, </w:t>
      </w:r>
      <w:r w:rsidR="000B6E88" w:rsidRPr="00670006">
        <w:rPr>
          <w:rFonts w:ascii="Calibri" w:hAnsi="Calibri"/>
          <w:sz w:val="22"/>
          <w:szCs w:val="22"/>
          <w:lang w:val="en-GB"/>
        </w:rPr>
        <w:t xml:space="preserve">staring on the </w:t>
      </w:r>
      <w:r w:rsidR="00233E08" w:rsidRPr="00670006">
        <w:rPr>
          <w:rFonts w:ascii="Calibri" w:hAnsi="Calibri"/>
          <w:sz w:val="22"/>
          <w:szCs w:val="22"/>
          <w:lang w:val="en-GB"/>
        </w:rPr>
        <w:t>15</w:t>
      </w:r>
      <w:r w:rsidR="000B6E88" w:rsidRPr="00670006">
        <w:rPr>
          <w:rFonts w:ascii="Calibri" w:hAnsi="Calibri"/>
          <w:sz w:val="22"/>
          <w:szCs w:val="22"/>
          <w:vertAlign w:val="superscript"/>
          <w:lang w:val="en-GB"/>
        </w:rPr>
        <w:t>th</w:t>
      </w:r>
      <w:r w:rsidR="000B6E88" w:rsidRPr="00670006">
        <w:rPr>
          <w:rFonts w:ascii="Calibri" w:hAnsi="Calibri"/>
          <w:sz w:val="22"/>
          <w:szCs w:val="22"/>
          <w:lang w:val="en-GB"/>
        </w:rPr>
        <w:t xml:space="preserve"> day from notification on the defect</w:t>
      </w:r>
      <w:r w:rsidR="00233E08" w:rsidRPr="00670006">
        <w:rPr>
          <w:rFonts w:ascii="Calibri" w:hAnsi="Calibri"/>
          <w:sz w:val="22"/>
          <w:szCs w:val="22"/>
          <w:lang w:val="en-GB"/>
        </w:rPr>
        <w:t>.</w:t>
      </w:r>
      <w:bookmarkEnd w:id="25"/>
      <w:bookmarkEnd w:id="26"/>
    </w:p>
    <w:p w:rsidR="00233E08" w:rsidRPr="00670006" w:rsidRDefault="000B6E88" w:rsidP="00233E08">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Contractual penalties</w:t>
      </w:r>
    </w:p>
    <w:p w:rsidR="00233E08" w:rsidRPr="003D2652"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r w:rsidRPr="003D2652">
        <w:rPr>
          <w:rFonts w:asciiTheme="minorHAnsi" w:hAnsiTheme="minorHAnsi" w:cs="Calibri"/>
          <w:sz w:val="22"/>
          <w:szCs w:val="22"/>
          <w:lang w:val="en-GB"/>
        </w:rPr>
        <w:t>The Buyer</w:t>
      </w:r>
      <w:r w:rsidR="006B3A16" w:rsidRPr="003D2652">
        <w:rPr>
          <w:rFonts w:asciiTheme="minorHAnsi" w:hAnsiTheme="minorHAnsi" w:cs="Calibri"/>
          <w:sz w:val="22"/>
          <w:szCs w:val="22"/>
          <w:lang w:val="en-GB"/>
        </w:rPr>
        <w:t xml:space="preserve"> </w:t>
      </w:r>
      <w:r w:rsidR="000B6E88" w:rsidRPr="003D2652">
        <w:rPr>
          <w:rFonts w:asciiTheme="minorHAnsi" w:hAnsiTheme="minorHAnsi" w:cs="Calibri"/>
          <w:sz w:val="22"/>
          <w:szCs w:val="22"/>
          <w:lang w:val="en-GB"/>
        </w:rPr>
        <w:t xml:space="preserve">shall be entitled to claim a contractual penalty against the Seller in the amount of </w:t>
      </w:r>
      <w:r w:rsidR="006B3A16" w:rsidRPr="003D2652">
        <w:rPr>
          <w:rFonts w:asciiTheme="minorHAnsi" w:hAnsiTheme="minorHAnsi" w:cs="Calibri"/>
          <w:sz w:val="22"/>
          <w:szCs w:val="22"/>
          <w:lang w:val="en-GB"/>
        </w:rPr>
        <w:t>0</w:t>
      </w:r>
      <w:r w:rsidR="000B6E88" w:rsidRPr="003D2652">
        <w:rPr>
          <w:rFonts w:asciiTheme="minorHAnsi" w:hAnsiTheme="minorHAnsi" w:cs="Calibri"/>
          <w:sz w:val="22"/>
          <w:szCs w:val="22"/>
          <w:lang w:val="en-GB"/>
        </w:rPr>
        <w:t>.</w:t>
      </w:r>
      <w:r w:rsidR="00191D9E" w:rsidRPr="003D2652">
        <w:rPr>
          <w:rFonts w:asciiTheme="minorHAnsi" w:hAnsiTheme="minorHAnsi" w:cs="Calibri"/>
          <w:sz w:val="22"/>
          <w:szCs w:val="22"/>
          <w:lang w:val="en-GB"/>
        </w:rPr>
        <w:t>1</w:t>
      </w:r>
      <w:r w:rsidR="006B3A16" w:rsidRPr="003D2652">
        <w:rPr>
          <w:rFonts w:asciiTheme="minorHAnsi" w:hAnsiTheme="minorHAnsi" w:cs="Calibri"/>
          <w:sz w:val="22"/>
          <w:szCs w:val="22"/>
          <w:lang w:val="en-GB"/>
        </w:rPr>
        <w:t xml:space="preserve"> % </w:t>
      </w:r>
      <w:r w:rsidR="000B6E88" w:rsidRPr="003D2652">
        <w:rPr>
          <w:rFonts w:asciiTheme="minorHAnsi" w:hAnsiTheme="minorHAnsi" w:cs="Calibri"/>
          <w:sz w:val="22"/>
          <w:szCs w:val="22"/>
          <w:lang w:val="en-GB"/>
        </w:rPr>
        <w:t xml:space="preserve">from the Price for each commenced day of delay with fulfilment of the Seller’s obligations according to Section </w:t>
      </w:r>
      <w:fldSimple w:instr=" REF _Ref382231692 \r \h  \* MERGEFORMAT ">
        <w:r w:rsidR="00AE5167" w:rsidRPr="003D2652">
          <w:rPr>
            <w:rFonts w:asciiTheme="minorHAnsi" w:hAnsiTheme="minorHAnsi" w:cs="Calibri"/>
            <w:sz w:val="22"/>
            <w:szCs w:val="22"/>
            <w:lang w:val="en-GB"/>
          </w:rPr>
          <w:t>4.1.2</w:t>
        </w:r>
      </w:fldSimple>
      <w:r w:rsidR="006B3A16" w:rsidRPr="003D2652">
        <w:rPr>
          <w:rFonts w:asciiTheme="minorHAnsi" w:hAnsiTheme="minorHAnsi" w:cs="Calibri"/>
          <w:sz w:val="22"/>
          <w:szCs w:val="22"/>
          <w:lang w:val="en-GB"/>
        </w:rPr>
        <w:t xml:space="preserve"> a</w:t>
      </w:r>
      <w:r w:rsidR="000B6E88" w:rsidRPr="003D2652">
        <w:rPr>
          <w:rFonts w:asciiTheme="minorHAnsi" w:hAnsiTheme="minorHAnsi" w:cs="Calibri"/>
          <w:sz w:val="22"/>
          <w:szCs w:val="22"/>
          <w:lang w:val="en-GB"/>
        </w:rPr>
        <w:t>nd</w:t>
      </w:r>
      <w:r w:rsidR="006B3A16" w:rsidRPr="003D2652">
        <w:rPr>
          <w:rFonts w:asciiTheme="minorHAnsi" w:hAnsiTheme="minorHAnsi" w:cs="Calibri"/>
          <w:sz w:val="22"/>
          <w:szCs w:val="22"/>
          <w:lang w:val="en-GB"/>
        </w:rPr>
        <w:t xml:space="preserve"> </w:t>
      </w:r>
      <w:fldSimple w:instr=" REF _Ref382209017 \r \h  \* MERGEFORMAT ">
        <w:r w:rsidR="00AE5167" w:rsidRPr="003D2652">
          <w:rPr>
            <w:rFonts w:asciiTheme="minorHAnsi" w:hAnsiTheme="minorHAnsi" w:cs="Calibri"/>
            <w:sz w:val="22"/>
            <w:szCs w:val="22"/>
            <w:lang w:val="en-GB"/>
          </w:rPr>
          <w:t>15.8</w:t>
        </w:r>
      </w:fldSimple>
      <w:r w:rsidR="006B3A16" w:rsidRPr="003D2652">
        <w:rPr>
          <w:rFonts w:asciiTheme="minorHAnsi" w:hAnsiTheme="minorHAnsi" w:cs="Calibri"/>
          <w:sz w:val="22"/>
          <w:szCs w:val="22"/>
          <w:lang w:val="en-GB"/>
        </w:rPr>
        <w:t xml:space="preserve"> </w:t>
      </w:r>
      <w:r w:rsidR="000B6E88" w:rsidRPr="003D2652">
        <w:rPr>
          <w:rFonts w:asciiTheme="minorHAnsi" w:hAnsiTheme="minorHAnsi" w:cs="Calibri"/>
          <w:sz w:val="22"/>
          <w:szCs w:val="22"/>
          <w:lang w:val="en-GB"/>
        </w:rPr>
        <w:t>of the Contract</w:t>
      </w:r>
      <w:r w:rsidR="006B3A16" w:rsidRPr="003D2652">
        <w:rPr>
          <w:rFonts w:asciiTheme="minorHAnsi" w:hAnsiTheme="minorHAnsi" w:cs="Calibri"/>
          <w:color w:val="00B0F0"/>
          <w:sz w:val="22"/>
          <w:szCs w:val="22"/>
          <w:lang w:val="en-GB"/>
        </w:rPr>
        <w:t>.</w:t>
      </w:r>
      <w:r w:rsidR="00233E08" w:rsidRPr="003D2652">
        <w:rPr>
          <w:rFonts w:asciiTheme="minorHAnsi" w:hAnsiTheme="minorHAnsi" w:cs="Calibri"/>
          <w:color w:val="00B0F0"/>
          <w:sz w:val="22"/>
          <w:szCs w:val="22"/>
          <w:lang w:val="en-GB"/>
        </w:rPr>
        <w:t xml:space="preserve">  </w:t>
      </w:r>
    </w:p>
    <w:p w:rsidR="00AE196A" w:rsidRPr="003D2652" w:rsidRDefault="000B6E88" w:rsidP="00233E08">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1970744"/>
      <w:r w:rsidRPr="003D2652">
        <w:rPr>
          <w:rFonts w:asciiTheme="minorHAnsi" w:hAnsiTheme="minorHAnsi" w:cs="Calibri"/>
          <w:sz w:val="22"/>
          <w:szCs w:val="22"/>
          <w:lang w:val="en-GB"/>
        </w:rPr>
        <w:t>In case of the Seller’s delay with warranty repair, t</w:t>
      </w:r>
      <w:r w:rsidR="00881AAC" w:rsidRPr="003D2652">
        <w:rPr>
          <w:rFonts w:asciiTheme="minorHAnsi" w:hAnsiTheme="minorHAnsi" w:cs="Calibri"/>
          <w:sz w:val="22"/>
          <w:szCs w:val="22"/>
          <w:lang w:val="en-GB"/>
        </w:rPr>
        <w:t>he Buyer</w:t>
      </w:r>
      <w:r w:rsidR="00AE196A" w:rsidRPr="003D2652">
        <w:rPr>
          <w:rFonts w:asciiTheme="minorHAnsi" w:hAnsiTheme="minorHAnsi" w:cs="Calibri"/>
          <w:sz w:val="22"/>
          <w:szCs w:val="22"/>
          <w:lang w:val="en-GB"/>
        </w:rPr>
        <w:t xml:space="preserve"> </w:t>
      </w:r>
      <w:r w:rsidRPr="003D2652">
        <w:rPr>
          <w:rFonts w:asciiTheme="minorHAnsi" w:hAnsiTheme="minorHAnsi" w:cs="Calibri"/>
          <w:sz w:val="22"/>
          <w:szCs w:val="22"/>
          <w:lang w:val="en-GB"/>
        </w:rPr>
        <w:t xml:space="preserve">shall be entitled to claim a contractual penalty against the Seller in the amount of </w:t>
      </w:r>
      <w:r w:rsidR="00191D9E" w:rsidRPr="003D2652">
        <w:rPr>
          <w:rFonts w:asciiTheme="minorHAnsi" w:hAnsiTheme="minorHAnsi" w:cs="Calibri"/>
          <w:sz w:val="22"/>
          <w:szCs w:val="22"/>
          <w:lang w:val="en-GB"/>
        </w:rPr>
        <w:t>5</w:t>
      </w:r>
      <w:r w:rsidR="00AE196A" w:rsidRPr="003D2652">
        <w:rPr>
          <w:rFonts w:asciiTheme="minorHAnsi" w:hAnsiTheme="minorHAnsi" w:cs="Calibri"/>
          <w:sz w:val="22"/>
          <w:szCs w:val="22"/>
          <w:lang w:val="en-GB"/>
        </w:rPr>
        <w:t>00</w:t>
      </w:r>
      <w:proofErr w:type="gramStart"/>
      <w:r w:rsidR="00AE196A" w:rsidRPr="003D2652">
        <w:rPr>
          <w:rFonts w:asciiTheme="minorHAnsi" w:hAnsiTheme="minorHAnsi" w:cs="Calibri"/>
          <w:sz w:val="22"/>
          <w:szCs w:val="22"/>
          <w:lang w:val="en-GB"/>
        </w:rPr>
        <w:t>,-</w:t>
      </w:r>
      <w:proofErr w:type="gramEnd"/>
      <w:r w:rsidR="00AE196A" w:rsidRPr="003D2652">
        <w:rPr>
          <w:rFonts w:asciiTheme="minorHAnsi" w:hAnsiTheme="minorHAnsi" w:cs="Calibri"/>
          <w:sz w:val="22"/>
          <w:szCs w:val="22"/>
          <w:lang w:val="en-GB"/>
        </w:rPr>
        <w:t xml:space="preserve"> </w:t>
      </w:r>
      <w:r w:rsidRPr="003D2652">
        <w:rPr>
          <w:rFonts w:asciiTheme="minorHAnsi" w:hAnsiTheme="minorHAnsi" w:cs="Calibri"/>
          <w:sz w:val="22"/>
          <w:szCs w:val="22"/>
          <w:lang w:val="en-GB"/>
        </w:rPr>
        <w:t>CZK for each commenced day of delay</w:t>
      </w:r>
      <w:r w:rsidR="00AE196A" w:rsidRPr="003D2652">
        <w:rPr>
          <w:rFonts w:asciiTheme="minorHAnsi" w:hAnsiTheme="minorHAnsi" w:cs="Calibri"/>
          <w:sz w:val="22"/>
          <w:szCs w:val="22"/>
          <w:lang w:val="en-GB"/>
        </w:rPr>
        <w:t>.</w:t>
      </w:r>
      <w:bookmarkEnd w:id="27"/>
    </w:p>
    <w:p w:rsidR="00233E08" w:rsidRPr="003D2652" w:rsidRDefault="000B6E88" w:rsidP="00233E08">
      <w:pPr>
        <w:pStyle w:val="Odstavecseseznamem1"/>
        <w:numPr>
          <w:ilvl w:val="1"/>
          <w:numId w:val="2"/>
        </w:numPr>
        <w:spacing w:after="240"/>
        <w:jc w:val="both"/>
        <w:rPr>
          <w:rFonts w:asciiTheme="minorHAnsi" w:hAnsiTheme="minorHAnsi" w:cs="Calibri"/>
          <w:b/>
          <w:bCs/>
          <w:sz w:val="22"/>
          <w:szCs w:val="22"/>
          <w:u w:val="single"/>
          <w:lang w:val="en-GB"/>
        </w:rPr>
      </w:pPr>
      <w:r w:rsidRPr="003D2652">
        <w:rPr>
          <w:rFonts w:asciiTheme="minorHAnsi" w:hAnsiTheme="minorHAnsi" w:cs="Calibri"/>
          <w:sz w:val="22"/>
          <w:szCs w:val="22"/>
          <w:lang w:val="en-GB"/>
        </w:rPr>
        <w:t>In case of withdrawal from the Contract pursuant to Section</w:t>
      </w:r>
      <w:r w:rsidR="00233E08" w:rsidRPr="003D2652">
        <w:rPr>
          <w:rFonts w:asciiTheme="minorHAnsi" w:hAnsiTheme="minorHAnsi" w:cs="Calibri"/>
          <w:sz w:val="22"/>
          <w:szCs w:val="22"/>
          <w:lang w:val="en-GB"/>
        </w:rPr>
        <w:t xml:space="preserve"> </w:t>
      </w:r>
      <w:fldSimple w:instr=" REF _Ref380048761 \r \h  \* MERGEFORMAT ">
        <w:r w:rsidR="00AE5167" w:rsidRPr="003D2652">
          <w:rPr>
            <w:rFonts w:asciiTheme="minorHAnsi" w:hAnsiTheme="minorHAnsi" w:cs="Calibri"/>
            <w:sz w:val="22"/>
            <w:szCs w:val="22"/>
            <w:lang w:val="en-GB"/>
          </w:rPr>
          <w:t>13.2.2</w:t>
        </w:r>
      </w:fldSimple>
      <w:r w:rsidR="007D58AA" w:rsidRPr="003D2652">
        <w:rPr>
          <w:rFonts w:asciiTheme="minorHAnsi" w:hAnsiTheme="minorHAnsi" w:cs="Calibri"/>
          <w:sz w:val="22"/>
          <w:szCs w:val="22"/>
          <w:lang w:val="en-GB"/>
        </w:rPr>
        <w:t xml:space="preserve"> </w:t>
      </w:r>
      <w:r w:rsidRPr="003D2652">
        <w:rPr>
          <w:rFonts w:asciiTheme="minorHAnsi" w:hAnsiTheme="minorHAnsi" w:cs="Calibri"/>
          <w:sz w:val="22"/>
          <w:szCs w:val="22"/>
          <w:lang w:val="en-GB"/>
        </w:rPr>
        <w:t>t</w:t>
      </w:r>
      <w:r w:rsidR="00881AAC" w:rsidRPr="003D2652">
        <w:rPr>
          <w:rFonts w:asciiTheme="minorHAnsi" w:hAnsiTheme="minorHAnsi" w:cs="Calibri"/>
          <w:sz w:val="22"/>
          <w:szCs w:val="22"/>
          <w:lang w:val="en-GB"/>
        </w:rPr>
        <w:t>he Buyer</w:t>
      </w:r>
      <w:r w:rsidR="00571705" w:rsidRPr="003D2652">
        <w:rPr>
          <w:rFonts w:asciiTheme="minorHAnsi" w:hAnsiTheme="minorHAnsi" w:cs="Calibri"/>
          <w:sz w:val="22"/>
          <w:szCs w:val="22"/>
          <w:lang w:val="en-GB"/>
        </w:rPr>
        <w:t xml:space="preserve"> </w:t>
      </w:r>
      <w:r w:rsidRPr="003D2652">
        <w:rPr>
          <w:rFonts w:asciiTheme="minorHAnsi" w:hAnsiTheme="minorHAnsi" w:cs="Calibri"/>
          <w:sz w:val="22"/>
          <w:szCs w:val="22"/>
          <w:lang w:val="en-GB"/>
        </w:rPr>
        <w:t xml:space="preserve">shall be entitled </w:t>
      </w:r>
      <w:r w:rsidRPr="003D2652">
        <w:rPr>
          <w:rFonts w:asciiTheme="minorHAnsi" w:hAnsiTheme="minorHAnsi" w:cs="Calibri"/>
          <w:sz w:val="22"/>
          <w:szCs w:val="22"/>
          <w:lang w:val="en-GB"/>
        </w:rPr>
        <w:lastRenderedPageBreak/>
        <w:t xml:space="preserve">to claim a contractual penalty against the Seller in the amount of </w:t>
      </w:r>
      <w:r w:rsidR="00191D9E" w:rsidRPr="003D2652">
        <w:rPr>
          <w:rFonts w:asciiTheme="minorHAnsi" w:hAnsiTheme="minorHAnsi" w:cs="Calibri"/>
          <w:sz w:val="22"/>
          <w:szCs w:val="22"/>
          <w:lang w:val="en-GB"/>
        </w:rPr>
        <w:t>2</w:t>
      </w:r>
      <w:r w:rsidR="00233E08" w:rsidRPr="003D2652">
        <w:rPr>
          <w:rFonts w:asciiTheme="minorHAnsi" w:hAnsiTheme="minorHAnsi" w:cs="Calibri"/>
          <w:sz w:val="22"/>
          <w:szCs w:val="22"/>
          <w:lang w:val="en-GB"/>
        </w:rPr>
        <w:t>0</w:t>
      </w:r>
      <w:r w:rsidR="00571705" w:rsidRPr="003D2652">
        <w:rPr>
          <w:rFonts w:asciiTheme="minorHAnsi" w:hAnsiTheme="minorHAnsi" w:cs="Calibri"/>
          <w:sz w:val="22"/>
          <w:szCs w:val="22"/>
          <w:lang w:val="en-GB"/>
        </w:rPr>
        <w:t xml:space="preserve"> </w:t>
      </w:r>
      <w:r w:rsidR="00233E08" w:rsidRPr="003D2652">
        <w:rPr>
          <w:rFonts w:asciiTheme="minorHAnsi" w:hAnsiTheme="minorHAnsi" w:cs="Calibri"/>
          <w:sz w:val="22"/>
          <w:szCs w:val="22"/>
          <w:lang w:val="en-GB"/>
        </w:rPr>
        <w:t xml:space="preserve">% </w:t>
      </w:r>
      <w:r w:rsidRPr="003D2652">
        <w:rPr>
          <w:rFonts w:asciiTheme="minorHAnsi" w:hAnsiTheme="minorHAnsi" w:cs="Calibri"/>
          <w:sz w:val="22"/>
          <w:szCs w:val="22"/>
          <w:lang w:val="en-GB"/>
        </w:rPr>
        <w:t>of the Price</w:t>
      </w:r>
      <w:r w:rsidR="00233E08" w:rsidRPr="003D2652">
        <w:rPr>
          <w:rFonts w:asciiTheme="minorHAnsi" w:hAnsiTheme="minorHAnsi" w:cs="Calibri"/>
          <w:sz w:val="22"/>
          <w:szCs w:val="22"/>
          <w:lang w:val="en-GB"/>
        </w:rPr>
        <w:t>.</w:t>
      </w:r>
    </w:p>
    <w:p w:rsidR="00191D9E" w:rsidRPr="003D2652"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r w:rsidRPr="003D2652">
        <w:rPr>
          <w:rFonts w:asciiTheme="minorHAnsi" w:hAnsiTheme="minorHAnsi" w:cs="Calibri"/>
          <w:sz w:val="22"/>
          <w:szCs w:val="22"/>
          <w:lang w:val="en-GB"/>
        </w:rPr>
        <w:t>The Buyer</w:t>
      </w:r>
      <w:r w:rsidR="00571705" w:rsidRPr="003D2652">
        <w:rPr>
          <w:rFonts w:asciiTheme="minorHAnsi" w:hAnsiTheme="minorHAnsi" w:cs="Calibri"/>
          <w:sz w:val="22"/>
          <w:szCs w:val="22"/>
          <w:lang w:val="en-GB"/>
        </w:rPr>
        <w:t xml:space="preserve"> </w:t>
      </w:r>
      <w:r w:rsidR="009A7A03" w:rsidRPr="003D2652">
        <w:rPr>
          <w:rFonts w:asciiTheme="minorHAnsi" w:hAnsiTheme="minorHAnsi" w:cs="Calibri"/>
          <w:sz w:val="22"/>
          <w:szCs w:val="22"/>
          <w:lang w:val="en-GB"/>
        </w:rPr>
        <w:t xml:space="preserve">shall be obliged to pay to the Seller a contractual penalty in the amount of </w:t>
      </w:r>
      <w:r w:rsidR="00233E08" w:rsidRPr="003D2652">
        <w:rPr>
          <w:rFonts w:asciiTheme="minorHAnsi" w:hAnsiTheme="minorHAnsi" w:cs="Calibri"/>
          <w:sz w:val="22"/>
          <w:szCs w:val="22"/>
          <w:lang w:val="en-GB"/>
        </w:rPr>
        <w:t>0</w:t>
      </w:r>
      <w:r w:rsidR="009A7A03" w:rsidRPr="003D2652">
        <w:rPr>
          <w:rFonts w:asciiTheme="minorHAnsi" w:hAnsiTheme="minorHAnsi" w:cs="Calibri"/>
          <w:sz w:val="22"/>
          <w:szCs w:val="22"/>
          <w:lang w:val="en-GB"/>
        </w:rPr>
        <w:t>.</w:t>
      </w:r>
      <w:r w:rsidR="00233E08" w:rsidRPr="003D2652">
        <w:rPr>
          <w:rFonts w:asciiTheme="minorHAnsi" w:hAnsiTheme="minorHAnsi" w:cs="Calibri"/>
          <w:sz w:val="22"/>
          <w:szCs w:val="22"/>
          <w:lang w:val="en-GB"/>
        </w:rPr>
        <w:t>0</w:t>
      </w:r>
      <w:r w:rsidR="00191D9E" w:rsidRPr="003D2652">
        <w:rPr>
          <w:rFonts w:asciiTheme="minorHAnsi" w:hAnsiTheme="minorHAnsi" w:cs="Calibri"/>
          <w:sz w:val="22"/>
          <w:szCs w:val="22"/>
          <w:lang w:val="en-GB"/>
        </w:rPr>
        <w:t>5</w:t>
      </w:r>
      <w:r w:rsidR="00233E08" w:rsidRPr="003D2652">
        <w:rPr>
          <w:rFonts w:asciiTheme="minorHAnsi" w:hAnsiTheme="minorHAnsi" w:cs="Calibri"/>
          <w:sz w:val="22"/>
          <w:szCs w:val="22"/>
          <w:lang w:val="en-GB"/>
        </w:rPr>
        <w:t xml:space="preserve"> % </w:t>
      </w:r>
      <w:r w:rsidR="009A7A03" w:rsidRPr="003D2652">
        <w:rPr>
          <w:rFonts w:asciiTheme="minorHAnsi" w:hAnsiTheme="minorHAnsi" w:cs="Calibri"/>
          <w:sz w:val="22"/>
          <w:szCs w:val="22"/>
          <w:lang w:val="en-GB"/>
        </w:rPr>
        <w:t>of the owed amount for each commenced day of delay with the payment of the Price</w:t>
      </w:r>
      <w:r w:rsidR="00233E08" w:rsidRPr="003D2652">
        <w:rPr>
          <w:rFonts w:asciiTheme="minorHAnsi" w:hAnsiTheme="minorHAnsi" w:cs="Calibri"/>
          <w:sz w:val="22"/>
          <w:szCs w:val="22"/>
          <w:lang w:val="en-GB"/>
        </w:rPr>
        <w:t xml:space="preserve">. </w:t>
      </w:r>
    </w:p>
    <w:p w:rsidR="00233E08" w:rsidRPr="003D2652" w:rsidRDefault="009A7A03" w:rsidP="00233E08">
      <w:pPr>
        <w:pStyle w:val="Odstavecseseznamem1"/>
        <w:numPr>
          <w:ilvl w:val="1"/>
          <w:numId w:val="2"/>
        </w:numPr>
        <w:spacing w:after="240"/>
        <w:jc w:val="both"/>
        <w:rPr>
          <w:rFonts w:asciiTheme="minorHAnsi" w:hAnsiTheme="minorHAnsi" w:cs="Calibri"/>
          <w:b/>
          <w:bCs/>
          <w:sz w:val="22"/>
          <w:szCs w:val="22"/>
          <w:u w:val="single"/>
          <w:lang w:val="en-GB"/>
        </w:rPr>
      </w:pPr>
      <w:r w:rsidRPr="003D2652">
        <w:rPr>
          <w:rFonts w:asciiTheme="minorHAnsi" w:hAnsiTheme="minorHAnsi" w:cs="Calibri"/>
          <w:sz w:val="22"/>
          <w:szCs w:val="22"/>
          <w:lang w:val="en-GB"/>
        </w:rPr>
        <w:t xml:space="preserve">All contractual penalties shall be payable within </w:t>
      </w:r>
      <w:r w:rsidR="00233E08" w:rsidRPr="003D2652">
        <w:rPr>
          <w:rFonts w:asciiTheme="minorHAnsi" w:hAnsiTheme="minorHAnsi" w:cs="Calibri"/>
          <w:sz w:val="22"/>
          <w:szCs w:val="22"/>
          <w:lang w:val="en-GB"/>
        </w:rPr>
        <w:t xml:space="preserve">30 </w:t>
      </w:r>
      <w:r w:rsidRPr="003D2652">
        <w:rPr>
          <w:rFonts w:asciiTheme="minorHAnsi" w:hAnsiTheme="minorHAnsi" w:cs="Calibri"/>
          <w:sz w:val="22"/>
          <w:szCs w:val="22"/>
          <w:lang w:val="en-GB"/>
        </w:rPr>
        <w:t>days from the date claimed</w:t>
      </w:r>
      <w:r w:rsidR="00233E08" w:rsidRPr="003D2652">
        <w:rPr>
          <w:rFonts w:asciiTheme="minorHAnsi" w:hAnsiTheme="minorHAnsi" w:cs="Calibri"/>
          <w:sz w:val="22"/>
          <w:szCs w:val="22"/>
          <w:lang w:val="en-GB"/>
        </w:rPr>
        <w:t>.</w:t>
      </w:r>
    </w:p>
    <w:p w:rsidR="00233E08" w:rsidRPr="003D2652" w:rsidRDefault="009A7A03" w:rsidP="00233E08">
      <w:pPr>
        <w:pStyle w:val="Odstavecseseznamem1"/>
        <w:numPr>
          <w:ilvl w:val="1"/>
          <w:numId w:val="2"/>
        </w:numPr>
        <w:spacing w:after="240"/>
        <w:jc w:val="both"/>
        <w:rPr>
          <w:rFonts w:asciiTheme="minorHAnsi" w:hAnsiTheme="minorHAnsi" w:cs="Calibri"/>
          <w:b/>
          <w:bCs/>
          <w:sz w:val="22"/>
          <w:szCs w:val="22"/>
          <w:u w:val="single"/>
          <w:lang w:val="en-GB"/>
        </w:rPr>
      </w:pPr>
      <w:r w:rsidRPr="003D2652">
        <w:rPr>
          <w:rFonts w:asciiTheme="minorHAnsi" w:hAnsiTheme="minorHAnsi" w:cs="Calibri"/>
          <w:sz w:val="22"/>
          <w:szCs w:val="22"/>
          <w:lang w:val="en-GB"/>
        </w:rPr>
        <w:t>Payment of the contractual penalty does not prejudice the rights of the Parties to claim damages; The Parties exclude use of Sec 2050 of the Civil Code</w:t>
      </w:r>
      <w:r w:rsidR="00233E08" w:rsidRPr="003D2652">
        <w:rPr>
          <w:rFonts w:asciiTheme="minorHAnsi" w:hAnsiTheme="minorHAnsi"/>
          <w:sz w:val="22"/>
          <w:szCs w:val="22"/>
          <w:lang w:val="en-GB"/>
        </w:rPr>
        <w:t>.</w:t>
      </w:r>
    </w:p>
    <w:p w:rsidR="00233E08" w:rsidRPr="00670006" w:rsidRDefault="009A7A03" w:rsidP="00233E08">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Disputes</w:t>
      </w:r>
    </w:p>
    <w:p w:rsidR="00233E08" w:rsidRPr="00670006" w:rsidRDefault="009A7A03"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sidR="00233E08" w:rsidRPr="00670006">
        <w:rPr>
          <w:rFonts w:ascii="Calibri" w:hAnsi="Calibri" w:cs="Calibri"/>
          <w:sz w:val="22"/>
          <w:szCs w:val="22"/>
          <w:lang w:val="en-GB"/>
        </w:rPr>
        <w:t>.</w:t>
      </w:r>
    </w:p>
    <w:p w:rsidR="00233E08" w:rsidRPr="00670006" w:rsidRDefault="00670006" w:rsidP="00233E08">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b/>
          <w:sz w:val="22"/>
          <w:szCs w:val="22"/>
          <w:u w:val="single"/>
          <w:lang w:val="en-GB"/>
        </w:rPr>
        <w:t>Acceptance</w:t>
      </w:r>
      <w:r w:rsidR="009A7A03" w:rsidRPr="00670006">
        <w:rPr>
          <w:rFonts w:ascii="Calibri" w:hAnsi="Calibri"/>
          <w:b/>
          <w:sz w:val="22"/>
          <w:szCs w:val="22"/>
          <w:u w:val="single"/>
          <w:lang w:val="en-GB"/>
        </w:rPr>
        <w:t xml:space="preserve"> of the Project Rules</w:t>
      </w:r>
    </w:p>
    <w:p w:rsidR="00233E08" w:rsidRPr="00670006"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0055579"/>
      <w:r w:rsidRPr="00670006">
        <w:rPr>
          <w:rFonts w:ascii="Calibri" w:hAnsi="Calibri"/>
          <w:sz w:val="22"/>
          <w:szCs w:val="22"/>
          <w:lang w:val="en-GB"/>
        </w:rPr>
        <w:t>The Seller</w:t>
      </w:r>
      <w:r w:rsidR="00571705" w:rsidRPr="00670006">
        <w:rPr>
          <w:rFonts w:ascii="Calibri" w:hAnsi="Calibri"/>
          <w:sz w:val="22"/>
          <w:szCs w:val="22"/>
          <w:lang w:val="en-GB"/>
        </w:rPr>
        <w:t xml:space="preserve"> </w:t>
      </w:r>
      <w:r w:rsidR="009A7A03" w:rsidRPr="00670006">
        <w:rPr>
          <w:rFonts w:ascii="Calibri" w:hAnsi="Calibri"/>
          <w:sz w:val="22"/>
          <w:szCs w:val="22"/>
          <w:lang w:val="en-GB"/>
        </w:rPr>
        <w:t>shall be obliged to cooperate during financial inspections carried out in accordance with Act 320/2001 Coll., on Financial Inspections, as amended</w:t>
      </w:r>
      <w:r w:rsidR="00233E08" w:rsidRPr="00670006">
        <w:rPr>
          <w:rFonts w:ascii="Calibri" w:hAnsi="Calibri"/>
          <w:sz w:val="22"/>
          <w:szCs w:val="22"/>
          <w:lang w:val="en-GB"/>
        </w:rPr>
        <w:t>.</w:t>
      </w:r>
      <w:bookmarkEnd w:id="28"/>
    </w:p>
    <w:p w:rsidR="00233E08" w:rsidRPr="00670006"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571705" w:rsidRPr="00670006">
        <w:rPr>
          <w:rFonts w:ascii="Calibri" w:hAnsi="Calibri"/>
          <w:sz w:val="22"/>
          <w:szCs w:val="22"/>
          <w:lang w:val="en-GB"/>
        </w:rPr>
        <w:t xml:space="preserve"> </w:t>
      </w:r>
      <w:r w:rsidR="009A7A03" w:rsidRPr="00670006">
        <w:rPr>
          <w:rFonts w:ascii="Calibri" w:hAnsi="Calibri"/>
          <w:sz w:val="22"/>
          <w:szCs w:val="22"/>
          <w:lang w:val="en-GB"/>
        </w:rPr>
        <w:t xml:space="preserve">shall be obliged to the Buyer any and all documents </w:t>
      </w:r>
      <w:r w:rsidR="009A7A03" w:rsidRPr="00670006">
        <w:rPr>
          <w:rFonts w:ascii="Calibri" w:hAnsi="Calibri" w:cs="Arial"/>
          <w:snapToGrid w:val="0"/>
          <w:sz w:val="22"/>
          <w:szCs w:val="22"/>
          <w:lang w:val="en-GB"/>
        </w:rPr>
        <w:t>relating to the subject matter hereof, as may be requested by the audit body</w:t>
      </w:r>
      <w:r w:rsidR="00233E08" w:rsidRPr="00670006">
        <w:rPr>
          <w:rFonts w:ascii="Calibri" w:hAnsi="Calibri" w:cs="Arial"/>
          <w:snapToGrid w:val="0"/>
          <w:sz w:val="22"/>
          <w:szCs w:val="22"/>
          <w:lang w:val="en-GB"/>
        </w:rPr>
        <w:t>.</w:t>
      </w:r>
    </w:p>
    <w:p w:rsidR="00233E08" w:rsidRPr="00670006"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0055588"/>
      <w:r w:rsidRPr="00670006">
        <w:rPr>
          <w:rFonts w:ascii="Calibri" w:hAnsi="Calibri"/>
          <w:sz w:val="22"/>
          <w:szCs w:val="22"/>
          <w:lang w:val="en-GB"/>
        </w:rPr>
        <w:t>The Seller</w:t>
      </w:r>
      <w:r w:rsidR="00571705" w:rsidRPr="00670006">
        <w:rPr>
          <w:rFonts w:ascii="Calibri" w:hAnsi="Calibri"/>
          <w:sz w:val="22"/>
          <w:szCs w:val="22"/>
          <w:lang w:val="en-GB"/>
        </w:rPr>
        <w:t xml:space="preserve"> </w:t>
      </w:r>
      <w:r w:rsidR="009A7A03" w:rsidRPr="00670006">
        <w:rPr>
          <w:rFonts w:ascii="Calibri" w:hAnsi="Calibri"/>
          <w:sz w:val="22"/>
          <w:szCs w:val="22"/>
          <w:lang w:val="en-GB"/>
        </w:rPr>
        <w:t xml:space="preserve">shall be obliged to allow access to premises and </w:t>
      </w:r>
      <w:r w:rsidR="009759A6" w:rsidRPr="00670006">
        <w:rPr>
          <w:rFonts w:ascii="Calibri" w:hAnsi="Calibri"/>
          <w:sz w:val="22"/>
          <w:szCs w:val="22"/>
          <w:lang w:val="en-GB"/>
        </w:rPr>
        <w:t xml:space="preserve">sites </w:t>
      </w:r>
      <w:r w:rsidR="009A7A03" w:rsidRPr="00670006">
        <w:rPr>
          <w:rFonts w:ascii="Calibri" w:hAnsi="Calibri"/>
          <w:sz w:val="22"/>
          <w:szCs w:val="22"/>
          <w:lang w:val="en-GB"/>
        </w:rPr>
        <w:t xml:space="preserve">connected with the project </w:t>
      </w:r>
      <w:r w:rsidR="009A7A03" w:rsidRPr="00670006">
        <w:rPr>
          <w:rFonts w:ascii="Calibri" w:hAnsi="Calibri"/>
          <w:snapToGrid w:val="0"/>
          <w:sz w:val="22"/>
          <w:szCs w:val="22"/>
          <w:lang w:val="en-GB"/>
        </w:rPr>
        <w:t xml:space="preserve">and its implementation to all authorized personnel of the Managing </w:t>
      </w:r>
      <w:r w:rsidR="009759A6" w:rsidRPr="00670006">
        <w:rPr>
          <w:rFonts w:ascii="Calibri" w:hAnsi="Calibri"/>
          <w:snapToGrid w:val="0"/>
          <w:sz w:val="22"/>
          <w:szCs w:val="22"/>
          <w:lang w:val="en-GB"/>
        </w:rPr>
        <w:t>Authority, whether in service of the Magistrate of the Capital City of Prague, Ministry of Finance, European Commission</w:t>
      </w:r>
      <w:r w:rsidR="00233E08" w:rsidRPr="00670006">
        <w:rPr>
          <w:rFonts w:ascii="Calibri" w:hAnsi="Calibri"/>
          <w:snapToGrid w:val="0"/>
          <w:sz w:val="22"/>
          <w:szCs w:val="22"/>
          <w:lang w:val="en-GB"/>
        </w:rPr>
        <w:t>, E</w:t>
      </w:r>
      <w:r w:rsidR="009759A6" w:rsidRPr="00670006">
        <w:rPr>
          <w:rFonts w:ascii="Calibri" w:hAnsi="Calibri"/>
          <w:snapToGrid w:val="0"/>
          <w:sz w:val="22"/>
          <w:szCs w:val="22"/>
          <w:lang w:val="en-GB"/>
        </w:rPr>
        <w:t>uropean Court of Auditors, Supreme Audit Office of the Czech Republic and other authorized state administration bodies</w:t>
      </w:r>
      <w:r w:rsidR="00233E08" w:rsidRPr="00670006">
        <w:rPr>
          <w:rFonts w:ascii="Calibri" w:hAnsi="Calibri"/>
          <w:snapToGrid w:val="0"/>
          <w:sz w:val="22"/>
          <w:szCs w:val="22"/>
          <w:lang w:val="en-GB"/>
        </w:rPr>
        <w:t>.</w:t>
      </w:r>
      <w:bookmarkEnd w:id="29"/>
    </w:p>
    <w:p w:rsidR="00233E08" w:rsidRPr="00670006"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571705" w:rsidRPr="00670006">
        <w:rPr>
          <w:rFonts w:ascii="Calibri" w:hAnsi="Calibri"/>
          <w:sz w:val="22"/>
          <w:szCs w:val="22"/>
          <w:lang w:val="en-GB"/>
        </w:rPr>
        <w:t xml:space="preserve"> </w:t>
      </w:r>
      <w:r w:rsidR="009759A6" w:rsidRPr="00670006">
        <w:rPr>
          <w:rFonts w:ascii="Calibri" w:hAnsi="Calibri"/>
          <w:sz w:val="22"/>
          <w:szCs w:val="22"/>
          <w:lang w:val="en-GB"/>
        </w:rPr>
        <w:t>shall be entitled, complying with provision of Act No</w:t>
      </w:r>
      <w:r w:rsidR="00233E08" w:rsidRPr="00670006">
        <w:rPr>
          <w:rFonts w:ascii="Calibri" w:hAnsi="Calibri" w:cs="Calibri"/>
          <w:sz w:val="22"/>
          <w:szCs w:val="22"/>
          <w:lang w:val="en-GB"/>
        </w:rPr>
        <w:t xml:space="preserve">. 137/2006 Sb., </w:t>
      </w:r>
      <w:r w:rsidR="009759A6" w:rsidRPr="00670006">
        <w:rPr>
          <w:rFonts w:ascii="Calibri" w:hAnsi="Calibri" w:cs="Calibri"/>
          <w:sz w:val="22"/>
          <w:szCs w:val="22"/>
          <w:lang w:val="en-GB"/>
        </w:rPr>
        <w:t>on Public Procurement</w:t>
      </w:r>
      <w:r w:rsidR="00233E08" w:rsidRPr="00670006">
        <w:rPr>
          <w:rFonts w:ascii="Calibri" w:hAnsi="Calibri" w:cs="Calibri"/>
          <w:sz w:val="22"/>
          <w:szCs w:val="22"/>
          <w:lang w:val="en-GB"/>
        </w:rPr>
        <w:t xml:space="preserve">, </w:t>
      </w:r>
      <w:r w:rsidR="009759A6" w:rsidRPr="00670006">
        <w:rPr>
          <w:rFonts w:ascii="Calibri" w:hAnsi="Calibri" w:cs="Calibri"/>
          <w:sz w:val="22"/>
          <w:szCs w:val="22"/>
          <w:lang w:val="en-GB"/>
        </w:rPr>
        <w:t>as amended</w:t>
      </w:r>
      <w:r w:rsidR="00233E08" w:rsidRPr="00670006">
        <w:rPr>
          <w:rFonts w:ascii="Calibri" w:hAnsi="Calibri" w:cs="Calibri"/>
          <w:sz w:val="22"/>
          <w:szCs w:val="22"/>
          <w:lang w:val="en-GB"/>
        </w:rPr>
        <w:t xml:space="preserve">, </w:t>
      </w:r>
      <w:r w:rsidR="009759A6" w:rsidRPr="00670006">
        <w:rPr>
          <w:rFonts w:ascii="Calibri" w:hAnsi="Calibri" w:cs="Calibri"/>
          <w:sz w:val="22"/>
          <w:szCs w:val="22"/>
          <w:lang w:val="en-GB"/>
        </w:rPr>
        <w:t>to fulfil / perform any part hereof using subcontractors</w:t>
      </w:r>
      <w:r w:rsidR="00233E08" w:rsidRPr="00670006">
        <w:rPr>
          <w:rFonts w:ascii="Calibri" w:hAnsi="Calibri" w:cs="Calibri"/>
          <w:sz w:val="22"/>
          <w:szCs w:val="22"/>
          <w:lang w:val="en-GB"/>
        </w:rPr>
        <w:t xml:space="preserve">. </w:t>
      </w:r>
      <w:r w:rsidR="009759A6" w:rsidRPr="00670006">
        <w:rPr>
          <w:rFonts w:ascii="Calibri" w:hAnsi="Calibri" w:cs="Calibri"/>
          <w:sz w:val="22"/>
          <w:szCs w:val="22"/>
          <w:lang w:val="en-GB"/>
        </w:rPr>
        <w:t>In such cases t</w:t>
      </w:r>
      <w:r w:rsidRPr="00670006">
        <w:rPr>
          <w:rFonts w:ascii="Calibri" w:hAnsi="Calibri"/>
          <w:sz w:val="22"/>
          <w:szCs w:val="22"/>
          <w:lang w:val="en-GB"/>
        </w:rPr>
        <w:t>he Seller</w:t>
      </w:r>
      <w:r w:rsidR="00571705" w:rsidRPr="00670006">
        <w:rPr>
          <w:rFonts w:ascii="Calibri" w:hAnsi="Calibri"/>
          <w:sz w:val="22"/>
          <w:szCs w:val="22"/>
          <w:lang w:val="en-GB"/>
        </w:rPr>
        <w:t xml:space="preserve"> </w:t>
      </w:r>
      <w:r w:rsidR="009759A6" w:rsidRPr="00670006">
        <w:rPr>
          <w:rFonts w:ascii="Calibri" w:hAnsi="Calibri"/>
          <w:sz w:val="22"/>
          <w:szCs w:val="22"/>
          <w:lang w:val="en-GB"/>
        </w:rPr>
        <w:t xml:space="preserve">shall be obliged to ensure that each of his subcontractors </w:t>
      </w:r>
      <w:r w:rsidR="00EB2BC1" w:rsidRPr="00670006">
        <w:rPr>
          <w:rFonts w:ascii="Calibri" w:hAnsi="Calibri"/>
          <w:sz w:val="22"/>
          <w:szCs w:val="22"/>
          <w:lang w:val="en-GB"/>
        </w:rPr>
        <w:t>complies</w:t>
      </w:r>
      <w:r w:rsidR="009759A6" w:rsidRPr="00670006">
        <w:rPr>
          <w:rFonts w:ascii="Calibri" w:hAnsi="Calibri"/>
          <w:sz w:val="22"/>
          <w:szCs w:val="22"/>
          <w:lang w:val="en-GB"/>
        </w:rPr>
        <w:t xml:space="preserve"> </w:t>
      </w:r>
      <w:r w:rsidR="009759A6" w:rsidRPr="00670006">
        <w:rPr>
          <w:rFonts w:ascii="Calibri" w:hAnsi="Calibri" w:cs="Calibri"/>
          <w:sz w:val="22"/>
          <w:szCs w:val="22"/>
          <w:lang w:val="en-GB"/>
        </w:rPr>
        <w:t xml:space="preserve">with </w:t>
      </w:r>
      <w:r w:rsidR="009759A6" w:rsidRPr="00670006">
        <w:rPr>
          <w:rFonts w:ascii="Calibri" w:hAnsi="Calibri"/>
          <w:sz w:val="22"/>
          <w:szCs w:val="22"/>
          <w:lang w:val="en-GB"/>
        </w:rPr>
        <w:t xml:space="preserve">provisions of </w:t>
      </w:r>
      <w:r w:rsidR="009759A6" w:rsidRPr="00670006">
        <w:rPr>
          <w:rFonts w:ascii="Calibri" w:hAnsi="Calibri" w:cs="Calibri"/>
          <w:sz w:val="22"/>
          <w:szCs w:val="22"/>
          <w:lang w:val="en-GB"/>
        </w:rPr>
        <w:t xml:space="preserve">Sections </w:t>
      </w:r>
      <w:fldSimple w:instr=" REF _Ref380055579 \r \h  \* MERGEFORMAT ">
        <w:r w:rsidR="00AE5167" w:rsidRPr="00670006">
          <w:rPr>
            <w:rFonts w:ascii="Calibri" w:hAnsi="Calibri" w:cs="Calibri"/>
            <w:sz w:val="22"/>
            <w:szCs w:val="22"/>
            <w:lang w:val="en-GB"/>
          </w:rPr>
          <w:t>18.1</w:t>
        </w:r>
      </w:fldSimple>
      <w:r w:rsidR="00F11C1B" w:rsidRPr="00670006">
        <w:rPr>
          <w:rFonts w:ascii="Calibri" w:hAnsi="Calibri" w:cs="Calibri"/>
          <w:sz w:val="22"/>
          <w:szCs w:val="22"/>
          <w:lang w:val="en-GB"/>
        </w:rPr>
        <w:t xml:space="preserve"> </w:t>
      </w:r>
      <w:r w:rsidR="009759A6" w:rsidRPr="00670006">
        <w:rPr>
          <w:rFonts w:ascii="Calibri" w:hAnsi="Calibri" w:cs="Calibri"/>
          <w:sz w:val="22"/>
          <w:szCs w:val="22"/>
          <w:lang w:val="en-GB"/>
        </w:rPr>
        <w:t xml:space="preserve">to </w:t>
      </w:r>
      <w:fldSimple w:instr=" REF _Ref380055588 \r \h  \* MERGEFORMAT ">
        <w:r w:rsidR="00AE5167" w:rsidRPr="00670006">
          <w:rPr>
            <w:rFonts w:ascii="Calibri" w:hAnsi="Calibri" w:cs="Calibri"/>
            <w:sz w:val="22"/>
            <w:szCs w:val="22"/>
            <w:lang w:val="en-GB"/>
          </w:rPr>
          <w:t>18.3</w:t>
        </w:r>
      </w:fldSimple>
      <w:r w:rsidR="00F11C1B" w:rsidRPr="00670006">
        <w:rPr>
          <w:rFonts w:ascii="Calibri" w:hAnsi="Calibri" w:cs="Calibri"/>
          <w:sz w:val="22"/>
          <w:szCs w:val="22"/>
          <w:lang w:val="en-GB"/>
        </w:rPr>
        <w:t xml:space="preserve">. </w:t>
      </w:r>
      <w:r w:rsidR="009759A6" w:rsidRPr="00670006">
        <w:rPr>
          <w:rFonts w:ascii="Calibri" w:hAnsi="Calibri" w:cs="Calibri"/>
          <w:sz w:val="22"/>
          <w:szCs w:val="22"/>
          <w:lang w:val="en-GB"/>
        </w:rPr>
        <w:t>The list of subcontractors is attached hereto as Annex No</w:t>
      </w:r>
      <w:r w:rsidR="00233E08" w:rsidRPr="00670006">
        <w:rPr>
          <w:rFonts w:ascii="Calibri" w:hAnsi="Calibri" w:cs="Calibri"/>
          <w:sz w:val="22"/>
          <w:szCs w:val="22"/>
          <w:lang w:val="en-GB"/>
        </w:rPr>
        <w:t xml:space="preserve">. </w:t>
      </w:r>
      <w:r w:rsidR="009759A6" w:rsidRPr="00670006">
        <w:rPr>
          <w:rFonts w:ascii="Calibri" w:hAnsi="Calibri" w:cs="Calibri"/>
          <w:sz w:val="22"/>
          <w:szCs w:val="22"/>
          <w:lang w:val="en-GB"/>
        </w:rPr>
        <w:t>3</w:t>
      </w:r>
      <w:r w:rsidR="00233E08" w:rsidRPr="00670006">
        <w:rPr>
          <w:rFonts w:ascii="Calibri" w:hAnsi="Calibri" w:cs="Calibri"/>
          <w:sz w:val="22"/>
          <w:szCs w:val="22"/>
          <w:lang w:val="en-GB"/>
        </w:rPr>
        <w:t>,</w:t>
      </w:r>
      <w:r w:rsidR="009759A6" w:rsidRPr="00670006">
        <w:rPr>
          <w:rFonts w:ascii="Calibri" w:hAnsi="Calibri" w:cs="Calibri"/>
          <w:sz w:val="22"/>
          <w:szCs w:val="22"/>
          <w:lang w:val="en-GB"/>
        </w:rPr>
        <w:t xml:space="preserve"> including all necessary related documentation</w:t>
      </w:r>
      <w:r w:rsidR="00233E08" w:rsidRPr="00670006">
        <w:rPr>
          <w:rFonts w:ascii="Calibri" w:hAnsi="Calibri" w:cs="Calibri"/>
          <w:sz w:val="22"/>
          <w:szCs w:val="22"/>
          <w:lang w:val="en-GB"/>
        </w:rPr>
        <w:t>.</w:t>
      </w:r>
    </w:p>
    <w:p w:rsidR="00233E08" w:rsidRPr="00670006" w:rsidRDefault="009759A6" w:rsidP="00233E08">
      <w:pPr>
        <w:pStyle w:val="Odstavecseseznamem1"/>
        <w:numPr>
          <w:ilvl w:val="0"/>
          <w:numId w:val="2"/>
        </w:numPr>
        <w:spacing w:after="240"/>
        <w:jc w:val="both"/>
        <w:rPr>
          <w:rFonts w:asciiTheme="minorHAnsi" w:hAnsiTheme="minorHAnsi" w:cs="Calibri"/>
          <w:b/>
          <w:bCs/>
          <w:sz w:val="22"/>
          <w:szCs w:val="22"/>
          <w:u w:val="single"/>
          <w:lang w:val="en-GB"/>
        </w:rPr>
      </w:pPr>
      <w:r w:rsidRPr="00670006">
        <w:rPr>
          <w:rFonts w:ascii="Calibri" w:hAnsi="Calibri" w:cs="Calibri"/>
          <w:b/>
          <w:bCs/>
          <w:sz w:val="22"/>
          <w:szCs w:val="22"/>
          <w:u w:val="single"/>
          <w:lang w:val="en-GB"/>
        </w:rPr>
        <w:t>Final Provisions</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This Contract represents the entire agreement between the Buyer and the Seller</w:t>
      </w:r>
      <w:r w:rsidR="00233E08" w:rsidRPr="00670006">
        <w:rPr>
          <w:rFonts w:ascii="Calibri" w:hAnsi="Calibri" w:cs="Calibri"/>
          <w:sz w:val="22"/>
          <w:szCs w:val="22"/>
          <w:lang w:val="en-GB"/>
        </w:rPr>
        <w:t>.</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r w:rsidR="00233E08" w:rsidRPr="00670006">
        <w:rPr>
          <w:rFonts w:ascii="Calibri" w:hAnsi="Calibri" w:cs="Calibri"/>
          <w:sz w:val="22"/>
          <w:szCs w:val="22"/>
          <w:lang w:val="en-GB"/>
        </w:rPr>
        <w:t>.</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lastRenderedPageBreak/>
        <w:t>This Contract becomes valid and effective as of the day of its execution by the authorised persons of both Parties</w:t>
      </w:r>
      <w:r w:rsidR="00233E08" w:rsidRPr="00670006">
        <w:rPr>
          <w:rFonts w:ascii="Calibri" w:hAnsi="Calibri" w:cs="Calibri"/>
          <w:sz w:val="22"/>
          <w:szCs w:val="22"/>
          <w:lang w:val="en-GB"/>
        </w:rPr>
        <w:t>.</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This Contract may be changed or supplemented solely by means of numbered supplements in writing, furnished with the details of time and place and signed by duly authorised representatives of the Parties. The Parties expressly reject, within the bounds of Sec 564 of the Civil Code, modifications to the Contract in any other manner</w:t>
      </w:r>
      <w:r w:rsidR="00233E08" w:rsidRPr="00670006">
        <w:rPr>
          <w:rFonts w:ascii="Calibri" w:hAnsi="Calibri" w:cs="Calibri"/>
          <w:sz w:val="22"/>
          <w:szCs w:val="22"/>
          <w:lang w:val="en-GB"/>
        </w:rPr>
        <w:t>.</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This Contract is drawn up in four (4) counterparts, each of which is deemed to be the original. Each Party to the Contract shall receive two (2) counterparts.</w:t>
      </w:r>
    </w:p>
    <w:p w:rsidR="00233E08" w:rsidRPr="00670006" w:rsidRDefault="009759A6"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following Annexes form an integral part of the Contract</w:t>
      </w:r>
      <w:r w:rsidR="00233E08" w:rsidRPr="00670006">
        <w:rPr>
          <w:rFonts w:ascii="Calibri" w:hAnsi="Calibri" w:cs="Calibri"/>
          <w:sz w:val="22"/>
          <w:szCs w:val="22"/>
          <w:lang w:val="en-GB"/>
        </w:rPr>
        <w:t>:</w:t>
      </w:r>
    </w:p>
    <w:p w:rsidR="00233E08" w:rsidRPr="00670006" w:rsidRDefault="009759A6" w:rsidP="00233E08">
      <w:pPr>
        <w:pStyle w:val="Odstavecseseznamem1"/>
        <w:spacing w:after="240"/>
        <w:ind w:left="567"/>
        <w:jc w:val="both"/>
        <w:rPr>
          <w:rFonts w:asciiTheme="minorHAnsi" w:hAnsiTheme="minorHAnsi" w:cs="Calibri"/>
          <w:b/>
          <w:bCs/>
          <w:sz w:val="22"/>
          <w:szCs w:val="22"/>
          <w:u w:val="single"/>
          <w:lang w:val="en-GB"/>
        </w:rPr>
      </w:pPr>
      <w:r w:rsidRPr="00670006">
        <w:rPr>
          <w:rFonts w:ascii="Calibri" w:hAnsi="Calibri" w:cs="Calibri"/>
          <w:sz w:val="22"/>
          <w:szCs w:val="22"/>
          <w:lang w:val="en-GB"/>
        </w:rPr>
        <w:t>Annex No.</w:t>
      </w:r>
      <w:r w:rsidR="00233E08" w:rsidRPr="00670006">
        <w:rPr>
          <w:rFonts w:ascii="Calibri" w:hAnsi="Calibri" w:cs="Calibri"/>
          <w:sz w:val="22"/>
          <w:szCs w:val="22"/>
          <w:lang w:val="en-GB"/>
        </w:rPr>
        <w:t xml:space="preserve"> 1:</w:t>
      </w:r>
      <w:r w:rsidR="00233E08" w:rsidRPr="00670006">
        <w:rPr>
          <w:rFonts w:ascii="Calibri" w:hAnsi="Calibri" w:cs="Calibri"/>
          <w:sz w:val="22"/>
          <w:szCs w:val="22"/>
          <w:lang w:val="en-GB"/>
        </w:rPr>
        <w:tab/>
      </w:r>
      <w:r w:rsidR="00233E08" w:rsidRPr="00670006">
        <w:rPr>
          <w:rFonts w:ascii="Calibri" w:hAnsi="Calibri" w:cs="Arial"/>
          <w:sz w:val="22"/>
          <w:szCs w:val="22"/>
          <w:lang w:val="en-GB"/>
        </w:rPr>
        <w:t>Technic</w:t>
      </w:r>
      <w:r w:rsidRPr="00670006">
        <w:rPr>
          <w:rFonts w:ascii="Calibri" w:hAnsi="Calibri" w:cs="Arial"/>
          <w:sz w:val="22"/>
          <w:szCs w:val="22"/>
          <w:lang w:val="en-GB"/>
        </w:rPr>
        <w:t xml:space="preserve">al </w:t>
      </w:r>
      <w:r w:rsidR="00233E08" w:rsidRPr="00670006">
        <w:rPr>
          <w:rFonts w:ascii="Calibri" w:hAnsi="Calibri" w:cs="Arial"/>
          <w:sz w:val="22"/>
          <w:szCs w:val="22"/>
          <w:lang w:val="en-GB"/>
        </w:rPr>
        <w:t>specifi</w:t>
      </w:r>
      <w:r w:rsidRPr="00670006">
        <w:rPr>
          <w:rFonts w:ascii="Calibri" w:hAnsi="Calibri" w:cs="Arial"/>
          <w:sz w:val="22"/>
          <w:szCs w:val="22"/>
          <w:lang w:val="en-GB"/>
        </w:rPr>
        <w:t xml:space="preserve">cation of the Equipment </w:t>
      </w:r>
      <w:r w:rsidR="00571705" w:rsidRPr="00670006">
        <w:rPr>
          <w:rFonts w:ascii="Calibri" w:hAnsi="Calibri" w:cs="Arial"/>
          <w:sz w:val="22"/>
          <w:szCs w:val="22"/>
          <w:highlight w:val="yellow"/>
          <w:lang w:val="en-GB"/>
        </w:rPr>
        <w:t>(</w:t>
      </w:r>
      <w:r w:rsidRPr="00670006">
        <w:rPr>
          <w:rFonts w:ascii="Calibri" w:hAnsi="Calibri" w:cs="Arial"/>
          <w:sz w:val="22"/>
          <w:szCs w:val="22"/>
          <w:highlight w:val="yellow"/>
          <w:lang w:val="en-GB"/>
        </w:rPr>
        <w:t>submitted by the Buyer</w:t>
      </w:r>
      <w:r w:rsidR="00233E08" w:rsidRPr="00670006">
        <w:rPr>
          <w:rFonts w:ascii="Calibri" w:hAnsi="Calibri" w:cs="Arial"/>
          <w:sz w:val="22"/>
          <w:szCs w:val="22"/>
          <w:highlight w:val="yellow"/>
          <w:lang w:val="en-GB"/>
        </w:rPr>
        <w:t>)</w:t>
      </w:r>
    </w:p>
    <w:p w:rsidR="00233E08" w:rsidRPr="00670006" w:rsidRDefault="009759A6" w:rsidP="00233E08">
      <w:pPr>
        <w:ind w:left="567"/>
        <w:jc w:val="both"/>
        <w:rPr>
          <w:rFonts w:ascii="Calibri" w:hAnsi="Calibri" w:cs="Arial"/>
          <w:sz w:val="22"/>
          <w:szCs w:val="22"/>
          <w:lang w:val="en-GB"/>
        </w:rPr>
      </w:pPr>
      <w:r w:rsidRPr="00670006">
        <w:rPr>
          <w:rFonts w:ascii="Calibri" w:hAnsi="Calibri" w:cs="Arial"/>
          <w:sz w:val="22"/>
          <w:szCs w:val="22"/>
          <w:lang w:val="en-GB"/>
        </w:rPr>
        <w:t>Annex No.</w:t>
      </w:r>
      <w:r w:rsidR="00233E08" w:rsidRPr="00670006">
        <w:rPr>
          <w:rFonts w:ascii="Calibri" w:hAnsi="Calibri" w:cs="Arial"/>
          <w:sz w:val="22"/>
          <w:szCs w:val="22"/>
          <w:lang w:val="en-GB"/>
        </w:rPr>
        <w:t xml:space="preserve"> 2:</w:t>
      </w:r>
      <w:r w:rsidR="00233E08" w:rsidRPr="00670006">
        <w:rPr>
          <w:rFonts w:ascii="Calibri" w:hAnsi="Calibri" w:cs="Arial"/>
          <w:sz w:val="22"/>
          <w:szCs w:val="22"/>
          <w:lang w:val="en-GB"/>
        </w:rPr>
        <w:tab/>
      </w:r>
      <w:r w:rsidRPr="00670006">
        <w:rPr>
          <w:rFonts w:ascii="Calibri" w:hAnsi="Calibri" w:cs="Arial"/>
          <w:sz w:val="22"/>
          <w:szCs w:val="22"/>
          <w:lang w:val="en-GB"/>
        </w:rPr>
        <w:t>Technical specification submitted by the Seller</w:t>
      </w:r>
    </w:p>
    <w:p w:rsidR="001E367E" w:rsidRPr="00670006" w:rsidRDefault="001E367E" w:rsidP="00233E08">
      <w:pPr>
        <w:ind w:left="567"/>
        <w:jc w:val="both"/>
        <w:rPr>
          <w:rFonts w:ascii="Calibri" w:hAnsi="Calibri" w:cs="Calibri"/>
          <w:sz w:val="22"/>
          <w:szCs w:val="22"/>
          <w:lang w:val="en-GB"/>
        </w:rPr>
      </w:pPr>
    </w:p>
    <w:p w:rsidR="00233E08" w:rsidRPr="00670006" w:rsidRDefault="009759A6" w:rsidP="001E367E">
      <w:pPr>
        <w:pStyle w:val="Odstavecseseznamem"/>
        <w:numPr>
          <w:ilvl w:val="0"/>
          <w:numId w:val="40"/>
        </w:numPr>
        <w:jc w:val="both"/>
        <w:rPr>
          <w:rFonts w:ascii="Calibri" w:hAnsi="Calibri" w:cs="Arial"/>
          <w:sz w:val="22"/>
          <w:szCs w:val="22"/>
          <w:lang w:val="en-GB"/>
        </w:rPr>
      </w:pPr>
      <w:r w:rsidRPr="00670006">
        <w:rPr>
          <w:rFonts w:ascii="Calibri" w:hAnsi="Calibri" w:cs="Arial"/>
          <w:sz w:val="22"/>
          <w:szCs w:val="22"/>
          <w:lang w:val="en-GB"/>
        </w:rPr>
        <w:t xml:space="preserve">Technical specification table </w:t>
      </w:r>
      <w:r w:rsidR="00233E08" w:rsidRPr="00670006">
        <w:rPr>
          <w:rFonts w:ascii="Calibri" w:hAnsi="Calibri" w:cs="Arial"/>
          <w:sz w:val="22"/>
          <w:szCs w:val="22"/>
          <w:highlight w:val="yellow"/>
          <w:lang w:val="en-GB"/>
        </w:rPr>
        <w:t>(</w:t>
      </w:r>
      <w:r w:rsidR="00881AAC" w:rsidRPr="00670006">
        <w:rPr>
          <w:rFonts w:ascii="Calibri" w:hAnsi="Calibri" w:cs="Arial"/>
          <w:sz w:val="22"/>
          <w:szCs w:val="22"/>
          <w:highlight w:val="yellow"/>
          <w:lang w:val="en-GB"/>
        </w:rPr>
        <w:t>The Seller</w:t>
      </w:r>
      <w:r w:rsidR="00571705" w:rsidRPr="00670006">
        <w:rPr>
          <w:rFonts w:ascii="Calibri" w:hAnsi="Calibri" w:cs="Arial"/>
          <w:sz w:val="22"/>
          <w:szCs w:val="22"/>
          <w:highlight w:val="yellow"/>
          <w:lang w:val="en-GB"/>
        </w:rPr>
        <w:t xml:space="preserve"> </w:t>
      </w:r>
      <w:r w:rsidRPr="00670006">
        <w:rPr>
          <w:rFonts w:ascii="Calibri" w:hAnsi="Calibri" w:cs="Arial"/>
          <w:sz w:val="22"/>
          <w:szCs w:val="22"/>
          <w:highlight w:val="yellow"/>
          <w:lang w:val="en-GB"/>
        </w:rPr>
        <w:t xml:space="preserve">shall fill in columns “Description </w:t>
      </w:r>
      <w:r w:rsidRPr="00670006">
        <w:rPr>
          <w:rFonts w:ascii="Calibri" w:hAnsi="Calibri" w:cs="Calibri"/>
          <w:sz w:val="22"/>
          <w:szCs w:val="22"/>
          <w:highlight w:val="yellow"/>
          <w:lang w:val="en-GB"/>
        </w:rPr>
        <w:t xml:space="preserve">and specification of the </w:t>
      </w:r>
      <w:r w:rsidR="00F447AD" w:rsidRPr="00670006">
        <w:rPr>
          <w:rFonts w:ascii="Calibri" w:hAnsi="Calibri" w:cs="Calibri"/>
          <w:sz w:val="22"/>
          <w:szCs w:val="22"/>
          <w:highlight w:val="yellow"/>
          <w:lang w:val="en-GB"/>
        </w:rPr>
        <w:t>Equipment</w:t>
      </w:r>
      <w:r w:rsidR="00233E08" w:rsidRPr="00670006">
        <w:rPr>
          <w:rFonts w:ascii="Calibri" w:hAnsi="Calibri" w:cs="Calibri"/>
          <w:sz w:val="22"/>
          <w:szCs w:val="22"/>
          <w:highlight w:val="yellow"/>
          <w:lang w:val="en-GB"/>
        </w:rPr>
        <w:t xml:space="preserve"> </w:t>
      </w:r>
      <w:r w:rsidRPr="00670006">
        <w:rPr>
          <w:rFonts w:ascii="Calibri" w:hAnsi="Calibri" w:cs="Calibri"/>
          <w:sz w:val="22"/>
          <w:szCs w:val="22"/>
          <w:highlight w:val="yellow"/>
          <w:lang w:val="en-GB"/>
        </w:rPr>
        <w:t>offered by the Seller</w:t>
      </w:r>
      <w:r w:rsidRPr="00670006">
        <w:rPr>
          <w:rFonts w:ascii="Calibri" w:hAnsi="Calibri" w:cs="Arial"/>
          <w:sz w:val="22"/>
          <w:szCs w:val="22"/>
          <w:highlight w:val="yellow"/>
          <w:lang w:val="en-GB"/>
        </w:rPr>
        <w:t xml:space="preserve"> </w:t>
      </w:r>
      <w:r w:rsidR="00233E08" w:rsidRPr="00670006">
        <w:rPr>
          <w:rFonts w:ascii="Calibri" w:hAnsi="Calibri" w:cs="Arial"/>
          <w:sz w:val="22"/>
          <w:szCs w:val="22"/>
          <w:highlight w:val="yellow"/>
          <w:lang w:val="en-GB"/>
        </w:rPr>
        <w:t>“ a</w:t>
      </w:r>
      <w:r w:rsidRPr="00670006">
        <w:rPr>
          <w:rFonts w:ascii="Calibri" w:hAnsi="Calibri" w:cs="Arial"/>
          <w:sz w:val="22"/>
          <w:szCs w:val="22"/>
          <w:highlight w:val="yellow"/>
          <w:lang w:val="en-GB"/>
        </w:rPr>
        <w:t>nd</w:t>
      </w:r>
      <w:r w:rsidR="00233E08" w:rsidRPr="00670006">
        <w:rPr>
          <w:rFonts w:ascii="Calibri" w:hAnsi="Calibri" w:cs="Arial"/>
          <w:sz w:val="22"/>
          <w:szCs w:val="22"/>
          <w:highlight w:val="yellow"/>
          <w:lang w:val="en-GB"/>
        </w:rPr>
        <w:t xml:space="preserve"> </w:t>
      </w:r>
      <w:r w:rsidRPr="00670006">
        <w:rPr>
          <w:rFonts w:ascii="Calibri" w:hAnsi="Calibri" w:cs="Arial"/>
          <w:sz w:val="22"/>
          <w:szCs w:val="22"/>
          <w:highlight w:val="yellow"/>
          <w:lang w:val="en-GB"/>
        </w:rPr>
        <w:t>“Complies YES</w:t>
      </w:r>
      <w:r w:rsidR="00233E08" w:rsidRPr="00670006">
        <w:rPr>
          <w:rFonts w:ascii="Calibri" w:hAnsi="Calibri" w:cs="Arial"/>
          <w:sz w:val="22"/>
          <w:szCs w:val="22"/>
          <w:highlight w:val="yellow"/>
          <w:lang w:val="en-GB"/>
        </w:rPr>
        <w:t>/N</w:t>
      </w:r>
      <w:r w:rsidRPr="00670006">
        <w:rPr>
          <w:rFonts w:ascii="Calibri" w:hAnsi="Calibri" w:cs="Arial"/>
          <w:sz w:val="22"/>
          <w:szCs w:val="22"/>
          <w:highlight w:val="yellow"/>
          <w:lang w:val="en-GB"/>
        </w:rPr>
        <w:t>O”</w:t>
      </w:r>
      <w:r w:rsidR="00233E08" w:rsidRPr="00670006">
        <w:rPr>
          <w:rFonts w:ascii="Calibri" w:hAnsi="Calibri" w:cs="Arial"/>
          <w:sz w:val="22"/>
          <w:szCs w:val="22"/>
          <w:highlight w:val="yellow"/>
          <w:lang w:val="en-GB"/>
        </w:rPr>
        <w:t>)</w:t>
      </w:r>
    </w:p>
    <w:p w:rsidR="001E367E" w:rsidRPr="00670006" w:rsidRDefault="009759A6" w:rsidP="001E367E">
      <w:pPr>
        <w:pStyle w:val="Odstavecseseznamem"/>
        <w:numPr>
          <w:ilvl w:val="0"/>
          <w:numId w:val="40"/>
        </w:numPr>
        <w:jc w:val="both"/>
        <w:rPr>
          <w:rFonts w:ascii="Calibri" w:hAnsi="Calibri" w:cs="Calibri"/>
          <w:sz w:val="22"/>
          <w:szCs w:val="22"/>
          <w:lang w:val="en-GB"/>
        </w:rPr>
      </w:pPr>
      <w:r w:rsidRPr="00670006">
        <w:rPr>
          <w:rFonts w:ascii="Calibri" w:hAnsi="Calibri" w:cs="Calibri"/>
          <w:sz w:val="22"/>
          <w:szCs w:val="22"/>
          <w:lang w:val="en-GB"/>
        </w:rPr>
        <w:t xml:space="preserve">Seller’s bid in the extent it technically describes the </w:t>
      </w:r>
      <w:r w:rsidR="00F447AD" w:rsidRPr="00670006">
        <w:rPr>
          <w:rFonts w:ascii="Calibri" w:hAnsi="Calibri" w:cs="Calibri"/>
          <w:sz w:val="22"/>
          <w:szCs w:val="22"/>
          <w:lang w:val="en-GB"/>
        </w:rPr>
        <w:t>Equipment</w:t>
      </w:r>
      <w:r w:rsidR="001E367E" w:rsidRPr="00670006">
        <w:rPr>
          <w:rFonts w:ascii="Calibri" w:hAnsi="Calibri" w:cs="Calibri"/>
          <w:sz w:val="22"/>
          <w:szCs w:val="22"/>
          <w:lang w:val="en-GB"/>
        </w:rPr>
        <w:t xml:space="preserve"> </w:t>
      </w:r>
      <w:r w:rsidR="001E367E" w:rsidRPr="00670006">
        <w:rPr>
          <w:rFonts w:ascii="Calibri" w:hAnsi="Calibri" w:cs="Arial"/>
          <w:sz w:val="22"/>
          <w:szCs w:val="22"/>
          <w:highlight w:val="yellow"/>
          <w:lang w:val="en-GB"/>
        </w:rPr>
        <w:t>(</w:t>
      </w:r>
      <w:r w:rsidRPr="00670006">
        <w:rPr>
          <w:rFonts w:ascii="Calibri" w:hAnsi="Calibri" w:cs="Arial"/>
          <w:sz w:val="22"/>
          <w:szCs w:val="22"/>
          <w:highlight w:val="yellow"/>
          <w:lang w:val="en-GB"/>
        </w:rPr>
        <w:t>submitted in the tender</w:t>
      </w:r>
      <w:r w:rsidR="001E367E" w:rsidRPr="00670006">
        <w:rPr>
          <w:rFonts w:ascii="Calibri" w:hAnsi="Calibri" w:cs="Arial"/>
          <w:sz w:val="22"/>
          <w:szCs w:val="22"/>
          <w:highlight w:val="yellow"/>
          <w:lang w:val="en-GB"/>
        </w:rPr>
        <w:t>)</w:t>
      </w:r>
    </w:p>
    <w:p w:rsidR="001E367E" w:rsidRPr="00670006" w:rsidRDefault="001E367E" w:rsidP="001E367E">
      <w:pPr>
        <w:ind w:left="2124"/>
        <w:jc w:val="both"/>
        <w:rPr>
          <w:rFonts w:ascii="Calibri" w:hAnsi="Calibri" w:cs="Calibri"/>
          <w:sz w:val="22"/>
          <w:szCs w:val="22"/>
          <w:lang w:val="en-GB"/>
        </w:rPr>
      </w:pPr>
    </w:p>
    <w:p w:rsidR="00233E08" w:rsidRPr="00670006" w:rsidRDefault="009759A6" w:rsidP="00233E08">
      <w:pPr>
        <w:pStyle w:val="Odstavecseseznamem1"/>
        <w:spacing w:after="240"/>
        <w:ind w:left="2124" w:hanging="1557"/>
        <w:jc w:val="both"/>
        <w:rPr>
          <w:rFonts w:asciiTheme="minorHAnsi" w:hAnsiTheme="minorHAnsi" w:cs="Calibri"/>
          <w:b/>
          <w:bCs/>
          <w:sz w:val="22"/>
          <w:szCs w:val="22"/>
          <w:u w:val="single"/>
          <w:lang w:val="en-GB"/>
        </w:rPr>
      </w:pPr>
      <w:r w:rsidRPr="00670006">
        <w:rPr>
          <w:rFonts w:ascii="Calibri" w:hAnsi="Calibri" w:cs="Arial"/>
          <w:sz w:val="22"/>
          <w:szCs w:val="22"/>
          <w:lang w:val="en-GB"/>
        </w:rPr>
        <w:t>Annex No.</w:t>
      </w:r>
      <w:r w:rsidR="00233E08" w:rsidRPr="00670006">
        <w:rPr>
          <w:rFonts w:ascii="Calibri" w:hAnsi="Calibri" w:cs="Arial"/>
          <w:sz w:val="22"/>
          <w:szCs w:val="22"/>
          <w:lang w:val="en-GB"/>
        </w:rPr>
        <w:t xml:space="preserve"> 3:</w:t>
      </w:r>
      <w:r w:rsidR="00233E08" w:rsidRPr="00670006">
        <w:rPr>
          <w:rFonts w:ascii="Calibri" w:hAnsi="Calibri" w:cs="Arial"/>
          <w:sz w:val="22"/>
          <w:szCs w:val="22"/>
          <w:lang w:val="en-GB"/>
        </w:rPr>
        <w:tab/>
      </w:r>
      <w:r w:rsidRPr="00670006">
        <w:rPr>
          <w:rFonts w:ascii="Calibri" w:hAnsi="Calibri" w:cs="Arial"/>
          <w:sz w:val="22"/>
          <w:szCs w:val="22"/>
          <w:lang w:val="en-GB"/>
        </w:rPr>
        <w:t>List of subcontractors who will receive more than</w:t>
      </w:r>
      <w:r w:rsidR="00233E08" w:rsidRPr="00670006">
        <w:rPr>
          <w:rFonts w:ascii="Calibri" w:hAnsi="Calibri" w:cs="Calibri"/>
          <w:sz w:val="22"/>
          <w:szCs w:val="22"/>
          <w:lang w:val="en-GB"/>
        </w:rPr>
        <w:t xml:space="preserve"> 10% </w:t>
      </w:r>
      <w:r w:rsidRPr="00670006">
        <w:rPr>
          <w:rFonts w:ascii="Calibri" w:hAnsi="Calibri" w:cs="Calibri"/>
          <w:sz w:val="22"/>
          <w:szCs w:val="22"/>
          <w:lang w:val="en-GB"/>
        </w:rPr>
        <w:t>of the Price for the performance provided hereunder incl</w:t>
      </w:r>
      <w:r w:rsidR="00233E08" w:rsidRPr="00670006">
        <w:rPr>
          <w:rFonts w:ascii="Calibri" w:hAnsi="Calibri" w:cs="Arial"/>
          <w:sz w:val="22"/>
          <w:szCs w:val="22"/>
          <w:lang w:val="en-GB"/>
        </w:rPr>
        <w:t xml:space="preserve">. </w:t>
      </w:r>
      <w:r w:rsidRPr="00670006">
        <w:rPr>
          <w:rFonts w:ascii="Calibri" w:hAnsi="Calibri" w:cs="Arial"/>
          <w:sz w:val="22"/>
          <w:szCs w:val="22"/>
          <w:lang w:val="en-GB"/>
        </w:rPr>
        <w:t xml:space="preserve">all related documentation </w:t>
      </w:r>
      <w:r w:rsidR="00233E08" w:rsidRPr="00670006">
        <w:rPr>
          <w:rFonts w:ascii="Calibri" w:hAnsi="Calibri" w:cs="Arial"/>
          <w:sz w:val="22"/>
          <w:szCs w:val="22"/>
          <w:highlight w:val="yellow"/>
          <w:lang w:val="en-GB"/>
        </w:rPr>
        <w:t>(</w:t>
      </w:r>
      <w:r w:rsidRPr="00670006">
        <w:rPr>
          <w:rFonts w:ascii="Calibri" w:hAnsi="Calibri" w:cs="Arial"/>
          <w:sz w:val="22"/>
          <w:szCs w:val="22"/>
          <w:highlight w:val="yellow"/>
          <w:lang w:val="en-GB"/>
        </w:rPr>
        <w:t>submitted in the tender</w:t>
      </w:r>
      <w:r w:rsidR="00233E08" w:rsidRPr="00670006">
        <w:rPr>
          <w:rFonts w:ascii="Calibri" w:hAnsi="Calibri" w:cs="Arial"/>
          <w:sz w:val="22"/>
          <w:szCs w:val="22"/>
          <w:highlight w:val="yellow"/>
          <w:lang w:val="en-GB"/>
        </w:rPr>
        <w:t>)</w:t>
      </w:r>
    </w:p>
    <w:p w:rsidR="00233E08" w:rsidRPr="00670006" w:rsidRDefault="00881AAC"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sz w:val="22"/>
          <w:szCs w:val="22"/>
          <w:lang w:val="en-GB"/>
        </w:rPr>
        <w:t>The Seller</w:t>
      </w:r>
      <w:r w:rsidR="00571705" w:rsidRPr="00670006">
        <w:rPr>
          <w:rFonts w:ascii="Calibri" w:hAnsi="Calibri"/>
          <w:sz w:val="22"/>
          <w:szCs w:val="22"/>
          <w:lang w:val="en-GB"/>
        </w:rPr>
        <w:t xml:space="preserve"> </w:t>
      </w:r>
      <w:r w:rsidR="009759A6" w:rsidRPr="00670006">
        <w:rPr>
          <w:rFonts w:ascii="Calibri" w:hAnsi="Calibri"/>
          <w:sz w:val="22"/>
          <w:szCs w:val="22"/>
          <w:lang w:val="en-GB"/>
        </w:rPr>
        <w:t xml:space="preserve">undertakes that after the delivery of the </w:t>
      </w:r>
      <w:r w:rsidR="00F447AD" w:rsidRPr="00670006">
        <w:rPr>
          <w:rFonts w:ascii="Calibri" w:hAnsi="Calibri"/>
          <w:sz w:val="22"/>
          <w:szCs w:val="22"/>
          <w:lang w:val="en-GB"/>
        </w:rPr>
        <w:t>Equipment</w:t>
      </w:r>
      <w:r w:rsidR="009759A6" w:rsidRPr="00670006">
        <w:rPr>
          <w:rFonts w:ascii="Calibri" w:hAnsi="Calibri"/>
          <w:sz w:val="22"/>
          <w:szCs w:val="22"/>
          <w:lang w:val="en-GB"/>
        </w:rPr>
        <w:t xml:space="preserve"> he shall provide to the Buyer all necessary cooperation so that the </w:t>
      </w:r>
      <w:r w:rsidRPr="00670006">
        <w:rPr>
          <w:rFonts w:ascii="Calibri" w:hAnsi="Calibri"/>
          <w:sz w:val="22"/>
          <w:szCs w:val="22"/>
          <w:lang w:val="en-GB"/>
        </w:rPr>
        <w:t>Buyer</w:t>
      </w:r>
      <w:r w:rsidR="00571705" w:rsidRPr="00670006">
        <w:rPr>
          <w:rFonts w:ascii="Calibri" w:hAnsi="Calibri"/>
          <w:sz w:val="22"/>
          <w:szCs w:val="22"/>
          <w:lang w:val="en-GB"/>
        </w:rPr>
        <w:t xml:space="preserve"> </w:t>
      </w:r>
      <w:r w:rsidR="009759A6" w:rsidRPr="00670006">
        <w:rPr>
          <w:rFonts w:ascii="Calibri" w:hAnsi="Calibri"/>
          <w:sz w:val="22"/>
          <w:szCs w:val="22"/>
          <w:lang w:val="en-GB"/>
        </w:rPr>
        <w:t xml:space="preserve">will be able to fulfil his obligations under Section </w:t>
      </w:r>
      <w:r w:rsidR="00233E08" w:rsidRPr="00670006">
        <w:rPr>
          <w:rFonts w:ascii="Calibri" w:hAnsi="Calibri"/>
          <w:sz w:val="22"/>
          <w:szCs w:val="22"/>
          <w:lang w:val="en-GB"/>
        </w:rPr>
        <w:t xml:space="preserve">147a </w:t>
      </w:r>
      <w:r w:rsidR="005D5D89" w:rsidRPr="00670006">
        <w:rPr>
          <w:rFonts w:ascii="Calibri" w:hAnsi="Calibri"/>
          <w:sz w:val="22"/>
          <w:szCs w:val="22"/>
          <w:lang w:val="en-GB"/>
        </w:rPr>
        <w:t>the Act</w:t>
      </w:r>
      <w:r w:rsidR="00233E08" w:rsidRPr="00670006">
        <w:rPr>
          <w:rFonts w:ascii="Calibri" w:hAnsi="Calibri"/>
          <w:sz w:val="22"/>
          <w:szCs w:val="22"/>
          <w:lang w:val="en-GB"/>
        </w:rPr>
        <w:t xml:space="preserve">, </w:t>
      </w:r>
      <w:r w:rsidR="00D4169E" w:rsidRPr="00670006">
        <w:rPr>
          <w:rFonts w:ascii="Calibri" w:hAnsi="Calibri"/>
          <w:sz w:val="22"/>
          <w:szCs w:val="22"/>
          <w:lang w:val="en-GB"/>
        </w:rPr>
        <w:t>i.e. to provide to him a list of subcontractor</w:t>
      </w:r>
      <w:r w:rsidR="00EB2BC1">
        <w:rPr>
          <w:rFonts w:ascii="Calibri" w:hAnsi="Calibri"/>
          <w:sz w:val="22"/>
          <w:szCs w:val="22"/>
          <w:lang w:val="en-GB"/>
        </w:rPr>
        <w:t>s</w:t>
      </w:r>
      <w:r w:rsidR="00D4169E" w:rsidRPr="00670006">
        <w:rPr>
          <w:rFonts w:ascii="Calibri" w:hAnsi="Calibri"/>
          <w:sz w:val="22"/>
          <w:szCs w:val="22"/>
          <w:lang w:val="en-GB"/>
        </w:rPr>
        <w:t xml:space="preserve"> </w:t>
      </w:r>
      <w:r w:rsidR="00D4169E" w:rsidRPr="00670006">
        <w:rPr>
          <w:rFonts w:ascii="Calibri" w:hAnsi="Calibri" w:cs="Arial"/>
          <w:sz w:val="22"/>
          <w:szCs w:val="22"/>
          <w:lang w:val="en-GB"/>
        </w:rPr>
        <w:t>who will receive more than</w:t>
      </w:r>
      <w:r w:rsidR="00D4169E" w:rsidRPr="00670006">
        <w:rPr>
          <w:rFonts w:ascii="Calibri" w:hAnsi="Calibri" w:cs="Calibri"/>
          <w:sz w:val="22"/>
          <w:szCs w:val="22"/>
          <w:lang w:val="en-GB"/>
        </w:rPr>
        <w:t xml:space="preserve"> 10% of the Price for the performance provided hereunder</w:t>
      </w:r>
      <w:r w:rsidR="00233E08" w:rsidRPr="00670006">
        <w:rPr>
          <w:rFonts w:ascii="Calibri" w:hAnsi="Calibri"/>
          <w:sz w:val="22"/>
          <w:szCs w:val="22"/>
          <w:lang w:val="en-GB"/>
        </w:rPr>
        <w:t>.</w:t>
      </w:r>
    </w:p>
    <w:p w:rsidR="00233E08" w:rsidRPr="00670006" w:rsidRDefault="00D4169E" w:rsidP="00233E08">
      <w:pPr>
        <w:pStyle w:val="Odstavecseseznamem1"/>
        <w:numPr>
          <w:ilvl w:val="1"/>
          <w:numId w:val="2"/>
        </w:numPr>
        <w:spacing w:after="240"/>
        <w:jc w:val="both"/>
        <w:rPr>
          <w:rFonts w:asciiTheme="minorHAnsi" w:hAnsiTheme="minorHAnsi" w:cs="Calibri"/>
          <w:b/>
          <w:bCs/>
          <w:sz w:val="22"/>
          <w:szCs w:val="22"/>
          <w:u w:val="single"/>
          <w:lang w:val="en-GB"/>
        </w:rPr>
      </w:pPr>
      <w:r w:rsidRPr="00670006">
        <w:rPr>
          <w:rFonts w:ascii="Calibri" w:hAnsi="Calibri" w:cs="Calibri"/>
          <w:sz w:val="22"/>
          <w:szCs w:val="22"/>
          <w:lang w:val="en-GB"/>
        </w:rPr>
        <w:t>The Parties, manifesting their assent with its entire contents of the Contract attach their signature hereunder</w:t>
      </w:r>
      <w:r w:rsidR="00233E08" w:rsidRPr="00670006">
        <w:rPr>
          <w:rFonts w:ascii="Calibri" w:hAnsi="Calibri" w:cs="Calibri"/>
          <w:sz w:val="22"/>
          <w:szCs w:val="22"/>
          <w:lang w:val="en-GB"/>
        </w:rPr>
        <w:t>.</w:t>
      </w:r>
    </w:p>
    <w:p w:rsidR="00EE03A3" w:rsidRPr="00670006" w:rsidRDefault="00EE03A3" w:rsidP="00EE03A3">
      <w:pPr>
        <w:pStyle w:val="Nadpis7"/>
        <w:spacing w:before="0" w:after="0"/>
        <w:jc w:val="both"/>
        <w:rPr>
          <w:rFonts w:ascii="Calibri" w:hAnsi="Calibri" w:cs="Calibri"/>
          <w:sz w:val="22"/>
          <w:szCs w:val="22"/>
          <w:lang w:val="en-GB"/>
        </w:rPr>
      </w:pPr>
    </w:p>
    <w:p w:rsidR="00EE03A3" w:rsidRPr="00670006" w:rsidRDefault="00EE03A3" w:rsidP="00EE03A3">
      <w:pPr>
        <w:rPr>
          <w:lang w:val="en-GB"/>
        </w:rPr>
      </w:pPr>
    </w:p>
    <w:p w:rsidR="00EE03A3" w:rsidRPr="00670006" w:rsidRDefault="00EE03A3" w:rsidP="00EE03A3">
      <w:pPr>
        <w:rPr>
          <w:lang w:val="en-GB"/>
        </w:rPr>
        <w:sectPr w:rsidR="00EE03A3" w:rsidRPr="0067000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670006" w:rsidRDefault="00D4169E" w:rsidP="00EE03A3">
      <w:pPr>
        <w:pStyle w:val="Nadpis7"/>
        <w:spacing w:before="0" w:after="0"/>
        <w:jc w:val="both"/>
        <w:rPr>
          <w:rFonts w:ascii="Calibri" w:hAnsi="Calibri" w:cs="Calibri"/>
          <w:sz w:val="22"/>
          <w:szCs w:val="22"/>
          <w:lang w:val="en-GB"/>
        </w:rPr>
      </w:pPr>
      <w:r w:rsidRPr="00670006">
        <w:rPr>
          <w:rFonts w:ascii="Calibri" w:hAnsi="Calibri" w:cs="Calibri"/>
          <w:sz w:val="22"/>
          <w:szCs w:val="22"/>
          <w:lang w:val="en-GB"/>
        </w:rPr>
        <w:lastRenderedPageBreak/>
        <w:t xml:space="preserve">In Prague on </w:t>
      </w:r>
      <w:r w:rsidR="00EE03A3" w:rsidRPr="00670006">
        <w:rPr>
          <w:rFonts w:ascii="Calibri" w:hAnsi="Calibri" w:cs="Calibri"/>
          <w:sz w:val="22"/>
          <w:szCs w:val="22"/>
          <w:lang w:val="en-GB"/>
        </w:rPr>
        <w:t>____________, 2014</w:t>
      </w:r>
    </w:p>
    <w:p w:rsidR="00EE03A3" w:rsidRPr="00670006" w:rsidRDefault="00EE03A3" w:rsidP="00EE03A3">
      <w:pPr>
        <w:rPr>
          <w:rFonts w:ascii="Calibri" w:hAnsi="Calibri" w:cs="Calibri"/>
          <w:sz w:val="22"/>
          <w:szCs w:val="22"/>
          <w:lang w:val="en-GB"/>
        </w:rPr>
      </w:pPr>
    </w:p>
    <w:p w:rsidR="00EE03A3" w:rsidRPr="00670006" w:rsidRDefault="00D4169E" w:rsidP="00EE03A3">
      <w:pPr>
        <w:rPr>
          <w:rFonts w:ascii="Calibri" w:hAnsi="Calibri" w:cs="Calibri"/>
          <w:sz w:val="22"/>
          <w:szCs w:val="22"/>
          <w:lang w:val="en-GB"/>
        </w:rPr>
      </w:pPr>
      <w:r w:rsidRPr="00670006">
        <w:rPr>
          <w:rFonts w:ascii="Calibri" w:hAnsi="Calibri" w:cs="Calibri"/>
          <w:sz w:val="22"/>
          <w:szCs w:val="22"/>
          <w:lang w:val="en-GB"/>
        </w:rPr>
        <w:t>On behalf of the</w:t>
      </w:r>
      <w:r w:rsidR="00EE03A3" w:rsidRPr="00670006">
        <w:rPr>
          <w:rFonts w:ascii="Calibri" w:hAnsi="Calibri" w:cs="Calibri"/>
          <w:sz w:val="22"/>
          <w:szCs w:val="22"/>
          <w:lang w:val="en-GB"/>
        </w:rPr>
        <w:t>: Fyzikální ústav AV ČR, v. v. i.</w:t>
      </w:r>
    </w:p>
    <w:p w:rsidR="00EE03A3" w:rsidRPr="00670006" w:rsidRDefault="00EE03A3" w:rsidP="00EE03A3">
      <w:pPr>
        <w:jc w:val="both"/>
        <w:rPr>
          <w:rFonts w:ascii="Calibri" w:hAnsi="Calibri" w:cs="Calibri"/>
          <w:sz w:val="22"/>
          <w:szCs w:val="22"/>
          <w:lang w:val="en-GB"/>
        </w:rPr>
      </w:pPr>
    </w:p>
    <w:p w:rsidR="00EE03A3" w:rsidRPr="00670006" w:rsidRDefault="00EE03A3" w:rsidP="00EE03A3">
      <w:pPr>
        <w:jc w:val="both"/>
        <w:rPr>
          <w:rFonts w:ascii="Calibri" w:hAnsi="Calibri" w:cs="Calibri"/>
          <w:sz w:val="22"/>
          <w:szCs w:val="22"/>
          <w:lang w:val="en-GB"/>
        </w:rPr>
      </w:pPr>
    </w:p>
    <w:p w:rsidR="00233E08" w:rsidRPr="00670006" w:rsidRDefault="00233E08" w:rsidP="00EE03A3">
      <w:pPr>
        <w:jc w:val="both"/>
        <w:rPr>
          <w:rFonts w:ascii="Calibri" w:hAnsi="Calibri" w:cs="Calibri"/>
          <w:sz w:val="22"/>
          <w:szCs w:val="22"/>
          <w:lang w:val="en-GB"/>
        </w:rPr>
      </w:pPr>
    </w:p>
    <w:p w:rsidR="00EE03A3" w:rsidRPr="00670006" w:rsidRDefault="00EE03A3" w:rsidP="00EE03A3">
      <w:pPr>
        <w:jc w:val="both"/>
        <w:rPr>
          <w:rFonts w:ascii="Calibri" w:hAnsi="Calibri" w:cs="Calibri"/>
          <w:sz w:val="22"/>
          <w:szCs w:val="22"/>
          <w:lang w:val="en-GB"/>
        </w:rPr>
      </w:pPr>
      <w:r w:rsidRPr="00670006">
        <w:rPr>
          <w:rFonts w:ascii="Calibri" w:hAnsi="Calibri" w:cs="Calibri"/>
          <w:sz w:val="22"/>
          <w:szCs w:val="22"/>
          <w:lang w:val="en-GB"/>
        </w:rPr>
        <w:t>__________________________</w:t>
      </w:r>
    </w:p>
    <w:p w:rsidR="00EE03A3" w:rsidRPr="00670006" w:rsidRDefault="00D4169E" w:rsidP="00EE03A3">
      <w:pPr>
        <w:tabs>
          <w:tab w:val="left" w:pos="993"/>
        </w:tabs>
        <w:jc w:val="both"/>
        <w:rPr>
          <w:rFonts w:ascii="Calibri" w:hAnsi="Calibri" w:cs="Calibri"/>
          <w:sz w:val="22"/>
          <w:szCs w:val="22"/>
          <w:lang w:val="en-GB"/>
        </w:rPr>
      </w:pPr>
      <w:r w:rsidRPr="00670006">
        <w:rPr>
          <w:rFonts w:ascii="Calibri" w:hAnsi="Calibri" w:cs="Calibri"/>
          <w:sz w:val="22"/>
          <w:szCs w:val="22"/>
          <w:lang w:val="en-GB"/>
        </w:rPr>
        <w:t>Name</w:t>
      </w:r>
      <w:r w:rsidR="00EE03A3" w:rsidRPr="00670006">
        <w:rPr>
          <w:rFonts w:ascii="Calibri" w:hAnsi="Calibri" w:cs="Calibri"/>
          <w:sz w:val="22"/>
          <w:szCs w:val="22"/>
          <w:lang w:val="en-GB"/>
        </w:rPr>
        <w:t>:</w:t>
      </w:r>
      <w:r w:rsidR="00EE03A3" w:rsidRPr="00670006">
        <w:rPr>
          <w:rFonts w:ascii="Calibri" w:hAnsi="Calibri" w:cs="Calibri"/>
          <w:sz w:val="22"/>
          <w:szCs w:val="22"/>
          <w:lang w:val="en-GB"/>
        </w:rPr>
        <w:tab/>
      </w:r>
      <w:r w:rsidR="00531D76" w:rsidRPr="00670006">
        <w:rPr>
          <w:rFonts w:ascii="Calibri" w:hAnsi="Calibri" w:cs="Calibri"/>
          <w:sz w:val="22"/>
          <w:szCs w:val="22"/>
          <w:lang w:val="en-GB"/>
        </w:rPr>
        <w:t>p</w:t>
      </w:r>
      <w:r w:rsidR="00D61D8E" w:rsidRPr="00670006">
        <w:rPr>
          <w:rFonts w:ascii="Calibri" w:hAnsi="Calibri" w:cs="Calibri"/>
          <w:sz w:val="22"/>
          <w:szCs w:val="22"/>
          <w:lang w:val="en-GB"/>
        </w:rPr>
        <w:t>r</w:t>
      </w:r>
      <w:r w:rsidR="00531D76" w:rsidRPr="00670006">
        <w:rPr>
          <w:rFonts w:ascii="Calibri" w:hAnsi="Calibri" w:cs="Calibri"/>
          <w:sz w:val="22"/>
          <w:szCs w:val="22"/>
          <w:lang w:val="en-GB"/>
        </w:rPr>
        <w:t>of</w:t>
      </w:r>
      <w:r w:rsidR="00EE03A3" w:rsidRPr="00670006">
        <w:rPr>
          <w:rFonts w:ascii="Calibri" w:hAnsi="Calibri" w:cs="Calibri"/>
          <w:sz w:val="22"/>
          <w:szCs w:val="22"/>
          <w:lang w:val="en-GB"/>
        </w:rPr>
        <w:t>. Jan Řídký, DrSc.</w:t>
      </w:r>
    </w:p>
    <w:p w:rsidR="00EE03A3" w:rsidRPr="00670006" w:rsidRDefault="00EE03A3" w:rsidP="00EE03A3">
      <w:pPr>
        <w:tabs>
          <w:tab w:val="left" w:pos="993"/>
        </w:tabs>
        <w:jc w:val="both"/>
        <w:rPr>
          <w:rFonts w:ascii="Calibri" w:hAnsi="Calibri" w:cs="Calibri"/>
          <w:sz w:val="22"/>
          <w:szCs w:val="22"/>
          <w:lang w:val="en-GB"/>
        </w:rPr>
      </w:pPr>
      <w:r w:rsidRPr="00670006">
        <w:rPr>
          <w:rFonts w:ascii="Calibri" w:hAnsi="Calibri" w:cs="Calibri"/>
          <w:sz w:val="22"/>
          <w:szCs w:val="22"/>
          <w:lang w:val="en-GB"/>
        </w:rPr>
        <w:t>Fun</w:t>
      </w:r>
      <w:r w:rsidR="00D4169E" w:rsidRPr="00670006">
        <w:rPr>
          <w:rFonts w:ascii="Calibri" w:hAnsi="Calibri" w:cs="Calibri"/>
          <w:sz w:val="22"/>
          <w:szCs w:val="22"/>
          <w:lang w:val="en-GB"/>
        </w:rPr>
        <w:t>ction</w:t>
      </w:r>
      <w:r w:rsidRPr="00670006">
        <w:rPr>
          <w:rFonts w:ascii="Calibri" w:hAnsi="Calibri" w:cs="Calibri"/>
          <w:sz w:val="22"/>
          <w:szCs w:val="22"/>
          <w:lang w:val="en-GB"/>
        </w:rPr>
        <w:t>:</w:t>
      </w:r>
      <w:r w:rsidRPr="00670006">
        <w:rPr>
          <w:rFonts w:ascii="Calibri" w:hAnsi="Calibri" w:cs="Calibri"/>
          <w:sz w:val="22"/>
          <w:szCs w:val="22"/>
          <w:lang w:val="en-GB"/>
        </w:rPr>
        <w:tab/>
      </w:r>
      <w:r w:rsidR="00D4169E" w:rsidRPr="00670006">
        <w:rPr>
          <w:rFonts w:ascii="Calibri" w:hAnsi="Calibri" w:cs="Calibri"/>
          <w:sz w:val="22"/>
          <w:szCs w:val="22"/>
          <w:lang w:val="en-GB"/>
        </w:rPr>
        <w:t>Director</w:t>
      </w:r>
    </w:p>
    <w:p w:rsidR="00EE03A3" w:rsidRDefault="00EE03A3" w:rsidP="00EE03A3">
      <w:pPr>
        <w:rPr>
          <w:rFonts w:ascii="Calibri" w:hAnsi="Calibri" w:cs="Calibri"/>
          <w:sz w:val="22"/>
          <w:szCs w:val="22"/>
          <w:lang w:val="en-GB"/>
        </w:rPr>
      </w:pPr>
    </w:p>
    <w:p w:rsidR="00191D9E" w:rsidRDefault="00191D9E" w:rsidP="00EE03A3">
      <w:pPr>
        <w:rPr>
          <w:rFonts w:ascii="Calibri" w:hAnsi="Calibri" w:cs="Calibri"/>
          <w:sz w:val="22"/>
          <w:szCs w:val="22"/>
          <w:lang w:val="en-GB"/>
        </w:rPr>
      </w:pPr>
    </w:p>
    <w:p w:rsidR="00191D9E" w:rsidRPr="00670006" w:rsidRDefault="00191D9E" w:rsidP="00EE03A3">
      <w:pPr>
        <w:rPr>
          <w:rFonts w:ascii="Calibri" w:hAnsi="Calibri" w:cs="Calibri"/>
          <w:sz w:val="22"/>
          <w:szCs w:val="22"/>
          <w:lang w:val="en-GB"/>
        </w:rPr>
      </w:pPr>
    </w:p>
    <w:p w:rsidR="00EE03A3" w:rsidRPr="00670006" w:rsidRDefault="00D4169E" w:rsidP="00EE03A3">
      <w:pPr>
        <w:rPr>
          <w:rFonts w:ascii="Calibri" w:hAnsi="Calibri" w:cs="Calibri"/>
          <w:sz w:val="22"/>
          <w:szCs w:val="22"/>
          <w:lang w:val="en-GB"/>
        </w:rPr>
      </w:pPr>
      <w:proofErr w:type="gramStart"/>
      <w:r w:rsidRPr="00670006">
        <w:rPr>
          <w:rFonts w:ascii="Calibri" w:hAnsi="Calibri" w:cs="Calibri"/>
          <w:sz w:val="22"/>
          <w:szCs w:val="22"/>
          <w:lang w:val="en-GB"/>
        </w:rPr>
        <w:lastRenderedPageBreak/>
        <w:t xml:space="preserve">In </w:t>
      </w:r>
      <w:r w:rsidR="00EE03A3" w:rsidRPr="00670006">
        <w:rPr>
          <w:rFonts w:ascii="Calibri" w:hAnsi="Calibri" w:cs="Calibri"/>
          <w:sz w:val="22"/>
          <w:szCs w:val="22"/>
          <w:lang w:val="en-GB"/>
        </w:rPr>
        <w:t> </w:t>
      </w:r>
      <w:r w:rsidR="00EE03A3" w:rsidRPr="00670006">
        <w:rPr>
          <w:rFonts w:ascii="Calibri" w:hAnsi="Calibri" w:cs="Calibri"/>
          <w:sz w:val="22"/>
          <w:szCs w:val="22"/>
          <w:highlight w:val="yellow"/>
          <w:lang w:val="en-GB"/>
        </w:rPr>
        <w:t>_</w:t>
      </w:r>
      <w:proofErr w:type="gramEnd"/>
      <w:r w:rsidR="00EE03A3" w:rsidRPr="00670006">
        <w:rPr>
          <w:rFonts w:ascii="Calibri" w:hAnsi="Calibri" w:cs="Calibri"/>
          <w:sz w:val="22"/>
          <w:szCs w:val="22"/>
          <w:highlight w:val="yellow"/>
          <w:lang w:val="en-GB"/>
        </w:rPr>
        <w:t>_________</w:t>
      </w:r>
      <w:r w:rsidR="00EE03A3" w:rsidRPr="00670006">
        <w:rPr>
          <w:rFonts w:ascii="Calibri" w:hAnsi="Calibri" w:cs="Calibri"/>
          <w:sz w:val="22"/>
          <w:szCs w:val="22"/>
          <w:lang w:val="en-GB"/>
        </w:rPr>
        <w:t xml:space="preserve"> </w:t>
      </w:r>
      <w:r w:rsidRPr="00670006">
        <w:rPr>
          <w:rFonts w:ascii="Calibri" w:hAnsi="Calibri" w:cs="Calibri"/>
          <w:sz w:val="22"/>
          <w:szCs w:val="22"/>
          <w:lang w:val="en-GB"/>
        </w:rPr>
        <w:t xml:space="preserve">on </w:t>
      </w:r>
      <w:r w:rsidR="00EE03A3" w:rsidRPr="00670006">
        <w:rPr>
          <w:rFonts w:ascii="Calibri" w:hAnsi="Calibri" w:cs="Calibri"/>
          <w:sz w:val="22"/>
          <w:szCs w:val="22"/>
          <w:highlight w:val="yellow"/>
          <w:lang w:val="en-GB"/>
        </w:rPr>
        <w:t>____________</w:t>
      </w:r>
      <w:r w:rsidR="00EE03A3" w:rsidRPr="00670006">
        <w:rPr>
          <w:rFonts w:ascii="Calibri" w:hAnsi="Calibri" w:cs="Calibri"/>
          <w:sz w:val="22"/>
          <w:szCs w:val="22"/>
          <w:lang w:val="en-GB"/>
        </w:rPr>
        <w:t xml:space="preserve"> 2014</w:t>
      </w:r>
    </w:p>
    <w:p w:rsidR="00EE03A3" w:rsidRPr="00670006" w:rsidRDefault="00EE03A3" w:rsidP="00EE03A3">
      <w:pPr>
        <w:rPr>
          <w:rFonts w:ascii="Calibri" w:hAnsi="Calibri" w:cs="Calibri"/>
          <w:sz w:val="22"/>
          <w:szCs w:val="22"/>
          <w:lang w:val="en-GB"/>
        </w:rPr>
      </w:pPr>
    </w:p>
    <w:p w:rsidR="00EE03A3" w:rsidRPr="00670006" w:rsidRDefault="00D4169E" w:rsidP="00EE03A3">
      <w:pPr>
        <w:rPr>
          <w:rFonts w:ascii="Calibri" w:hAnsi="Calibri" w:cs="Calibri"/>
          <w:sz w:val="22"/>
          <w:szCs w:val="22"/>
          <w:lang w:val="en-GB"/>
        </w:rPr>
      </w:pPr>
      <w:r w:rsidRPr="00670006">
        <w:rPr>
          <w:rFonts w:ascii="Calibri" w:hAnsi="Calibri" w:cs="Calibri"/>
          <w:sz w:val="22"/>
          <w:szCs w:val="22"/>
          <w:lang w:val="en-GB"/>
        </w:rPr>
        <w:t>On behalf of the</w:t>
      </w:r>
      <w:r w:rsidR="00EE03A3" w:rsidRPr="00670006">
        <w:rPr>
          <w:rFonts w:ascii="Calibri" w:hAnsi="Calibri" w:cs="Calibri"/>
          <w:sz w:val="22"/>
          <w:szCs w:val="22"/>
          <w:lang w:val="en-GB"/>
        </w:rPr>
        <w:t xml:space="preserve">: </w:t>
      </w:r>
      <w:r w:rsidR="003D2652">
        <w:rPr>
          <w:rFonts w:ascii="Calibri" w:hAnsi="Calibri" w:cs="Calibri"/>
          <w:sz w:val="22"/>
          <w:szCs w:val="22"/>
          <w:highlight w:val="yellow"/>
          <w:lang w:val="en-GB"/>
        </w:rPr>
        <w:t>_______________________</w:t>
      </w:r>
    </w:p>
    <w:p w:rsidR="00EE03A3" w:rsidRPr="00670006" w:rsidRDefault="00EE03A3" w:rsidP="00EE03A3">
      <w:pPr>
        <w:jc w:val="both"/>
        <w:rPr>
          <w:rFonts w:ascii="Calibri" w:hAnsi="Calibri" w:cs="Calibri"/>
          <w:sz w:val="22"/>
          <w:szCs w:val="22"/>
          <w:lang w:val="en-GB"/>
        </w:rPr>
      </w:pPr>
    </w:p>
    <w:p w:rsidR="00EE03A3" w:rsidRPr="00670006" w:rsidRDefault="00EE03A3" w:rsidP="00EE03A3">
      <w:pPr>
        <w:jc w:val="both"/>
        <w:rPr>
          <w:rFonts w:ascii="Calibri" w:hAnsi="Calibri" w:cs="Calibri"/>
          <w:sz w:val="22"/>
          <w:szCs w:val="22"/>
          <w:lang w:val="en-GB"/>
        </w:rPr>
      </w:pPr>
    </w:p>
    <w:p w:rsidR="00EE03A3" w:rsidRPr="00670006" w:rsidRDefault="00EE03A3" w:rsidP="00EE03A3">
      <w:pPr>
        <w:jc w:val="both"/>
        <w:rPr>
          <w:rFonts w:ascii="Calibri" w:hAnsi="Calibri" w:cs="Calibri"/>
          <w:sz w:val="22"/>
          <w:szCs w:val="22"/>
          <w:lang w:val="en-GB"/>
        </w:rPr>
      </w:pPr>
    </w:p>
    <w:p w:rsidR="00EE03A3" w:rsidRPr="00670006" w:rsidRDefault="00EE03A3" w:rsidP="00EE03A3">
      <w:pPr>
        <w:jc w:val="both"/>
        <w:rPr>
          <w:rFonts w:ascii="Calibri" w:hAnsi="Calibri" w:cs="Calibri"/>
          <w:sz w:val="22"/>
          <w:szCs w:val="22"/>
          <w:lang w:val="en-GB"/>
        </w:rPr>
      </w:pPr>
      <w:r w:rsidRPr="00670006">
        <w:rPr>
          <w:rFonts w:ascii="Calibri" w:hAnsi="Calibri" w:cs="Calibri"/>
          <w:sz w:val="22"/>
          <w:szCs w:val="22"/>
          <w:lang w:val="en-GB"/>
        </w:rPr>
        <w:t>________________________</w:t>
      </w:r>
    </w:p>
    <w:p w:rsidR="00EE03A3" w:rsidRPr="00670006" w:rsidRDefault="00D4169E" w:rsidP="00EE03A3">
      <w:pPr>
        <w:tabs>
          <w:tab w:val="left" w:pos="993"/>
        </w:tabs>
        <w:jc w:val="both"/>
        <w:rPr>
          <w:rFonts w:ascii="Calibri" w:hAnsi="Calibri" w:cs="Calibri"/>
          <w:sz w:val="22"/>
          <w:szCs w:val="22"/>
          <w:lang w:val="en-GB"/>
        </w:rPr>
      </w:pPr>
      <w:r w:rsidRPr="00670006">
        <w:rPr>
          <w:rFonts w:ascii="Calibri" w:hAnsi="Calibri" w:cs="Calibri"/>
          <w:sz w:val="22"/>
          <w:szCs w:val="22"/>
          <w:lang w:val="en-GB"/>
        </w:rPr>
        <w:t>Name</w:t>
      </w:r>
      <w:r w:rsidR="00EE03A3" w:rsidRPr="00670006">
        <w:rPr>
          <w:rFonts w:ascii="Calibri" w:hAnsi="Calibri" w:cs="Calibri"/>
          <w:sz w:val="22"/>
          <w:szCs w:val="22"/>
          <w:lang w:val="en-GB"/>
        </w:rPr>
        <w:t xml:space="preserve">: </w:t>
      </w:r>
      <w:r w:rsidR="00EE03A3" w:rsidRPr="00670006">
        <w:rPr>
          <w:rFonts w:ascii="Calibri" w:hAnsi="Calibri" w:cs="Calibri"/>
          <w:sz w:val="22"/>
          <w:szCs w:val="22"/>
          <w:highlight w:val="yellow"/>
          <w:lang w:val="en-GB"/>
        </w:rPr>
        <w:t>_____________</w:t>
      </w:r>
      <w:r w:rsidR="00EE03A3" w:rsidRPr="00670006">
        <w:rPr>
          <w:rFonts w:ascii="Calibri" w:hAnsi="Calibri" w:cs="Calibri"/>
          <w:sz w:val="22"/>
          <w:szCs w:val="22"/>
          <w:lang w:val="en-GB"/>
        </w:rPr>
        <w:tab/>
      </w:r>
    </w:p>
    <w:p w:rsidR="00EE03A3" w:rsidRPr="00670006" w:rsidRDefault="00EE03A3" w:rsidP="00EE03A3">
      <w:pPr>
        <w:tabs>
          <w:tab w:val="left" w:pos="993"/>
        </w:tabs>
        <w:jc w:val="both"/>
        <w:rPr>
          <w:rFonts w:ascii="Calibri" w:hAnsi="Calibri" w:cs="Calibri"/>
          <w:sz w:val="22"/>
          <w:szCs w:val="22"/>
          <w:lang w:val="en-GB"/>
        </w:rPr>
      </w:pPr>
      <w:r w:rsidRPr="00670006">
        <w:rPr>
          <w:rFonts w:ascii="Calibri" w:hAnsi="Calibri" w:cs="Calibri"/>
          <w:sz w:val="22"/>
          <w:szCs w:val="22"/>
          <w:lang w:val="en-GB"/>
        </w:rPr>
        <w:t>Fun</w:t>
      </w:r>
      <w:r w:rsidR="00D4169E" w:rsidRPr="00670006">
        <w:rPr>
          <w:rFonts w:ascii="Calibri" w:hAnsi="Calibri" w:cs="Calibri"/>
          <w:sz w:val="22"/>
          <w:szCs w:val="22"/>
          <w:lang w:val="en-GB"/>
        </w:rPr>
        <w:t>ction</w:t>
      </w:r>
      <w:r w:rsidRPr="00670006">
        <w:rPr>
          <w:rFonts w:ascii="Calibri" w:hAnsi="Calibri" w:cs="Calibri"/>
          <w:sz w:val="22"/>
          <w:szCs w:val="22"/>
          <w:lang w:val="en-GB"/>
        </w:rPr>
        <w:t xml:space="preserve">: </w:t>
      </w:r>
      <w:r w:rsidRPr="00670006">
        <w:rPr>
          <w:rFonts w:ascii="Calibri" w:hAnsi="Calibri" w:cs="Calibri"/>
          <w:sz w:val="22"/>
          <w:szCs w:val="22"/>
          <w:highlight w:val="yellow"/>
          <w:lang w:val="en-GB"/>
        </w:rPr>
        <w:t>_____________</w:t>
      </w:r>
      <w:r w:rsidRPr="00670006">
        <w:rPr>
          <w:rFonts w:ascii="Calibri" w:hAnsi="Calibri" w:cs="Calibri"/>
          <w:sz w:val="22"/>
          <w:szCs w:val="22"/>
          <w:lang w:val="en-GB"/>
        </w:rPr>
        <w:t xml:space="preserve"> </w:t>
      </w:r>
      <w:r w:rsidRPr="00670006">
        <w:rPr>
          <w:rFonts w:ascii="Calibri" w:hAnsi="Calibri" w:cs="Calibri"/>
          <w:snapToGrid w:val="0"/>
          <w:color w:val="FF0000"/>
          <w:sz w:val="22"/>
          <w:szCs w:val="22"/>
          <w:lang w:val="en-GB"/>
        </w:rPr>
        <w:t>(</w:t>
      </w:r>
      <w:r w:rsidR="00C63F74" w:rsidRPr="00670006">
        <w:rPr>
          <w:rFonts w:ascii="Calibri" w:hAnsi="Calibri" w:cs="Calibri"/>
          <w:snapToGrid w:val="0"/>
          <w:color w:val="FF0000"/>
          <w:sz w:val="22"/>
          <w:szCs w:val="22"/>
          <w:lang w:val="en-GB"/>
        </w:rPr>
        <w:t>TO BE FILLED IN BY THE APPLICANT</w:t>
      </w:r>
      <w:r w:rsidRPr="00670006">
        <w:rPr>
          <w:rFonts w:ascii="Calibri" w:hAnsi="Calibri" w:cs="Calibri"/>
          <w:snapToGrid w:val="0"/>
          <w:color w:val="FF0000"/>
          <w:sz w:val="22"/>
          <w:szCs w:val="22"/>
          <w:lang w:val="en-GB"/>
        </w:rPr>
        <w:t>)</w:t>
      </w:r>
    </w:p>
    <w:p w:rsidR="00EE03A3" w:rsidRPr="00670006" w:rsidRDefault="00EE03A3" w:rsidP="00EE03A3">
      <w:pPr>
        <w:rPr>
          <w:rFonts w:ascii="Calibri" w:hAnsi="Calibri" w:cs="Calibri"/>
          <w:sz w:val="22"/>
          <w:szCs w:val="22"/>
          <w:lang w:val="en-GB"/>
        </w:rPr>
      </w:pPr>
    </w:p>
    <w:p w:rsidR="00EE03A3" w:rsidRPr="00670006" w:rsidRDefault="00EE03A3" w:rsidP="00EE03A3">
      <w:pPr>
        <w:rPr>
          <w:rFonts w:ascii="Calibri" w:hAnsi="Calibri"/>
          <w:sz w:val="22"/>
          <w:szCs w:val="22"/>
          <w:lang w:val="en-GB"/>
        </w:rPr>
        <w:sectPr w:rsidR="00EE03A3" w:rsidRPr="00670006" w:rsidSect="001D316F">
          <w:type w:val="continuous"/>
          <w:pgSz w:w="11906" w:h="16838"/>
          <w:pgMar w:top="1417" w:right="1417" w:bottom="1417" w:left="1417" w:header="708" w:footer="708" w:gutter="0"/>
          <w:cols w:num="2" w:space="708"/>
          <w:docGrid w:linePitch="360"/>
        </w:sectPr>
      </w:pPr>
    </w:p>
    <w:p w:rsidR="00EE03A3" w:rsidRPr="00670006" w:rsidRDefault="00EE03A3" w:rsidP="00EE03A3">
      <w:pPr>
        <w:tabs>
          <w:tab w:val="left" w:pos="4200"/>
        </w:tabs>
        <w:spacing w:line="280" w:lineRule="atLeast"/>
        <w:outlineLvl w:val="0"/>
        <w:rPr>
          <w:rFonts w:ascii="Calibri" w:hAnsi="Calibri" w:cs="Arial"/>
          <w:b/>
          <w:sz w:val="22"/>
          <w:szCs w:val="22"/>
          <w:lang w:val="en-GB"/>
        </w:rPr>
      </w:pPr>
      <w:r w:rsidRPr="00670006">
        <w:rPr>
          <w:rFonts w:ascii="Calibri" w:hAnsi="Calibri" w:cs="Arial"/>
          <w:b/>
          <w:sz w:val="22"/>
          <w:szCs w:val="22"/>
          <w:lang w:val="en-GB"/>
        </w:rPr>
        <w:lastRenderedPageBreak/>
        <w:br w:type="page"/>
      </w:r>
      <w:r w:rsidR="009759A6" w:rsidRPr="00670006">
        <w:rPr>
          <w:rFonts w:ascii="Calibri" w:hAnsi="Calibri" w:cs="Arial"/>
          <w:b/>
          <w:sz w:val="22"/>
          <w:szCs w:val="22"/>
          <w:lang w:val="en-GB"/>
        </w:rPr>
        <w:lastRenderedPageBreak/>
        <w:t>Annex No.</w:t>
      </w:r>
      <w:r w:rsidRPr="00670006">
        <w:rPr>
          <w:rFonts w:ascii="Calibri" w:hAnsi="Calibri" w:cs="Arial"/>
          <w:b/>
          <w:sz w:val="22"/>
          <w:szCs w:val="22"/>
          <w:lang w:val="en-GB"/>
        </w:rPr>
        <w:t xml:space="preserve"> 1 – </w:t>
      </w:r>
      <w:r w:rsidR="00385043" w:rsidRPr="00670006">
        <w:rPr>
          <w:rFonts w:ascii="Calibri" w:hAnsi="Calibri" w:cs="Arial"/>
          <w:b/>
          <w:sz w:val="22"/>
          <w:szCs w:val="22"/>
          <w:lang w:val="en-GB"/>
        </w:rPr>
        <w:t>Technic</w:t>
      </w:r>
      <w:r w:rsidR="00D4169E" w:rsidRPr="00670006">
        <w:rPr>
          <w:rFonts w:ascii="Calibri" w:hAnsi="Calibri" w:cs="Arial"/>
          <w:b/>
          <w:sz w:val="22"/>
          <w:szCs w:val="22"/>
          <w:lang w:val="en-GB"/>
        </w:rPr>
        <w:t xml:space="preserve">al </w:t>
      </w:r>
      <w:r w:rsidR="00385043" w:rsidRPr="00670006">
        <w:rPr>
          <w:rFonts w:ascii="Calibri" w:hAnsi="Calibri" w:cs="Arial"/>
          <w:b/>
          <w:sz w:val="22"/>
          <w:szCs w:val="22"/>
          <w:lang w:val="en-GB"/>
        </w:rPr>
        <w:t>specifi</w:t>
      </w:r>
      <w:r w:rsidR="00D4169E" w:rsidRPr="00670006">
        <w:rPr>
          <w:rFonts w:ascii="Calibri" w:hAnsi="Calibri" w:cs="Arial"/>
          <w:b/>
          <w:sz w:val="22"/>
          <w:szCs w:val="22"/>
          <w:lang w:val="en-GB"/>
        </w:rPr>
        <w:t xml:space="preserve">cation </w:t>
      </w:r>
    </w:p>
    <w:p w:rsidR="00EE03A3" w:rsidRPr="00670006" w:rsidRDefault="00EE03A3" w:rsidP="00EE03A3">
      <w:pPr>
        <w:spacing w:line="280" w:lineRule="atLeast"/>
        <w:rPr>
          <w:rFonts w:ascii="Calibri" w:hAnsi="Calibri" w:cs="Arial"/>
          <w:b/>
          <w:sz w:val="22"/>
          <w:szCs w:val="22"/>
          <w:lang w:val="en-GB"/>
        </w:rPr>
      </w:pPr>
    </w:p>
    <w:p w:rsidR="00D4169E" w:rsidRPr="00670006" w:rsidRDefault="00385043" w:rsidP="00D4169E">
      <w:pPr>
        <w:spacing w:line="280" w:lineRule="atLeast"/>
        <w:jc w:val="center"/>
        <w:rPr>
          <w:rFonts w:ascii="Calibri" w:hAnsi="Calibri" w:cs="Arial"/>
          <w:b/>
          <w:bCs/>
          <w:sz w:val="22"/>
          <w:szCs w:val="22"/>
          <w:lang w:val="en-GB"/>
        </w:rPr>
      </w:pPr>
      <w:r w:rsidRPr="00670006">
        <w:rPr>
          <w:rFonts w:ascii="Calibri" w:hAnsi="Calibri" w:cs="Arial"/>
          <w:b/>
          <w:sz w:val="22"/>
          <w:szCs w:val="22"/>
          <w:lang w:val="en-GB"/>
        </w:rPr>
        <w:t xml:space="preserve"> </w:t>
      </w:r>
      <w:r w:rsidR="00D4169E" w:rsidRPr="00670006">
        <w:rPr>
          <w:rFonts w:ascii="Calibri" w:hAnsi="Calibri" w:cs="Arial"/>
          <w:b/>
          <w:sz w:val="22"/>
          <w:szCs w:val="22"/>
          <w:lang w:val="en-GB"/>
        </w:rPr>
        <w:t>“</w:t>
      </w:r>
      <w:proofErr w:type="gramStart"/>
      <w:r w:rsidR="00D4169E" w:rsidRPr="00670006">
        <w:rPr>
          <w:rFonts w:ascii="Calibri" w:hAnsi="Calibri"/>
          <w:b/>
          <w:sz w:val="22"/>
          <w:szCs w:val="22"/>
          <w:lang w:val="en-GB"/>
        </w:rPr>
        <w:t>Scrubber  -</w:t>
      </w:r>
      <w:proofErr w:type="gramEnd"/>
      <w:r w:rsidR="00D4169E" w:rsidRPr="00670006">
        <w:rPr>
          <w:rFonts w:ascii="Calibri" w:hAnsi="Calibri"/>
          <w:b/>
          <w:sz w:val="22"/>
          <w:szCs w:val="22"/>
          <w:lang w:val="en-GB"/>
        </w:rPr>
        <w:t xml:space="preserve"> chamber for ammonia and metal-organics”</w:t>
      </w:r>
    </w:p>
    <w:p w:rsidR="00EE03A3" w:rsidRPr="00670006" w:rsidRDefault="00EE03A3" w:rsidP="00D4169E">
      <w:pPr>
        <w:spacing w:line="280" w:lineRule="atLeast"/>
        <w:jc w:val="both"/>
        <w:rPr>
          <w:rFonts w:ascii="Calibri" w:hAnsi="Calibri" w:cs="Arial"/>
          <w:b/>
          <w:sz w:val="22"/>
          <w:szCs w:val="22"/>
          <w:lang w:val="en-GB"/>
        </w:rPr>
      </w:pPr>
    </w:p>
    <w:p w:rsidR="00571705" w:rsidRPr="00670006" w:rsidRDefault="00D4169E" w:rsidP="00D4169E">
      <w:pPr>
        <w:tabs>
          <w:tab w:val="left" w:pos="4200"/>
        </w:tabs>
        <w:spacing w:line="280" w:lineRule="atLeast"/>
        <w:jc w:val="both"/>
        <w:outlineLvl w:val="0"/>
        <w:rPr>
          <w:rFonts w:asciiTheme="minorHAnsi" w:hAnsiTheme="minorHAnsi" w:cstheme="minorHAnsi"/>
          <w:sz w:val="22"/>
          <w:szCs w:val="22"/>
          <w:lang w:val="en-GB"/>
        </w:rPr>
      </w:pPr>
      <w:r w:rsidRPr="00670006">
        <w:rPr>
          <w:rFonts w:ascii="Calibri" w:hAnsi="Calibri" w:cs="Calibri"/>
          <w:sz w:val="22"/>
          <w:szCs w:val="22"/>
          <w:lang w:val="en-GB"/>
        </w:rPr>
        <w:t>The Buyer wishes to acquire the subject matter “</w:t>
      </w:r>
      <w:proofErr w:type="gramStart"/>
      <w:r w:rsidRPr="00670006">
        <w:rPr>
          <w:rFonts w:ascii="Calibri" w:hAnsi="Calibri"/>
          <w:b/>
          <w:sz w:val="22"/>
          <w:szCs w:val="22"/>
          <w:lang w:val="en-GB"/>
        </w:rPr>
        <w:t>Scrubber  -</w:t>
      </w:r>
      <w:proofErr w:type="gramEnd"/>
      <w:r w:rsidRPr="00670006">
        <w:rPr>
          <w:rFonts w:ascii="Calibri" w:hAnsi="Calibri"/>
          <w:b/>
          <w:sz w:val="22"/>
          <w:szCs w:val="22"/>
          <w:lang w:val="en-GB"/>
        </w:rPr>
        <w:t xml:space="preserve"> chamber for ammonia and metal-organics”</w:t>
      </w:r>
      <w:r w:rsidRPr="00670006">
        <w:rPr>
          <w:rFonts w:ascii="Calibri" w:hAnsi="Calibri"/>
          <w:sz w:val="22"/>
          <w:szCs w:val="22"/>
          <w:lang w:val="en-GB"/>
        </w:rPr>
        <w:t xml:space="preserve"> for the purpose of removing residual ammonia and metal-organics in the exhau</w:t>
      </w:r>
      <w:r w:rsidRPr="00670006">
        <w:rPr>
          <w:rFonts w:asciiTheme="minorHAnsi" w:hAnsiTheme="minorHAnsi" w:cstheme="minorHAnsi"/>
          <w:sz w:val="22"/>
          <w:szCs w:val="22"/>
          <w:lang w:val="en-GB"/>
        </w:rPr>
        <w:t>st from the MOVPE apparatus including partially decomposed products from the compound, which were not fully used up in the epitaxy process. The Equipment must comply with all requirements arising from technical and safety standards valid in the Czech Republic for this type of equipment</w:t>
      </w:r>
      <w:r w:rsidR="00571705" w:rsidRPr="00670006">
        <w:rPr>
          <w:rFonts w:asciiTheme="minorHAnsi" w:hAnsiTheme="minorHAnsi" w:cstheme="minorHAnsi"/>
          <w:sz w:val="22"/>
          <w:szCs w:val="22"/>
          <w:lang w:val="en-GB"/>
        </w:rPr>
        <w:t xml:space="preserve">. </w:t>
      </w:r>
      <w:r w:rsidRPr="00670006">
        <w:rPr>
          <w:rFonts w:asciiTheme="minorHAnsi" w:hAnsiTheme="minorHAnsi" w:cstheme="minorHAnsi"/>
          <w:sz w:val="22"/>
          <w:szCs w:val="22"/>
          <w:lang w:val="en-GB"/>
        </w:rPr>
        <w:t>Performance hereunder includes handover of the entire documentation to the Equipment</w:t>
      </w:r>
      <w:r w:rsidR="00571705" w:rsidRPr="00670006">
        <w:rPr>
          <w:rFonts w:asciiTheme="minorHAnsi" w:hAnsiTheme="minorHAnsi" w:cstheme="minorHAnsi"/>
          <w:sz w:val="22"/>
          <w:szCs w:val="22"/>
          <w:lang w:val="en-GB"/>
        </w:rPr>
        <w:t>.</w:t>
      </w:r>
    </w:p>
    <w:p w:rsidR="00571705" w:rsidRPr="00670006" w:rsidRDefault="00571705" w:rsidP="00571705">
      <w:pPr>
        <w:tabs>
          <w:tab w:val="left" w:pos="4200"/>
        </w:tabs>
        <w:spacing w:line="280" w:lineRule="atLeast"/>
        <w:jc w:val="both"/>
        <w:outlineLvl w:val="0"/>
        <w:rPr>
          <w:rFonts w:asciiTheme="minorHAnsi" w:hAnsiTheme="minorHAnsi" w:cstheme="minorHAnsi"/>
          <w:sz w:val="22"/>
          <w:szCs w:val="22"/>
          <w:lang w:val="en-GB"/>
        </w:rPr>
      </w:pPr>
    </w:p>
    <w:p w:rsidR="00D4169E" w:rsidRPr="00670006" w:rsidRDefault="00D4169E" w:rsidP="00D4169E">
      <w:pPr>
        <w:tabs>
          <w:tab w:val="left" w:pos="4200"/>
        </w:tabs>
        <w:spacing w:line="280" w:lineRule="atLeast"/>
        <w:jc w:val="both"/>
        <w:outlineLvl w:val="0"/>
        <w:rPr>
          <w:rFonts w:asciiTheme="minorHAnsi" w:hAnsiTheme="minorHAnsi" w:cstheme="minorHAnsi"/>
          <w:b/>
          <w:sz w:val="22"/>
          <w:szCs w:val="22"/>
          <w:lang w:val="en-GB"/>
        </w:rPr>
      </w:pPr>
      <w:r w:rsidRPr="00670006">
        <w:rPr>
          <w:rFonts w:asciiTheme="minorHAnsi" w:hAnsiTheme="minorHAnsi" w:cstheme="minorHAnsi"/>
          <w:b/>
          <w:sz w:val="22"/>
          <w:szCs w:val="22"/>
          <w:lang w:val="en-GB"/>
        </w:rPr>
        <w:t>Obligatory requirements:</w:t>
      </w:r>
    </w:p>
    <w:p w:rsidR="00D4169E" w:rsidRPr="00191D9E"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191D9E">
        <w:rPr>
          <w:rFonts w:asciiTheme="minorHAnsi" w:hAnsiTheme="minorHAnsi" w:cstheme="minorHAnsi"/>
          <w:sz w:val="22"/>
          <w:szCs w:val="22"/>
          <w:lang w:val="en-GB"/>
        </w:rPr>
        <w:t xml:space="preserve">Dry ammonia </w:t>
      </w:r>
      <w:r w:rsidR="00DE2824" w:rsidRPr="00191D9E">
        <w:rPr>
          <w:rFonts w:asciiTheme="minorHAnsi" w:hAnsiTheme="minorHAnsi" w:cstheme="minorHAnsi"/>
          <w:sz w:val="22"/>
          <w:szCs w:val="22"/>
          <w:lang w:val="en-GB"/>
        </w:rPr>
        <w:t xml:space="preserve">elimination from output residual gases of </w:t>
      </w:r>
      <w:r w:rsidRPr="00191D9E">
        <w:rPr>
          <w:rFonts w:asciiTheme="minorHAnsi" w:hAnsiTheme="minorHAnsi" w:cstheme="minorHAnsi"/>
          <w:sz w:val="22"/>
          <w:szCs w:val="22"/>
          <w:lang w:val="en-GB"/>
        </w:rPr>
        <w:t>the nitride MOCVD system is required;</w:t>
      </w:r>
    </w:p>
    <w:p w:rsidR="00D4169E" w:rsidRPr="00670006" w:rsidRDefault="00AF79DD"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191D9E">
        <w:rPr>
          <w:rFonts w:asciiTheme="minorHAnsi" w:hAnsiTheme="minorHAnsi" w:cstheme="minorHAnsi"/>
          <w:sz w:val="22"/>
          <w:szCs w:val="22"/>
          <w:lang w:val="en-GB"/>
        </w:rPr>
        <w:t>The efficiency of the ammonia abatement for the flow of 5 slpm of HN</w:t>
      </w:r>
      <w:r w:rsidRPr="00191D9E">
        <w:rPr>
          <w:rFonts w:asciiTheme="minorHAnsi" w:hAnsiTheme="minorHAnsi" w:cstheme="minorHAnsi"/>
          <w:sz w:val="22"/>
          <w:szCs w:val="22"/>
          <w:vertAlign w:val="subscript"/>
          <w:lang w:val="en-GB"/>
        </w:rPr>
        <w:t>3</w:t>
      </w:r>
      <w:r w:rsidRPr="00191D9E">
        <w:rPr>
          <w:rFonts w:asciiTheme="minorHAnsi" w:hAnsiTheme="minorHAnsi" w:cstheme="minorHAnsi"/>
          <w:sz w:val="22"/>
          <w:szCs w:val="22"/>
          <w:lang w:val="en-GB"/>
        </w:rPr>
        <w:t xml:space="preserve"> has to be at least</w:t>
      </w:r>
      <w:r w:rsidRPr="00670006">
        <w:rPr>
          <w:rFonts w:asciiTheme="minorHAnsi" w:hAnsiTheme="minorHAnsi" w:cstheme="minorHAnsi"/>
          <w:sz w:val="22"/>
          <w:szCs w:val="22"/>
          <w:lang w:val="en-GB"/>
        </w:rPr>
        <w:t xml:space="preserve"> 99.5 %.</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scrubber has to be able to catch/decompose potential organo-metallic compounds, which are not decomposed during the MOCVD usage process, in the exhaust; namely trimethylgallium, trimethylaluminium and trimethylindium.</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maximum dimensions  of scrubber are 1 m (depth) x 1 m (width) x 2 m (height)</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cartridges/filters have to be recyclable.</w:t>
      </w:r>
    </w:p>
    <w:p w:rsidR="00D4169E" w:rsidRPr="00670006" w:rsidRDefault="00AF79DD"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Scrubber has to be able to handle the flow of at least 5 slpm of NH</w:t>
      </w:r>
      <w:r w:rsidRPr="00670006">
        <w:rPr>
          <w:rFonts w:asciiTheme="minorHAnsi" w:hAnsiTheme="minorHAnsi" w:cstheme="minorHAnsi"/>
          <w:sz w:val="22"/>
          <w:szCs w:val="22"/>
          <w:vertAlign w:val="subscript"/>
          <w:lang w:val="en-GB"/>
        </w:rPr>
        <w:t>3</w:t>
      </w:r>
      <w:r w:rsidRPr="00670006">
        <w:rPr>
          <w:rFonts w:asciiTheme="minorHAnsi" w:hAnsiTheme="minorHAnsi" w:cstheme="minorHAnsi"/>
          <w:sz w:val="22"/>
          <w:szCs w:val="22"/>
          <w:lang w:val="en-GB"/>
        </w:rPr>
        <w:t xml:space="preserve"> and 50 slpm of total residual gases</w:t>
      </w:r>
      <w:r w:rsidR="00D4169E" w:rsidRPr="00670006">
        <w:rPr>
          <w:rFonts w:asciiTheme="minorHAnsi" w:hAnsiTheme="minorHAnsi" w:cstheme="minorHAnsi"/>
          <w:sz w:val="22"/>
          <w:szCs w:val="22"/>
          <w:lang w:val="en-GB"/>
        </w:rPr>
        <w:t>.</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final exhaust will be piped away by the air-conditioning system, so the device has to be connectable to such a system</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scrubber mains voltage must be 230 V</w:t>
      </w:r>
    </w:p>
    <w:p w:rsidR="00D4169E" w:rsidRPr="00670006" w:rsidRDefault="00D4169E" w:rsidP="00D4169E">
      <w:pPr>
        <w:numPr>
          <w:ilvl w:val="0"/>
          <w:numId w:val="39"/>
        </w:numPr>
        <w:tabs>
          <w:tab w:val="left" w:pos="4200"/>
        </w:tabs>
        <w:spacing w:line="280" w:lineRule="atLeast"/>
        <w:jc w:val="both"/>
        <w:outlineLvl w:val="0"/>
        <w:rPr>
          <w:rFonts w:asciiTheme="minorHAnsi" w:hAnsiTheme="minorHAnsi" w:cstheme="minorHAnsi"/>
          <w:sz w:val="22"/>
          <w:szCs w:val="22"/>
          <w:lang w:val="en-GB"/>
        </w:rPr>
      </w:pPr>
      <w:r w:rsidRPr="00670006">
        <w:rPr>
          <w:rFonts w:asciiTheme="minorHAnsi" w:hAnsiTheme="minorHAnsi" w:cstheme="minorHAnsi"/>
          <w:sz w:val="22"/>
          <w:szCs w:val="22"/>
          <w:lang w:val="en-GB"/>
        </w:rPr>
        <w:t>The Scrubber must have electrical, optical or acoustical warning of the end of filter (catalys</w:t>
      </w:r>
      <w:r w:rsidR="00AF79DD" w:rsidRPr="00670006">
        <w:rPr>
          <w:rFonts w:asciiTheme="minorHAnsi" w:hAnsiTheme="minorHAnsi" w:cstheme="minorHAnsi"/>
          <w:sz w:val="22"/>
          <w:szCs w:val="22"/>
          <w:lang w:val="en-GB"/>
        </w:rPr>
        <w:t>er</w:t>
      </w:r>
      <w:r w:rsidRPr="00670006">
        <w:rPr>
          <w:rFonts w:asciiTheme="minorHAnsi" w:hAnsiTheme="minorHAnsi" w:cstheme="minorHAnsi"/>
          <w:sz w:val="22"/>
          <w:szCs w:val="22"/>
          <w:lang w:val="en-GB"/>
        </w:rPr>
        <w:t>).</w:t>
      </w:r>
    </w:p>
    <w:p w:rsidR="00EE03A3" w:rsidRPr="00670006" w:rsidRDefault="00EE03A3" w:rsidP="00EE03A3">
      <w:pPr>
        <w:tabs>
          <w:tab w:val="left" w:pos="4200"/>
        </w:tabs>
        <w:spacing w:line="280" w:lineRule="atLeast"/>
        <w:outlineLvl w:val="0"/>
        <w:rPr>
          <w:rFonts w:asciiTheme="minorHAnsi" w:hAnsiTheme="minorHAnsi" w:cstheme="minorHAnsi"/>
          <w:b/>
          <w:sz w:val="22"/>
          <w:szCs w:val="22"/>
          <w:lang w:val="en-GB"/>
        </w:rPr>
      </w:pPr>
      <w:r w:rsidRPr="00670006">
        <w:rPr>
          <w:rFonts w:asciiTheme="minorHAnsi" w:hAnsiTheme="minorHAnsi" w:cstheme="minorHAnsi"/>
          <w:b/>
          <w:sz w:val="22"/>
          <w:szCs w:val="22"/>
          <w:lang w:val="en-GB"/>
        </w:rPr>
        <w:br w:type="page"/>
      </w:r>
    </w:p>
    <w:p w:rsidR="00EE03A3" w:rsidRPr="00670006" w:rsidRDefault="009759A6" w:rsidP="00EE03A3">
      <w:pPr>
        <w:tabs>
          <w:tab w:val="left" w:pos="4200"/>
        </w:tabs>
        <w:spacing w:line="280" w:lineRule="atLeast"/>
        <w:outlineLvl w:val="0"/>
        <w:rPr>
          <w:rFonts w:ascii="Calibri" w:hAnsi="Calibri" w:cs="Arial"/>
          <w:b/>
          <w:sz w:val="22"/>
          <w:szCs w:val="22"/>
          <w:lang w:val="en-GB"/>
        </w:rPr>
      </w:pPr>
      <w:r w:rsidRPr="00670006">
        <w:rPr>
          <w:rFonts w:ascii="Calibri" w:hAnsi="Calibri" w:cs="Arial"/>
          <w:b/>
          <w:sz w:val="22"/>
          <w:szCs w:val="22"/>
          <w:lang w:val="en-GB"/>
        </w:rPr>
        <w:lastRenderedPageBreak/>
        <w:t>Annex No.</w:t>
      </w:r>
      <w:r w:rsidR="00EE03A3" w:rsidRPr="00670006">
        <w:rPr>
          <w:rFonts w:ascii="Calibri" w:hAnsi="Calibri" w:cs="Arial"/>
          <w:b/>
          <w:sz w:val="22"/>
          <w:szCs w:val="22"/>
          <w:lang w:val="en-GB"/>
        </w:rPr>
        <w:t xml:space="preserve"> 2 a) </w:t>
      </w:r>
      <w:r w:rsidR="00385043" w:rsidRPr="00670006">
        <w:rPr>
          <w:rFonts w:ascii="Calibri" w:hAnsi="Calibri" w:cs="Arial"/>
          <w:b/>
          <w:sz w:val="22"/>
          <w:szCs w:val="22"/>
          <w:lang w:val="en-GB"/>
        </w:rPr>
        <w:t>–</w:t>
      </w:r>
      <w:r w:rsidR="00EE03A3" w:rsidRPr="00670006">
        <w:rPr>
          <w:rFonts w:ascii="Calibri" w:hAnsi="Calibri" w:cs="Arial"/>
          <w:b/>
          <w:sz w:val="22"/>
          <w:szCs w:val="22"/>
          <w:lang w:val="en-GB"/>
        </w:rPr>
        <w:t xml:space="preserve"> </w:t>
      </w:r>
      <w:r w:rsidR="00D4169E" w:rsidRPr="00670006">
        <w:rPr>
          <w:rFonts w:ascii="Calibri" w:hAnsi="Calibri" w:cs="Arial"/>
          <w:b/>
          <w:sz w:val="22"/>
          <w:szCs w:val="22"/>
          <w:lang w:val="en-GB"/>
        </w:rPr>
        <w:t>T</w:t>
      </w:r>
      <w:r w:rsidR="00EE03A3" w:rsidRPr="00670006">
        <w:rPr>
          <w:rFonts w:ascii="Calibri" w:hAnsi="Calibri" w:cs="Arial"/>
          <w:b/>
          <w:sz w:val="22"/>
          <w:szCs w:val="22"/>
          <w:lang w:val="en-GB"/>
        </w:rPr>
        <w:t>echnic</w:t>
      </w:r>
      <w:r w:rsidR="00D4169E" w:rsidRPr="00670006">
        <w:rPr>
          <w:rFonts w:ascii="Calibri" w:hAnsi="Calibri" w:cs="Arial"/>
          <w:b/>
          <w:sz w:val="22"/>
          <w:szCs w:val="22"/>
          <w:lang w:val="en-GB"/>
        </w:rPr>
        <w:t xml:space="preserve">al </w:t>
      </w:r>
      <w:r w:rsidR="00EE03A3" w:rsidRPr="00670006">
        <w:rPr>
          <w:rFonts w:ascii="Calibri" w:hAnsi="Calibri" w:cs="Arial"/>
          <w:b/>
          <w:sz w:val="22"/>
          <w:szCs w:val="22"/>
          <w:lang w:val="en-GB"/>
        </w:rPr>
        <w:t>specifi</w:t>
      </w:r>
      <w:r w:rsidR="00D4169E" w:rsidRPr="00670006">
        <w:rPr>
          <w:rFonts w:ascii="Calibri" w:hAnsi="Calibri" w:cs="Arial"/>
          <w:b/>
          <w:sz w:val="22"/>
          <w:szCs w:val="22"/>
          <w:lang w:val="en-GB"/>
        </w:rPr>
        <w:t>cation table</w:t>
      </w:r>
      <w:r w:rsidR="00EE03A3" w:rsidRPr="00670006">
        <w:rPr>
          <w:rFonts w:ascii="Calibri" w:hAnsi="Calibri" w:cs="Arial"/>
          <w:b/>
          <w:sz w:val="22"/>
          <w:szCs w:val="22"/>
          <w:lang w:val="en-GB"/>
        </w:rPr>
        <w:t>:</w:t>
      </w:r>
    </w:p>
    <w:p w:rsidR="00EE03A3" w:rsidRPr="00670006" w:rsidRDefault="00EE03A3" w:rsidP="00EE03A3">
      <w:pPr>
        <w:tabs>
          <w:tab w:val="left" w:pos="4200"/>
        </w:tabs>
        <w:spacing w:line="280" w:lineRule="atLeast"/>
        <w:rPr>
          <w:rFonts w:ascii="Calibri" w:hAnsi="Calibri" w:cs="Arial"/>
          <w:b/>
          <w:sz w:val="22"/>
          <w:szCs w:val="22"/>
          <w:lang w:val="en-GB"/>
        </w:rPr>
      </w:pPr>
    </w:p>
    <w:p w:rsidR="0044489F" w:rsidRPr="00670006" w:rsidRDefault="00D4169E" w:rsidP="00D4169E">
      <w:pPr>
        <w:spacing w:line="280" w:lineRule="atLeast"/>
        <w:jc w:val="center"/>
        <w:rPr>
          <w:rFonts w:ascii="Calibri" w:hAnsi="Calibri" w:cs="Arial"/>
          <w:b/>
          <w:bCs/>
          <w:sz w:val="22"/>
          <w:szCs w:val="22"/>
          <w:lang w:val="en-GB"/>
        </w:rPr>
      </w:pPr>
      <w:r w:rsidRPr="00670006">
        <w:rPr>
          <w:rFonts w:ascii="Calibri" w:hAnsi="Calibri" w:cs="Arial"/>
          <w:b/>
          <w:sz w:val="22"/>
          <w:szCs w:val="22"/>
          <w:lang w:val="en-GB"/>
        </w:rPr>
        <w:t>“</w:t>
      </w:r>
      <w:proofErr w:type="gramStart"/>
      <w:r w:rsidRPr="00670006">
        <w:rPr>
          <w:rFonts w:ascii="Calibri" w:hAnsi="Calibri"/>
          <w:b/>
          <w:sz w:val="22"/>
          <w:szCs w:val="22"/>
          <w:lang w:val="en-GB"/>
        </w:rPr>
        <w:t>Scrubber  -</w:t>
      </w:r>
      <w:proofErr w:type="gramEnd"/>
      <w:r w:rsidRPr="00670006">
        <w:rPr>
          <w:rFonts w:ascii="Calibri" w:hAnsi="Calibri"/>
          <w:b/>
          <w:sz w:val="22"/>
          <w:szCs w:val="22"/>
          <w:lang w:val="en-GB"/>
        </w:rPr>
        <w:t xml:space="preserve"> chamber for ammonia and metal-organics”</w:t>
      </w:r>
    </w:p>
    <w:p w:rsidR="0044489F" w:rsidRPr="00670006" w:rsidRDefault="0044489F" w:rsidP="0044489F">
      <w:pPr>
        <w:tabs>
          <w:tab w:val="left" w:pos="4200"/>
        </w:tabs>
        <w:spacing w:line="280" w:lineRule="atLeast"/>
        <w:outlineLvl w:val="0"/>
        <w:rPr>
          <w:rFonts w:ascii="Calibri" w:hAnsi="Calibri" w:cs="Arial"/>
          <w:b/>
          <w:sz w:val="22"/>
          <w:szCs w:val="22"/>
          <w:lang w:val="en-GB"/>
        </w:rPr>
      </w:pPr>
    </w:p>
    <w:p w:rsidR="00EE03A3" w:rsidRPr="00670006" w:rsidRDefault="00D4169E" w:rsidP="00E06B19">
      <w:pPr>
        <w:tabs>
          <w:tab w:val="left" w:pos="4200"/>
        </w:tabs>
        <w:spacing w:line="280" w:lineRule="atLeast"/>
        <w:jc w:val="both"/>
        <w:outlineLvl w:val="0"/>
        <w:rPr>
          <w:rFonts w:ascii="Calibri" w:hAnsi="Calibri" w:cs="Arial"/>
          <w:sz w:val="22"/>
          <w:szCs w:val="22"/>
          <w:lang w:val="en-GB"/>
        </w:rPr>
      </w:pPr>
      <w:r w:rsidRPr="00670006">
        <w:rPr>
          <w:rFonts w:ascii="Calibri" w:hAnsi="Calibri" w:cs="Calibri"/>
          <w:sz w:val="22"/>
          <w:szCs w:val="22"/>
          <w:lang w:val="en-GB"/>
        </w:rPr>
        <w:t>The Buyer wishes to acquire the subject matter “</w:t>
      </w:r>
      <w:proofErr w:type="gramStart"/>
      <w:r w:rsidRPr="00670006">
        <w:rPr>
          <w:rFonts w:ascii="Calibri" w:hAnsi="Calibri"/>
          <w:b/>
          <w:sz w:val="22"/>
          <w:szCs w:val="22"/>
          <w:lang w:val="en-GB"/>
        </w:rPr>
        <w:t>Scrubber  -</w:t>
      </w:r>
      <w:proofErr w:type="gramEnd"/>
      <w:r w:rsidRPr="00670006">
        <w:rPr>
          <w:rFonts w:ascii="Calibri" w:hAnsi="Calibri"/>
          <w:b/>
          <w:sz w:val="22"/>
          <w:szCs w:val="22"/>
          <w:lang w:val="en-GB"/>
        </w:rPr>
        <w:t xml:space="preserve"> chamber for ammonia and metal-organics”</w:t>
      </w:r>
      <w:r w:rsidRPr="00670006">
        <w:rPr>
          <w:rFonts w:ascii="Calibri" w:hAnsi="Calibri"/>
          <w:sz w:val="22"/>
          <w:szCs w:val="22"/>
          <w:lang w:val="en-GB"/>
        </w:rPr>
        <w:t xml:space="preserve"> for the purpose of removing residual ammonia and metal-organics in the exhaust from the MOVPE apparatus including partially decomposed products from the compound, which were not fully used up in the epitaxy process; th</w:t>
      </w:r>
      <w:r w:rsidR="00AF79DD" w:rsidRPr="00670006">
        <w:rPr>
          <w:rFonts w:ascii="Calibri" w:hAnsi="Calibri"/>
          <w:sz w:val="22"/>
          <w:szCs w:val="22"/>
          <w:lang w:val="en-GB"/>
        </w:rPr>
        <w:t>e</w:t>
      </w:r>
      <w:r w:rsidRPr="00670006">
        <w:rPr>
          <w:rFonts w:ascii="Calibri" w:hAnsi="Calibri"/>
          <w:sz w:val="22"/>
          <w:szCs w:val="22"/>
          <w:lang w:val="en-GB"/>
        </w:rPr>
        <w:t xml:space="preserve"> </w:t>
      </w:r>
      <w:r w:rsidR="00AF79DD" w:rsidRPr="00670006">
        <w:rPr>
          <w:rFonts w:ascii="Calibri" w:hAnsi="Calibri"/>
          <w:sz w:val="22"/>
          <w:szCs w:val="22"/>
          <w:lang w:val="en-GB"/>
        </w:rPr>
        <w:t>s</w:t>
      </w:r>
      <w:r w:rsidRPr="00670006">
        <w:rPr>
          <w:rFonts w:ascii="Calibri" w:hAnsi="Calibri"/>
          <w:sz w:val="22"/>
          <w:szCs w:val="22"/>
          <w:lang w:val="en-GB"/>
        </w:rPr>
        <w:t>ubj</w:t>
      </w:r>
      <w:r w:rsidR="00AF79DD" w:rsidRPr="00670006">
        <w:rPr>
          <w:rFonts w:ascii="Calibri" w:hAnsi="Calibri"/>
          <w:sz w:val="22"/>
          <w:szCs w:val="22"/>
          <w:lang w:val="en-GB"/>
        </w:rPr>
        <w:t>e</w:t>
      </w:r>
      <w:r w:rsidRPr="00670006">
        <w:rPr>
          <w:rFonts w:ascii="Calibri" w:hAnsi="Calibri"/>
          <w:sz w:val="22"/>
          <w:szCs w:val="22"/>
          <w:lang w:val="en-GB"/>
        </w:rPr>
        <w:t xml:space="preserve">ct matter </w:t>
      </w:r>
      <w:r w:rsidR="00AF79DD" w:rsidRPr="00670006">
        <w:rPr>
          <w:rFonts w:ascii="Calibri" w:hAnsi="Calibri"/>
          <w:sz w:val="22"/>
          <w:szCs w:val="22"/>
          <w:lang w:val="en-GB"/>
        </w:rPr>
        <w:t xml:space="preserve">includes, in accordance with </w:t>
      </w:r>
      <w:r w:rsidR="00AF79DD" w:rsidRPr="00670006">
        <w:rPr>
          <w:rFonts w:ascii="Verdana" w:hAnsi="Verdana"/>
          <w:iCs/>
          <w:sz w:val="20"/>
          <w:szCs w:val="20"/>
          <w:lang w:val="en-GB"/>
        </w:rPr>
        <w:t xml:space="preserve">Section </w:t>
      </w:r>
      <w:r w:rsidR="00EE03A3" w:rsidRPr="00670006">
        <w:rPr>
          <w:rFonts w:ascii="Calibri" w:hAnsi="Calibri" w:cs="Arial"/>
          <w:sz w:val="22"/>
          <w:szCs w:val="22"/>
          <w:lang w:val="en-GB"/>
        </w:rPr>
        <w:t>46</w:t>
      </w:r>
      <w:r w:rsidR="00AF79DD" w:rsidRPr="00670006">
        <w:rPr>
          <w:rFonts w:ascii="Calibri" w:hAnsi="Calibri" w:cs="Arial"/>
          <w:sz w:val="22"/>
          <w:szCs w:val="22"/>
          <w:lang w:val="en-GB"/>
        </w:rPr>
        <w:t>(</w:t>
      </w:r>
      <w:r w:rsidR="00EE03A3" w:rsidRPr="00670006">
        <w:rPr>
          <w:rFonts w:ascii="Calibri" w:hAnsi="Calibri" w:cs="Arial"/>
          <w:sz w:val="22"/>
          <w:szCs w:val="22"/>
          <w:lang w:val="en-GB"/>
        </w:rPr>
        <w:t>4</w:t>
      </w:r>
      <w:r w:rsidR="00AF79DD" w:rsidRPr="00670006">
        <w:rPr>
          <w:rFonts w:ascii="Calibri" w:hAnsi="Calibri" w:cs="Arial"/>
          <w:sz w:val="22"/>
          <w:szCs w:val="22"/>
          <w:lang w:val="en-GB"/>
        </w:rPr>
        <w:t>)</w:t>
      </w:r>
      <w:r w:rsidR="00EE03A3" w:rsidRPr="00670006">
        <w:rPr>
          <w:rFonts w:ascii="Calibri" w:hAnsi="Calibri" w:cs="Arial"/>
          <w:sz w:val="22"/>
          <w:szCs w:val="22"/>
          <w:lang w:val="en-GB"/>
        </w:rPr>
        <w:t xml:space="preserve"> </w:t>
      </w:r>
      <w:r w:rsidR="005D5D89" w:rsidRPr="00670006">
        <w:rPr>
          <w:rFonts w:ascii="Calibri" w:hAnsi="Calibri" w:cs="Arial"/>
          <w:sz w:val="22"/>
          <w:szCs w:val="22"/>
          <w:lang w:val="en-GB"/>
        </w:rPr>
        <w:t>the Act</w:t>
      </w:r>
      <w:r w:rsidR="00EE03A3" w:rsidRPr="00670006">
        <w:rPr>
          <w:rFonts w:ascii="Calibri" w:hAnsi="Calibri" w:cs="Arial"/>
          <w:sz w:val="22"/>
          <w:szCs w:val="22"/>
          <w:lang w:val="en-GB"/>
        </w:rPr>
        <w:t xml:space="preserve"> </w:t>
      </w:r>
      <w:r w:rsidR="00AF79DD" w:rsidRPr="00670006">
        <w:rPr>
          <w:rFonts w:ascii="Calibri" w:hAnsi="Calibri" w:cs="Arial"/>
          <w:sz w:val="22"/>
          <w:szCs w:val="22"/>
          <w:lang w:val="en-GB"/>
        </w:rPr>
        <w:t>the following parts and complies with technical conditions</w:t>
      </w:r>
      <w:r w:rsidR="00EE03A3" w:rsidRPr="00670006">
        <w:rPr>
          <w:rFonts w:ascii="Calibri" w:hAnsi="Calibri" w:cs="Arial"/>
          <w:sz w:val="22"/>
          <w:szCs w:val="22"/>
          <w:lang w:val="en-GB"/>
        </w:rPr>
        <w:t>:</w:t>
      </w:r>
    </w:p>
    <w:p w:rsidR="00E06B19" w:rsidRPr="00670006" w:rsidRDefault="00E06B19" w:rsidP="00E06B19">
      <w:pPr>
        <w:ind w:left="1416"/>
        <w:rPr>
          <w:rFonts w:ascii="Verdana" w:hAnsi="Verdana"/>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2"/>
        <w:gridCol w:w="4369"/>
        <w:gridCol w:w="1038"/>
      </w:tblGrid>
      <w:tr w:rsidR="00E06B19" w:rsidRPr="00670006" w:rsidTr="0044489F">
        <w:tc>
          <w:tcPr>
            <w:tcW w:w="4503" w:type="dxa"/>
            <w:tcBorders>
              <w:top w:val="single" w:sz="18" w:space="0" w:color="auto"/>
              <w:left w:val="single" w:sz="18" w:space="0" w:color="auto"/>
              <w:bottom w:val="single" w:sz="2" w:space="0" w:color="auto"/>
            </w:tcBorders>
          </w:tcPr>
          <w:p w:rsidR="00E06B19" w:rsidRPr="00670006" w:rsidRDefault="00AF79DD" w:rsidP="00AF79DD">
            <w:pPr>
              <w:pStyle w:val="Bezmezer"/>
              <w:rPr>
                <w:rFonts w:cs="Calibri"/>
                <w:lang w:val="en-GB"/>
              </w:rPr>
            </w:pPr>
            <w:r w:rsidRPr="00670006">
              <w:rPr>
                <w:rFonts w:cs="Calibri"/>
                <w:lang w:val="en-GB"/>
              </w:rPr>
              <w:t>Description and minim specification of the Goods as defined by the Buyer</w:t>
            </w:r>
          </w:p>
        </w:tc>
        <w:tc>
          <w:tcPr>
            <w:tcW w:w="4394" w:type="dxa"/>
            <w:tcBorders>
              <w:top w:val="single" w:sz="18" w:space="0" w:color="auto"/>
              <w:bottom w:val="single" w:sz="2" w:space="0" w:color="auto"/>
            </w:tcBorders>
          </w:tcPr>
          <w:p w:rsidR="00E06B19" w:rsidRPr="00670006" w:rsidRDefault="009759A6" w:rsidP="0044489F">
            <w:pPr>
              <w:pStyle w:val="Bezmezer"/>
              <w:rPr>
                <w:rFonts w:cs="Calibri"/>
                <w:lang w:val="en-GB"/>
              </w:rPr>
            </w:pPr>
            <w:r w:rsidRPr="00670006">
              <w:rPr>
                <w:rFonts w:cs="Arial"/>
                <w:highlight w:val="yellow"/>
                <w:lang w:val="en-GB"/>
              </w:rPr>
              <w:t xml:space="preserve">Description </w:t>
            </w:r>
            <w:r w:rsidRPr="00670006">
              <w:rPr>
                <w:rFonts w:cs="Calibri"/>
                <w:highlight w:val="yellow"/>
                <w:lang w:val="en-GB"/>
              </w:rPr>
              <w:t>and specification of the Equipment offered by the Seller</w:t>
            </w:r>
          </w:p>
        </w:tc>
        <w:tc>
          <w:tcPr>
            <w:tcW w:w="992" w:type="dxa"/>
            <w:tcBorders>
              <w:top w:val="single" w:sz="18" w:space="0" w:color="auto"/>
              <w:bottom w:val="single" w:sz="2" w:space="0" w:color="auto"/>
              <w:right w:val="single" w:sz="18" w:space="0" w:color="auto"/>
            </w:tcBorders>
          </w:tcPr>
          <w:p w:rsidR="00E06B19" w:rsidRPr="00670006" w:rsidRDefault="009759A6" w:rsidP="0044489F">
            <w:pPr>
              <w:pStyle w:val="Bezmezer"/>
              <w:rPr>
                <w:rFonts w:cs="Calibri"/>
                <w:lang w:val="en-GB"/>
              </w:rPr>
            </w:pPr>
            <w:r w:rsidRPr="00670006">
              <w:rPr>
                <w:rFonts w:cs="Arial"/>
                <w:highlight w:val="yellow"/>
                <w:lang w:val="en-GB"/>
              </w:rPr>
              <w:t>Complies YES/NO</w:t>
            </w:r>
          </w:p>
        </w:tc>
      </w:tr>
      <w:tr w:rsidR="00E06B19" w:rsidRPr="00670006" w:rsidTr="0044489F">
        <w:tc>
          <w:tcPr>
            <w:tcW w:w="4503" w:type="dxa"/>
            <w:tcBorders>
              <w:top w:val="single" w:sz="2" w:space="0" w:color="auto"/>
              <w:left w:val="single" w:sz="18" w:space="0" w:color="auto"/>
              <w:bottom w:val="single" w:sz="2" w:space="0" w:color="auto"/>
            </w:tcBorders>
            <w:shd w:val="clear" w:color="auto" w:fill="7F7F7F"/>
          </w:tcPr>
          <w:p w:rsidR="00E06B19" w:rsidRPr="00670006" w:rsidRDefault="00AF79DD" w:rsidP="0044489F">
            <w:pPr>
              <w:pStyle w:val="Bezmezer"/>
              <w:rPr>
                <w:rFonts w:cs="Calibri"/>
                <w:b/>
                <w:color w:val="FFFFFF"/>
                <w:highlight w:val="yellow"/>
                <w:lang w:val="en-GB"/>
              </w:rPr>
            </w:pPr>
            <w:r w:rsidRPr="00670006">
              <w:rPr>
                <w:rFonts w:ascii="Verdana" w:hAnsi="Verdana"/>
                <w:b/>
                <w:color w:val="FFFFFF"/>
                <w:sz w:val="20"/>
                <w:szCs w:val="20"/>
                <w:lang w:val="en-GB"/>
              </w:rPr>
              <w:t>SCRUBBER</w:t>
            </w:r>
          </w:p>
        </w:tc>
        <w:tc>
          <w:tcPr>
            <w:tcW w:w="4394" w:type="dxa"/>
            <w:tcBorders>
              <w:top w:val="single" w:sz="2" w:space="0" w:color="auto"/>
              <w:bottom w:val="single" w:sz="2" w:space="0" w:color="auto"/>
            </w:tcBorders>
            <w:shd w:val="clear" w:color="auto" w:fill="7F7F7F"/>
          </w:tcPr>
          <w:p w:rsidR="00E06B19" w:rsidRPr="00670006" w:rsidRDefault="00E06B19" w:rsidP="0044489F">
            <w:pPr>
              <w:pStyle w:val="Bezmezer"/>
              <w:rPr>
                <w:rFonts w:cs="Calibri"/>
                <w:highlight w:val="yellow"/>
                <w:lang w:val="en-GB"/>
              </w:rPr>
            </w:pPr>
          </w:p>
        </w:tc>
        <w:tc>
          <w:tcPr>
            <w:tcW w:w="992" w:type="dxa"/>
            <w:tcBorders>
              <w:top w:val="single" w:sz="2" w:space="0" w:color="auto"/>
              <w:bottom w:val="single" w:sz="2" w:space="0" w:color="auto"/>
              <w:right w:val="single" w:sz="18" w:space="0" w:color="auto"/>
            </w:tcBorders>
            <w:shd w:val="clear" w:color="auto" w:fill="7F7F7F"/>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2" w:space="0" w:color="auto"/>
              <w:left w:val="single" w:sz="18" w:space="0" w:color="auto"/>
              <w:bottom w:val="single" w:sz="2" w:space="0" w:color="auto"/>
            </w:tcBorders>
          </w:tcPr>
          <w:p w:rsidR="00E06B19" w:rsidRPr="00670006" w:rsidRDefault="00AF79DD" w:rsidP="00AF79DD">
            <w:pPr>
              <w:widowControl/>
              <w:rPr>
                <w:rFonts w:asciiTheme="minorHAnsi" w:hAnsiTheme="minorHAnsi" w:cstheme="minorHAnsi"/>
                <w:bCs/>
                <w:snapToGrid w:val="0"/>
                <w:lang w:val="en-GB"/>
              </w:rPr>
            </w:pPr>
            <w:r w:rsidRPr="00191D9E">
              <w:rPr>
                <w:rFonts w:asciiTheme="minorHAnsi" w:hAnsiTheme="minorHAnsi" w:cstheme="minorHAnsi"/>
                <w:sz w:val="22"/>
                <w:szCs w:val="22"/>
                <w:lang w:val="en-GB"/>
              </w:rPr>
              <w:t xml:space="preserve">Must remove ammonia from </w:t>
            </w:r>
            <w:r w:rsidR="00DE2824" w:rsidRPr="00191D9E">
              <w:rPr>
                <w:rFonts w:asciiTheme="minorHAnsi" w:hAnsiTheme="minorHAnsi" w:cstheme="minorHAnsi"/>
                <w:sz w:val="22"/>
                <w:szCs w:val="22"/>
                <w:lang w:val="en-GB"/>
              </w:rPr>
              <w:t xml:space="preserve">output residual gases of </w:t>
            </w:r>
            <w:r w:rsidRPr="00191D9E">
              <w:rPr>
                <w:rFonts w:asciiTheme="minorHAnsi" w:hAnsiTheme="minorHAnsi" w:cstheme="minorHAnsi"/>
                <w:sz w:val="22"/>
                <w:szCs w:val="22"/>
                <w:lang w:val="en-GB"/>
              </w:rPr>
              <w:t>the nitride MOCVD system using dry ammonia decomposition</w:t>
            </w:r>
            <w:r w:rsidRPr="00670006">
              <w:rPr>
                <w:rFonts w:asciiTheme="minorHAnsi" w:hAnsiTheme="minorHAnsi" w:cstheme="minorHAnsi"/>
                <w:sz w:val="22"/>
                <w:szCs w:val="22"/>
                <w:lang w:val="en-GB"/>
              </w:rPr>
              <w:t xml:space="preserve"> </w:t>
            </w:r>
          </w:p>
        </w:tc>
        <w:tc>
          <w:tcPr>
            <w:tcW w:w="4394" w:type="dxa"/>
            <w:tcBorders>
              <w:top w:val="single" w:sz="2" w:space="0" w:color="auto"/>
              <w:bottom w:val="single" w:sz="2" w:space="0" w:color="auto"/>
            </w:tcBorders>
          </w:tcPr>
          <w:p w:rsidR="00E06B19" w:rsidRPr="00670006" w:rsidRDefault="00E06B19" w:rsidP="0044489F">
            <w:pPr>
              <w:pStyle w:val="Bezmezer"/>
              <w:rPr>
                <w:rFonts w:cs="Calibri"/>
                <w:highlight w:val="yellow"/>
                <w:lang w:val="en-GB"/>
              </w:rPr>
            </w:pPr>
          </w:p>
        </w:tc>
        <w:tc>
          <w:tcPr>
            <w:tcW w:w="992" w:type="dxa"/>
            <w:tcBorders>
              <w:top w:val="single" w:sz="2" w:space="0" w:color="auto"/>
              <w:bottom w:val="single" w:sz="2"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2" w:space="0" w:color="auto"/>
              <w:left w:val="single" w:sz="18" w:space="0" w:color="auto"/>
              <w:bottom w:val="single" w:sz="2" w:space="0" w:color="auto"/>
            </w:tcBorders>
          </w:tcPr>
          <w:p w:rsidR="00E06B19" w:rsidRPr="00670006" w:rsidRDefault="00AF79DD" w:rsidP="00AF79DD">
            <w:pPr>
              <w:widowControl/>
              <w:rPr>
                <w:rFonts w:asciiTheme="minorHAnsi" w:hAnsiTheme="minorHAnsi" w:cstheme="minorHAnsi"/>
                <w:bCs/>
                <w:snapToGrid w:val="0"/>
                <w:lang w:val="en-GB"/>
              </w:rPr>
            </w:pPr>
            <w:r w:rsidRPr="00670006">
              <w:rPr>
                <w:rFonts w:asciiTheme="minorHAnsi" w:hAnsiTheme="minorHAnsi" w:cstheme="minorHAnsi"/>
                <w:sz w:val="22"/>
                <w:szCs w:val="22"/>
                <w:lang w:val="en-GB"/>
              </w:rPr>
              <w:t xml:space="preserve">Must be able to catch/decompose potential organo-metallic compounds, which are not decomposed during the MOCVD usage process, in the exhaust; namely trimethylgallium, trimethylaluminium and trimethylindium </w:t>
            </w:r>
          </w:p>
        </w:tc>
        <w:tc>
          <w:tcPr>
            <w:tcW w:w="4394" w:type="dxa"/>
            <w:tcBorders>
              <w:top w:val="single" w:sz="2" w:space="0" w:color="auto"/>
              <w:bottom w:val="single" w:sz="2" w:space="0" w:color="auto"/>
            </w:tcBorders>
          </w:tcPr>
          <w:p w:rsidR="00E06B19" w:rsidRPr="00670006" w:rsidRDefault="00E06B19" w:rsidP="0044489F">
            <w:pPr>
              <w:pStyle w:val="Bezmezer"/>
              <w:rPr>
                <w:rFonts w:cs="Calibri"/>
                <w:highlight w:val="yellow"/>
                <w:lang w:val="en-GB"/>
              </w:rPr>
            </w:pPr>
          </w:p>
        </w:tc>
        <w:tc>
          <w:tcPr>
            <w:tcW w:w="992" w:type="dxa"/>
            <w:tcBorders>
              <w:top w:val="single" w:sz="2" w:space="0" w:color="auto"/>
              <w:bottom w:val="single" w:sz="2"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DE2824" w:rsidP="00AF79DD">
            <w:pPr>
              <w:pStyle w:val="Bezmezer"/>
              <w:rPr>
                <w:rFonts w:asciiTheme="minorHAnsi" w:hAnsiTheme="minorHAnsi" w:cstheme="minorHAnsi"/>
                <w:lang w:val="en-GB"/>
              </w:rPr>
            </w:pPr>
            <w:r>
              <w:rPr>
                <w:rFonts w:asciiTheme="minorHAnsi" w:hAnsiTheme="minorHAnsi" w:cstheme="minorHAnsi"/>
                <w:lang w:val="en-GB"/>
              </w:rPr>
              <w:t>M</w:t>
            </w:r>
            <w:r w:rsidR="00AF79DD" w:rsidRPr="00670006">
              <w:rPr>
                <w:rFonts w:asciiTheme="minorHAnsi" w:hAnsiTheme="minorHAnsi" w:cstheme="minorHAnsi"/>
                <w:lang w:val="en-GB"/>
              </w:rPr>
              <w:t>aximum dimensions  of scrubber are 1 m (depth) x 1 m (width) x 2 m (height</w:t>
            </w:r>
            <w:r w:rsidR="00E06B19" w:rsidRPr="00670006">
              <w:rPr>
                <w:rFonts w:asciiTheme="minorHAnsi" w:hAnsiTheme="minorHAnsi" w:cstheme="minorHAnsi"/>
                <w:lang w:val="en-GB"/>
              </w:rPr>
              <w:t>)</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highlight w:val="yellow"/>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AF79DD" w:rsidP="0044489F">
            <w:pPr>
              <w:pStyle w:val="Bezmezer"/>
              <w:rPr>
                <w:rFonts w:asciiTheme="minorHAnsi" w:hAnsiTheme="minorHAnsi" w:cstheme="minorHAnsi"/>
                <w:lang w:val="en-GB"/>
              </w:rPr>
            </w:pPr>
            <w:r w:rsidRPr="00670006">
              <w:rPr>
                <w:rFonts w:asciiTheme="minorHAnsi" w:hAnsiTheme="minorHAnsi" w:cstheme="minorHAnsi"/>
                <w:lang w:val="en-GB"/>
              </w:rPr>
              <w:t>cartridges/filters have to be recyclable</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highlight w:val="yellow"/>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AF79DD" w:rsidP="00AF79DD">
            <w:pPr>
              <w:pStyle w:val="Bezmezer"/>
              <w:rPr>
                <w:rFonts w:asciiTheme="minorHAnsi" w:hAnsiTheme="minorHAnsi" w:cstheme="minorHAnsi"/>
                <w:lang w:val="en-GB"/>
              </w:rPr>
            </w:pPr>
            <w:r w:rsidRPr="00670006">
              <w:rPr>
                <w:rFonts w:asciiTheme="minorHAnsi" w:hAnsiTheme="minorHAnsi" w:cstheme="minorHAnsi"/>
                <w:lang w:val="en-GB"/>
              </w:rPr>
              <w:t>Must  be able to handle the flow of at least 5 slpm of NH</w:t>
            </w:r>
            <w:r w:rsidRPr="00670006">
              <w:rPr>
                <w:rFonts w:asciiTheme="minorHAnsi" w:hAnsiTheme="minorHAnsi" w:cstheme="minorHAnsi"/>
                <w:vertAlign w:val="subscript"/>
                <w:lang w:val="en-GB"/>
              </w:rPr>
              <w:t>3</w:t>
            </w:r>
            <w:r w:rsidRPr="00670006">
              <w:rPr>
                <w:rFonts w:asciiTheme="minorHAnsi" w:hAnsiTheme="minorHAnsi" w:cstheme="minorHAnsi"/>
                <w:lang w:val="en-GB"/>
              </w:rPr>
              <w:t xml:space="preserve"> and 50 slpm of total residual gases </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highlight w:val="yellow"/>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DE2824" w:rsidP="0044489F">
            <w:pPr>
              <w:pStyle w:val="Bezmezer"/>
              <w:rPr>
                <w:rFonts w:asciiTheme="minorHAnsi" w:hAnsiTheme="minorHAnsi" w:cstheme="minorHAnsi"/>
                <w:lang w:val="en-GB"/>
              </w:rPr>
            </w:pPr>
            <w:r w:rsidRPr="00670006">
              <w:rPr>
                <w:rFonts w:asciiTheme="minorHAnsi" w:hAnsiTheme="minorHAnsi" w:cstheme="minorHAnsi"/>
                <w:lang w:val="en-GB"/>
              </w:rPr>
              <w:t>Efficiency</w:t>
            </w:r>
            <w:r w:rsidR="00AF79DD" w:rsidRPr="00670006">
              <w:rPr>
                <w:rFonts w:asciiTheme="minorHAnsi" w:hAnsiTheme="minorHAnsi" w:cstheme="minorHAnsi"/>
                <w:lang w:val="en-GB"/>
              </w:rPr>
              <w:t xml:space="preserve"> of the ammonia abatement for the flow of 5 slpm of HN</w:t>
            </w:r>
            <w:r w:rsidR="00AF79DD" w:rsidRPr="00670006">
              <w:rPr>
                <w:rFonts w:asciiTheme="minorHAnsi" w:hAnsiTheme="minorHAnsi" w:cstheme="minorHAnsi"/>
                <w:vertAlign w:val="subscript"/>
                <w:lang w:val="en-GB"/>
              </w:rPr>
              <w:t>3</w:t>
            </w:r>
            <w:r w:rsidR="00AF79DD" w:rsidRPr="00670006">
              <w:rPr>
                <w:rFonts w:asciiTheme="minorHAnsi" w:hAnsiTheme="minorHAnsi" w:cstheme="minorHAnsi"/>
                <w:lang w:val="en-GB"/>
              </w:rPr>
              <w:t xml:space="preserve"> has to be at least 99.5 %.</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highlight w:val="yellow"/>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highlight w:val="yellow"/>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DE2824" w:rsidP="00AF79DD">
            <w:pPr>
              <w:pStyle w:val="Bezmezer"/>
              <w:rPr>
                <w:rFonts w:asciiTheme="minorHAnsi" w:hAnsiTheme="minorHAnsi" w:cstheme="minorHAnsi"/>
                <w:lang w:val="en-GB"/>
              </w:rPr>
            </w:pPr>
            <w:r>
              <w:rPr>
                <w:rFonts w:asciiTheme="minorHAnsi" w:hAnsiTheme="minorHAnsi" w:cstheme="minorHAnsi"/>
                <w:lang w:val="en-GB"/>
              </w:rPr>
              <w:t>F</w:t>
            </w:r>
            <w:r w:rsidR="00AF79DD" w:rsidRPr="00670006">
              <w:rPr>
                <w:rFonts w:asciiTheme="minorHAnsi" w:hAnsiTheme="minorHAnsi" w:cstheme="minorHAnsi"/>
                <w:lang w:val="en-GB"/>
              </w:rPr>
              <w:t>inal exhaust will be piped away by the air-conditioning system, so the device has to be connectable to such a system</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DE2824" w:rsidP="0044489F">
            <w:pPr>
              <w:pStyle w:val="Bezmezer"/>
              <w:rPr>
                <w:rFonts w:asciiTheme="minorHAnsi" w:hAnsiTheme="minorHAnsi" w:cstheme="minorHAnsi"/>
                <w:lang w:val="en-GB"/>
              </w:rPr>
            </w:pPr>
            <w:r>
              <w:rPr>
                <w:rFonts w:asciiTheme="minorHAnsi" w:hAnsiTheme="minorHAnsi" w:cstheme="minorHAnsi"/>
                <w:lang w:val="en-GB"/>
              </w:rPr>
              <w:t>M</w:t>
            </w:r>
            <w:r w:rsidR="00AF79DD" w:rsidRPr="00670006">
              <w:rPr>
                <w:rFonts w:asciiTheme="minorHAnsi" w:hAnsiTheme="minorHAnsi" w:cstheme="minorHAnsi"/>
                <w:lang w:val="en-GB"/>
              </w:rPr>
              <w:t>ains voltage must be 230 V</w:t>
            </w:r>
            <w:r w:rsidR="00E06B19" w:rsidRPr="00670006">
              <w:rPr>
                <w:rFonts w:asciiTheme="minorHAnsi" w:hAnsiTheme="minorHAnsi" w:cstheme="minorHAnsi"/>
                <w:lang w:val="en-GB"/>
              </w:rPr>
              <w:t>, 50 Hz</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lang w:val="en-GB"/>
              </w:rPr>
            </w:pPr>
          </w:p>
        </w:tc>
      </w:tr>
      <w:tr w:rsidR="00E06B19" w:rsidRPr="00670006" w:rsidTr="0044489F">
        <w:tc>
          <w:tcPr>
            <w:tcW w:w="4503" w:type="dxa"/>
            <w:tcBorders>
              <w:top w:val="single" w:sz="4" w:space="0" w:color="auto"/>
              <w:left w:val="single" w:sz="18" w:space="0" w:color="auto"/>
              <w:bottom w:val="single" w:sz="4" w:space="0" w:color="auto"/>
              <w:right w:val="single" w:sz="4" w:space="0" w:color="auto"/>
            </w:tcBorders>
          </w:tcPr>
          <w:p w:rsidR="00E06B19" w:rsidRPr="00670006" w:rsidRDefault="00DE2824" w:rsidP="0044489F">
            <w:pPr>
              <w:pStyle w:val="Bezmezer"/>
              <w:rPr>
                <w:rFonts w:asciiTheme="minorHAnsi" w:hAnsiTheme="minorHAnsi" w:cstheme="minorHAnsi"/>
                <w:lang w:val="en-GB"/>
              </w:rPr>
            </w:pPr>
            <w:r>
              <w:rPr>
                <w:rFonts w:asciiTheme="minorHAnsi" w:hAnsiTheme="minorHAnsi" w:cstheme="minorHAnsi"/>
                <w:lang w:val="en-GB"/>
              </w:rPr>
              <w:t>M</w:t>
            </w:r>
            <w:r w:rsidR="00AF79DD" w:rsidRPr="00670006">
              <w:rPr>
                <w:rFonts w:asciiTheme="minorHAnsi" w:hAnsiTheme="minorHAnsi" w:cstheme="minorHAnsi"/>
                <w:lang w:val="en-GB"/>
              </w:rPr>
              <w:t>ust have electrical, optical or acoustical warning of the end of filter (catalyser)</w:t>
            </w:r>
          </w:p>
        </w:tc>
        <w:tc>
          <w:tcPr>
            <w:tcW w:w="4394" w:type="dxa"/>
            <w:tcBorders>
              <w:top w:val="single" w:sz="4" w:space="0" w:color="auto"/>
              <w:left w:val="single" w:sz="4" w:space="0" w:color="auto"/>
              <w:bottom w:val="single" w:sz="4" w:space="0" w:color="auto"/>
              <w:right w:val="single" w:sz="4" w:space="0" w:color="auto"/>
            </w:tcBorders>
          </w:tcPr>
          <w:p w:rsidR="00E06B19" w:rsidRPr="00670006" w:rsidRDefault="00E06B19" w:rsidP="0044489F">
            <w:pPr>
              <w:pStyle w:val="Bezmezer"/>
              <w:rPr>
                <w:rFonts w:cs="Calibri"/>
                <w:lang w:val="en-GB"/>
              </w:rPr>
            </w:pPr>
          </w:p>
        </w:tc>
        <w:tc>
          <w:tcPr>
            <w:tcW w:w="992" w:type="dxa"/>
            <w:tcBorders>
              <w:top w:val="single" w:sz="4" w:space="0" w:color="auto"/>
              <w:left w:val="single" w:sz="4" w:space="0" w:color="auto"/>
              <w:bottom w:val="single" w:sz="4" w:space="0" w:color="auto"/>
              <w:right w:val="single" w:sz="18" w:space="0" w:color="auto"/>
            </w:tcBorders>
          </w:tcPr>
          <w:p w:rsidR="00E06B19" w:rsidRPr="00670006" w:rsidRDefault="00E06B19" w:rsidP="0044489F">
            <w:pPr>
              <w:pStyle w:val="Bezmezer"/>
              <w:rPr>
                <w:rFonts w:cs="Calibri"/>
                <w:lang w:val="en-GB"/>
              </w:rPr>
            </w:pPr>
          </w:p>
        </w:tc>
      </w:tr>
    </w:tbl>
    <w:p w:rsidR="00E06B19" w:rsidRPr="00670006" w:rsidRDefault="00E06B19" w:rsidP="00E06B19">
      <w:pPr>
        <w:pStyle w:val="Zkladntext2"/>
        <w:spacing w:line="240" w:lineRule="auto"/>
        <w:rPr>
          <w:rFonts w:ascii="Arial" w:hAnsi="Arial" w:cs="Arial"/>
          <w:szCs w:val="20"/>
          <w:lang w:val="en-GB"/>
        </w:rPr>
      </w:pPr>
    </w:p>
    <w:p w:rsidR="00EE03A3" w:rsidRPr="00670006" w:rsidRDefault="00AF79DD" w:rsidP="00EE03A3">
      <w:pPr>
        <w:spacing w:line="280" w:lineRule="atLeast"/>
        <w:jc w:val="both"/>
        <w:rPr>
          <w:rFonts w:ascii="Calibri" w:hAnsi="Calibri" w:cs="Arial"/>
          <w:b/>
          <w:sz w:val="22"/>
          <w:szCs w:val="22"/>
          <w:u w:val="single"/>
          <w:lang w:val="en-GB"/>
        </w:rPr>
      </w:pPr>
      <w:r w:rsidRPr="00670006">
        <w:rPr>
          <w:rFonts w:ascii="Calibri" w:hAnsi="Calibri" w:cs="Arial"/>
          <w:b/>
          <w:sz w:val="22"/>
          <w:szCs w:val="22"/>
          <w:highlight w:val="yellow"/>
          <w:u w:val="single"/>
          <w:lang w:val="en-GB"/>
        </w:rPr>
        <w:t>Bidders shall provide in their bid an unambiguous statement to all the above points of the technical specification</w:t>
      </w:r>
      <w:r w:rsidR="00EE03A3" w:rsidRPr="00670006">
        <w:rPr>
          <w:rFonts w:ascii="Calibri" w:hAnsi="Calibri" w:cs="Arial"/>
          <w:b/>
          <w:sz w:val="22"/>
          <w:szCs w:val="22"/>
          <w:highlight w:val="yellow"/>
          <w:u w:val="single"/>
          <w:lang w:val="en-GB"/>
        </w:rPr>
        <w:t xml:space="preserve">, </w:t>
      </w:r>
      <w:r w:rsidRPr="00670006">
        <w:rPr>
          <w:rFonts w:ascii="Calibri" w:hAnsi="Calibri" w:cs="Arial"/>
          <w:b/>
          <w:sz w:val="22"/>
          <w:szCs w:val="22"/>
          <w:highlight w:val="yellow"/>
          <w:u w:val="single"/>
          <w:lang w:val="en-GB"/>
        </w:rPr>
        <w:t xml:space="preserve">which will clearly indicate whether the offered equipment complies </w:t>
      </w:r>
      <w:r w:rsidR="00EE03A3" w:rsidRPr="00670006">
        <w:rPr>
          <w:rFonts w:ascii="Calibri" w:hAnsi="Calibri" w:cs="Arial"/>
          <w:b/>
          <w:sz w:val="22"/>
          <w:szCs w:val="22"/>
          <w:highlight w:val="yellow"/>
          <w:u w:val="single"/>
          <w:lang w:val="en-GB"/>
        </w:rPr>
        <w:t>(</w:t>
      </w:r>
      <w:r w:rsidRPr="00670006">
        <w:rPr>
          <w:rFonts w:ascii="Calibri" w:hAnsi="Calibri" w:cs="Arial"/>
          <w:b/>
          <w:sz w:val="22"/>
          <w:szCs w:val="22"/>
          <w:highlight w:val="yellow"/>
          <w:u w:val="single"/>
          <w:lang w:val="en-GB"/>
        </w:rPr>
        <w:t>or exceeds</w:t>
      </w:r>
      <w:r w:rsidR="00EE03A3" w:rsidRPr="00670006">
        <w:rPr>
          <w:rFonts w:ascii="Calibri" w:hAnsi="Calibri" w:cs="Arial"/>
          <w:b/>
          <w:sz w:val="22"/>
          <w:szCs w:val="22"/>
          <w:highlight w:val="yellow"/>
          <w:u w:val="single"/>
          <w:lang w:val="en-GB"/>
        </w:rPr>
        <w:t xml:space="preserve">) </w:t>
      </w:r>
      <w:r w:rsidRPr="00670006">
        <w:rPr>
          <w:rFonts w:ascii="Calibri" w:hAnsi="Calibri" w:cs="Arial"/>
          <w:b/>
          <w:sz w:val="22"/>
          <w:szCs w:val="22"/>
          <w:highlight w:val="yellow"/>
          <w:u w:val="single"/>
          <w:lang w:val="en-GB"/>
        </w:rPr>
        <w:t xml:space="preserve">the required </w:t>
      </w:r>
      <w:r w:rsidR="00EE03A3" w:rsidRPr="00670006">
        <w:rPr>
          <w:rFonts w:ascii="Calibri" w:hAnsi="Calibri" w:cs="Arial"/>
          <w:b/>
          <w:sz w:val="22"/>
          <w:szCs w:val="22"/>
          <w:highlight w:val="yellow"/>
          <w:u w:val="single"/>
          <w:lang w:val="en-GB"/>
        </w:rPr>
        <w:t>paramet</w:t>
      </w:r>
      <w:r w:rsidRPr="00670006">
        <w:rPr>
          <w:rFonts w:ascii="Calibri" w:hAnsi="Calibri" w:cs="Arial"/>
          <w:b/>
          <w:sz w:val="22"/>
          <w:szCs w:val="22"/>
          <w:highlight w:val="yellow"/>
          <w:u w:val="single"/>
          <w:lang w:val="en-GB"/>
        </w:rPr>
        <w:t>e</w:t>
      </w:r>
      <w:r w:rsidR="00EE03A3" w:rsidRPr="00670006">
        <w:rPr>
          <w:rFonts w:ascii="Calibri" w:hAnsi="Calibri" w:cs="Arial"/>
          <w:b/>
          <w:sz w:val="22"/>
          <w:szCs w:val="22"/>
          <w:highlight w:val="yellow"/>
          <w:u w:val="single"/>
          <w:lang w:val="en-GB"/>
        </w:rPr>
        <w:t>r</w:t>
      </w:r>
      <w:r w:rsidRPr="00670006">
        <w:rPr>
          <w:rFonts w:ascii="Calibri" w:hAnsi="Calibri" w:cs="Arial"/>
          <w:b/>
          <w:sz w:val="22"/>
          <w:szCs w:val="22"/>
          <w:highlight w:val="yellow"/>
          <w:u w:val="single"/>
          <w:lang w:val="en-GB"/>
        </w:rPr>
        <w:t>s</w:t>
      </w:r>
      <w:r w:rsidR="00EE03A3" w:rsidRPr="00670006">
        <w:rPr>
          <w:rFonts w:ascii="Calibri" w:hAnsi="Calibri" w:cs="Arial"/>
          <w:b/>
          <w:sz w:val="22"/>
          <w:szCs w:val="22"/>
          <w:highlight w:val="yellow"/>
          <w:u w:val="single"/>
          <w:lang w:val="en-GB"/>
        </w:rPr>
        <w:t xml:space="preserve">, </w:t>
      </w:r>
      <w:r w:rsidRPr="00670006">
        <w:rPr>
          <w:rFonts w:ascii="Calibri" w:hAnsi="Calibri" w:cs="Arial"/>
          <w:b/>
          <w:sz w:val="22"/>
          <w:szCs w:val="22"/>
          <w:highlight w:val="yellow"/>
          <w:u w:val="single"/>
          <w:lang w:val="en-GB"/>
        </w:rPr>
        <w:t>or in which manner the offered equipment ensures the required functionality</w:t>
      </w:r>
      <w:r w:rsidR="00EE03A3" w:rsidRPr="00670006">
        <w:rPr>
          <w:rFonts w:ascii="Calibri" w:hAnsi="Calibri" w:cs="Arial"/>
          <w:b/>
          <w:sz w:val="22"/>
          <w:szCs w:val="22"/>
          <w:highlight w:val="yellow"/>
          <w:u w:val="single"/>
          <w:lang w:val="en-GB"/>
        </w:rPr>
        <w:t>.</w:t>
      </w:r>
    </w:p>
    <w:p w:rsidR="00EE03A3" w:rsidRPr="00670006" w:rsidRDefault="00EE03A3" w:rsidP="00EE03A3">
      <w:pPr>
        <w:rPr>
          <w:rFonts w:ascii="Calibri" w:hAnsi="Calibri" w:cs="Arial"/>
          <w:sz w:val="22"/>
          <w:szCs w:val="22"/>
          <w:lang w:val="en-GB"/>
        </w:rPr>
      </w:pPr>
    </w:p>
    <w:p w:rsidR="00EE03A3" w:rsidRPr="00670006" w:rsidRDefault="00EE03A3" w:rsidP="00EE03A3">
      <w:pPr>
        <w:spacing w:line="280" w:lineRule="atLeast"/>
        <w:rPr>
          <w:rFonts w:ascii="Calibri" w:hAnsi="Calibri" w:cs="Arial"/>
          <w:b/>
          <w:sz w:val="22"/>
          <w:szCs w:val="22"/>
          <w:lang w:val="en-GB"/>
        </w:rPr>
      </w:pPr>
      <w:r w:rsidRPr="00670006">
        <w:rPr>
          <w:rFonts w:ascii="Calibri" w:hAnsi="Calibri" w:cs="Arial"/>
          <w:b/>
          <w:sz w:val="22"/>
          <w:szCs w:val="22"/>
          <w:lang w:val="en-GB"/>
        </w:rPr>
        <w:br w:type="page"/>
      </w:r>
      <w:r w:rsidRPr="00670006">
        <w:rPr>
          <w:rFonts w:ascii="Calibri" w:hAnsi="Calibri" w:cs="Arial"/>
          <w:b/>
          <w:sz w:val="22"/>
          <w:szCs w:val="22"/>
          <w:lang w:val="en-GB"/>
        </w:rPr>
        <w:lastRenderedPageBreak/>
        <w:t xml:space="preserve"> </w:t>
      </w:r>
    </w:p>
    <w:p w:rsidR="00EE03A3" w:rsidRPr="00670006" w:rsidRDefault="009759A6" w:rsidP="00EE03A3">
      <w:pPr>
        <w:spacing w:line="280" w:lineRule="atLeast"/>
        <w:rPr>
          <w:rFonts w:ascii="Calibri" w:hAnsi="Calibri" w:cs="Arial"/>
          <w:b/>
          <w:sz w:val="22"/>
          <w:szCs w:val="22"/>
          <w:lang w:val="en-GB"/>
        </w:rPr>
      </w:pPr>
      <w:r w:rsidRPr="00670006">
        <w:rPr>
          <w:rFonts w:ascii="Calibri" w:hAnsi="Calibri" w:cs="Arial"/>
          <w:b/>
          <w:sz w:val="22"/>
          <w:szCs w:val="22"/>
          <w:lang w:val="en-GB"/>
        </w:rPr>
        <w:t>Annex No.</w:t>
      </w:r>
      <w:r w:rsidR="00EE03A3" w:rsidRPr="00670006">
        <w:rPr>
          <w:rFonts w:ascii="Calibri" w:hAnsi="Calibri" w:cs="Arial"/>
          <w:b/>
          <w:sz w:val="22"/>
          <w:szCs w:val="22"/>
          <w:lang w:val="en-GB"/>
        </w:rPr>
        <w:t xml:space="preserve"> 2 b) </w:t>
      </w:r>
      <w:r w:rsidR="00AF79DD" w:rsidRPr="00670006">
        <w:rPr>
          <w:rFonts w:ascii="Calibri" w:hAnsi="Calibri" w:cs="Arial"/>
          <w:b/>
          <w:sz w:val="22"/>
          <w:szCs w:val="22"/>
          <w:lang w:val="en-GB"/>
        </w:rPr>
        <w:t>–</w:t>
      </w:r>
      <w:r w:rsidR="00EE03A3" w:rsidRPr="00670006">
        <w:rPr>
          <w:rFonts w:ascii="Calibri" w:hAnsi="Calibri" w:cs="Arial"/>
          <w:b/>
          <w:sz w:val="22"/>
          <w:szCs w:val="22"/>
          <w:lang w:val="en-GB"/>
        </w:rPr>
        <w:t xml:space="preserve"> </w:t>
      </w:r>
      <w:r w:rsidR="00AF79DD" w:rsidRPr="00670006">
        <w:rPr>
          <w:rFonts w:ascii="Calibri" w:hAnsi="Calibri" w:cs="Arial"/>
          <w:b/>
          <w:sz w:val="22"/>
          <w:szCs w:val="22"/>
          <w:lang w:val="en-GB"/>
        </w:rPr>
        <w:t xml:space="preserve">The Seller’s bid in the extent it describes technical parameters of the </w:t>
      </w:r>
      <w:r w:rsidR="00F447AD" w:rsidRPr="00670006">
        <w:rPr>
          <w:rFonts w:ascii="Calibri" w:hAnsi="Calibri" w:cs="Arial"/>
          <w:b/>
          <w:sz w:val="22"/>
          <w:szCs w:val="22"/>
          <w:lang w:val="en-GB"/>
        </w:rPr>
        <w:t>Equipment</w:t>
      </w:r>
    </w:p>
    <w:p w:rsidR="00EE03A3" w:rsidRPr="00670006" w:rsidRDefault="00EE03A3" w:rsidP="00EE03A3">
      <w:pPr>
        <w:spacing w:line="280" w:lineRule="atLeast"/>
        <w:rPr>
          <w:rFonts w:ascii="Calibri" w:hAnsi="Calibri" w:cs="Arial"/>
          <w:sz w:val="22"/>
          <w:szCs w:val="22"/>
          <w:lang w:val="en-GB"/>
        </w:rPr>
      </w:pPr>
    </w:p>
    <w:p w:rsidR="00EE03A3" w:rsidRPr="00670006" w:rsidRDefault="00AF79DD" w:rsidP="00EE03A3">
      <w:pPr>
        <w:spacing w:line="280" w:lineRule="atLeast"/>
        <w:rPr>
          <w:rFonts w:ascii="Calibri" w:hAnsi="Calibri" w:cs="Arial"/>
          <w:sz w:val="22"/>
          <w:szCs w:val="22"/>
          <w:lang w:val="en-GB"/>
        </w:rPr>
      </w:pPr>
      <w:r w:rsidRPr="00670006">
        <w:rPr>
          <w:rFonts w:ascii="Calibri" w:hAnsi="Calibri" w:cs="Arial"/>
          <w:sz w:val="22"/>
          <w:szCs w:val="22"/>
          <w:lang w:val="en-GB"/>
        </w:rPr>
        <w:t>To be provided by the Seller / Bidders</w:t>
      </w:r>
    </w:p>
    <w:p w:rsidR="00EE03A3" w:rsidRPr="00670006" w:rsidRDefault="00EE03A3" w:rsidP="00EE03A3">
      <w:pPr>
        <w:ind w:left="4956" w:firstLine="708"/>
        <w:rPr>
          <w:rFonts w:ascii="Calibri" w:hAnsi="Calibri"/>
          <w:sz w:val="22"/>
          <w:szCs w:val="22"/>
          <w:lang w:val="en-GB"/>
        </w:rPr>
      </w:pPr>
    </w:p>
    <w:p w:rsidR="00EE03A3" w:rsidRPr="00670006" w:rsidRDefault="00EE03A3" w:rsidP="00EE03A3">
      <w:pPr>
        <w:pStyle w:val="Zkladntext2"/>
        <w:spacing w:line="240" w:lineRule="auto"/>
        <w:rPr>
          <w:rFonts w:ascii="Arial" w:hAnsi="Arial" w:cs="Arial"/>
          <w:szCs w:val="20"/>
          <w:lang w:val="en-GB"/>
        </w:rPr>
      </w:pPr>
    </w:p>
    <w:p w:rsidR="00EE03A3" w:rsidRPr="00670006" w:rsidRDefault="00EE03A3" w:rsidP="00EE03A3">
      <w:pPr>
        <w:spacing w:line="280" w:lineRule="atLeast"/>
        <w:rPr>
          <w:rFonts w:ascii="Calibri" w:hAnsi="Calibri" w:cs="Arial"/>
          <w:b/>
          <w:sz w:val="22"/>
          <w:szCs w:val="22"/>
          <w:lang w:val="en-GB"/>
        </w:rPr>
      </w:pPr>
      <w:r w:rsidRPr="00670006">
        <w:rPr>
          <w:rFonts w:ascii="Calibri" w:hAnsi="Calibri" w:cs="Arial"/>
          <w:b/>
          <w:sz w:val="22"/>
          <w:szCs w:val="22"/>
          <w:lang w:val="en-GB"/>
        </w:rPr>
        <w:br w:type="page"/>
      </w:r>
      <w:r w:rsidRPr="00670006">
        <w:rPr>
          <w:rFonts w:ascii="Calibri" w:hAnsi="Calibri" w:cs="Arial"/>
          <w:b/>
          <w:sz w:val="22"/>
          <w:szCs w:val="22"/>
          <w:lang w:val="en-GB"/>
        </w:rPr>
        <w:lastRenderedPageBreak/>
        <w:t xml:space="preserve"> </w:t>
      </w:r>
    </w:p>
    <w:p w:rsidR="00EE03A3" w:rsidRPr="00670006" w:rsidRDefault="009759A6" w:rsidP="00EE03A3">
      <w:pPr>
        <w:spacing w:line="280" w:lineRule="atLeast"/>
        <w:rPr>
          <w:rFonts w:ascii="Calibri" w:hAnsi="Calibri" w:cs="Arial"/>
          <w:b/>
          <w:sz w:val="22"/>
          <w:szCs w:val="22"/>
          <w:lang w:val="en-GB"/>
        </w:rPr>
      </w:pPr>
      <w:r w:rsidRPr="00670006">
        <w:rPr>
          <w:rFonts w:ascii="Calibri" w:hAnsi="Calibri" w:cs="Arial"/>
          <w:b/>
          <w:sz w:val="22"/>
          <w:szCs w:val="22"/>
          <w:lang w:val="en-GB"/>
        </w:rPr>
        <w:t>Annex No.</w:t>
      </w:r>
      <w:r w:rsidR="00EE03A3" w:rsidRPr="00670006">
        <w:rPr>
          <w:rFonts w:ascii="Calibri" w:hAnsi="Calibri" w:cs="Arial"/>
          <w:b/>
          <w:sz w:val="22"/>
          <w:szCs w:val="22"/>
          <w:lang w:val="en-GB"/>
        </w:rPr>
        <w:t xml:space="preserve"> 3 - </w:t>
      </w:r>
      <w:r w:rsidR="00AF79DD" w:rsidRPr="00670006">
        <w:rPr>
          <w:rFonts w:ascii="Calibri" w:hAnsi="Calibri"/>
          <w:sz w:val="22"/>
          <w:szCs w:val="22"/>
          <w:lang w:val="en-GB"/>
        </w:rPr>
        <w:t xml:space="preserve">list of subcontractor </w:t>
      </w:r>
      <w:r w:rsidR="00AF79DD" w:rsidRPr="00670006">
        <w:rPr>
          <w:rFonts w:ascii="Calibri" w:hAnsi="Calibri" w:cs="Arial"/>
          <w:sz w:val="22"/>
          <w:szCs w:val="22"/>
          <w:lang w:val="en-GB"/>
        </w:rPr>
        <w:t>who will receive more than</w:t>
      </w:r>
      <w:r w:rsidR="00AF79DD" w:rsidRPr="00670006">
        <w:rPr>
          <w:rFonts w:ascii="Calibri" w:hAnsi="Calibri" w:cs="Calibri"/>
          <w:sz w:val="22"/>
          <w:szCs w:val="22"/>
          <w:lang w:val="en-GB"/>
        </w:rPr>
        <w:t xml:space="preserve"> 10% of the Price for the performance provided hereunder</w:t>
      </w:r>
      <w:r w:rsidR="00670006" w:rsidRPr="00670006">
        <w:rPr>
          <w:rFonts w:ascii="Calibri" w:hAnsi="Calibri" w:cs="Calibri"/>
          <w:sz w:val="22"/>
          <w:szCs w:val="22"/>
          <w:lang w:val="en-GB"/>
        </w:rPr>
        <w:t>, including all pertinent documentation</w:t>
      </w:r>
    </w:p>
    <w:p w:rsidR="00EE03A3" w:rsidRPr="00670006" w:rsidRDefault="00EE03A3" w:rsidP="00EE03A3">
      <w:pPr>
        <w:rPr>
          <w:rFonts w:ascii="Calibri" w:hAnsi="Calibri"/>
          <w:b/>
          <w:bCs/>
          <w:sz w:val="22"/>
          <w:szCs w:val="22"/>
          <w:lang w:val="en-GB"/>
        </w:rPr>
      </w:pPr>
    </w:p>
    <w:p w:rsidR="00EE03A3" w:rsidRPr="00670006" w:rsidRDefault="00EE03A3" w:rsidP="00EE03A3">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1:</w:t>
      </w:r>
    </w:p>
    <w:p w:rsidR="00EE03A3" w:rsidRPr="00670006" w:rsidRDefault="00EE03A3" w:rsidP="00EE03A3">
      <w:pPr>
        <w:rPr>
          <w:rFonts w:ascii="Calibri" w:hAnsi="Calibri" w:cs="Arial"/>
          <w:sz w:val="22"/>
          <w:szCs w:val="22"/>
          <w:lang w:val="en-GB"/>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60"/>
        <w:gridCol w:w="4378"/>
        <w:gridCol w:w="2435"/>
        <w:gridCol w:w="1502"/>
      </w:tblGrid>
      <w:tr w:rsidR="00EE03A3" w:rsidRPr="00670006" w:rsidTr="001D316F">
        <w:tc>
          <w:tcPr>
            <w:tcW w:w="790" w:type="dxa"/>
            <w:shd w:val="clear" w:color="auto" w:fill="D9D9D9"/>
            <w:tcMar>
              <w:top w:w="0" w:type="dxa"/>
              <w:left w:w="70" w:type="dxa"/>
              <w:bottom w:w="0" w:type="dxa"/>
              <w:right w:w="70" w:type="dxa"/>
            </w:tcMar>
            <w:vAlign w:val="center"/>
          </w:tcPr>
          <w:p w:rsidR="00EE03A3" w:rsidRPr="00670006" w:rsidRDefault="00670006" w:rsidP="00670006">
            <w:pPr>
              <w:spacing w:line="280" w:lineRule="atLeast"/>
              <w:jc w:val="center"/>
              <w:rPr>
                <w:rFonts w:ascii="Calibri" w:hAnsi="Calibri" w:cs="Arial"/>
                <w:b/>
                <w:bCs/>
                <w:lang w:val="en-GB"/>
              </w:rPr>
            </w:pPr>
            <w:r w:rsidRPr="00670006">
              <w:rPr>
                <w:rFonts w:ascii="Calibri" w:hAnsi="Calibri" w:cs="Arial"/>
                <w:b/>
                <w:bCs/>
                <w:sz w:val="22"/>
                <w:szCs w:val="22"/>
                <w:lang w:val="en-GB"/>
              </w:rPr>
              <w:t>No.</w:t>
            </w:r>
          </w:p>
        </w:tc>
        <w:tc>
          <w:tcPr>
            <w:tcW w:w="4680" w:type="dxa"/>
            <w:shd w:val="clear" w:color="auto" w:fill="D9D9D9"/>
            <w:tcMar>
              <w:top w:w="0" w:type="dxa"/>
              <w:left w:w="70" w:type="dxa"/>
              <w:bottom w:w="0" w:type="dxa"/>
              <w:right w:w="70" w:type="dxa"/>
            </w:tcMar>
            <w:vAlign w:val="center"/>
          </w:tcPr>
          <w:p w:rsidR="00EE03A3" w:rsidRPr="00670006" w:rsidRDefault="00670006" w:rsidP="00670006">
            <w:pPr>
              <w:pStyle w:val="Nadpis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Name</w:t>
            </w:r>
            <w:r w:rsidR="00EE03A3" w:rsidRPr="00670006">
              <w:rPr>
                <w:rFonts w:ascii="Calibri" w:hAnsi="Calibri" w:cs="Arial"/>
                <w:sz w:val="22"/>
                <w:szCs w:val="22"/>
                <w:lang w:val="en-GB"/>
              </w:rPr>
              <w:t xml:space="preserve">, </w:t>
            </w:r>
            <w:r w:rsidRPr="00670006">
              <w:rPr>
                <w:rFonts w:ascii="Calibri" w:hAnsi="Calibri" w:cs="Arial"/>
                <w:sz w:val="22"/>
                <w:szCs w:val="22"/>
                <w:lang w:val="en-GB"/>
              </w:rPr>
              <w:t>seat</w:t>
            </w:r>
            <w:r w:rsidR="00EE03A3" w:rsidRPr="00670006">
              <w:rPr>
                <w:rFonts w:ascii="Calibri" w:hAnsi="Calibri" w:cs="Arial"/>
                <w:sz w:val="22"/>
                <w:szCs w:val="22"/>
                <w:lang w:val="en-GB"/>
              </w:rPr>
              <w:t>, I</w:t>
            </w:r>
            <w:r w:rsidRPr="00670006">
              <w:rPr>
                <w:rFonts w:ascii="Calibri" w:hAnsi="Calibri" w:cs="Arial"/>
                <w:sz w:val="22"/>
                <w:szCs w:val="22"/>
                <w:lang w:val="en-GB"/>
              </w:rPr>
              <w:t>D</w:t>
            </w:r>
            <w:r w:rsidR="00EE03A3" w:rsidRPr="00670006">
              <w:rPr>
                <w:rFonts w:ascii="Calibri" w:hAnsi="Calibri" w:cs="Arial"/>
                <w:sz w:val="22"/>
                <w:szCs w:val="22"/>
                <w:lang w:val="en-GB"/>
              </w:rPr>
              <w:t>/</w:t>
            </w:r>
            <w:r w:rsidRPr="00670006">
              <w:rPr>
                <w:rFonts w:ascii="Calibri" w:hAnsi="Calibri" w:cs="Arial"/>
                <w:sz w:val="22"/>
                <w:szCs w:val="22"/>
                <w:lang w:val="en-GB"/>
              </w:rPr>
              <w:t>Tax ID</w:t>
            </w:r>
            <w:r w:rsidR="00EE03A3" w:rsidRPr="00670006">
              <w:rPr>
                <w:rFonts w:ascii="Calibri" w:hAnsi="Calibri" w:cs="Arial"/>
                <w:sz w:val="22"/>
                <w:szCs w:val="22"/>
                <w:lang w:val="en-GB"/>
              </w:rPr>
              <w:t>, tel</w:t>
            </w:r>
            <w:proofErr w:type="gramStart"/>
            <w:r w:rsidR="00EE03A3" w:rsidRPr="00670006">
              <w:rPr>
                <w:rFonts w:ascii="Calibri" w:hAnsi="Calibri" w:cs="Arial"/>
                <w:sz w:val="22"/>
                <w:szCs w:val="22"/>
                <w:lang w:val="en-GB"/>
              </w:rPr>
              <w:t>./</w:t>
            </w:r>
            <w:proofErr w:type="gramEnd"/>
            <w:r w:rsidR="00EE03A3" w:rsidRPr="00670006">
              <w:rPr>
                <w:rFonts w:ascii="Calibri" w:hAnsi="Calibri" w:cs="Arial"/>
                <w:sz w:val="22"/>
                <w:szCs w:val="22"/>
                <w:lang w:val="en-GB"/>
              </w:rPr>
              <w:t xml:space="preserve">fax, e-mail, </w:t>
            </w:r>
            <w:r w:rsidRPr="00670006">
              <w:rPr>
                <w:rFonts w:ascii="Calibri" w:hAnsi="Calibri" w:cs="Arial"/>
                <w:sz w:val="22"/>
                <w:szCs w:val="22"/>
                <w:lang w:val="en-GB"/>
              </w:rPr>
              <w:t>Commercial Registry registration details</w:t>
            </w:r>
            <w:r w:rsidR="00EE03A3" w:rsidRPr="00670006">
              <w:rPr>
                <w:rFonts w:ascii="Calibri" w:hAnsi="Calibri" w:cs="Arial"/>
                <w:sz w:val="22"/>
                <w:szCs w:val="22"/>
                <w:lang w:val="en-GB"/>
              </w:rPr>
              <w:t xml:space="preserve">, </w:t>
            </w:r>
            <w:r w:rsidRPr="00670006">
              <w:rPr>
                <w:rFonts w:ascii="Calibri" w:hAnsi="Calibri" w:cs="Arial"/>
                <w:sz w:val="22"/>
                <w:szCs w:val="22"/>
                <w:lang w:val="en-GB"/>
              </w:rPr>
              <w:t>authorized person</w:t>
            </w:r>
          </w:p>
        </w:tc>
        <w:tc>
          <w:tcPr>
            <w:tcW w:w="2520" w:type="dxa"/>
            <w:shd w:val="clear" w:color="auto" w:fill="D9D9D9"/>
            <w:tcMar>
              <w:top w:w="0" w:type="dxa"/>
              <w:left w:w="70" w:type="dxa"/>
              <w:bottom w:w="0" w:type="dxa"/>
              <w:right w:w="70" w:type="dxa"/>
            </w:tcMar>
            <w:vAlign w:val="center"/>
          </w:tcPr>
          <w:p w:rsidR="00EE03A3" w:rsidRPr="00670006" w:rsidRDefault="00EE03A3" w:rsidP="00670006">
            <w:pPr>
              <w:pStyle w:val="Nadpis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Defini</w:t>
            </w:r>
            <w:r w:rsidR="00670006" w:rsidRPr="00670006">
              <w:rPr>
                <w:rFonts w:ascii="Calibri" w:hAnsi="Calibri" w:cs="Arial"/>
                <w:sz w:val="22"/>
                <w:szCs w:val="22"/>
                <w:lang w:val="en-GB"/>
              </w:rPr>
              <w:t xml:space="preserve">tion of that part of the performance which the </w:t>
            </w:r>
            <w:r w:rsidR="00881AAC" w:rsidRPr="00670006">
              <w:rPr>
                <w:rFonts w:ascii="Calibri" w:hAnsi="Calibri" w:cs="Arial"/>
                <w:sz w:val="22"/>
                <w:szCs w:val="22"/>
                <w:lang w:val="en-GB"/>
              </w:rPr>
              <w:t>Seller</w:t>
            </w:r>
            <w:r w:rsidRPr="00670006">
              <w:rPr>
                <w:rFonts w:ascii="Calibri" w:hAnsi="Calibri" w:cs="Arial"/>
                <w:sz w:val="22"/>
                <w:szCs w:val="22"/>
                <w:lang w:val="en-GB"/>
              </w:rPr>
              <w:t xml:space="preserve"> </w:t>
            </w:r>
            <w:r w:rsidR="00670006" w:rsidRPr="00670006">
              <w:rPr>
                <w:rFonts w:ascii="Calibri" w:hAnsi="Calibri" w:cs="Arial"/>
                <w:sz w:val="22"/>
                <w:szCs w:val="22"/>
                <w:lang w:val="en-GB"/>
              </w:rPr>
              <w:t xml:space="preserve">shall provide via the subcontractor </w:t>
            </w:r>
          </w:p>
        </w:tc>
        <w:tc>
          <w:tcPr>
            <w:tcW w:w="1080" w:type="dxa"/>
            <w:shd w:val="clear" w:color="auto" w:fill="D9D9D9"/>
            <w:tcMar>
              <w:top w:w="0" w:type="dxa"/>
              <w:left w:w="70" w:type="dxa"/>
              <w:bottom w:w="0" w:type="dxa"/>
              <w:right w:w="70" w:type="dxa"/>
            </w:tcMar>
            <w:vAlign w:val="center"/>
          </w:tcPr>
          <w:p w:rsidR="00EE03A3" w:rsidRPr="00670006" w:rsidRDefault="00EE03A3" w:rsidP="00670006">
            <w:pPr>
              <w:pStyle w:val="Nadpis1"/>
              <w:widowControl/>
              <w:suppressAutoHyphens w:val="0"/>
              <w:spacing w:before="0" w:after="0" w:line="280" w:lineRule="atLeast"/>
              <w:ind w:left="180"/>
              <w:jc w:val="center"/>
              <w:rPr>
                <w:rFonts w:ascii="Calibri" w:hAnsi="Calibri" w:cs="Arial"/>
                <w:sz w:val="22"/>
                <w:szCs w:val="22"/>
                <w:lang w:val="en-GB"/>
              </w:rPr>
            </w:pPr>
            <w:r w:rsidRPr="00670006">
              <w:rPr>
                <w:rFonts w:ascii="Calibri" w:hAnsi="Calibri" w:cs="Arial"/>
                <w:sz w:val="22"/>
                <w:szCs w:val="22"/>
                <w:lang w:val="en-GB"/>
              </w:rPr>
              <w:t xml:space="preserve">% </w:t>
            </w:r>
            <w:r w:rsidR="00670006" w:rsidRPr="00670006">
              <w:rPr>
                <w:rFonts w:ascii="Calibri" w:hAnsi="Calibri" w:cs="Arial"/>
                <w:sz w:val="22"/>
                <w:szCs w:val="22"/>
                <w:lang w:val="en-GB"/>
              </w:rPr>
              <w:t>share on the performance</w:t>
            </w:r>
          </w:p>
        </w:tc>
      </w:tr>
      <w:tr w:rsidR="00EE03A3" w:rsidRPr="00670006" w:rsidTr="001D316F">
        <w:trPr>
          <w:trHeight w:val="1395"/>
        </w:trPr>
        <w:tc>
          <w:tcPr>
            <w:tcW w:w="79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b/>
                <w:bCs/>
                <w:lang w:val="en-GB"/>
              </w:rPr>
            </w:pPr>
          </w:p>
          <w:p w:rsidR="00EE03A3" w:rsidRPr="00670006" w:rsidRDefault="00EE03A3" w:rsidP="001D316F">
            <w:pPr>
              <w:spacing w:line="280" w:lineRule="atLeast"/>
              <w:jc w:val="center"/>
              <w:rPr>
                <w:rFonts w:ascii="Calibri" w:hAnsi="Calibri" w:cs="Arial"/>
                <w:b/>
                <w:bCs/>
                <w:lang w:val="en-GB"/>
              </w:rPr>
            </w:pPr>
            <w:r w:rsidRPr="00670006">
              <w:rPr>
                <w:rFonts w:ascii="Calibri" w:hAnsi="Calibri" w:cs="Arial"/>
                <w:b/>
                <w:bCs/>
                <w:sz w:val="22"/>
                <w:szCs w:val="22"/>
                <w:lang w:val="en-GB"/>
              </w:rPr>
              <w:t>1</w:t>
            </w:r>
          </w:p>
        </w:tc>
        <w:tc>
          <w:tcPr>
            <w:tcW w:w="468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c>
          <w:tcPr>
            <w:tcW w:w="252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c>
          <w:tcPr>
            <w:tcW w:w="108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r>
      <w:tr w:rsidR="00EE03A3" w:rsidRPr="00670006" w:rsidTr="001D316F">
        <w:trPr>
          <w:trHeight w:val="1422"/>
        </w:trPr>
        <w:tc>
          <w:tcPr>
            <w:tcW w:w="79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b/>
                <w:bCs/>
                <w:lang w:val="en-GB"/>
              </w:rPr>
            </w:pPr>
          </w:p>
          <w:p w:rsidR="00EE03A3" w:rsidRPr="00670006" w:rsidRDefault="00EE03A3" w:rsidP="001D316F">
            <w:pPr>
              <w:spacing w:line="280" w:lineRule="atLeast"/>
              <w:jc w:val="center"/>
              <w:rPr>
                <w:rFonts w:ascii="Calibri" w:hAnsi="Calibri" w:cs="Arial"/>
                <w:b/>
                <w:bCs/>
                <w:lang w:val="en-GB"/>
              </w:rPr>
            </w:pPr>
            <w:r w:rsidRPr="00670006">
              <w:rPr>
                <w:rFonts w:ascii="Calibri" w:hAnsi="Calibri" w:cs="Arial"/>
                <w:b/>
                <w:bCs/>
                <w:sz w:val="22"/>
                <w:szCs w:val="22"/>
                <w:lang w:val="en-GB"/>
              </w:rPr>
              <w:t>2</w:t>
            </w:r>
          </w:p>
        </w:tc>
        <w:tc>
          <w:tcPr>
            <w:tcW w:w="468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c>
          <w:tcPr>
            <w:tcW w:w="252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c>
          <w:tcPr>
            <w:tcW w:w="1080" w:type="dxa"/>
            <w:tcMar>
              <w:top w:w="0" w:type="dxa"/>
              <w:left w:w="70" w:type="dxa"/>
              <w:bottom w:w="0" w:type="dxa"/>
              <w:right w:w="70" w:type="dxa"/>
            </w:tcMar>
          </w:tcPr>
          <w:p w:rsidR="00EE03A3" w:rsidRPr="00670006" w:rsidRDefault="00EE03A3" w:rsidP="001D316F">
            <w:pPr>
              <w:spacing w:line="280" w:lineRule="atLeast"/>
              <w:rPr>
                <w:rFonts w:ascii="Calibri" w:hAnsi="Calibri" w:cs="Arial"/>
                <w:lang w:val="en-GB"/>
              </w:rPr>
            </w:pPr>
          </w:p>
        </w:tc>
      </w:tr>
      <w:tr w:rsidR="00EE03A3" w:rsidRPr="00670006" w:rsidTr="001D316F">
        <w:trPr>
          <w:trHeight w:val="1523"/>
        </w:trPr>
        <w:tc>
          <w:tcPr>
            <w:tcW w:w="79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b/>
                <w:bCs/>
                <w:lang w:val="en-GB"/>
              </w:rPr>
            </w:pPr>
          </w:p>
          <w:p w:rsidR="00EE03A3" w:rsidRPr="00670006" w:rsidRDefault="00EE03A3" w:rsidP="001D316F">
            <w:pPr>
              <w:spacing w:line="280" w:lineRule="atLeast"/>
              <w:jc w:val="center"/>
              <w:rPr>
                <w:rFonts w:ascii="Calibri" w:hAnsi="Calibri" w:cs="Arial"/>
                <w:b/>
                <w:bCs/>
                <w:lang w:val="en-GB"/>
              </w:rPr>
            </w:pPr>
            <w:r w:rsidRPr="00670006">
              <w:rPr>
                <w:rFonts w:ascii="Calibri" w:hAnsi="Calibri" w:cs="Arial"/>
                <w:b/>
                <w:bCs/>
                <w:sz w:val="22"/>
                <w:szCs w:val="22"/>
                <w:lang w:val="en-GB"/>
              </w:rPr>
              <w:t>3</w:t>
            </w:r>
          </w:p>
        </w:tc>
        <w:tc>
          <w:tcPr>
            <w:tcW w:w="468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lang w:val="en-GB"/>
              </w:rPr>
            </w:pPr>
          </w:p>
        </w:tc>
        <w:tc>
          <w:tcPr>
            <w:tcW w:w="252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lang w:val="en-GB"/>
              </w:rPr>
            </w:pPr>
          </w:p>
        </w:tc>
        <w:tc>
          <w:tcPr>
            <w:tcW w:w="1080" w:type="dxa"/>
            <w:tcMar>
              <w:top w:w="0" w:type="dxa"/>
              <w:left w:w="70" w:type="dxa"/>
              <w:bottom w:w="0" w:type="dxa"/>
              <w:right w:w="70" w:type="dxa"/>
            </w:tcMar>
            <w:vAlign w:val="center"/>
          </w:tcPr>
          <w:p w:rsidR="00EE03A3" w:rsidRPr="00670006" w:rsidRDefault="00EE03A3" w:rsidP="001D316F">
            <w:pPr>
              <w:spacing w:line="280" w:lineRule="atLeast"/>
              <w:jc w:val="center"/>
              <w:rPr>
                <w:rFonts w:ascii="Calibri" w:hAnsi="Calibri" w:cs="Arial"/>
                <w:lang w:val="en-GB"/>
              </w:rPr>
            </w:pPr>
          </w:p>
        </w:tc>
      </w:tr>
    </w:tbl>
    <w:p w:rsidR="00EE03A3" w:rsidRPr="00670006" w:rsidRDefault="00EE03A3" w:rsidP="00EE03A3">
      <w:pPr>
        <w:rPr>
          <w:rFonts w:ascii="Calibri" w:hAnsi="Calibri" w:cs="Arial"/>
          <w:b/>
          <w:bCs/>
          <w:sz w:val="22"/>
          <w:szCs w:val="22"/>
          <w:lang w:val="en-GB"/>
        </w:rPr>
      </w:pPr>
    </w:p>
    <w:p w:rsidR="008C2716" w:rsidRPr="00670006" w:rsidRDefault="00670006" w:rsidP="00EE03A3">
      <w:pPr>
        <w:pStyle w:val="Zkladntext0"/>
        <w:spacing w:line="240" w:lineRule="auto"/>
        <w:jc w:val="both"/>
        <w:rPr>
          <w:rFonts w:ascii="Calibri" w:hAnsi="Calibri" w:cs="Arial"/>
          <w:i/>
          <w:iCs/>
          <w:sz w:val="22"/>
          <w:szCs w:val="22"/>
          <w:lang w:val="en-GB"/>
        </w:rPr>
      </w:pPr>
      <w:r w:rsidRPr="00670006">
        <w:rPr>
          <w:rFonts w:ascii="Calibri" w:hAnsi="Calibri" w:cs="Arial"/>
          <w:i/>
          <w:iCs/>
          <w:sz w:val="22"/>
          <w:szCs w:val="22"/>
          <w:lang w:val="en-GB"/>
        </w:rPr>
        <w:t>The Seller shall include as a part of Annex No</w:t>
      </w:r>
      <w:r w:rsidR="008C2716" w:rsidRPr="00670006">
        <w:rPr>
          <w:rFonts w:ascii="Calibri" w:hAnsi="Calibri" w:cs="Arial"/>
          <w:i/>
          <w:iCs/>
          <w:sz w:val="22"/>
          <w:szCs w:val="22"/>
          <w:lang w:val="en-GB"/>
        </w:rPr>
        <w:t xml:space="preserve">. 3 </w:t>
      </w:r>
      <w:r w:rsidRPr="00670006">
        <w:rPr>
          <w:rFonts w:ascii="Calibri" w:hAnsi="Calibri" w:cs="Arial"/>
          <w:i/>
          <w:iCs/>
          <w:sz w:val="22"/>
          <w:szCs w:val="22"/>
          <w:lang w:val="en-GB"/>
        </w:rPr>
        <w:t xml:space="preserve">hereof all individual contract with subcontractors listed above; the subcontractors must clearly include the specific commitment of each subcontractor to provide specific performance, or to provide things or rights, which the </w:t>
      </w:r>
      <w:r w:rsidR="00881AAC" w:rsidRPr="00670006">
        <w:rPr>
          <w:rFonts w:ascii="Calibri" w:hAnsi="Calibri" w:cs="Arial"/>
          <w:i/>
          <w:iCs/>
          <w:sz w:val="22"/>
          <w:szCs w:val="22"/>
          <w:lang w:val="en-GB"/>
        </w:rPr>
        <w:t>Seller</w:t>
      </w:r>
      <w:r w:rsidR="008C2716" w:rsidRPr="00670006">
        <w:rPr>
          <w:rFonts w:ascii="Calibri" w:hAnsi="Calibri" w:cs="Arial"/>
          <w:i/>
          <w:iCs/>
          <w:sz w:val="22"/>
          <w:szCs w:val="22"/>
          <w:lang w:val="en-GB"/>
        </w:rPr>
        <w:t xml:space="preserve"> </w:t>
      </w:r>
      <w:r w:rsidRPr="00670006">
        <w:rPr>
          <w:rFonts w:ascii="Calibri" w:hAnsi="Calibri" w:cs="Arial"/>
          <w:i/>
          <w:iCs/>
          <w:sz w:val="22"/>
          <w:szCs w:val="22"/>
          <w:lang w:val="en-GB"/>
        </w:rPr>
        <w:t>will be authorized to use to complete the subject matter hereof.</w:t>
      </w:r>
    </w:p>
    <w:p w:rsidR="00EE03A3" w:rsidRPr="00670006" w:rsidRDefault="00EE03A3" w:rsidP="00EE03A3">
      <w:pPr>
        <w:rPr>
          <w:rFonts w:ascii="Calibri" w:hAnsi="Calibri" w:cs="Arial"/>
          <w:b/>
          <w:bCs/>
          <w:sz w:val="22"/>
          <w:szCs w:val="22"/>
          <w:lang w:val="en-GB"/>
        </w:rPr>
      </w:pPr>
    </w:p>
    <w:p w:rsidR="00EE03A3" w:rsidRPr="00670006" w:rsidRDefault="00EE03A3" w:rsidP="00EE03A3">
      <w:pPr>
        <w:jc w:val="center"/>
        <w:rPr>
          <w:rStyle w:val="platne1"/>
          <w:rFonts w:ascii="Calibri" w:hAnsi="Calibri" w:cs="Arial"/>
          <w:i/>
          <w:iCs/>
          <w:sz w:val="22"/>
          <w:szCs w:val="22"/>
          <w:lang w:val="en-GB"/>
        </w:rPr>
      </w:pPr>
      <w:r w:rsidRPr="00670006">
        <w:rPr>
          <w:rStyle w:val="platne1"/>
          <w:rFonts w:ascii="Calibri" w:hAnsi="Calibri" w:cs="Arial"/>
          <w:b/>
          <w:bCs/>
          <w:i/>
          <w:iCs/>
          <w:sz w:val="22"/>
          <w:szCs w:val="22"/>
          <w:lang w:val="en-GB"/>
        </w:rPr>
        <w:t>Variant 2:</w:t>
      </w:r>
    </w:p>
    <w:p w:rsidR="00EE03A3" w:rsidRPr="00670006" w:rsidRDefault="00EE03A3" w:rsidP="00EE03A3">
      <w:pPr>
        <w:jc w:val="center"/>
        <w:rPr>
          <w:rStyle w:val="platne1"/>
          <w:rFonts w:ascii="Calibri" w:hAnsi="Calibri" w:cs="Arial"/>
          <w:sz w:val="22"/>
          <w:szCs w:val="22"/>
          <w:lang w:val="en-GB"/>
        </w:rPr>
      </w:pPr>
    </w:p>
    <w:p w:rsidR="00EE03A3" w:rsidRPr="00670006" w:rsidRDefault="00670006" w:rsidP="00EE03A3">
      <w:pPr>
        <w:jc w:val="both"/>
        <w:rPr>
          <w:rStyle w:val="platne1"/>
          <w:rFonts w:ascii="Calibri" w:hAnsi="Calibri" w:cs="Arial"/>
          <w:sz w:val="22"/>
          <w:szCs w:val="22"/>
          <w:lang w:val="en-GB"/>
        </w:rPr>
      </w:pPr>
      <w:r w:rsidRPr="00670006">
        <w:rPr>
          <w:rStyle w:val="platne1"/>
          <w:rFonts w:ascii="Calibri" w:hAnsi="Calibri" w:cs="Arial"/>
          <w:sz w:val="22"/>
          <w:szCs w:val="22"/>
          <w:lang w:val="en-GB"/>
        </w:rPr>
        <w:t xml:space="preserve">No subcontractors will be used to perform the subject matter hereof, no subcontractors </w:t>
      </w:r>
      <w:r w:rsidRPr="00670006">
        <w:rPr>
          <w:rFonts w:ascii="Calibri" w:hAnsi="Calibri" w:cs="Arial"/>
          <w:sz w:val="22"/>
          <w:szCs w:val="22"/>
          <w:lang w:val="en-GB"/>
        </w:rPr>
        <w:t>will receive more than</w:t>
      </w:r>
      <w:r w:rsidRPr="00670006">
        <w:rPr>
          <w:rFonts w:ascii="Calibri" w:hAnsi="Calibri" w:cs="Calibri"/>
          <w:sz w:val="22"/>
          <w:szCs w:val="22"/>
          <w:lang w:val="en-GB"/>
        </w:rPr>
        <w:t xml:space="preserve"> 10% of the Price for the performance provided hereunder.</w:t>
      </w:r>
    </w:p>
    <w:p w:rsidR="00EE03A3" w:rsidRPr="00670006" w:rsidRDefault="00EE03A3" w:rsidP="00EE03A3">
      <w:pPr>
        <w:rPr>
          <w:rFonts w:ascii="Calibri" w:hAnsi="Calibri"/>
          <w:sz w:val="22"/>
          <w:szCs w:val="22"/>
          <w:lang w:val="en-GB"/>
        </w:rPr>
      </w:pPr>
    </w:p>
    <w:p w:rsidR="00EE03A3" w:rsidRPr="00670006" w:rsidRDefault="00EE03A3" w:rsidP="00EE03A3">
      <w:pPr>
        <w:rPr>
          <w:rFonts w:ascii="Calibri" w:hAnsi="Calibri"/>
          <w:sz w:val="22"/>
          <w:szCs w:val="22"/>
          <w:lang w:val="en-GB"/>
        </w:rPr>
      </w:pPr>
    </w:p>
    <w:p w:rsidR="00EE03A3" w:rsidRPr="00670006" w:rsidRDefault="00EE03A3" w:rsidP="00EE03A3">
      <w:pPr>
        <w:rPr>
          <w:rFonts w:ascii="Calibri" w:hAnsi="Calibri"/>
          <w:sz w:val="22"/>
          <w:szCs w:val="22"/>
          <w:lang w:val="en-GB"/>
        </w:rPr>
      </w:pPr>
    </w:p>
    <w:p w:rsidR="00743EA7" w:rsidRPr="00670006" w:rsidRDefault="00743EA7">
      <w:pPr>
        <w:rPr>
          <w:lang w:val="en-GB"/>
        </w:rPr>
      </w:pPr>
    </w:p>
    <w:sectPr w:rsidR="00743EA7" w:rsidRPr="00670006"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BC" w:rsidRDefault="001203BC" w:rsidP="00ED3F53">
      <w:r>
        <w:separator/>
      </w:r>
    </w:p>
  </w:endnote>
  <w:endnote w:type="continuationSeparator" w:id="0">
    <w:p w:rsidR="001203BC" w:rsidRDefault="001203BC"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9E" w:rsidRDefault="00B22284">
    <w:pPr>
      <w:pStyle w:val="Zpat"/>
      <w:jc w:val="right"/>
    </w:pPr>
    <w:fldSimple w:instr=" PAGE   \* MERGEFORMAT ">
      <w:r w:rsidR="0063470F">
        <w:rPr>
          <w:noProof/>
        </w:rPr>
        <w:t>16</w:t>
      </w:r>
    </w:fldSimple>
  </w:p>
  <w:p w:rsidR="0063470F" w:rsidRPr="00512897" w:rsidRDefault="0063470F" w:rsidP="0063470F">
    <w:pPr>
      <w:tabs>
        <w:tab w:val="center" w:pos="4536"/>
        <w:tab w:val="right" w:pos="9072"/>
      </w:tabs>
      <w:jc w:val="center"/>
      <w:rPr>
        <w:rFonts w:asciiTheme="minorHAnsi" w:hAnsiTheme="minorHAnsi" w:cs="Arial"/>
        <w:b/>
        <w:caps/>
        <w:sz w:val="18"/>
        <w:szCs w:val="18"/>
      </w:rPr>
    </w:pPr>
    <w:r w:rsidRPr="00512897">
      <w:rPr>
        <w:rFonts w:asciiTheme="minorHAnsi" w:hAnsiTheme="minorHAnsi" w:cs="Arial"/>
        <w:b/>
        <w:caps/>
        <w:sz w:val="18"/>
        <w:szCs w:val="18"/>
      </w:rPr>
      <w:t>e</w:t>
    </w:r>
    <w:r>
      <w:rPr>
        <w:rFonts w:asciiTheme="minorHAnsi" w:hAnsiTheme="minorHAnsi" w:cs="Arial"/>
        <w:b/>
        <w:caps/>
        <w:sz w:val="18"/>
        <w:szCs w:val="18"/>
      </w:rPr>
      <w:t>uropean regional development fund</w:t>
    </w:r>
  </w:p>
  <w:p w:rsidR="00D4169E" w:rsidRPr="00A0548B" w:rsidRDefault="0063470F" w:rsidP="0063470F">
    <w:pPr>
      <w:pStyle w:val="Zpat"/>
      <w:jc w:val="center"/>
    </w:pPr>
    <w:r w:rsidRPr="00512897">
      <w:rPr>
        <w:rFonts w:asciiTheme="minorHAnsi" w:hAnsiTheme="minorHAnsi" w:cs="Arial"/>
        <w:b/>
        <w:caps/>
        <w:sz w:val="18"/>
        <w:szCs w:val="18"/>
      </w:rPr>
      <w:t>pra</w:t>
    </w:r>
    <w:r>
      <w:rPr>
        <w:rFonts w:asciiTheme="minorHAnsi" w:hAnsiTheme="minorHAnsi" w:cs="Arial"/>
        <w:b/>
        <w:caps/>
        <w:sz w:val="18"/>
        <w:szCs w:val="18"/>
      </w:rPr>
      <w:t>Gue</w:t>
    </w:r>
    <w:r w:rsidRPr="00512897">
      <w:rPr>
        <w:rFonts w:asciiTheme="minorHAnsi" w:hAnsiTheme="minorHAnsi" w:cs="Arial"/>
        <w:b/>
        <w:caps/>
        <w:sz w:val="18"/>
        <w:szCs w:val="18"/>
      </w:rPr>
      <w:t xml:space="preserve"> </w:t>
    </w:r>
    <w:r w:rsidRPr="00512897">
      <w:rPr>
        <w:rFonts w:asciiTheme="minorHAnsi" w:hAnsiTheme="minorHAnsi" w:cs="Arial"/>
        <w:b/>
        <w:caps/>
        <w:sz w:val="18"/>
        <w:szCs w:val="18"/>
        <w:lang w:val="en-US"/>
      </w:rPr>
      <w:t>&amp;</w:t>
    </w:r>
    <w:r w:rsidRPr="00512897">
      <w:rPr>
        <w:rFonts w:asciiTheme="minorHAnsi" w:hAnsiTheme="minorHAnsi" w:cs="Arial"/>
        <w:b/>
        <w:caps/>
        <w:sz w:val="18"/>
        <w:szCs w:val="18"/>
      </w:rPr>
      <w:t xml:space="preserve"> eu</w:t>
    </w:r>
    <w:r>
      <w:rPr>
        <w:rFonts w:asciiTheme="minorHAnsi" w:hAnsiTheme="minorHAnsi" w:cs="Arial"/>
        <w:b/>
        <w:caps/>
        <w:sz w:val="18"/>
        <w:szCs w:val="18"/>
      </w:rPr>
      <w:t>:</w:t>
    </w:r>
    <w:r w:rsidRPr="00512897">
      <w:rPr>
        <w:rFonts w:asciiTheme="minorHAnsi" w:hAnsiTheme="minorHAnsi" w:cs="Arial"/>
        <w:b/>
        <w:caps/>
        <w:sz w:val="18"/>
        <w:szCs w:val="18"/>
      </w:rPr>
      <w:t xml:space="preserve">  invest</w:t>
    </w:r>
    <w:r>
      <w:rPr>
        <w:rFonts w:asciiTheme="minorHAnsi" w:hAnsiTheme="minorHAnsi" w:cs="Arial"/>
        <w:b/>
        <w:caps/>
        <w:sz w:val="18"/>
        <w:szCs w:val="18"/>
      </w:rPr>
      <w:t>ing in Your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BC" w:rsidRDefault="001203BC" w:rsidP="00ED3F53">
      <w:r>
        <w:separator/>
      </w:r>
    </w:p>
  </w:footnote>
  <w:footnote w:type="continuationSeparator" w:id="0">
    <w:p w:rsidR="001203BC" w:rsidRDefault="001203BC"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D4169E" w:rsidRPr="000F7CA3" w:rsidTr="001D316F">
      <w:trPr>
        <w:jc w:val="center"/>
      </w:trPr>
      <w:tc>
        <w:tcPr>
          <w:tcW w:w="5471" w:type="dxa"/>
          <w:gridSpan w:val="2"/>
          <w:vAlign w:val="center"/>
        </w:tcPr>
        <w:p w:rsidR="00D4169E" w:rsidRPr="000F7CA3" w:rsidRDefault="00D4169E"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pt" o:ole="" fillcolor="window">
                <v:imagedata r:id="rId1" o:title=""/>
              </v:shape>
              <o:OLEObject Type="Embed" ProgID="MSPhotoEd.3" ShapeID="_x0000_i1025" DrawAspect="Content" ObjectID="_1459695898" r:id="rId2"/>
            </w:object>
          </w:r>
        </w:p>
      </w:tc>
      <w:tc>
        <w:tcPr>
          <w:tcW w:w="2193" w:type="dxa"/>
          <w:vAlign w:val="center"/>
        </w:tcPr>
        <w:p w:rsidR="00D4169E" w:rsidRPr="000F7CA3" w:rsidRDefault="00D4169E"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D4169E" w:rsidRPr="000F7CA3" w:rsidRDefault="00D4169E"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D4169E" w:rsidRPr="000F7CA3" w:rsidRDefault="00D4169E" w:rsidP="001D316F">
          <w:pPr>
            <w:pStyle w:val="normln0"/>
            <w:jc w:val="center"/>
            <w:rPr>
              <w:b/>
              <w:sz w:val="16"/>
            </w:rPr>
          </w:pPr>
          <w:r w:rsidRPr="000F7CA3">
            <w:rPr>
              <w:b/>
              <w:sz w:val="16"/>
            </w:rPr>
            <w:t>EVROPSKÁ UNIE</w:t>
          </w:r>
        </w:p>
      </w:tc>
    </w:tr>
    <w:tr w:rsidR="00D4169E" w:rsidRPr="00BB1E4C" w:rsidTr="001D316F">
      <w:tblPrEx>
        <w:jc w:val="left"/>
      </w:tblPrEx>
      <w:trPr>
        <w:gridBefore w:val="1"/>
        <w:gridAfter w:val="1"/>
        <w:wBefore w:w="284" w:type="dxa"/>
        <w:wAfter w:w="196" w:type="dxa"/>
      </w:trPr>
      <w:tc>
        <w:tcPr>
          <w:tcW w:w="5187" w:type="dxa"/>
          <w:vAlign w:val="center"/>
        </w:tcPr>
        <w:p w:rsidR="00D4169E" w:rsidRPr="00BB1E4C" w:rsidRDefault="00D4169E" w:rsidP="001D316F">
          <w:pPr>
            <w:ind w:left="157"/>
            <w:rPr>
              <w:rFonts w:cs="Arial"/>
            </w:rPr>
          </w:pPr>
        </w:p>
      </w:tc>
      <w:tc>
        <w:tcPr>
          <w:tcW w:w="2193" w:type="dxa"/>
          <w:vAlign w:val="center"/>
        </w:tcPr>
        <w:p w:rsidR="00D4169E" w:rsidRPr="00BB1E4C" w:rsidRDefault="00D4169E" w:rsidP="001D316F">
          <w:pPr>
            <w:jc w:val="center"/>
            <w:rPr>
              <w:rFonts w:cs="Arial"/>
            </w:rPr>
          </w:pPr>
        </w:p>
      </w:tc>
      <w:tc>
        <w:tcPr>
          <w:tcW w:w="1780" w:type="dxa"/>
          <w:vAlign w:val="center"/>
        </w:tcPr>
        <w:p w:rsidR="00D4169E" w:rsidRPr="00BB1E4C" w:rsidRDefault="00D4169E" w:rsidP="001D316F">
          <w:pPr>
            <w:jc w:val="center"/>
            <w:rPr>
              <w:rFonts w:cs="Arial"/>
              <w:b/>
              <w:sz w:val="16"/>
            </w:rPr>
          </w:pPr>
        </w:p>
      </w:tc>
    </w:tr>
  </w:tbl>
  <w:p w:rsidR="00D4169E" w:rsidRDefault="00D4169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EC9CC4F0"/>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6"/>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E03A3"/>
    <w:rsid w:val="0000087E"/>
    <w:rsid w:val="000422EF"/>
    <w:rsid w:val="000B6E88"/>
    <w:rsid w:val="001203BC"/>
    <w:rsid w:val="00135979"/>
    <w:rsid w:val="00191D9E"/>
    <w:rsid w:val="001C2273"/>
    <w:rsid w:val="001C7C4E"/>
    <w:rsid w:val="001D316F"/>
    <w:rsid w:val="001E367E"/>
    <w:rsid w:val="00233E08"/>
    <w:rsid w:val="00251ACF"/>
    <w:rsid w:val="00266CBE"/>
    <w:rsid w:val="002B5B86"/>
    <w:rsid w:val="002D2730"/>
    <w:rsid w:val="002E35AD"/>
    <w:rsid w:val="00317D4A"/>
    <w:rsid w:val="0035417B"/>
    <w:rsid w:val="003801D3"/>
    <w:rsid w:val="00385043"/>
    <w:rsid w:val="003B0B2A"/>
    <w:rsid w:val="003B0DDF"/>
    <w:rsid w:val="003D2652"/>
    <w:rsid w:val="003E767D"/>
    <w:rsid w:val="003F550B"/>
    <w:rsid w:val="004251BD"/>
    <w:rsid w:val="0044489F"/>
    <w:rsid w:val="00453F69"/>
    <w:rsid w:val="00473E88"/>
    <w:rsid w:val="00481F16"/>
    <w:rsid w:val="004B41A7"/>
    <w:rsid w:val="004D4D8F"/>
    <w:rsid w:val="0053188C"/>
    <w:rsid w:val="00531D76"/>
    <w:rsid w:val="005335B4"/>
    <w:rsid w:val="005636AA"/>
    <w:rsid w:val="005649F0"/>
    <w:rsid w:val="00571705"/>
    <w:rsid w:val="00577B9E"/>
    <w:rsid w:val="00580140"/>
    <w:rsid w:val="005A2725"/>
    <w:rsid w:val="005D2EC8"/>
    <w:rsid w:val="005D4A8F"/>
    <w:rsid w:val="005D5D89"/>
    <w:rsid w:val="005E083F"/>
    <w:rsid w:val="005E0EC2"/>
    <w:rsid w:val="005F5B8E"/>
    <w:rsid w:val="006272F0"/>
    <w:rsid w:val="0063470F"/>
    <w:rsid w:val="006449DE"/>
    <w:rsid w:val="00645EEA"/>
    <w:rsid w:val="00653669"/>
    <w:rsid w:val="006561AB"/>
    <w:rsid w:val="00670006"/>
    <w:rsid w:val="006804E8"/>
    <w:rsid w:val="00682755"/>
    <w:rsid w:val="006930E6"/>
    <w:rsid w:val="006A781F"/>
    <w:rsid w:val="006B3A16"/>
    <w:rsid w:val="006C16D7"/>
    <w:rsid w:val="006D13C3"/>
    <w:rsid w:val="006D7877"/>
    <w:rsid w:val="006F6399"/>
    <w:rsid w:val="00743EA7"/>
    <w:rsid w:val="00766058"/>
    <w:rsid w:val="00782676"/>
    <w:rsid w:val="007930DB"/>
    <w:rsid w:val="007A61B1"/>
    <w:rsid w:val="007B2C60"/>
    <w:rsid w:val="007B59E7"/>
    <w:rsid w:val="007D58AA"/>
    <w:rsid w:val="007E0A5E"/>
    <w:rsid w:val="007E5F76"/>
    <w:rsid w:val="00817243"/>
    <w:rsid w:val="0085033C"/>
    <w:rsid w:val="00866FFC"/>
    <w:rsid w:val="00881AAC"/>
    <w:rsid w:val="00883152"/>
    <w:rsid w:val="008B1CF9"/>
    <w:rsid w:val="008C2716"/>
    <w:rsid w:val="008C6C75"/>
    <w:rsid w:val="008E3F41"/>
    <w:rsid w:val="00923F16"/>
    <w:rsid w:val="00931ECD"/>
    <w:rsid w:val="0094435E"/>
    <w:rsid w:val="009678E8"/>
    <w:rsid w:val="009759A6"/>
    <w:rsid w:val="009A40F9"/>
    <w:rsid w:val="009A7A03"/>
    <w:rsid w:val="009C5F28"/>
    <w:rsid w:val="009D44AE"/>
    <w:rsid w:val="009F3DFB"/>
    <w:rsid w:val="00A13B84"/>
    <w:rsid w:val="00A26456"/>
    <w:rsid w:val="00A50C1D"/>
    <w:rsid w:val="00A816B9"/>
    <w:rsid w:val="00A97B11"/>
    <w:rsid w:val="00AA7599"/>
    <w:rsid w:val="00AB5222"/>
    <w:rsid w:val="00AC6788"/>
    <w:rsid w:val="00AD0933"/>
    <w:rsid w:val="00AE196A"/>
    <w:rsid w:val="00AE5167"/>
    <w:rsid w:val="00AF79DD"/>
    <w:rsid w:val="00B16C69"/>
    <w:rsid w:val="00B22284"/>
    <w:rsid w:val="00B22E65"/>
    <w:rsid w:val="00B41293"/>
    <w:rsid w:val="00B4678C"/>
    <w:rsid w:val="00B52368"/>
    <w:rsid w:val="00B6656F"/>
    <w:rsid w:val="00BA13E3"/>
    <w:rsid w:val="00BB5304"/>
    <w:rsid w:val="00BE6430"/>
    <w:rsid w:val="00C450C1"/>
    <w:rsid w:val="00C63F74"/>
    <w:rsid w:val="00CA3F35"/>
    <w:rsid w:val="00CB39A1"/>
    <w:rsid w:val="00CC757F"/>
    <w:rsid w:val="00D4169E"/>
    <w:rsid w:val="00D61D8E"/>
    <w:rsid w:val="00D71C51"/>
    <w:rsid w:val="00D80830"/>
    <w:rsid w:val="00D828A3"/>
    <w:rsid w:val="00DB152C"/>
    <w:rsid w:val="00DE03E7"/>
    <w:rsid w:val="00DE2824"/>
    <w:rsid w:val="00E06B19"/>
    <w:rsid w:val="00E07433"/>
    <w:rsid w:val="00E17798"/>
    <w:rsid w:val="00E90BA7"/>
    <w:rsid w:val="00E94D47"/>
    <w:rsid w:val="00EB2BC1"/>
    <w:rsid w:val="00ED3F53"/>
    <w:rsid w:val="00EE03A3"/>
    <w:rsid w:val="00EF5C7E"/>
    <w:rsid w:val="00F11C1B"/>
    <w:rsid w:val="00F122AC"/>
    <w:rsid w:val="00F12466"/>
    <w:rsid w:val="00F27A7C"/>
    <w:rsid w:val="00F420A1"/>
    <w:rsid w:val="00F447AD"/>
    <w:rsid w:val="00F60AAA"/>
    <w:rsid w:val="00F63150"/>
    <w:rsid w:val="00F7167C"/>
    <w:rsid w:val="00F74780"/>
    <w:rsid w:val="00FB7713"/>
    <w:rsid w:val="00FC4545"/>
    <w:rsid w:val="00FE2E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48EA-1155-4912-8497-C09FF565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4975</Words>
  <Characters>29359</Characters>
  <Application>Microsoft Office Word</Application>
  <DocSecurity>0</DocSecurity>
  <Lines>244</Lines>
  <Paragraphs>68</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2014-04-22T16:18:00Z</dcterms:created>
  <dcterms:modified xsi:type="dcterms:W3CDTF">2014-04-22T16:18:00Z</dcterms:modified>
</cp:coreProperties>
</file>