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862762" w:rsidRPr="008B49B5">
        <w:rPr>
          <w:rFonts w:ascii="Calibri" w:hAnsi="Calibri" w:cs="Calibri"/>
          <w:sz w:val="22"/>
          <w:szCs w:val="22"/>
        </w:rPr>
        <w:t>Republic</w:t>
      </w:r>
      <w:proofErr w:type="spellEnd"/>
      <w:r w:rsidR="00862762">
        <w:rPr>
          <w:rFonts w:ascii="Calibri" w:hAnsi="Calibri" w:cs="Calibri"/>
          <w:sz w:val="22"/>
          <w:szCs w:val="22"/>
        </w:rPr>
        <w:t xml:space="preserve"> </w:t>
      </w:r>
      <w:proofErr w:type="spellStart"/>
      <w:r w:rsidR="00862762">
        <w:rPr>
          <w:rFonts w:ascii="Calibri" w:hAnsi="Calibri" w:cs="Calibri"/>
          <w:sz w:val="22"/>
          <w:szCs w:val="22"/>
        </w:rPr>
        <w:t>and</w:t>
      </w:r>
      <w:proofErr w:type="spellEnd"/>
      <w:r w:rsidR="00862762">
        <w:rPr>
          <w:rFonts w:ascii="Calibri" w:hAnsi="Calibri" w:cs="Calibri"/>
          <w:sz w:val="22"/>
          <w:szCs w:val="22"/>
        </w:rPr>
        <w:t xml:space="preserve"> </w:t>
      </w:r>
      <w:proofErr w:type="spellStart"/>
      <w:r w:rsidR="00862762">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643BA0" w:rsidRPr="00382F2D" w:rsidRDefault="00643BA0" w:rsidP="00862762">
      <w:pPr>
        <w:pStyle w:val="Odstavecseseznamem1"/>
        <w:numPr>
          <w:ilvl w:val="1"/>
          <w:numId w:val="2"/>
        </w:numPr>
        <w:spacing w:after="240"/>
        <w:jc w:val="both"/>
        <w:rPr>
          <w:rFonts w:ascii="Calibri" w:hAnsi="Calibri"/>
          <w:sz w:val="22"/>
          <w:szCs w:val="22"/>
        </w:rPr>
      </w:pPr>
      <w:r w:rsidRPr="00382F2D">
        <w:rPr>
          <w:rFonts w:ascii="Calibri" w:hAnsi="Calibri" w:cs="Calibri"/>
          <w:sz w:val="22"/>
          <w:szCs w:val="22"/>
        </w:rPr>
        <w:t xml:space="preserve">Kupující pořizuje </w:t>
      </w:r>
      <w:r w:rsidRPr="00382F2D">
        <w:rPr>
          <w:rFonts w:ascii="Calibri" w:hAnsi="Calibri"/>
          <w:sz w:val="22"/>
          <w:szCs w:val="22"/>
        </w:rPr>
        <w:t>předmět plnění (</w:t>
      </w:r>
      <w:r w:rsidRPr="00382F2D">
        <w:rPr>
          <w:rFonts w:ascii="Calibri" w:hAnsi="Calibri"/>
          <w:b/>
          <w:bCs/>
          <w:sz w:val="22"/>
          <w:szCs w:val="22"/>
        </w:rPr>
        <w:t>Čistička amoniaku</w:t>
      </w:r>
      <w:r w:rsidRPr="00382F2D">
        <w:rPr>
          <w:rFonts w:ascii="Calibri" w:hAnsi="Calibri"/>
          <w:sz w:val="22"/>
          <w:szCs w:val="22"/>
        </w:rPr>
        <w:t>) pracující na principu sorpce, která zajistí požadovanou čistotu amoniaku na vstupu do technologického procesu organokovové epitaxe. Požadovaná minimální čistota amoniaku na výstupu z čističky je 6,4N  při čistotě plynu 5N na vstupu.</w:t>
      </w:r>
    </w:p>
    <w:p w:rsidR="00AD0933" w:rsidRPr="00382F2D" w:rsidRDefault="00643BA0" w:rsidP="00AD0933">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části 1 zadávacího řízení </w:t>
      </w:r>
      <w:r w:rsidRPr="00382F2D">
        <w:rPr>
          <w:rFonts w:ascii="Calibri" w:hAnsi="Calibri"/>
          <w:sz w:val="22"/>
          <w:szCs w:val="22"/>
        </w:rPr>
        <w:t>vyhlášeného Kupujícím dle zákona č. 137/2006 Sb., o veřejných zakázkách (dále jen „</w:t>
      </w:r>
      <w:r w:rsidRPr="00382F2D">
        <w:rPr>
          <w:rFonts w:ascii="Calibri" w:hAnsi="Calibri"/>
          <w:b/>
          <w:sz w:val="22"/>
          <w:szCs w:val="22"/>
        </w:rPr>
        <w:t>ZVZ</w:t>
      </w:r>
      <w:r w:rsidRPr="00382F2D">
        <w:rPr>
          <w:rFonts w:ascii="Calibri" w:hAnsi="Calibri"/>
          <w:sz w:val="22"/>
          <w:szCs w:val="22"/>
        </w:rPr>
        <w:t xml:space="preserve">“), </w:t>
      </w:r>
      <w:r w:rsidRPr="00382F2D">
        <w:rPr>
          <w:rFonts w:ascii="Calibri" w:hAnsi="Calibri" w:cs="Calibri"/>
          <w:sz w:val="22"/>
          <w:szCs w:val="22"/>
        </w:rPr>
        <w:t>pod názvem „</w:t>
      </w:r>
      <w:r w:rsidRPr="00382F2D">
        <w:rPr>
          <w:rFonts w:ascii="Calibri" w:hAnsi="Calibri"/>
          <w:b/>
          <w:sz w:val="22"/>
          <w:szCs w:val="22"/>
          <w:lang w:eastAsia="en-GB"/>
        </w:rPr>
        <w:t xml:space="preserve">Čističky </w:t>
      </w:r>
      <w:r w:rsidR="001863FD" w:rsidRPr="00382F2D">
        <w:rPr>
          <w:rFonts w:ascii="Calibri" w:hAnsi="Calibri"/>
          <w:b/>
          <w:sz w:val="22"/>
          <w:szCs w:val="22"/>
          <w:lang w:eastAsia="en-GB"/>
        </w:rPr>
        <w:t>amoniaku a dusíku</w:t>
      </w:r>
      <w:r w:rsidRPr="00382F2D">
        <w:rPr>
          <w:rFonts w:ascii="Calibri" w:hAnsi="Calibri" w:cs="Calibri"/>
          <w:sz w:val="22"/>
          <w:szCs w:val="22"/>
        </w:rPr>
        <w:t>“ (dále jen „</w:t>
      </w:r>
      <w:r w:rsidRPr="00382F2D">
        <w:rPr>
          <w:rFonts w:ascii="Calibri" w:hAnsi="Calibri" w:cs="Calibri"/>
          <w:b/>
          <w:sz w:val="22"/>
          <w:szCs w:val="22"/>
        </w:rPr>
        <w:t>Zadávací řízení</w:t>
      </w:r>
      <w:r w:rsidRPr="00382F2D">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zásadní. Projekt končí dnem 30. června 2015 a nejpozději k tomuto datu musí být ukončeny </w:t>
      </w:r>
      <w:r w:rsidRPr="00531D76">
        <w:rPr>
          <w:rFonts w:ascii="Calibri" w:hAnsi="Calibri" w:cs="Calibri"/>
          <w:sz w:val="22"/>
          <w:szCs w:val="22"/>
        </w:rPr>
        <w:lastRenderedPageBreak/>
        <w:t>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643BA0" w:rsidP="00317D4A">
      <w:pPr>
        <w:spacing w:after="240"/>
        <w:ind w:left="567"/>
        <w:jc w:val="both"/>
        <w:rPr>
          <w:rFonts w:ascii="Calibri" w:hAnsi="Calibri" w:cs="Calibri"/>
          <w:sz w:val="22"/>
          <w:szCs w:val="22"/>
        </w:rPr>
      </w:pPr>
      <w:r w:rsidRPr="00382F2D">
        <w:rPr>
          <w:rFonts w:ascii="Calibri" w:hAnsi="Calibri" w:cs="Calibri"/>
          <w:b/>
          <w:sz w:val="22"/>
          <w:szCs w:val="22"/>
        </w:rPr>
        <w:t>„Čističce amoniaku“</w:t>
      </w:r>
      <w:r w:rsidRPr="00382F2D">
        <w:rPr>
          <w:rFonts w:ascii="Calibri" w:hAnsi="Calibri" w:cs="Calibri"/>
          <w:sz w:val="22"/>
          <w:szCs w:val="22"/>
        </w:rPr>
        <w:t xml:space="preserve"> (dále jen </w:t>
      </w:r>
      <w:r w:rsidRPr="00382F2D">
        <w:rPr>
          <w:rFonts w:ascii="Calibri" w:hAnsi="Calibri" w:cs="Calibri"/>
          <w:b/>
          <w:sz w:val="22"/>
          <w:szCs w:val="22"/>
        </w:rPr>
        <w:t>„</w:t>
      </w:r>
      <w:r w:rsidRPr="00B80551">
        <w:rPr>
          <w:rFonts w:ascii="Calibri" w:hAnsi="Calibri" w:cs="Calibri"/>
          <w:b/>
          <w:sz w:val="22"/>
          <w:szCs w:val="22"/>
        </w:rPr>
        <w:t>Zboží“</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862762"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w:t>
      </w:r>
      <w:r w:rsidR="001C7C4E">
        <w:rPr>
          <w:rFonts w:ascii="Calibri" w:hAnsi="Calibri" w:cs="Calibri"/>
          <w:sz w:val="22"/>
          <w:szCs w:val="22"/>
        </w:rPr>
        <w:t>oprava Přístroje včetně příslušenství dle příloh</w:t>
      </w:r>
      <w:r w:rsidR="00531D76">
        <w:rPr>
          <w:rFonts w:ascii="Calibri" w:hAnsi="Calibri" w:cs="Calibri"/>
          <w:sz w:val="22"/>
          <w:szCs w:val="22"/>
        </w:rPr>
        <w:t xml:space="preserve"> č. 1 a</w:t>
      </w:r>
      <w:r w:rsidR="001C7C4E">
        <w:rPr>
          <w:rFonts w:ascii="Calibri" w:hAnsi="Calibri" w:cs="Calibri"/>
          <w:sz w:val="22"/>
          <w:szCs w:val="22"/>
        </w:rPr>
        <w:t xml:space="preserve"> 2 této Smlouvy do místa plnění, je</w:t>
      </w:r>
      <w:r w:rsidR="001C7C4E" w:rsidRPr="008B49B5">
        <w:rPr>
          <w:rFonts w:ascii="Calibri" w:hAnsi="Calibri" w:cs="Calibri"/>
          <w:sz w:val="22"/>
          <w:szCs w:val="22"/>
        </w:rPr>
        <w:t>h</w:t>
      </w:r>
      <w:r w:rsidR="001C7C4E">
        <w:rPr>
          <w:rFonts w:ascii="Calibri" w:hAnsi="Calibri" w:cs="Calibri"/>
          <w:sz w:val="22"/>
          <w:szCs w:val="22"/>
        </w:rPr>
        <w:t>o</w:t>
      </w:r>
      <w:r w:rsidR="001C7C4E"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a mimozáruční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Pr="00382F2D"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382F2D">
        <w:rPr>
          <w:rFonts w:ascii="Calibri" w:hAnsi="Calibri" w:cs="Calibri"/>
          <w:sz w:val="22"/>
          <w:szCs w:val="22"/>
        </w:rPr>
        <w:t xml:space="preserve">do 4 měsíců od podpisu kupní smlouvy </w:t>
      </w:r>
      <w:r w:rsidR="003E767D" w:rsidRPr="00382F2D">
        <w:rPr>
          <w:rFonts w:ascii="Calibri" w:hAnsi="Calibri" w:cs="Calibri"/>
          <w:sz w:val="22"/>
          <w:szCs w:val="22"/>
        </w:rPr>
        <w:t xml:space="preserve">Přístroj </w:t>
      </w:r>
      <w:r w:rsidR="008E3F41" w:rsidRPr="00382F2D">
        <w:rPr>
          <w:rFonts w:ascii="Calibri" w:hAnsi="Calibri" w:cs="Calibri"/>
          <w:sz w:val="22"/>
          <w:szCs w:val="22"/>
        </w:rPr>
        <w:t>dodat</w:t>
      </w:r>
      <w:bookmarkEnd w:id="7"/>
      <w:r w:rsidR="00531D76" w:rsidRPr="00382F2D">
        <w:rPr>
          <w:rFonts w:ascii="Calibri" w:hAnsi="Calibri" w:cs="Calibri"/>
          <w:sz w:val="22"/>
          <w:szCs w:val="22"/>
        </w:rPr>
        <w:t>;</w:t>
      </w:r>
      <w:r w:rsidR="008E3F41" w:rsidRPr="00382F2D" w:rsidDel="003E767D">
        <w:rPr>
          <w:rFonts w:ascii="Calibri" w:hAnsi="Calibri" w:cs="Calibri"/>
          <w:sz w:val="22"/>
          <w:szCs w:val="22"/>
        </w:rPr>
        <w:t xml:space="preserve"> </w:t>
      </w:r>
    </w:p>
    <w:p w:rsidR="0044489F" w:rsidRPr="00382F2D"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382F2D">
        <w:rPr>
          <w:rFonts w:ascii="Calibri" w:hAnsi="Calibri" w:cs="Calibri"/>
          <w:sz w:val="22"/>
          <w:szCs w:val="22"/>
        </w:rPr>
        <w:t xml:space="preserve">do </w:t>
      </w:r>
      <w:r w:rsidR="00643BA0" w:rsidRPr="00382F2D">
        <w:rPr>
          <w:rFonts w:ascii="Calibri" w:hAnsi="Calibri" w:cs="Calibri"/>
          <w:sz w:val="22"/>
          <w:szCs w:val="22"/>
        </w:rPr>
        <w:t>7</w:t>
      </w:r>
      <w:r w:rsidRPr="00382F2D">
        <w:rPr>
          <w:rFonts w:ascii="Calibri" w:hAnsi="Calibri" w:cs="Calibri"/>
          <w:sz w:val="22"/>
          <w:szCs w:val="22"/>
        </w:rPr>
        <w:t xml:space="preserve"> </w:t>
      </w:r>
      <w:r w:rsidR="00F63150" w:rsidRPr="00382F2D">
        <w:rPr>
          <w:rFonts w:ascii="Calibri" w:hAnsi="Calibri" w:cs="Calibri"/>
          <w:sz w:val="22"/>
          <w:szCs w:val="22"/>
        </w:rPr>
        <w:t>dnů</w:t>
      </w:r>
      <w:r w:rsidRPr="00382F2D">
        <w:rPr>
          <w:rFonts w:ascii="Calibri" w:hAnsi="Calibri" w:cs="Calibri"/>
          <w:sz w:val="22"/>
          <w:szCs w:val="22"/>
        </w:rPr>
        <w:t xml:space="preserve"> od</w:t>
      </w:r>
      <w:r w:rsidR="00643BA0" w:rsidRPr="00382F2D">
        <w:rPr>
          <w:rFonts w:ascii="Calibri" w:hAnsi="Calibri" w:cs="Calibri"/>
          <w:sz w:val="22"/>
          <w:szCs w:val="22"/>
        </w:rPr>
        <w:t xml:space="preserve"> oznámení připravenosti místa p</w:t>
      </w:r>
      <w:r w:rsidR="00862762">
        <w:rPr>
          <w:rFonts w:ascii="Calibri" w:hAnsi="Calibri" w:cs="Calibri"/>
          <w:sz w:val="22"/>
          <w:szCs w:val="22"/>
        </w:rPr>
        <w:t>l</w:t>
      </w:r>
      <w:r w:rsidR="00643BA0" w:rsidRPr="00382F2D">
        <w:rPr>
          <w:rFonts w:ascii="Calibri" w:hAnsi="Calibri" w:cs="Calibri"/>
          <w:sz w:val="22"/>
          <w:szCs w:val="22"/>
        </w:rPr>
        <w:t>nění pro instalaci Přístroje</w:t>
      </w:r>
      <w:r w:rsidRPr="00382F2D">
        <w:rPr>
          <w:rFonts w:ascii="Calibri" w:hAnsi="Calibri" w:cs="Calibri"/>
          <w:sz w:val="22"/>
          <w:szCs w:val="22"/>
        </w:rPr>
        <w:t xml:space="preserve"> </w:t>
      </w:r>
      <w:r w:rsidR="00643BA0" w:rsidRPr="00382F2D">
        <w:rPr>
          <w:rFonts w:ascii="Calibri" w:hAnsi="Calibri" w:cs="Calibri"/>
          <w:sz w:val="22"/>
          <w:szCs w:val="22"/>
        </w:rPr>
        <w:t xml:space="preserve">(po </w:t>
      </w:r>
      <w:r w:rsidR="00CB39A1" w:rsidRPr="00382F2D">
        <w:rPr>
          <w:rFonts w:ascii="Calibri" w:hAnsi="Calibri" w:cs="Calibri"/>
          <w:sz w:val="22"/>
          <w:szCs w:val="22"/>
        </w:rPr>
        <w:t>dodání</w:t>
      </w:r>
      <w:r w:rsidR="0044489F" w:rsidRPr="00382F2D">
        <w:rPr>
          <w:rFonts w:ascii="Calibri" w:hAnsi="Calibri" w:cs="Calibri"/>
          <w:sz w:val="22"/>
          <w:szCs w:val="22"/>
        </w:rPr>
        <w:t xml:space="preserve"> technologické </w:t>
      </w:r>
      <w:r w:rsidR="00A97B11" w:rsidRPr="00382F2D">
        <w:rPr>
          <w:rFonts w:ascii="Calibri" w:hAnsi="Calibri" w:cs="Calibri"/>
          <w:sz w:val="22"/>
          <w:szCs w:val="22"/>
        </w:rPr>
        <w:t xml:space="preserve">aparatury </w:t>
      </w:r>
      <w:r w:rsidR="0044489F" w:rsidRPr="00382F2D">
        <w:rPr>
          <w:rFonts w:ascii="Calibri" w:hAnsi="Calibri" w:cs="Calibri"/>
          <w:sz w:val="22"/>
          <w:szCs w:val="22"/>
        </w:rPr>
        <w:t>MOVPE</w:t>
      </w:r>
      <w:r w:rsidR="00643BA0" w:rsidRPr="00382F2D">
        <w:rPr>
          <w:rFonts w:ascii="Calibri" w:hAnsi="Calibri" w:cs="Calibri"/>
          <w:sz w:val="22"/>
          <w:szCs w:val="22"/>
        </w:rPr>
        <w:t>)</w:t>
      </w:r>
      <w:r w:rsidR="0044489F" w:rsidRPr="00382F2D">
        <w:rPr>
          <w:rFonts w:ascii="Calibri" w:hAnsi="Calibri" w:cs="Calibri"/>
          <w:sz w:val="22"/>
          <w:szCs w:val="22"/>
        </w:rPr>
        <w:t xml:space="preserve"> </w:t>
      </w:r>
      <w:r w:rsidRPr="00382F2D">
        <w:rPr>
          <w:rFonts w:ascii="Calibri" w:hAnsi="Calibri" w:cs="Calibri"/>
          <w:sz w:val="22"/>
          <w:szCs w:val="22"/>
        </w:rPr>
        <w:t xml:space="preserve">Přístroj odevzdat po předchozí </w:t>
      </w:r>
      <w:r w:rsidR="009F3DFB" w:rsidRPr="00382F2D">
        <w:rPr>
          <w:rFonts w:ascii="Calibri" w:hAnsi="Calibri" w:cs="Calibri"/>
          <w:sz w:val="22"/>
          <w:szCs w:val="22"/>
        </w:rPr>
        <w:t>insta</w:t>
      </w:r>
      <w:r w:rsidRPr="00382F2D">
        <w:rPr>
          <w:rFonts w:ascii="Calibri" w:hAnsi="Calibri" w:cs="Calibri"/>
          <w:sz w:val="22"/>
          <w:szCs w:val="22"/>
        </w:rPr>
        <w:t>laci</w:t>
      </w:r>
      <w:r w:rsidR="009F3DFB" w:rsidRPr="00382F2D">
        <w:rPr>
          <w:rFonts w:ascii="Calibri" w:hAnsi="Calibri" w:cs="Calibri"/>
          <w:sz w:val="22"/>
          <w:szCs w:val="22"/>
        </w:rPr>
        <w:t xml:space="preserve"> a demonstrovat </w:t>
      </w:r>
      <w:r w:rsidR="0044489F" w:rsidRPr="00382F2D">
        <w:rPr>
          <w:rFonts w:ascii="Calibri" w:hAnsi="Calibri" w:cs="Calibri"/>
          <w:sz w:val="22"/>
          <w:szCs w:val="22"/>
        </w:rPr>
        <w:t xml:space="preserve">jeho </w:t>
      </w:r>
      <w:r w:rsidR="009F3DFB" w:rsidRPr="00382F2D">
        <w:rPr>
          <w:rFonts w:ascii="Calibri" w:hAnsi="Calibri" w:cs="Calibri"/>
          <w:sz w:val="22"/>
          <w:szCs w:val="22"/>
        </w:rPr>
        <w:t>funkčnost</w:t>
      </w:r>
      <w:r w:rsidRPr="00382F2D">
        <w:rPr>
          <w:rFonts w:ascii="Calibri" w:hAnsi="Calibri" w:cs="Calibri"/>
          <w:sz w:val="22"/>
          <w:szCs w:val="22"/>
        </w:rPr>
        <w:t>.</w:t>
      </w:r>
      <w:bookmarkEnd w:id="8"/>
      <w:r w:rsidR="009F3DFB" w:rsidRPr="00382F2D">
        <w:rPr>
          <w:rFonts w:ascii="Calibri" w:hAnsi="Calibri" w:cs="Calibri"/>
          <w:sz w:val="22"/>
          <w:szCs w:val="22"/>
        </w:rPr>
        <w:t xml:space="preserve"> </w:t>
      </w:r>
      <w:bookmarkEnd w:id="5"/>
      <w:r w:rsidR="009F3DFB" w:rsidRPr="00382F2D">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w:t>
      </w:r>
      <w:r w:rsidR="0085033C" w:rsidRPr="00382F2D">
        <w:rPr>
          <w:rFonts w:ascii="Calibri" w:hAnsi="Calibri" w:cs="Calibri"/>
          <w:sz w:val="22"/>
          <w:szCs w:val="22"/>
        </w:rPr>
        <w:t xml:space="preserve">není oprávněn v rámci lhůty dle odst. </w:t>
      </w:r>
      <w:fldSimple w:instr=" REF _Ref381969739 \r \h  \* MERGEFORMAT ">
        <w:r w:rsidR="00C060BB" w:rsidRPr="00382F2D">
          <w:rPr>
            <w:rFonts w:ascii="Calibri" w:hAnsi="Calibri" w:cs="Calibri"/>
            <w:sz w:val="22"/>
            <w:szCs w:val="22"/>
          </w:rPr>
          <w:t>4.1</w:t>
        </w:r>
      </w:fldSimple>
      <w:r w:rsidRPr="00382F2D">
        <w:rPr>
          <w:rFonts w:ascii="Calibri" w:hAnsi="Calibri" w:cs="Calibri"/>
          <w:sz w:val="22"/>
          <w:szCs w:val="22"/>
        </w:rPr>
        <w:t xml:space="preserve"> </w:t>
      </w:r>
      <w:r w:rsidR="0085033C" w:rsidRPr="00382F2D">
        <w:rPr>
          <w:rFonts w:ascii="Calibri" w:hAnsi="Calibri" w:cs="Calibri"/>
          <w:sz w:val="22"/>
          <w:szCs w:val="22"/>
        </w:rPr>
        <w:t xml:space="preserve">dodat Přístroj dříve, než bude </w:t>
      </w:r>
      <w:r w:rsidRPr="00382F2D">
        <w:rPr>
          <w:rFonts w:ascii="Calibri" w:hAnsi="Calibri" w:cs="Calibri"/>
          <w:sz w:val="22"/>
          <w:szCs w:val="22"/>
        </w:rPr>
        <w:t xml:space="preserve">Kupujícím </w:t>
      </w:r>
      <w:r w:rsidR="0085033C" w:rsidRPr="00382F2D">
        <w:rPr>
          <w:rFonts w:ascii="Calibri" w:hAnsi="Calibri" w:cs="Calibri"/>
          <w:sz w:val="22"/>
          <w:szCs w:val="22"/>
        </w:rPr>
        <w:t>informován o připravenosti</w:t>
      </w:r>
      <w:r w:rsidR="0085033C" w:rsidRPr="000939BE">
        <w:rPr>
          <w:rFonts w:ascii="Calibri" w:hAnsi="Calibri" w:cs="Calibri"/>
          <w:sz w:val="22"/>
          <w:szCs w:val="22"/>
        </w:rPr>
        <w:t xml:space="preserve">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r w:rsidR="00D323D8">
        <w:rPr>
          <w:rFonts w:ascii="Verdana" w:hAnsi="Verdana"/>
          <w:sz w:val="20"/>
          <w:szCs w:val="20"/>
        </w:rPr>
        <w:fldChar w:fldCharType="begin"/>
      </w:r>
      <w:r w:rsidR="008E3F41">
        <w:rPr>
          <w:rFonts w:ascii="Verdana" w:hAnsi="Verdana"/>
          <w:sz w:val="20"/>
          <w:szCs w:val="20"/>
        </w:rPr>
        <w:instrText xml:space="preserve"> REF _Ref382231623 \r \h </w:instrText>
      </w:r>
      <w:r w:rsidR="00D323D8">
        <w:rPr>
          <w:rFonts w:ascii="Verdana" w:hAnsi="Verdana"/>
          <w:sz w:val="20"/>
          <w:szCs w:val="20"/>
        </w:rPr>
      </w:r>
      <w:r w:rsidR="00D323D8">
        <w:rPr>
          <w:rFonts w:ascii="Verdana" w:hAnsi="Verdana"/>
          <w:sz w:val="20"/>
          <w:szCs w:val="20"/>
        </w:rPr>
        <w:fldChar w:fldCharType="separate"/>
      </w:r>
      <w:r w:rsidR="00C060BB">
        <w:rPr>
          <w:rFonts w:ascii="Verdana" w:hAnsi="Verdana"/>
          <w:sz w:val="20"/>
          <w:szCs w:val="20"/>
        </w:rPr>
        <w:t>4.1.1</w:t>
      </w:r>
      <w:r w:rsidR="00D323D8">
        <w:rPr>
          <w:rFonts w:ascii="Verdana" w:hAnsi="Verdana"/>
          <w:sz w:val="20"/>
          <w:szCs w:val="20"/>
        </w:rPr>
        <w:fldChar w:fldCharType="end"/>
      </w:r>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fldSimple w:instr=" REF _Ref382231692 \r \h  \* MERGEFORMAT ">
        <w:r w:rsidR="00C060BB">
          <w:rPr>
            <w:rFonts w:ascii="Calibri" w:hAnsi="Calibri"/>
            <w:sz w:val="22"/>
            <w:szCs w:val="22"/>
          </w:rPr>
          <w:t>4.1.2</w:t>
        </w:r>
      </w:fldSimple>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862762" w:rsidRPr="00C450C1">
        <w:rPr>
          <w:rFonts w:asciiTheme="minorHAnsi" w:hAnsiTheme="minorHAnsi"/>
          <w:sz w:val="22"/>
          <w:szCs w:val="22"/>
        </w:rPr>
        <w:t>fakturaci</w:t>
      </w:r>
      <w:r w:rsidR="00862762">
        <w:rPr>
          <w:rFonts w:asciiTheme="minorHAnsi" w:hAnsiTheme="minorHAnsi"/>
          <w:sz w:val="22"/>
          <w:szCs w:val="22"/>
        </w:rPr>
        <w:t>; e-</w:t>
      </w:r>
      <w:proofErr w:type="spellStart"/>
      <w:r w:rsidR="00862762">
        <w:rPr>
          <w:rFonts w:asciiTheme="minorHAnsi" w:hAnsiTheme="minorHAnsi"/>
          <w:sz w:val="22"/>
          <w:szCs w:val="22"/>
        </w:rPr>
        <w:t>mailová</w:t>
      </w:r>
      <w:proofErr w:type="spellEnd"/>
      <w:r w:rsidR="00862762" w:rsidRPr="00C450C1">
        <w:rPr>
          <w:rFonts w:asciiTheme="minorHAnsi" w:hAnsiTheme="minorHAnsi"/>
          <w:sz w:val="22"/>
          <w:szCs w:val="22"/>
        </w:rPr>
        <w:t xml:space="preserve"> adres</w:t>
      </w:r>
      <w:r w:rsidR="00862762">
        <w:rPr>
          <w:rFonts w:asciiTheme="minorHAnsi" w:hAnsiTheme="minorHAnsi"/>
          <w:sz w:val="22"/>
          <w:szCs w:val="22"/>
        </w:rPr>
        <w:t>a</w:t>
      </w:r>
      <w:r w:rsidR="00862762" w:rsidRPr="00C450C1">
        <w:rPr>
          <w:rFonts w:asciiTheme="minorHAnsi" w:hAnsiTheme="minorHAnsi"/>
          <w:sz w:val="22"/>
          <w:szCs w:val="22"/>
        </w:rPr>
        <w:t xml:space="preserve"> </w:t>
      </w:r>
      <w:r w:rsidR="00862762">
        <w:rPr>
          <w:rFonts w:asciiTheme="minorHAnsi" w:hAnsiTheme="minorHAnsi"/>
          <w:sz w:val="22"/>
          <w:szCs w:val="22"/>
        </w:rPr>
        <w:t xml:space="preserve">pro </w:t>
      </w:r>
      <w:r w:rsidR="00862762" w:rsidRPr="00C450C1">
        <w:rPr>
          <w:rFonts w:asciiTheme="minorHAnsi" w:hAnsiTheme="minorHAnsi"/>
          <w:sz w:val="22"/>
          <w:szCs w:val="22"/>
        </w:rPr>
        <w:t xml:space="preserve">elektronickou </w:t>
      </w:r>
      <w:r w:rsidR="00862762">
        <w:rPr>
          <w:rFonts w:asciiTheme="minorHAnsi" w:hAnsiTheme="minorHAnsi"/>
          <w:sz w:val="22"/>
          <w:szCs w:val="22"/>
        </w:rPr>
        <w:t xml:space="preserve">fakturaci je </w:t>
      </w:r>
      <w:hyperlink r:id="rId8" w:history="1">
        <w:r w:rsidR="00862762"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v.v.i.,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D323D8">
        <w:rPr>
          <w:rFonts w:ascii="Calibri" w:hAnsi="Calibri"/>
          <w:sz w:val="22"/>
          <w:szCs w:val="22"/>
        </w:rPr>
        <w:fldChar w:fldCharType="begin"/>
      </w:r>
      <w:r>
        <w:rPr>
          <w:rFonts w:ascii="Calibri" w:hAnsi="Calibri"/>
          <w:sz w:val="22"/>
          <w:szCs w:val="22"/>
        </w:rPr>
        <w:instrText xml:space="preserve"> REF _Ref381969739 \r \h </w:instrText>
      </w:r>
      <w:r w:rsidR="00D323D8">
        <w:rPr>
          <w:rFonts w:ascii="Calibri" w:hAnsi="Calibri"/>
          <w:sz w:val="22"/>
          <w:szCs w:val="22"/>
        </w:rPr>
      </w:r>
      <w:r w:rsidR="00D323D8">
        <w:rPr>
          <w:rFonts w:ascii="Calibri" w:hAnsi="Calibri"/>
          <w:sz w:val="22"/>
          <w:szCs w:val="22"/>
        </w:rPr>
        <w:fldChar w:fldCharType="separate"/>
      </w:r>
      <w:r w:rsidR="00C060BB">
        <w:rPr>
          <w:rFonts w:ascii="Calibri" w:hAnsi="Calibri"/>
          <w:sz w:val="22"/>
          <w:szCs w:val="22"/>
        </w:rPr>
        <w:t>4.1</w:t>
      </w:r>
      <w:r w:rsidR="00D323D8">
        <w:rPr>
          <w:rFonts w:ascii="Calibri" w:hAnsi="Calibri"/>
          <w:sz w:val="22"/>
          <w:szCs w:val="22"/>
        </w:rPr>
        <w:fldChar w:fldCharType="end"/>
      </w:r>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D323D8">
        <w:rPr>
          <w:rFonts w:ascii="Calibri" w:hAnsi="Calibri"/>
          <w:sz w:val="22"/>
          <w:szCs w:val="22"/>
        </w:rPr>
        <w:fldChar w:fldCharType="begin"/>
      </w:r>
      <w:r w:rsidR="006449DE">
        <w:rPr>
          <w:rFonts w:ascii="Calibri" w:hAnsi="Calibri"/>
          <w:sz w:val="22"/>
          <w:szCs w:val="22"/>
        </w:rPr>
        <w:instrText xml:space="preserve"> REF _Ref379789295 \r \h </w:instrText>
      </w:r>
      <w:r w:rsidR="00D323D8">
        <w:rPr>
          <w:rFonts w:ascii="Calibri" w:hAnsi="Calibri"/>
          <w:sz w:val="22"/>
          <w:szCs w:val="22"/>
        </w:rPr>
      </w:r>
      <w:r w:rsidR="00D323D8">
        <w:rPr>
          <w:rFonts w:ascii="Calibri" w:hAnsi="Calibri"/>
          <w:sz w:val="22"/>
          <w:szCs w:val="22"/>
        </w:rPr>
        <w:fldChar w:fldCharType="separate"/>
      </w:r>
      <w:r w:rsidR="00C060BB">
        <w:rPr>
          <w:rFonts w:ascii="Calibri" w:hAnsi="Calibri"/>
          <w:sz w:val="22"/>
          <w:szCs w:val="22"/>
        </w:rPr>
        <w:t>8.1</w:t>
      </w:r>
      <w:r w:rsidR="00D323D8">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D323D8">
        <w:rPr>
          <w:rFonts w:ascii="Calibri" w:hAnsi="Calibri"/>
          <w:sz w:val="22"/>
          <w:szCs w:val="22"/>
        </w:rPr>
        <w:fldChar w:fldCharType="begin"/>
      </w:r>
      <w:r w:rsidR="006C16D7">
        <w:rPr>
          <w:rFonts w:ascii="Calibri" w:hAnsi="Calibri"/>
          <w:sz w:val="22"/>
          <w:szCs w:val="22"/>
        </w:rPr>
        <w:instrText xml:space="preserve"> REF _Ref381969284 \r \h </w:instrText>
      </w:r>
      <w:r w:rsidR="00D323D8">
        <w:rPr>
          <w:rFonts w:ascii="Calibri" w:hAnsi="Calibri"/>
          <w:sz w:val="22"/>
          <w:szCs w:val="22"/>
        </w:rPr>
      </w:r>
      <w:r w:rsidR="00D323D8">
        <w:rPr>
          <w:rFonts w:ascii="Calibri" w:hAnsi="Calibri"/>
          <w:sz w:val="22"/>
          <w:szCs w:val="22"/>
        </w:rPr>
        <w:fldChar w:fldCharType="separate"/>
      </w:r>
      <w:r w:rsidR="00C060BB">
        <w:rPr>
          <w:rFonts w:ascii="Calibri" w:hAnsi="Calibri"/>
          <w:sz w:val="22"/>
          <w:szCs w:val="22"/>
        </w:rPr>
        <w:t>1.2</w:t>
      </w:r>
      <w:r w:rsidR="00D323D8">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862762"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862762" w:rsidRPr="006449DE" w:rsidRDefault="00862762" w:rsidP="006449DE">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10 % z Kupní Ceny</w:t>
      </w:r>
      <w:r>
        <w:rPr>
          <w:rFonts w:ascii="Calibri" w:hAnsi="Calibri"/>
          <w:sz w:val="22"/>
          <w:szCs w:val="22"/>
        </w:rPr>
        <w:t xml:space="preserve"> ve smyslu § 147a ZVZ.</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Přístroje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862762"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D323D8">
        <w:rPr>
          <w:rFonts w:ascii="Calibri" w:hAnsi="Calibri" w:cs="Calibri"/>
          <w:sz w:val="22"/>
          <w:szCs w:val="22"/>
        </w:rPr>
        <w:fldChar w:fldCharType="begin"/>
      </w:r>
      <w:r>
        <w:rPr>
          <w:rFonts w:ascii="Calibri" w:hAnsi="Calibri" w:cs="Calibri"/>
          <w:sz w:val="22"/>
          <w:szCs w:val="22"/>
        </w:rPr>
        <w:instrText xml:space="preserve"> REF _Ref380049948 \r \h </w:instrText>
      </w:r>
      <w:r w:rsidR="00D323D8">
        <w:rPr>
          <w:rFonts w:ascii="Calibri" w:hAnsi="Calibri" w:cs="Calibri"/>
          <w:sz w:val="22"/>
          <w:szCs w:val="22"/>
        </w:rPr>
      </w:r>
      <w:r w:rsidR="00D323D8">
        <w:rPr>
          <w:rFonts w:ascii="Calibri" w:hAnsi="Calibri" w:cs="Calibri"/>
          <w:sz w:val="22"/>
          <w:szCs w:val="22"/>
        </w:rPr>
        <w:fldChar w:fldCharType="separate"/>
      </w:r>
      <w:r w:rsidR="00C060BB">
        <w:rPr>
          <w:rFonts w:ascii="Calibri" w:hAnsi="Calibri" w:cs="Calibri"/>
          <w:sz w:val="22"/>
          <w:szCs w:val="22"/>
        </w:rPr>
        <w:t>12.1</w:t>
      </w:r>
      <w:r w:rsidR="00D323D8">
        <w:rPr>
          <w:rFonts w:ascii="Calibri" w:hAnsi="Calibri" w:cs="Calibri"/>
          <w:sz w:val="22"/>
          <w:szCs w:val="22"/>
        </w:rPr>
        <w:fldChar w:fldCharType="end"/>
      </w:r>
      <w:r>
        <w:rPr>
          <w:rFonts w:ascii="Calibri" w:hAnsi="Calibri" w:cs="Calibri"/>
          <w:sz w:val="22"/>
          <w:szCs w:val="22"/>
        </w:rPr>
        <w:t xml:space="preserve"> a </w:t>
      </w:r>
      <w:r w:rsidR="00D323D8">
        <w:rPr>
          <w:rFonts w:ascii="Calibri" w:hAnsi="Calibri" w:cs="Calibri"/>
          <w:sz w:val="22"/>
          <w:szCs w:val="22"/>
        </w:rPr>
        <w:fldChar w:fldCharType="begin"/>
      </w:r>
      <w:r>
        <w:rPr>
          <w:rFonts w:ascii="Calibri" w:hAnsi="Calibri" w:cs="Calibri"/>
          <w:sz w:val="22"/>
          <w:szCs w:val="22"/>
        </w:rPr>
        <w:instrText xml:space="preserve"> REF _Ref380049965 \r \h </w:instrText>
      </w:r>
      <w:r w:rsidR="00D323D8">
        <w:rPr>
          <w:rFonts w:ascii="Calibri" w:hAnsi="Calibri" w:cs="Calibri"/>
          <w:sz w:val="22"/>
          <w:szCs w:val="22"/>
        </w:rPr>
      </w:r>
      <w:r w:rsidR="00D323D8">
        <w:rPr>
          <w:rFonts w:ascii="Calibri" w:hAnsi="Calibri" w:cs="Calibri"/>
          <w:sz w:val="22"/>
          <w:szCs w:val="22"/>
        </w:rPr>
        <w:fldChar w:fldCharType="separate"/>
      </w:r>
      <w:r w:rsidR="00C060BB">
        <w:rPr>
          <w:rFonts w:ascii="Calibri" w:hAnsi="Calibri" w:cs="Calibri"/>
          <w:sz w:val="22"/>
          <w:szCs w:val="22"/>
        </w:rPr>
        <w:t>12.2</w:t>
      </w:r>
      <w:r w:rsidR="00D323D8">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fldSimple w:instr=" REF _Ref381969739 \r \h  \* MERGEFORMAT ">
        <w:r w:rsidR="00C060BB">
          <w:rPr>
            <w:rFonts w:ascii="Calibri" w:hAnsi="Calibri" w:cs="Calibri"/>
            <w:sz w:val="22"/>
            <w:szCs w:val="22"/>
          </w:rPr>
          <w:t>4.1</w:t>
        </w:r>
      </w:fldSimple>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C060BB">
          <w:rPr>
            <w:rFonts w:ascii="Calibri" w:hAnsi="Calibri"/>
            <w:sz w:val="22"/>
            <w:szCs w:val="22"/>
          </w:rPr>
          <w:t>10.5</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C060BB">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D323D8">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D323D8">
        <w:rPr>
          <w:rFonts w:ascii="Calibri" w:hAnsi="Calibri" w:cs="Calibri"/>
          <w:sz w:val="22"/>
          <w:szCs w:val="22"/>
        </w:rPr>
      </w:r>
      <w:r w:rsidR="00D323D8">
        <w:rPr>
          <w:rFonts w:ascii="Calibri" w:hAnsi="Calibri" w:cs="Calibri"/>
          <w:sz w:val="22"/>
          <w:szCs w:val="22"/>
        </w:rPr>
        <w:fldChar w:fldCharType="separate"/>
      </w:r>
      <w:r w:rsidR="00C060BB">
        <w:rPr>
          <w:rFonts w:ascii="Calibri" w:hAnsi="Calibri" w:cs="Calibri"/>
          <w:sz w:val="22"/>
          <w:szCs w:val="22"/>
        </w:rPr>
        <w:t>15.3</w:t>
      </w:r>
      <w:r w:rsidR="00D323D8">
        <w:rPr>
          <w:rFonts w:ascii="Calibri" w:hAnsi="Calibri" w:cs="Calibri"/>
          <w:sz w:val="22"/>
          <w:szCs w:val="22"/>
        </w:rPr>
        <w:fldChar w:fldCharType="end"/>
      </w:r>
      <w:r w:rsidR="00AE196A">
        <w:rPr>
          <w:rFonts w:ascii="Calibri" w:hAnsi="Calibri" w:cs="Calibri"/>
          <w:sz w:val="22"/>
          <w:szCs w:val="22"/>
        </w:rPr>
        <w:t xml:space="preserve">, </w:t>
      </w:r>
      <w:r w:rsidR="00D323D8">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D323D8">
        <w:rPr>
          <w:rFonts w:ascii="Calibri" w:hAnsi="Calibri" w:cs="Calibri"/>
          <w:sz w:val="22"/>
          <w:szCs w:val="22"/>
        </w:rPr>
      </w:r>
      <w:r w:rsidR="00D323D8">
        <w:rPr>
          <w:rFonts w:ascii="Calibri" w:hAnsi="Calibri" w:cs="Calibri"/>
          <w:sz w:val="22"/>
          <w:szCs w:val="22"/>
        </w:rPr>
        <w:fldChar w:fldCharType="separate"/>
      </w:r>
      <w:r w:rsidR="00C060BB">
        <w:rPr>
          <w:rFonts w:ascii="Calibri" w:hAnsi="Calibri" w:cs="Calibri"/>
          <w:sz w:val="22"/>
          <w:szCs w:val="22"/>
        </w:rPr>
        <w:t>15.4</w:t>
      </w:r>
      <w:r w:rsidR="00D323D8">
        <w:rPr>
          <w:rFonts w:ascii="Calibri" w:hAnsi="Calibri" w:cs="Calibri"/>
          <w:sz w:val="22"/>
          <w:szCs w:val="22"/>
        </w:rPr>
        <w:fldChar w:fldCharType="end"/>
      </w:r>
      <w:r w:rsidR="00AE196A">
        <w:rPr>
          <w:rFonts w:ascii="Calibri" w:hAnsi="Calibri" w:cs="Calibri"/>
          <w:sz w:val="22"/>
          <w:szCs w:val="22"/>
        </w:rPr>
        <w:t xml:space="preserve"> a </w:t>
      </w:r>
      <w:r w:rsidR="00D323D8">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D323D8">
        <w:rPr>
          <w:rFonts w:ascii="Calibri" w:hAnsi="Calibri" w:cs="Calibri"/>
          <w:sz w:val="22"/>
          <w:szCs w:val="22"/>
        </w:rPr>
      </w:r>
      <w:r w:rsidR="00D323D8">
        <w:rPr>
          <w:rFonts w:ascii="Calibri" w:hAnsi="Calibri" w:cs="Calibri"/>
          <w:sz w:val="22"/>
          <w:szCs w:val="22"/>
        </w:rPr>
        <w:fldChar w:fldCharType="separate"/>
      </w:r>
      <w:r w:rsidR="00C060BB">
        <w:rPr>
          <w:rFonts w:ascii="Calibri" w:hAnsi="Calibri" w:cs="Calibri"/>
          <w:sz w:val="22"/>
          <w:szCs w:val="22"/>
        </w:rPr>
        <w:t>15.6</w:t>
      </w:r>
      <w:r w:rsidR="00D323D8">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82F2D"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382F2D">
        <w:rPr>
          <w:rFonts w:ascii="Calibri" w:hAnsi="Calibri"/>
          <w:sz w:val="22"/>
          <w:szCs w:val="22"/>
        </w:rPr>
        <w:t xml:space="preserve">Kupující má nárok na úhradu </w:t>
      </w:r>
      <w:r w:rsidR="00311F0A" w:rsidRPr="00382F2D">
        <w:rPr>
          <w:rFonts w:ascii="Calibri" w:hAnsi="Calibri"/>
          <w:sz w:val="22"/>
          <w:szCs w:val="22"/>
        </w:rPr>
        <w:t xml:space="preserve"> 300,-Kč </w:t>
      </w:r>
      <w:r w:rsidR="00233E08" w:rsidRPr="00382F2D">
        <w:rPr>
          <w:rFonts w:ascii="Calibri" w:hAnsi="Calibri"/>
          <w:sz w:val="22"/>
          <w:szCs w:val="22"/>
        </w:rPr>
        <w:t>za každý den, po který nemohl Přístroj pro vadu podléhající záruční opravě používat v době běhu záruční doby</w:t>
      </w:r>
      <w:bookmarkStart w:id="28" w:name="_Ref381616598"/>
      <w:r w:rsidR="00233E08" w:rsidRPr="00382F2D">
        <w:rPr>
          <w:rFonts w:ascii="Calibri" w:hAnsi="Calibri"/>
          <w:sz w:val="22"/>
          <w:szCs w:val="22"/>
        </w:rPr>
        <w:t>, počínaje 15. dnem po uplatnění záruční vady.</w:t>
      </w:r>
      <w:bookmarkEnd w:id="27"/>
      <w:bookmarkEnd w:id="28"/>
    </w:p>
    <w:p w:rsidR="00233E08" w:rsidRPr="00382F2D"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382F2D">
        <w:rPr>
          <w:rFonts w:ascii="Calibri" w:hAnsi="Calibri" w:cs="Calibri"/>
          <w:b/>
          <w:bCs/>
          <w:sz w:val="22"/>
          <w:szCs w:val="22"/>
          <w:u w:val="single"/>
        </w:rPr>
        <w:t>SMLUVNÍ POKUTY</w:t>
      </w:r>
    </w:p>
    <w:p w:rsidR="00233E08" w:rsidRPr="00382F2D"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Kupující je oprávněn uplatnit vůči Prodávajícímu smluvní pokutu ve výši 0,</w:t>
      </w:r>
      <w:r w:rsidR="00C060BB" w:rsidRPr="00382F2D">
        <w:rPr>
          <w:rFonts w:ascii="Calibri" w:hAnsi="Calibri" w:cs="Calibri"/>
          <w:sz w:val="22"/>
          <w:szCs w:val="22"/>
        </w:rPr>
        <w:t>1</w:t>
      </w:r>
      <w:r w:rsidRPr="00382F2D">
        <w:rPr>
          <w:rFonts w:ascii="Calibri" w:hAnsi="Calibri" w:cs="Calibri"/>
          <w:sz w:val="22"/>
          <w:szCs w:val="22"/>
        </w:rPr>
        <w:t xml:space="preserve"> % z Kupní Ceny za každý započatý den prodlení s  plněním povinností dle odst.  </w:t>
      </w:r>
      <w:fldSimple w:instr=" REF _Ref382231692 \r \h  \* MERGEFORMAT ">
        <w:r w:rsidR="00C060BB" w:rsidRPr="00382F2D">
          <w:rPr>
            <w:rFonts w:ascii="Calibri" w:hAnsi="Calibri" w:cs="Calibri"/>
            <w:sz w:val="22"/>
            <w:szCs w:val="22"/>
          </w:rPr>
          <w:t>4.1.2</w:t>
        </w:r>
      </w:fldSimple>
      <w:r w:rsidRPr="00382F2D">
        <w:rPr>
          <w:rFonts w:ascii="Calibri" w:hAnsi="Calibri" w:cs="Calibri"/>
          <w:sz w:val="22"/>
          <w:szCs w:val="22"/>
        </w:rPr>
        <w:t xml:space="preserve"> a </w:t>
      </w:r>
      <w:fldSimple w:instr=" REF _Ref382209017 \r \h  \* MERGEFORMAT ">
        <w:r w:rsidR="00C060BB" w:rsidRPr="00382F2D">
          <w:rPr>
            <w:rFonts w:ascii="Calibri" w:hAnsi="Calibri" w:cs="Calibri"/>
            <w:sz w:val="22"/>
            <w:szCs w:val="22"/>
          </w:rPr>
          <w:t>15.8</w:t>
        </w:r>
      </w:fldSimple>
      <w:r w:rsidRPr="00382F2D">
        <w:rPr>
          <w:rFonts w:ascii="Calibri" w:hAnsi="Calibri" w:cs="Calibri"/>
          <w:sz w:val="22"/>
          <w:szCs w:val="22"/>
        </w:rPr>
        <w:t xml:space="preserve"> Smlouvy</w:t>
      </w:r>
      <w:r w:rsidRPr="00382F2D">
        <w:rPr>
          <w:rFonts w:ascii="Calibri" w:hAnsi="Calibri" w:cs="Calibri"/>
          <w:color w:val="00B0F0"/>
          <w:sz w:val="22"/>
          <w:szCs w:val="22"/>
        </w:rPr>
        <w:t>.</w:t>
      </w:r>
      <w:r w:rsidR="00233E08" w:rsidRPr="00382F2D">
        <w:rPr>
          <w:rFonts w:ascii="Calibri" w:hAnsi="Calibri" w:cs="Calibri"/>
          <w:color w:val="00B0F0"/>
          <w:sz w:val="22"/>
          <w:szCs w:val="22"/>
        </w:rPr>
        <w:t xml:space="preserve">  </w:t>
      </w:r>
    </w:p>
    <w:p w:rsidR="00AE196A" w:rsidRPr="00382F2D"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382F2D">
        <w:rPr>
          <w:rFonts w:ascii="Calibri" w:hAnsi="Calibri" w:cs="Calibri"/>
          <w:sz w:val="22"/>
          <w:szCs w:val="22"/>
        </w:rPr>
        <w:t>V případě prodlení Prodávajícího s provedením pozáruční opravy je Kupující oprávněn uplatnit vůči Prodávajícímu smluvní pokutu ve výš</w:t>
      </w:r>
      <w:r w:rsidR="00311F0A" w:rsidRPr="00382F2D">
        <w:rPr>
          <w:rFonts w:ascii="Calibri" w:hAnsi="Calibri" w:cs="Calibri"/>
          <w:sz w:val="22"/>
          <w:szCs w:val="22"/>
        </w:rPr>
        <w:t>i</w:t>
      </w:r>
      <w:r w:rsidR="00311F0A" w:rsidRPr="00382F2D">
        <w:rPr>
          <w:rFonts w:ascii="Calibri" w:hAnsi="Calibri"/>
          <w:sz w:val="22"/>
          <w:szCs w:val="22"/>
        </w:rPr>
        <w:t xml:space="preserve"> </w:t>
      </w:r>
      <w:bookmarkStart w:id="30" w:name="_GoBack"/>
      <w:bookmarkEnd w:id="30"/>
      <w:r w:rsidR="00311F0A" w:rsidRPr="00382F2D">
        <w:rPr>
          <w:rFonts w:ascii="Calibri" w:hAnsi="Calibri"/>
          <w:sz w:val="22"/>
          <w:szCs w:val="22"/>
        </w:rPr>
        <w:t>300,-Kč</w:t>
      </w:r>
      <w:r w:rsidRPr="00382F2D">
        <w:rPr>
          <w:rFonts w:ascii="Calibri" w:hAnsi="Calibri" w:cs="Calibri"/>
          <w:sz w:val="22"/>
          <w:szCs w:val="22"/>
        </w:rPr>
        <w:t xml:space="preserve"> za každý započatý den prodlení.</w:t>
      </w:r>
      <w:bookmarkEnd w:id="29"/>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 xml:space="preserve">V případě odstoupení od Smlouvy dle odst. </w:t>
      </w:r>
      <w:fldSimple w:instr=" REF _Ref380048761 \r \h  \* MERGEFORMAT ">
        <w:r w:rsidR="00C060BB" w:rsidRPr="00382F2D">
          <w:rPr>
            <w:rFonts w:ascii="Calibri" w:hAnsi="Calibri" w:cs="Calibri"/>
            <w:sz w:val="22"/>
            <w:szCs w:val="22"/>
          </w:rPr>
          <w:t>13.2.2</w:t>
        </w:r>
      </w:fldSimple>
      <w:r w:rsidR="007D58AA" w:rsidRPr="00382F2D">
        <w:rPr>
          <w:rFonts w:ascii="Calibri" w:hAnsi="Calibri" w:cs="Calibri"/>
          <w:sz w:val="22"/>
          <w:szCs w:val="22"/>
        </w:rPr>
        <w:t xml:space="preserve"> </w:t>
      </w:r>
      <w:r w:rsidRPr="00382F2D">
        <w:rPr>
          <w:rFonts w:ascii="Calibri" w:hAnsi="Calibri" w:cs="Calibri"/>
          <w:sz w:val="22"/>
          <w:szCs w:val="22"/>
        </w:rPr>
        <w:t xml:space="preserve">je </w:t>
      </w:r>
      <w:r w:rsidR="00571705" w:rsidRPr="00382F2D">
        <w:rPr>
          <w:rFonts w:ascii="Calibri" w:hAnsi="Calibri" w:cs="Calibri"/>
          <w:sz w:val="22"/>
          <w:szCs w:val="22"/>
        </w:rPr>
        <w:t xml:space="preserve">Kupující </w:t>
      </w:r>
      <w:r w:rsidRPr="00382F2D">
        <w:rPr>
          <w:rFonts w:ascii="Calibri" w:hAnsi="Calibri" w:cs="Calibri"/>
          <w:sz w:val="22"/>
          <w:szCs w:val="22"/>
        </w:rPr>
        <w:t xml:space="preserve">oprávněn uplatnit vůči </w:t>
      </w:r>
      <w:r w:rsidR="00571705" w:rsidRPr="00382F2D">
        <w:rPr>
          <w:rFonts w:ascii="Calibri" w:hAnsi="Calibri" w:cs="Calibri"/>
          <w:sz w:val="22"/>
          <w:szCs w:val="22"/>
        </w:rPr>
        <w:t xml:space="preserve">Prodávajícímu </w:t>
      </w:r>
      <w:r w:rsidR="00C060BB" w:rsidRPr="00382F2D">
        <w:rPr>
          <w:rFonts w:ascii="Calibri" w:hAnsi="Calibri" w:cs="Calibri"/>
          <w:sz w:val="22"/>
          <w:szCs w:val="22"/>
        </w:rPr>
        <w:t>smluvní pokutu ve výši 2</w:t>
      </w:r>
      <w:r w:rsidRPr="00382F2D">
        <w:rPr>
          <w:rFonts w:ascii="Calibri" w:hAnsi="Calibri" w:cs="Calibri"/>
          <w:sz w:val="22"/>
          <w:szCs w:val="22"/>
        </w:rPr>
        <w:t>0</w:t>
      </w:r>
      <w:r w:rsidR="00571705" w:rsidRPr="00382F2D">
        <w:rPr>
          <w:rFonts w:ascii="Calibri" w:hAnsi="Calibri" w:cs="Calibri"/>
          <w:sz w:val="22"/>
          <w:szCs w:val="22"/>
        </w:rPr>
        <w:t xml:space="preserve"> </w:t>
      </w:r>
      <w:r w:rsidRPr="00382F2D">
        <w:rPr>
          <w:rFonts w:ascii="Calibri" w:hAnsi="Calibri" w:cs="Calibri"/>
          <w:sz w:val="22"/>
          <w:szCs w:val="22"/>
        </w:rPr>
        <w:t>% Kupní Ceny.</w:t>
      </w:r>
    </w:p>
    <w:p w:rsidR="00C060BB" w:rsidRPr="00382F2D"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 xml:space="preserve">Kupující je povinen zaplatit Prodávajícímu </w:t>
      </w:r>
      <w:r w:rsidR="00233E08" w:rsidRPr="00382F2D">
        <w:rPr>
          <w:rFonts w:ascii="Calibri" w:hAnsi="Calibri" w:cs="Calibri"/>
          <w:sz w:val="22"/>
          <w:szCs w:val="22"/>
        </w:rPr>
        <w:t>smluvní pokutu ve výši 0,0</w:t>
      </w:r>
      <w:r w:rsidR="00C060BB" w:rsidRPr="00382F2D">
        <w:rPr>
          <w:rFonts w:ascii="Calibri" w:hAnsi="Calibri" w:cs="Calibri"/>
          <w:sz w:val="22"/>
          <w:szCs w:val="22"/>
        </w:rPr>
        <w:t>5</w:t>
      </w:r>
      <w:r w:rsidR="00233E08" w:rsidRPr="00382F2D">
        <w:rPr>
          <w:rFonts w:ascii="Calibri" w:hAnsi="Calibri" w:cs="Calibri"/>
          <w:sz w:val="22"/>
          <w:szCs w:val="22"/>
        </w:rPr>
        <w:t xml:space="preserve"> % z dlužné částky za každý započatý kalendářní den prodlení v případě prodlení s úhradou Kupní Ceny.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6D1E27">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C060BB">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522683" w:rsidRPr="00382F2D" w:rsidRDefault="00385043" w:rsidP="00522683">
      <w:pPr>
        <w:spacing w:line="280" w:lineRule="atLeast"/>
        <w:jc w:val="both"/>
        <w:rPr>
          <w:rFonts w:ascii="Calibri" w:hAnsi="Calibri" w:cs="Arial"/>
          <w:b/>
          <w:bCs/>
          <w:sz w:val="22"/>
          <w:szCs w:val="22"/>
        </w:rPr>
      </w:pPr>
      <w:r w:rsidRPr="00571705">
        <w:rPr>
          <w:rFonts w:ascii="Calibri" w:hAnsi="Calibri" w:cs="Arial"/>
          <w:b/>
          <w:sz w:val="22"/>
          <w:szCs w:val="22"/>
        </w:rPr>
        <w:t xml:space="preserve"> </w:t>
      </w:r>
      <w:r w:rsidR="00522683" w:rsidRPr="00571705">
        <w:rPr>
          <w:rFonts w:ascii="Calibri" w:hAnsi="Calibri" w:cs="Arial"/>
          <w:b/>
          <w:sz w:val="22"/>
          <w:szCs w:val="22"/>
        </w:rPr>
        <w:t xml:space="preserve"> </w:t>
      </w:r>
      <w:r w:rsidR="00522683" w:rsidRPr="00382F2D">
        <w:rPr>
          <w:rFonts w:ascii="Calibri" w:hAnsi="Calibri" w:cs="Arial"/>
          <w:b/>
          <w:sz w:val="22"/>
          <w:szCs w:val="22"/>
        </w:rPr>
        <w:t>„Čistička amoniaku</w:t>
      </w:r>
      <w:r w:rsidR="00522683" w:rsidRPr="00382F2D">
        <w:rPr>
          <w:rFonts w:ascii="Calibri" w:hAnsi="Calibri" w:cs="Arial"/>
          <w:b/>
          <w:bCs/>
          <w:sz w:val="22"/>
          <w:szCs w:val="22"/>
        </w:rPr>
        <w:t xml:space="preserve">“ </w:t>
      </w:r>
    </w:p>
    <w:p w:rsidR="00522683" w:rsidRPr="00382F2D" w:rsidRDefault="00522683" w:rsidP="00522683">
      <w:pPr>
        <w:tabs>
          <w:tab w:val="left" w:pos="4200"/>
        </w:tabs>
        <w:spacing w:line="280" w:lineRule="atLeast"/>
        <w:outlineLvl w:val="0"/>
        <w:rPr>
          <w:rFonts w:ascii="Calibri" w:hAnsi="Calibri" w:cs="Arial"/>
          <w:b/>
          <w:sz w:val="22"/>
          <w:szCs w:val="22"/>
        </w:rPr>
      </w:pPr>
    </w:p>
    <w:p w:rsidR="00522683" w:rsidRPr="00382F2D" w:rsidRDefault="00522683" w:rsidP="00522683">
      <w:pPr>
        <w:tabs>
          <w:tab w:val="left" w:pos="4200"/>
        </w:tabs>
        <w:spacing w:line="280" w:lineRule="atLeast"/>
        <w:jc w:val="both"/>
        <w:outlineLvl w:val="0"/>
        <w:rPr>
          <w:rFonts w:ascii="Verdana" w:hAnsi="Verdana"/>
          <w:sz w:val="20"/>
          <w:szCs w:val="20"/>
        </w:rPr>
      </w:pPr>
      <w:r w:rsidRPr="00382F2D">
        <w:rPr>
          <w:rFonts w:ascii="Verdana" w:hAnsi="Verdana"/>
          <w:iCs/>
          <w:sz w:val="20"/>
          <w:szCs w:val="20"/>
        </w:rPr>
        <w:t xml:space="preserve">Předmětem plnění </w:t>
      </w:r>
      <w:r w:rsidRPr="00382F2D">
        <w:rPr>
          <w:rFonts w:ascii="Verdana" w:hAnsi="Verdana"/>
          <w:sz w:val="20"/>
          <w:szCs w:val="20"/>
        </w:rPr>
        <w:t xml:space="preserve">je </w:t>
      </w:r>
      <w:r w:rsidRPr="00382F2D">
        <w:rPr>
          <w:rFonts w:ascii="Verdana" w:hAnsi="Verdana"/>
          <w:sz w:val="20"/>
          <w:szCs w:val="20"/>
          <w:lang w:eastAsia="en-GB"/>
        </w:rPr>
        <w:t xml:space="preserve">pořízení </w:t>
      </w:r>
      <w:r w:rsidRPr="00382F2D">
        <w:rPr>
          <w:rFonts w:ascii="Verdana" w:hAnsi="Verdana"/>
          <w:b/>
          <w:sz w:val="20"/>
          <w:szCs w:val="20"/>
        </w:rPr>
        <w:t>čističky amoniaku</w:t>
      </w:r>
      <w:r w:rsidRPr="00382F2D">
        <w:rPr>
          <w:rFonts w:ascii="Verdana" w:hAnsi="Verdana"/>
          <w:sz w:val="20"/>
          <w:szCs w:val="20"/>
        </w:rPr>
        <w:t>, na principu sorpce, která zajistí čistotu amoniaku vstupujícího do technologického procesu organokovové epitaxe.</w:t>
      </w:r>
    </w:p>
    <w:p w:rsidR="00522683" w:rsidRPr="00382F2D" w:rsidRDefault="00522683" w:rsidP="00522683">
      <w:pPr>
        <w:tabs>
          <w:tab w:val="left" w:pos="4200"/>
        </w:tabs>
        <w:spacing w:line="280" w:lineRule="atLeast"/>
        <w:jc w:val="both"/>
        <w:outlineLvl w:val="0"/>
        <w:rPr>
          <w:rFonts w:ascii="Verdana" w:hAnsi="Verdana"/>
          <w:sz w:val="20"/>
          <w:szCs w:val="20"/>
        </w:rPr>
      </w:pPr>
    </w:p>
    <w:p w:rsidR="00522683" w:rsidRPr="00382F2D" w:rsidRDefault="00522683" w:rsidP="00522683">
      <w:pPr>
        <w:ind w:left="705" w:hanging="705"/>
        <w:rPr>
          <w:rFonts w:ascii="Verdana" w:hAnsi="Verdana"/>
          <w:b/>
          <w:sz w:val="20"/>
          <w:szCs w:val="20"/>
        </w:rPr>
      </w:pPr>
      <w:r w:rsidRPr="00382F2D">
        <w:rPr>
          <w:rFonts w:ascii="Verdana" w:hAnsi="Verdana"/>
          <w:b/>
          <w:sz w:val="20"/>
          <w:szCs w:val="20"/>
        </w:rPr>
        <w:t>Závazné požadavky:</w:t>
      </w:r>
    </w:p>
    <w:p w:rsidR="0052268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 xml:space="preserve">Čistička musí zvládnout provozní průtok amoniaku 2 </w:t>
      </w:r>
      <w:proofErr w:type="spellStart"/>
      <w:r w:rsidRPr="00382F2D">
        <w:rPr>
          <w:rFonts w:ascii="Verdana" w:eastAsia="Times New Roman" w:hAnsi="Verdana"/>
          <w:sz w:val="20"/>
          <w:szCs w:val="20"/>
        </w:rPr>
        <w:t>slpm</w:t>
      </w:r>
      <w:proofErr w:type="spellEnd"/>
      <w:r w:rsidRPr="00382F2D">
        <w:rPr>
          <w:rFonts w:ascii="Verdana" w:eastAsia="Times New Roman" w:hAnsi="Verdana"/>
          <w:sz w:val="20"/>
          <w:szCs w:val="20"/>
        </w:rPr>
        <w:t xml:space="preserve"> a maximální průtok 5 </w:t>
      </w:r>
      <w:proofErr w:type="spellStart"/>
      <w:r w:rsidRPr="00382F2D">
        <w:rPr>
          <w:rFonts w:ascii="Verdana" w:eastAsia="Times New Roman" w:hAnsi="Verdana"/>
          <w:sz w:val="20"/>
          <w:szCs w:val="20"/>
        </w:rPr>
        <w:t>slpm</w:t>
      </w:r>
      <w:proofErr w:type="spellEnd"/>
      <w:r w:rsidRPr="00382F2D">
        <w:rPr>
          <w:rFonts w:ascii="Verdana" w:eastAsia="Times New Roman" w:hAnsi="Verdana"/>
          <w:sz w:val="20"/>
          <w:szCs w:val="20"/>
        </w:rPr>
        <w:t>.</w:t>
      </w:r>
    </w:p>
    <w:p w:rsidR="0052268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 xml:space="preserve">Pro čistotu vstupního amoniaku 99,999 (5N) jsou požadované maximální hodnoty nečistot 5 </w:t>
      </w:r>
      <w:proofErr w:type="spellStart"/>
      <w:r w:rsidRPr="00382F2D">
        <w:rPr>
          <w:rFonts w:ascii="Verdana" w:eastAsia="Times New Roman" w:hAnsi="Verdana"/>
          <w:sz w:val="20"/>
          <w:szCs w:val="20"/>
        </w:rPr>
        <w:t>ppb</w:t>
      </w:r>
      <w:proofErr w:type="spellEnd"/>
      <w:r w:rsidRPr="00382F2D">
        <w:rPr>
          <w:rFonts w:ascii="Verdana" w:eastAsia="Times New Roman" w:hAnsi="Verdana"/>
          <w:sz w:val="20"/>
          <w:szCs w:val="20"/>
        </w:rPr>
        <w:t xml:space="preserve"> pro kyslík, vodu, CO, CO</w:t>
      </w:r>
      <w:r w:rsidRPr="00382F2D">
        <w:rPr>
          <w:rFonts w:ascii="Verdana" w:eastAsia="Times New Roman" w:hAnsi="Verdana"/>
          <w:sz w:val="20"/>
          <w:szCs w:val="20"/>
          <w:vertAlign w:val="subscript"/>
        </w:rPr>
        <w:t>2</w:t>
      </w:r>
      <w:r w:rsidRPr="00382F2D">
        <w:rPr>
          <w:rFonts w:ascii="Verdana" w:eastAsia="Times New Roman" w:hAnsi="Verdana"/>
          <w:sz w:val="20"/>
          <w:szCs w:val="20"/>
        </w:rPr>
        <w:t xml:space="preserve">, a zároveň maximálně 20 </w:t>
      </w:r>
      <w:proofErr w:type="spellStart"/>
      <w:r w:rsidRPr="00382F2D">
        <w:rPr>
          <w:rFonts w:ascii="Verdana" w:eastAsia="Times New Roman" w:hAnsi="Verdana"/>
          <w:sz w:val="20"/>
          <w:szCs w:val="20"/>
        </w:rPr>
        <w:t>ppb</w:t>
      </w:r>
      <w:proofErr w:type="spellEnd"/>
      <w:r w:rsidRPr="00382F2D">
        <w:rPr>
          <w:rFonts w:ascii="Verdana" w:eastAsia="Times New Roman" w:hAnsi="Verdana"/>
          <w:sz w:val="20"/>
          <w:szCs w:val="20"/>
        </w:rPr>
        <w:t xml:space="preserve"> pro uhlovodíky. Celková požadovaná čistota amoniaku na výstupu je 6,4N.</w:t>
      </w:r>
    </w:p>
    <w:p w:rsidR="0052268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Vstup i výstup musí být zakončen šroubením VCR ¼‘‘ a příslušnými ventily.</w:t>
      </w:r>
    </w:p>
    <w:p w:rsidR="0052268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Čistička amoniaku musí být vybavena optickou, zvukovou nebo elektrickou signalizací konce životnosti náplně.</w:t>
      </w:r>
    </w:p>
    <w:p w:rsidR="0052268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Rozměry zařízení nesmí přesáhnout 70 x 50 x 200 cm (d x š x v).</w:t>
      </w:r>
    </w:p>
    <w:p w:rsidR="00EE03A3" w:rsidRPr="00382F2D" w:rsidRDefault="00522683" w:rsidP="00522683">
      <w:pPr>
        <w:numPr>
          <w:ilvl w:val="0"/>
          <w:numId w:val="41"/>
        </w:numPr>
        <w:tabs>
          <w:tab w:val="left" w:pos="4200"/>
        </w:tabs>
        <w:spacing w:line="280" w:lineRule="atLeast"/>
        <w:outlineLvl w:val="0"/>
        <w:rPr>
          <w:rFonts w:ascii="Verdana" w:eastAsia="Times New Roman" w:hAnsi="Verdana"/>
          <w:sz w:val="20"/>
          <w:szCs w:val="20"/>
        </w:rPr>
      </w:pPr>
      <w:r w:rsidRPr="00382F2D">
        <w:rPr>
          <w:rFonts w:ascii="Verdana" w:eastAsia="Times New Roman" w:hAnsi="Verdana"/>
          <w:sz w:val="20"/>
          <w:szCs w:val="20"/>
        </w:rPr>
        <w:t xml:space="preserve">Celková cena jednotlivých zařízení nesmí přesáhnout </w:t>
      </w:r>
      <w:r w:rsidR="00736D10" w:rsidRPr="00382F2D">
        <w:rPr>
          <w:rFonts w:ascii="Verdana" w:eastAsia="Times New Roman" w:hAnsi="Verdana"/>
          <w:sz w:val="20"/>
          <w:szCs w:val="20"/>
        </w:rPr>
        <w:t>7</w:t>
      </w:r>
      <w:r w:rsidRPr="00382F2D">
        <w:rPr>
          <w:rFonts w:ascii="Verdana" w:eastAsia="Times New Roman" w:hAnsi="Verdana"/>
          <w:sz w:val="20"/>
          <w:szCs w:val="20"/>
        </w:rPr>
        <w:t>0 000,- Kč včetně DPH, dopravy, případně cla.</w:t>
      </w:r>
      <w:r w:rsidR="00EE03A3" w:rsidRPr="00382F2D">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522683" w:rsidRPr="00382F2D" w:rsidRDefault="00522683" w:rsidP="00522683">
      <w:pPr>
        <w:spacing w:line="280" w:lineRule="atLeast"/>
        <w:jc w:val="both"/>
        <w:rPr>
          <w:rFonts w:ascii="Calibri" w:hAnsi="Calibri" w:cs="Arial"/>
          <w:b/>
          <w:bCs/>
          <w:sz w:val="22"/>
          <w:szCs w:val="22"/>
        </w:rPr>
      </w:pPr>
      <w:r w:rsidRPr="00382F2D">
        <w:rPr>
          <w:rFonts w:ascii="Calibri" w:hAnsi="Calibri" w:cs="Arial"/>
          <w:b/>
          <w:sz w:val="22"/>
          <w:szCs w:val="22"/>
        </w:rPr>
        <w:t>„Čistička amoniaku</w:t>
      </w:r>
      <w:r w:rsidRPr="00382F2D">
        <w:rPr>
          <w:rFonts w:ascii="Calibri" w:hAnsi="Calibri" w:cs="Arial"/>
          <w:b/>
          <w:bCs/>
          <w:sz w:val="22"/>
          <w:szCs w:val="22"/>
        </w:rPr>
        <w:t>“</w:t>
      </w:r>
    </w:p>
    <w:p w:rsidR="00522683" w:rsidRPr="00382F2D" w:rsidRDefault="00522683" w:rsidP="00522683">
      <w:pPr>
        <w:tabs>
          <w:tab w:val="left" w:pos="4200"/>
        </w:tabs>
        <w:spacing w:line="280" w:lineRule="atLeast"/>
        <w:outlineLvl w:val="0"/>
        <w:rPr>
          <w:rFonts w:ascii="Calibri" w:hAnsi="Calibri" w:cs="Arial"/>
          <w:b/>
          <w:sz w:val="22"/>
          <w:szCs w:val="22"/>
        </w:rPr>
      </w:pPr>
    </w:p>
    <w:p w:rsidR="00522683" w:rsidRPr="00382F2D" w:rsidRDefault="00522683" w:rsidP="00522683">
      <w:pPr>
        <w:tabs>
          <w:tab w:val="left" w:pos="4200"/>
        </w:tabs>
        <w:spacing w:line="280" w:lineRule="atLeast"/>
        <w:jc w:val="both"/>
        <w:outlineLvl w:val="0"/>
        <w:rPr>
          <w:rFonts w:ascii="Calibri" w:hAnsi="Calibri" w:cs="Arial"/>
          <w:sz w:val="22"/>
          <w:szCs w:val="22"/>
        </w:rPr>
      </w:pPr>
      <w:r w:rsidRPr="00382F2D">
        <w:rPr>
          <w:rFonts w:ascii="Verdana" w:hAnsi="Verdana"/>
          <w:iCs/>
          <w:sz w:val="20"/>
          <w:szCs w:val="20"/>
        </w:rPr>
        <w:t xml:space="preserve">Předmětem plnění </w:t>
      </w:r>
      <w:r w:rsidRPr="00382F2D">
        <w:rPr>
          <w:rFonts w:ascii="Verdana" w:hAnsi="Verdana"/>
          <w:sz w:val="20"/>
          <w:szCs w:val="20"/>
        </w:rPr>
        <w:t xml:space="preserve">je </w:t>
      </w:r>
      <w:r w:rsidRPr="00382F2D">
        <w:rPr>
          <w:rFonts w:ascii="Verdana" w:hAnsi="Verdana"/>
          <w:sz w:val="20"/>
          <w:szCs w:val="20"/>
          <w:lang w:eastAsia="en-GB"/>
        </w:rPr>
        <w:t xml:space="preserve">pořízení </w:t>
      </w:r>
      <w:r w:rsidRPr="00382F2D">
        <w:rPr>
          <w:rFonts w:ascii="Verdana" w:hAnsi="Verdana"/>
          <w:b/>
          <w:sz w:val="20"/>
          <w:szCs w:val="20"/>
        </w:rPr>
        <w:t>čističky amoniaku</w:t>
      </w:r>
      <w:r w:rsidRPr="00382F2D">
        <w:rPr>
          <w:rFonts w:ascii="Verdana" w:hAnsi="Verdana"/>
          <w:sz w:val="20"/>
          <w:szCs w:val="20"/>
        </w:rPr>
        <w:t>, na principu sorpce, které zajistí čistotu plynu vstupujících do technologického procesu organokovové epitaxe,</w:t>
      </w:r>
      <w:r w:rsidRPr="00382F2D">
        <w:rPr>
          <w:rFonts w:ascii="Calibri" w:hAnsi="Calibri" w:cs="Arial"/>
          <w:sz w:val="22"/>
          <w:szCs w:val="22"/>
        </w:rPr>
        <w:t xml:space="preserve"> která v souladu s § 46 odst. 4 ZVZ zahrnuje následující součásti a splňuje technické podmínky:</w:t>
      </w:r>
    </w:p>
    <w:p w:rsidR="00522683" w:rsidRPr="00382F2D" w:rsidRDefault="00522683" w:rsidP="00522683">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522683" w:rsidRPr="00382F2D" w:rsidTr="00B04268">
        <w:tc>
          <w:tcPr>
            <w:tcW w:w="4503" w:type="dxa"/>
            <w:tcBorders>
              <w:top w:val="single" w:sz="18" w:space="0" w:color="auto"/>
              <w:left w:val="single" w:sz="18" w:space="0" w:color="auto"/>
              <w:bottom w:val="single" w:sz="2" w:space="0" w:color="auto"/>
            </w:tcBorders>
          </w:tcPr>
          <w:p w:rsidR="00522683" w:rsidRPr="00382F2D" w:rsidRDefault="00522683" w:rsidP="00B04268">
            <w:pPr>
              <w:pStyle w:val="Bezmezer"/>
              <w:rPr>
                <w:rFonts w:cs="Calibri"/>
              </w:rPr>
            </w:pPr>
            <w:r w:rsidRPr="00382F2D">
              <w:rPr>
                <w:rFonts w:cs="Calibri"/>
              </w:rPr>
              <w:t>Popis a minimální specifikace</w:t>
            </w:r>
            <w:r w:rsidRPr="00382F2D">
              <w:t xml:space="preserve"> </w:t>
            </w:r>
            <w:r w:rsidRPr="00382F2D">
              <w:rPr>
                <w:rFonts w:cs="Calibri"/>
              </w:rPr>
              <w:t>zboží stanovená zadavatelem</w:t>
            </w:r>
          </w:p>
        </w:tc>
        <w:tc>
          <w:tcPr>
            <w:tcW w:w="4394" w:type="dxa"/>
            <w:tcBorders>
              <w:top w:val="single" w:sz="18" w:space="0" w:color="auto"/>
              <w:bottom w:val="single" w:sz="2" w:space="0" w:color="auto"/>
            </w:tcBorders>
          </w:tcPr>
          <w:p w:rsidR="00522683" w:rsidRPr="00382F2D" w:rsidRDefault="00522683" w:rsidP="00B04268">
            <w:pPr>
              <w:pStyle w:val="Bezmezer"/>
              <w:rPr>
                <w:rFonts w:cs="Calibri"/>
              </w:rPr>
            </w:pPr>
            <w:r w:rsidRPr="00382F2D">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522683" w:rsidRPr="00382F2D" w:rsidRDefault="00522683" w:rsidP="00B04268">
            <w:pPr>
              <w:pStyle w:val="Bezmezer"/>
              <w:rPr>
                <w:rFonts w:cs="Calibri"/>
              </w:rPr>
            </w:pPr>
            <w:r w:rsidRPr="00382F2D">
              <w:rPr>
                <w:rFonts w:cs="Calibri"/>
              </w:rPr>
              <w:t>Splňuje ANO/NE</w:t>
            </w:r>
          </w:p>
        </w:tc>
      </w:tr>
      <w:tr w:rsidR="00522683" w:rsidRPr="00382F2D" w:rsidTr="00B04268">
        <w:tc>
          <w:tcPr>
            <w:tcW w:w="4503" w:type="dxa"/>
            <w:tcBorders>
              <w:top w:val="single" w:sz="2" w:space="0" w:color="auto"/>
              <w:left w:val="single" w:sz="18" w:space="0" w:color="auto"/>
              <w:bottom w:val="single" w:sz="2" w:space="0" w:color="auto"/>
            </w:tcBorders>
            <w:shd w:val="clear" w:color="auto" w:fill="7F7F7F"/>
          </w:tcPr>
          <w:p w:rsidR="00522683" w:rsidRPr="00382F2D" w:rsidRDefault="00522683" w:rsidP="00B04268">
            <w:pPr>
              <w:pStyle w:val="Bezmezer"/>
              <w:rPr>
                <w:rFonts w:cs="Calibri"/>
                <w:b/>
                <w:color w:val="FFFFFF"/>
              </w:rPr>
            </w:pPr>
            <w:r w:rsidRPr="00382F2D">
              <w:rPr>
                <w:rFonts w:ascii="Verdana" w:hAnsi="Verdana"/>
                <w:b/>
                <w:color w:val="FFFFFF"/>
                <w:sz w:val="20"/>
                <w:szCs w:val="20"/>
              </w:rPr>
              <w:t>Čistička amoniaku</w:t>
            </w:r>
          </w:p>
        </w:tc>
        <w:tc>
          <w:tcPr>
            <w:tcW w:w="4394" w:type="dxa"/>
            <w:tcBorders>
              <w:top w:val="single" w:sz="2" w:space="0" w:color="auto"/>
              <w:bottom w:val="single" w:sz="2" w:space="0" w:color="auto"/>
            </w:tcBorders>
            <w:shd w:val="clear" w:color="auto" w:fill="7F7F7F"/>
          </w:tcPr>
          <w:p w:rsidR="00522683" w:rsidRPr="00382F2D" w:rsidRDefault="00522683" w:rsidP="00B04268">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522683" w:rsidRPr="00382F2D" w:rsidRDefault="00522683" w:rsidP="00B04268">
            <w:pPr>
              <w:pStyle w:val="Bezmezer"/>
              <w:rPr>
                <w:rFonts w:cs="Calibri"/>
              </w:rPr>
            </w:pPr>
          </w:p>
        </w:tc>
      </w:tr>
      <w:tr w:rsidR="00522683" w:rsidRPr="00382F2D" w:rsidTr="00B04268">
        <w:tc>
          <w:tcPr>
            <w:tcW w:w="4503" w:type="dxa"/>
            <w:tcBorders>
              <w:top w:val="single" w:sz="2" w:space="0" w:color="auto"/>
              <w:left w:val="single" w:sz="18" w:space="0" w:color="auto"/>
              <w:bottom w:val="single" w:sz="2" w:space="0" w:color="auto"/>
            </w:tcBorders>
          </w:tcPr>
          <w:p w:rsidR="00522683" w:rsidRPr="00382F2D" w:rsidRDefault="00522683" w:rsidP="00B04268">
            <w:pPr>
              <w:widowControl/>
              <w:rPr>
                <w:rFonts w:ascii="Verdana" w:hAnsi="Verdana"/>
                <w:sz w:val="20"/>
                <w:szCs w:val="20"/>
              </w:rPr>
            </w:pPr>
            <w:r w:rsidRPr="00382F2D">
              <w:rPr>
                <w:rFonts w:ascii="Verdana" w:hAnsi="Verdana"/>
                <w:sz w:val="20"/>
                <w:szCs w:val="20"/>
              </w:rPr>
              <w:t xml:space="preserve">Čistička musí zvládnout 2 </w:t>
            </w:r>
            <w:proofErr w:type="spellStart"/>
            <w:r w:rsidRPr="00382F2D">
              <w:rPr>
                <w:rFonts w:ascii="Verdana" w:hAnsi="Verdana"/>
                <w:sz w:val="20"/>
                <w:szCs w:val="20"/>
              </w:rPr>
              <w:t>slpm</w:t>
            </w:r>
            <w:proofErr w:type="spellEnd"/>
            <w:r w:rsidRPr="00382F2D">
              <w:rPr>
                <w:rFonts w:ascii="Verdana" w:hAnsi="Verdana"/>
                <w:sz w:val="20"/>
                <w:szCs w:val="20"/>
              </w:rPr>
              <w:t xml:space="preserve"> provozní průtok a 5 </w:t>
            </w:r>
            <w:proofErr w:type="spellStart"/>
            <w:r w:rsidRPr="00382F2D">
              <w:rPr>
                <w:rFonts w:ascii="Verdana" w:hAnsi="Verdana"/>
                <w:sz w:val="20"/>
                <w:szCs w:val="20"/>
              </w:rPr>
              <w:t>slpm</w:t>
            </w:r>
            <w:proofErr w:type="spellEnd"/>
            <w:r w:rsidRPr="00382F2D">
              <w:rPr>
                <w:rFonts w:ascii="Verdana" w:hAnsi="Verdana"/>
                <w:sz w:val="20"/>
                <w:szCs w:val="20"/>
              </w:rPr>
              <w:t xml:space="preserve"> maximální průtok amoniaku.</w:t>
            </w:r>
          </w:p>
        </w:tc>
        <w:tc>
          <w:tcPr>
            <w:tcW w:w="4394" w:type="dxa"/>
            <w:tcBorders>
              <w:top w:val="single" w:sz="2" w:space="0" w:color="auto"/>
              <w:bottom w:val="single" w:sz="2" w:space="0" w:color="auto"/>
            </w:tcBorders>
          </w:tcPr>
          <w:p w:rsidR="00522683" w:rsidRPr="00382F2D" w:rsidRDefault="00522683" w:rsidP="00B04268">
            <w:pPr>
              <w:pStyle w:val="Bezmezer"/>
              <w:rPr>
                <w:rFonts w:cs="Calibri"/>
              </w:rPr>
            </w:pPr>
          </w:p>
        </w:tc>
        <w:tc>
          <w:tcPr>
            <w:tcW w:w="992" w:type="dxa"/>
            <w:tcBorders>
              <w:top w:val="single" w:sz="2" w:space="0" w:color="auto"/>
              <w:bottom w:val="single" w:sz="2" w:space="0" w:color="auto"/>
              <w:right w:val="single" w:sz="18" w:space="0" w:color="auto"/>
            </w:tcBorders>
          </w:tcPr>
          <w:p w:rsidR="00522683" w:rsidRPr="00382F2D" w:rsidRDefault="00522683" w:rsidP="00B04268">
            <w:pPr>
              <w:pStyle w:val="Bezmezer"/>
              <w:rPr>
                <w:rFonts w:cs="Calibri"/>
              </w:rPr>
            </w:pPr>
          </w:p>
        </w:tc>
      </w:tr>
      <w:tr w:rsidR="00522683" w:rsidRPr="00382F2D" w:rsidTr="00B04268">
        <w:tc>
          <w:tcPr>
            <w:tcW w:w="4503" w:type="dxa"/>
            <w:tcBorders>
              <w:top w:val="single" w:sz="2" w:space="0" w:color="auto"/>
              <w:left w:val="single" w:sz="18" w:space="0" w:color="auto"/>
              <w:bottom w:val="single" w:sz="2" w:space="0" w:color="auto"/>
            </w:tcBorders>
          </w:tcPr>
          <w:p w:rsidR="00522683" w:rsidRPr="00382F2D" w:rsidRDefault="00522683" w:rsidP="00B04268">
            <w:pPr>
              <w:widowControl/>
              <w:rPr>
                <w:rFonts w:ascii="Verdana" w:hAnsi="Verdana"/>
                <w:sz w:val="20"/>
                <w:szCs w:val="20"/>
              </w:rPr>
            </w:pPr>
            <w:r w:rsidRPr="00382F2D">
              <w:rPr>
                <w:rFonts w:ascii="Verdana" w:hAnsi="Verdana"/>
                <w:sz w:val="20"/>
                <w:szCs w:val="20"/>
              </w:rPr>
              <w:t xml:space="preserve">Pro čistotu vstupního amoniaku 99,999 (5N) jsou požadované maximální hodnoty nečistot 5 </w:t>
            </w:r>
            <w:proofErr w:type="spellStart"/>
            <w:r w:rsidRPr="00382F2D">
              <w:rPr>
                <w:rFonts w:ascii="Verdana" w:hAnsi="Verdana"/>
                <w:sz w:val="20"/>
                <w:szCs w:val="20"/>
              </w:rPr>
              <w:t>ppb</w:t>
            </w:r>
            <w:proofErr w:type="spellEnd"/>
            <w:r w:rsidRPr="00382F2D">
              <w:rPr>
                <w:rFonts w:ascii="Verdana" w:hAnsi="Verdana"/>
                <w:sz w:val="20"/>
                <w:szCs w:val="20"/>
              </w:rPr>
              <w:t xml:space="preserve"> pro kyslík, vodu, CO, CO</w:t>
            </w:r>
            <w:r w:rsidRPr="00382F2D">
              <w:rPr>
                <w:rFonts w:ascii="Verdana" w:hAnsi="Verdana"/>
                <w:sz w:val="20"/>
                <w:szCs w:val="20"/>
                <w:vertAlign w:val="subscript"/>
              </w:rPr>
              <w:t>2</w:t>
            </w:r>
            <w:r w:rsidRPr="00382F2D">
              <w:rPr>
                <w:rFonts w:ascii="Verdana" w:hAnsi="Verdana"/>
                <w:sz w:val="20"/>
                <w:szCs w:val="20"/>
              </w:rPr>
              <w:t xml:space="preserve">, a zároveň maximálně 20 </w:t>
            </w:r>
            <w:proofErr w:type="spellStart"/>
            <w:r w:rsidRPr="00382F2D">
              <w:rPr>
                <w:rFonts w:ascii="Verdana" w:hAnsi="Verdana"/>
                <w:sz w:val="20"/>
                <w:szCs w:val="20"/>
              </w:rPr>
              <w:t>ppb</w:t>
            </w:r>
            <w:proofErr w:type="spellEnd"/>
            <w:r w:rsidRPr="00382F2D">
              <w:rPr>
                <w:rFonts w:ascii="Verdana" w:hAnsi="Verdana"/>
                <w:sz w:val="20"/>
                <w:szCs w:val="20"/>
              </w:rPr>
              <w:t xml:space="preserve"> pro uhlovodíky. Celková požadovaná čistota na výstupu čističky je 6.4N</w:t>
            </w:r>
          </w:p>
        </w:tc>
        <w:tc>
          <w:tcPr>
            <w:tcW w:w="4394" w:type="dxa"/>
            <w:tcBorders>
              <w:top w:val="single" w:sz="2" w:space="0" w:color="auto"/>
              <w:bottom w:val="single" w:sz="2" w:space="0" w:color="auto"/>
            </w:tcBorders>
          </w:tcPr>
          <w:p w:rsidR="00522683" w:rsidRPr="00382F2D" w:rsidRDefault="00522683" w:rsidP="00B04268">
            <w:pPr>
              <w:pStyle w:val="Bezmezer"/>
              <w:rPr>
                <w:rFonts w:cs="Calibri"/>
              </w:rPr>
            </w:pPr>
          </w:p>
        </w:tc>
        <w:tc>
          <w:tcPr>
            <w:tcW w:w="992" w:type="dxa"/>
            <w:tcBorders>
              <w:top w:val="single" w:sz="2" w:space="0" w:color="auto"/>
              <w:bottom w:val="single" w:sz="2" w:space="0" w:color="auto"/>
              <w:right w:val="single" w:sz="18" w:space="0" w:color="auto"/>
            </w:tcBorders>
          </w:tcPr>
          <w:p w:rsidR="00522683" w:rsidRPr="00382F2D" w:rsidRDefault="00522683" w:rsidP="00B04268">
            <w:pPr>
              <w:pStyle w:val="Bezmezer"/>
              <w:rPr>
                <w:rFonts w:cs="Calibri"/>
              </w:rPr>
            </w:pPr>
          </w:p>
        </w:tc>
      </w:tr>
      <w:tr w:rsidR="00522683" w:rsidRPr="00382F2D" w:rsidTr="00B04268">
        <w:tc>
          <w:tcPr>
            <w:tcW w:w="4503" w:type="dxa"/>
            <w:tcBorders>
              <w:top w:val="single" w:sz="4" w:space="0" w:color="auto"/>
              <w:left w:val="single" w:sz="18" w:space="0" w:color="auto"/>
              <w:bottom w:val="single" w:sz="4" w:space="0" w:color="auto"/>
              <w:right w:val="single" w:sz="4" w:space="0" w:color="auto"/>
            </w:tcBorders>
          </w:tcPr>
          <w:p w:rsidR="00522683" w:rsidRPr="00382F2D" w:rsidRDefault="00522683" w:rsidP="00736D10">
            <w:pPr>
              <w:pStyle w:val="Bezmezer"/>
              <w:rPr>
                <w:rFonts w:ascii="Verdana" w:hAnsi="Verdana"/>
                <w:sz w:val="20"/>
                <w:szCs w:val="20"/>
              </w:rPr>
            </w:pPr>
            <w:r w:rsidRPr="00382F2D">
              <w:rPr>
                <w:rFonts w:ascii="Verdana" w:hAnsi="Verdana"/>
                <w:sz w:val="20"/>
                <w:szCs w:val="20"/>
              </w:rPr>
              <w:t>Vstup i výstup musí být zakončen šroubením VCR ¼‘‘ a příslušnými ventily.</w:t>
            </w:r>
          </w:p>
        </w:tc>
        <w:tc>
          <w:tcPr>
            <w:tcW w:w="4394" w:type="dxa"/>
            <w:tcBorders>
              <w:top w:val="single" w:sz="4" w:space="0" w:color="auto"/>
              <w:left w:val="single" w:sz="4" w:space="0" w:color="auto"/>
              <w:bottom w:val="single" w:sz="4" w:space="0" w:color="auto"/>
              <w:right w:val="single" w:sz="4" w:space="0" w:color="auto"/>
            </w:tcBorders>
          </w:tcPr>
          <w:p w:rsidR="00522683" w:rsidRPr="00382F2D" w:rsidRDefault="00522683" w:rsidP="00B04268">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382F2D" w:rsidRDefault="00522683" w:rsidP="00B04268">
            <w:pPr>
              <w:pStyle w:val="Bezmezer"/>
              <w:rPr>
                <w:rFonts w:cs="Calibri"/>
              </w:rPr>
            </w:pPr>
          </w:p>
        </w:tc>
      </w:tr>
      <w:tr w:rsidR="00522683" w:rsidRPr="00382F2D" w:rsidTr="00B04268">
        <w:tc>
          <w:tcPr>
            <w:tcW w:w="4503" w:type="dxa"/>
            <w:tcBorders>
              <w:top w:val="single" w:sz="4" w:space="0" w:color="auto"/>
              <w:left w:val="single" w:sz="18" w:space="0" w:color="auto"/>
              <w:bottom w:val="single" w:sz="4" w:space="0" w:color="auto"/>
              <w:right w:val="single" w:sz="4" w:space="0" w:color="auto"/>
            </w:tcBorders>
          </w:tcPr>
          <w:p w:rsidR="00522683" w:rsidRPr="00382F2D" w:rsidRDefault="00522683" w:rsidP="00B04268">
            <w:pPr>
              <w:pStyle w:val="Bezmezer"/>
            </w:pPr>
            <w:r w:rsidRPr="00382F2D">
              <w:rPr>
                <w:rFonts w:ascii="Verdana" w:hAnsi="Verdana"/>
                <w:sz w:val="20"/>
                <w:szCs w:val="20"/>
              </w:rPr>
              <w:t>Čistička amoniaku musí být vybavena optickou, zvukovou nebo elektrickou signalizací konce životnosti náplně.</w:t>
            </w:r>
          </w:p>
        </w:tc>
        <w:tc>
          <w:tcPr>
            <w:tcW w:w="4394" w:type="dxa"/>
            <w:tcBorders>
              <w:top w:val="single" w:sz="4" w:space="0" w:color="auto"/>
              <w:left w:val="single" w:sz="4" w:space="0" w:color="auto"/>
              <w:bottom w:val="single" w:sz="4" w:space="0" w:color="auto"/>
              <w:right w:val="single" w:sz="4" w:space="0" w:color="auto"/>
            </w:tcBorders>
          </w:tcPr>
          <w:p w:rsidR="00522683" w:rsidRPr="00382F2D" w:rsidRDefault="00522683" w:rsidP="00B04268">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382F2D" w:rsidRDefault="00522683" w:rsidP="00B04268">
            <w:pPr>
              <w:pStyle w:val="Bezmezer"/>
              <w:rPr>
                <w:rFonts w:cs="Calibri"/>
              </w:rPr>
            </w:pPr>
          </w:p>
        </w:tc>
      </w:tr>
      <w:tr w:rsidR="00522683" w:rsidRPr="00382F2D" w:rsidTr="00B04268">
        <w:tc>
          <w:tcPr>
            <w:tcW w:w="4503" w:type="dxa"/>
            <w:tcBorders>
              <w:top w:val="single" w:sz="4" w:space="0" w:color="auto"/>
              <w:left w:val="single" w:sz="18" w:space="0" w:color="auto"/>
              <w:bottom w:val="single" w:sz="4" w:space="0" w:color="auto"/>
              <w:right w:val="single" w:sz="4" w:space="0" w:color="auto"/>
            </w:tcBorders>
          </w:tcPr>
          <w:p w:rsidR="00522683" w:rsidRPr="00382F2D" w:rsidRDefault="00522683" w:rsidP="00B04268">
            <w:pPr>
              <w:pStyle w:val="Bezmezer"/>
            </w:pPr>
            <w:r w:rsidRPr="00382F2D">
              <w:rPr>
                <w:rFonts w:ascii="Verdana" w:hAnsi="Verdana"/>
                <w:sz w:val="20"/>
                <w:szCs w:val="20"/>
              </w:rPr>
              <w:t>Rozměry zařízení nesmí přesáhnout 70 x 50 x 200 cm (d x š x v).</w:t>
            </w:r>
          </w:p>
        </w:tc>
        <w:tc>
          <w:tcPr>
            <w:tcW w:w="4394" w:type="dxa"/>
            <w:tcBorders>
              <w:top w:val="single" w:sz="4" w:space="0" w:color="auto"/>
              <w:left w:val="single" w:sz="4" w:space="0" w:color="auto"/>
              <w:bottom w:val="single" w:sz="4" w:space="0" w:color="auto"/>
              <w:right w:val="single" w:sz="4" w:space="0" w:color="auto"/>
            </w:tcBorders>
          </w:tcPr>
          <w:p w:rsidR="00522683" w:rsidRPr="00382F2D" w:rsidRDefault="00522683" w:rsidP="00B04268">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382F2D" w:rsidRDefault="00522683" w:rsidP="00B04268">
            <w:pPr>
              <w:pStyle w:val="Bezmezer"/>
              <w:rPr>
                <w:rFonts w:cs="Calibri"/>
              </w:rPr>
            </w:pPr>
          </w:p>
        </w:tc>
      </w:tr>
      <w:tr w:rsidR="00522683" w:rsidRPr="00E8733A" w:rsidTr="00B04268">
        <w:tc>
          <w:tcPr>
            <w:tcW w:w="4503" w:type="dxa"/>
            <w:tcBorders>
              <w:top w:val="single" w:sz="4" w:space="0" w:color="auto"/>
              <w:left w:val="single" w:sz="18" w:space="0" w:color="auto"/>
              <w:bottom w:val="single" w:sz="4" w:space="0" w:color="auto"/>
              <w:right w:val="single" w:sz="4" w:space="0" w:color="auto"/>
            </w:tcBorders>
          </w:tcPr>
          <w:p w:rsidR="00522683" w:rsidRPr="00382F2D" w:rsidRDefault="00522683" w:rsidP="00736D10">
            <w:pPr>
              <w:pStyle w:val="Bezmezer"/>
            </w:pPr>
            <w:r w:rsidRPr="00382F2D">
              <w:rPr>
                <w:rFonts w:ascii="Verdana" w:hAnsi="Verdana"/>
                <w:sz w:val="20"/>
                <w:szCs w:val="20"/>
              </w:rPr>
              <w:t xml:space="preserve">Celková cena jednotlivých zařízení nesmí přesáhnout </w:t>
            </w:r>
            <w:r w:rsidR="00736D10" w:rsidRPr="00382F2D">
              <w:rPr>
                <w:rFonts w:ascii="Verdana" w:hAnsi="Verdana"/>
                <w:sz w:val="20"/>
                <w:szCs w:val="20"/>
              </w:rPr>
              <w:t xml:space="preserve">70 </w:t>
            </w:r>
            <w:r w:rsidRPr="00382F2D">
              <w:rPr>
                <w:rFonts w:ascii="Verdana" w:hAnsi="Verdana"/>
                <w:sz w:val="20"/>
                <w:szCs w:val="20"/>
              </w:rPr>
              <w:t>000,- Kč včetně DPH, dopravy, případně cla.</w:t>
            </w:r>
          </w:p>
        </w:tc>
        <w:tc>
          <w:tcPr>
            <w:tcW w:w="4394" w:type="dxa"/>
            <w:tcBorders>
              <w:top w:val="single" w:sz="4" w:space="0" w:color="auto"/>
              <w:left w:val="single" w:sz="4" w:space="0" w:color="auto"/>
              <w:bottom w:val="single" w:sz="4" w:space="0" w:color="auto"/>
              <w:right w:val="single" w:sz="4" w:space="0" w:color="auto"/>
            </w:tcBorders>
          </w:tcPr>
          <w:p w:rsidR="00522683" w:rsidRPr="00382F2D" w:rsidRDefault="00522683" w:rsidP="00B04268">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382F2D" w:rsidRDefault="00522683" w:rsidP="00B04268">
            <w:pPr>
              <w:pStyle w:val="Bezmezer"/>
              <w:rPr>
                <w:rFonts w:cs="Calibri"/>
              </w:rPr>
            </w:pPr>
          </w:p>
        </w:tc>
      </w:tr>
    </w:tbl>
    <w:p w:rsidR="00522683" w:rsidRPr="000C0B97" w:rsidRDefault="00522683" w:rsidP="00522683">
      <w:pPr>
        <w:pStyle w:val="Zkladntext2"/>
        <w:spacing w:line="240" w:lineRule="auto"/>
        <w:rPr>
          <w:rFonts w:ascii="Arial" w:hAnsi="Arial" w:cs="Arial"/>
          <w:szCs w:val="20"/>
        </w:rPr>
      </w:pPr>
    </w:p>
    <w:p w:rsidR="00522683" w:rsidRPr="008B49B5" w:rsidRDefault="00522683" w:rsidP="0052268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DE" w:rsidRDefault="00F27ADE" w:rsidP="00ED3F53">
      <w:r>
        <w:separator/>
      </w:r>
    </w:p>
  </w:endnote>
  <w:endnote w:type="continuationSeparator" w:id="0">
    <w:p w:rsidR="00F27ADE" w:rsidRDefault="00F27ADE"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D323D8">
    <w:pPr>
      <w:pStyle w:val="Zpat"/>
      <w:jc w:val="right"/>
    </w:pPr>
    <w:r>
      <w:fldChar w:fldCharType="begin"/>
    </w:r>
    <w:r w:rsidR="00093B95">
      <w:instrText xml:space="preserve"> PAGE   \* MERGEFORMAT </w:instrText>
    </w:r>
    <w:r>
      <w:fldChar w:fldCharType="separate"/>
    </w:r>
    <w:r w:rsidR="00683658">
      <w:rPr>
        <w:noProof/>
      </w:rPr>
      <w:t>1</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DE" w:rsidRDefault="00F27ADE" w:rsidP="00ED3F53">
      <w:r>
        <w:separator/>
      </w:r>
    </w:p>
  </w:footnote>
  <w:footnote w:type="continuationSeparator" w:id="0">
    <w:p w:rsidR="00F27ADE" w:rsidRDefault="00F27ADE"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66501993"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E03A3"/>
    <w:rsid w:val="0000087E"/>
    <w:rsid w:val="000422EF"/>
    <w:rsid w:val="0006095A"/>
    <w:rsid w:val="00093B95"/>
    <w:rsid w:val="00135979"/>
    <w:rsid w:val="00183C95"/>
    <w:rsid w:val="001863FD"/>
    <w:rsid w:val="001C2273"/>
    <w:rsid w:val="001C7C4E"/>
    <w:rsid w:val="001D316F"/>
    <w:rsid w:val="001E367E"/>
    <w:rsid w:val="002331CC"/>
    <w:rsid w:val="00233E08"/>
    <w:rsid w:val="002759CF"/>
    <w:rsid w:val="002B5B86"/>
    <w:rsid w:val="002D2730"/>
    <w:rsid w:val="002E35AD"/>
    <w:rsid w:val="00311F0A"/>
    <w:rsid w:val="00317D4A"/>
    <w:rsid w:val="0035417B"/>
    <w:rsid w:val="003801D3"/>
    <w:rsid w:val="00382F2D"/>
    <w:rsid w:val="00385043"/>
    <w:rsid w:val="003B0B2A"/>
    <w:rsid w:val="003E767D"/>
    <w:rsid w:val="004251BD"/>
    <w:rsid w:val="0044489F"/>
    <w:rsid w:val="00453F69"/>
    <w:rsid w:val="00463E85"/>
    <w:rsid w:val="00473E88"/>
    <w:rsid w:val="00481F16"/>
    <w:rsid w:val="004B41A7"/>
    <w:rsid w:val="004D4D8F"/>
    <w:rsid w:val="00522683"/>
    <w:rsid w:val="00526031"/>
    <w:rsid w:val="0053188C"/>
    <w:rsid w:val="00531D76"/>
    <w:rsid w:val="005335B4"/>
    <w:rsid w:val="005636AA"/>
    <w:rsid w:val="005649F0"/>
    <w:rsid w:val="00571705"/>
    <w:rsid w:val="00577B9E"/>
    <w:rsid w:val="00580140"/>
    <w:rsid w:val="005A2725"/>
    <w:rsid w:val="005D2EC8"/>
    <w:rsid w:val="005D4A8F"/>
    <w:rsid w:val="005E083F"/>
    <w:rsid w:val="005E0EC2"/>
    <w:rsid w:val="005F5B8E"/>
    <w:rsid w:val="006272F0"/>
    <w:rsid w:val="00643BA0"/>
    <w:rsid w:val="006449DE"/>
    <w:rsid w:val="00645EEA"/>
    <w:rsid w:val="00682755"/>
    <w:rsid w:val="00683658"/>
    <w:rsid w:val="006930E6"/>
    <w:rsid w:val="006A781F"/>
    <w:rsid w:val="006B3A16"/>
    <w:rsid w:val="006C16D7"/>
    <w:rsid w:val="006D13C3"/>
    <w:rsid w:val="006D1E27"/>
    <w:rsid w:val="006D7877"/>
    <w:rsid w:val="00736D10"/>
    <w:rsid w:val="00743EA7"/>
    <w:rsid w:val="007D58AA"/>
    <w:rsid w:val="007E0A5E"/>
    <w:rsid w:val="0085033C"/>
    <w:rsid w:val="00861D64"/>
    <w:rsid w:val="00862762"/>
    <w:rsid w:val="00866FFC"/>
    <w:rsid w:val="00877A8E"/>
    <w:rsid w:val="008C2716"/>
    <w:rsid w:val="008C6C75"/>
    <w:rsid w:val="008E3F41"/>
    <w:rsid w:val="00923F16"/>
    <w:rsid w:val="0094435E"/>
    <w:rsid w:val="00964E74"/>
    <w:rsid w:val="009678E8"/>
    <w:rsid w:val="00976EB0"/>
    <w:rsid w:val="009A40F9"/>
    <w:rsid w:val="009C5F28"/>
    <w:rsid w:val="009D44AE"/>
    <w:rsid w:val="009F3DFB"/>
    <w:rsid w:val="00A26456"/>
    <w:rsid w:val="00A816B9"/>
    <w:rsid w:val="00A97B11"/>
    <w:rsid w:val="00AA7599"/>
    <w:rsid w:val="00AB5222"/>
    <w:rsid w:val="00AC6788"/>
    <w:rsid w:val="00AD0933"/>
    <w:rsid w:val="00AE196A"/>
    <w:rsid w:val="00AE5167"/>
    <w:rsid w:val="00AE7F04"/>
    <w:rsid w:val="00B16C69"/>
    <w:rsid w:val="00B22E65"/>
    <w:rsid w:val="00B41293"/>
    <w:rsid w:val="00B4678C"/>
    <w:rsid w:val="00B6656F"/>
    <w:rsid w:val="00BA13E3"/>
    <w:rsid w:val="00BB5304"/>
    <w:rsid w:val="00BE6430"/>
    <w:rsid w:val="00C040D9"/>
    <w:rsid w:val="00C060BB"/>
    <w:rsid w:val="00C163C5"/>
    <w:rsid w:val="00C450C1"/>
    <w:rsid w:val="00CA3F35"/>
    <w:rsid w:val="00CB39A1"/>
    <w:rsid w:val="00CC757F"/>
    <w:rsid w:val="00D323D8"/>
    <w:rsid w:val="00D324BB"/>
    <w:rsid w:val="00D54F1F"/>
    <w:rsid w:val="00D61D8E"/>
    <w:rsid w:val="00D75998"/>
    <w:rsid w:val="00D80830"/>
    <w:rsid w:val="00D828A3"/>
    <w:rsid w:val="00DB152C"/>
    <w:rsid w:val="00DE03E7"/>
    <w:rsid w:val="00E06B19"/>
    <w:rsid w:val="00E07433"/>
    <w:rsid w:val="00E17798"/>
    <w:rsid w:val="00E77107"/>
    <w:rsid w:val="00E90BA7"/>
    <w:rsid w:val="00ED3F53"/>
    <w:rsid w:val="00EE03A3"/>
    <w:rsid w:val="00EF5C7E"/>
    <w:rsid w:val="00F11C1B"/>
    <w:rsid w:val="00F27A7C"/>
    <w:rsid w:val="00F27ADE"/>
    <w:rsid w:val="00F420A1"/>
    <w:rsid w:val="00F60AAA"/>
    <w:rsid w:val="00F63150"/>
    <w:rsid w:val="00F7167C"/>
    <w:rsid w:val="00F74C4E"/>
    <w:rsid w:val="00F94E96"/>
    <w:rsid w:val="00FB7713"/>
    <w:rsid w:val="00FC4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2B7BE-A36A-4E88-A3E9-FA6830CA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4091</Words>
  <Characters>24140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2014-07-10T10:53:00Z</dcterms:created>
  <dcterms:modified xsi:type="dcterms:W3CDTF">2014-07-10T10:53:00Z</dcterms:modified>
</cp:coreProperties>
</file>