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54" w:rsidRPr="000568FE" w:rsidRDefault="00C52E54" w:rsidP="00C52E54">
      <w:pPr>
        <w:pStyle w:val="Nadpis1"/>
        <w:spacing w:line="360" w:lineRule="auto"/>
      </w:pPr>
      <w:r w:rsidRPr="000568FE">
        <w:t xml:space="preserve">PŘEHLED ODBORNÉ ČINNOSTI </w:t>
      </w:r>
    </w:p>
    <w:p w:rsidR="00C52E54" w:rsidRPr="000568FE" w:rsidRDefault="00C52E54" w:rsidP="00C52E54">
      <w:pPr>
        <w:pStyle w:val="Nadpis3"/>
        <w:spacing w:line="360" w:lineRule="auto"/>
      </w:pPr>
      <w:r>
        <w:t xml:space="preserve">Jméno: Ivona </w:t>
      </w:r>
      <w:proofErr w:type="spellStart"/>
      <w:r>
        <w:t>Turinská</w:t>
      </w:r>
      <w:proofErr w:type="spellEnd"/>
      <w:r>
        <w:t xml:space="preserve"> </w:t>
      </w:r>
    </w:p>
    <w:p w:rsidR="00C52E54" w:rsidRDefault="00C52E54" w:rsidP="00C52E54">
      <w:pPr>
        <w:pStyle w:val="Nadpis3"/>
      </w:pPr>
      <w:r w:rsidRPr="000568FE">
        <w:t>Odd</w:t>
      </w:r>
      <w:r>
        <w:t xml:space="preserve">ělení: Oddělení pro výzkum literární kultury AV ČR </w:t>
      </w:r>
      <w:proofErr w:type="gramStart"/>
      <w:r>
        <w:t>v.v.</w:t>
      </w:r>
      <w:proofErr w:type="gramEnd"/>
      <w:r>
        <w:t xml:space="preserve">i. </w:t>
      </w:r>
    </w:p>
    <w:p w:rsidR="00963377" w:rsidRDefault="00963377" w:rsidP="00963377">
      <w:pPr>
        <w:pStyle w:val="Zkladntext"/>
        <w:jc w:val="both"/>
        <w:rPr>
          <w:rStyle w:val="block"/>
          <w:b/>
        </w:rPr>
      </w:pPr>
    </w:p>
    <w:p w:rsidR="00C52E54" w:rsidRPr="00E75AF8" w:rsidRDefault="00C52E54" w:rsidP="00E75AF8">
      <w:pPr>
        <w:pStyle w:val="Nadpis1"/>
      </w:pPr>
      <w:r w:rsidRPr="00E75AF8">
        <w:t>A) Publikační činnost</w:t>
      </w:r>
    </w:p>
    <w:p w:rsidR="00C52E54" w:rsidRPr="000568FE" w:rsidRDefault="00C52E54" w:rsidP="00C52E54">
      <w:pPr>
        <w:rPr>
          <w:b/>
          <w:sz w:val="24"/>
          <w:szCs w:val="24"/>
        </w:rPr>
      </w:pPr>
    </w:p>
    <w:p w:rsidR="00963377" w:rsidRPr="00E25FE5" w:rsidRDefault="00963377" w:rsidP="00A34FF5">
      <w:r w:rsidRPr="00E25FE5">
        <w:t xml:space="preserve">Krajčovičová, Monika – </w:t>
      </w:r>
      <w:proofErr w:type="spellStart"/>
      <w:r w:rsidRPr="00E25FE5">
        <w:t>Turinská</w:t>
      </w:r>
      <w:proofErr w:type="spellEnd"/>
      <w:r w:rsidRPr="00E25FE5">
        <w:t xml:space="preserve">, Ivona: </w:t>
      </w:r>
      <w:r w:rsidR="00E75AF8">
        <w:t>„</w:t>
      </w:r>
      <w:r w:rsidRPr="00E25FE5">
        <w:t>Forma elegie jako sjednocující princip ambivalentní výstavby Macurovy Guvernantky</w:t>
      </w:r>
      <w:r w:rsidR="00E75AF8">
        <w:t>“; i</w:t>
      </w:r>
      <w:r w:rsidRPr="00E25FE5">
        <w:t xml:space="preserve">n: </w:t>
      </w:r>
      <w:proofErr w:type="spellStart"/>
      <w:r w:rsidRPr="00E25FE5">
        <w:t>Fedrová</w:t>
      </w:r>
      <w:proofErr w:type="spellEnd"/>
      <w:r w:rsidRPr="00E25FE5">
        <w:t xml:space="preserve">, Stanislava – Jedličková, Alice: </w:t>
      </w:r>
      <w:r w:rsidRPr="00E75AF8">
        <w:rPr>
          <w:i/>
        </w:rPr>
        <w:t xml:space="preserve">Literární historie, sémiotika, fikce – inspirace dílem </w:t>
      </w:r>
      <w:proofErr w:type="spellStart"/>
      <w:r w:rsidRPr="00E75AF8">
        <w:rPr>
          <w:i/>
        </w:rPr>
        <w:t>Vladímíra</w:t>
      </w:r>
      <w:proofErr w:type="spellEnd"/>
      <w:r w:rsidRPr="00E75AF8">
        <w:rPr>
          <w:i/>
        </w:rPr>
        <w:t xml:space="preserve"> Macury</w:t>
      </w:r>
      <w:r w:rsidRPr="00E25FE5">
        <w:t>. Praha: ÚČJ AV ČR, 2010, s. 22-46</w:t>
      </w:r>
      <w:r w:rsidR="00E75AF8">
        <w:t>.</w:t>
      </w:r>
      <w:r w:rsidRPr="00E25FE5">
        <w:t> </w:t>
      </w:r>
    </w:p>
    <w:p w:rsidR="00963377" w:rsidRDefault="00963377" w:rsidP="00E75AF8"/>
    <w:p w:rsidR="000C71A3" w:rsidRPr="000568FE" w:rsidRDefault="00E75AF8" w:rsidP="00E75AF8">
      <w:proofErr w:type="spellStart"/>
      <w:r>
        <w:t>Turinská</w:t>
      </w:r>
      <w:proofErr w:type="spellEnd"/>
      <w:r>
        <w:t>, Ivona: „</w:t>
      </w:r>
      <w:r w:rsidR="000C71A3" w:rsidRPr="00253C3B">
        <w:t>Studentská konference 2011</w:t>
      </w:r>
      <w:r>
        <w:t>: Kniha, filmový pás, internet“;</w:t>
      </w:r>
      <w:r w:rsidR="000C71A3">
        <w:t xml:space="preserve"> </w:t>
      </w:r>
      <w:r w:rsidR="000C71A3" w:rsidRPr="00E75AF8">
        <w:rPr>
          <w:i/>
        </w:rPr>
        <w:t>Česká literatura</w:t>
      </w:r>
      <w:r w:rsidR="000C71A3" w:rsidRPr="00253C3B">
        <w:t xml:space="preserve"> </w:t>
      </w:r>
      <w:proofErr w:type="spellStart"/>
      <w:r w:rsidR="000C71A3" w:rsidRPr="00253C3B">
        <w:t>roč</w:t>
      </w:r>
      <w:proofErr w:type="spellEnd"/>
      <w:r w:rsidR="000C71A3" w:rsidRPr="00253C3B">
        <w:t>. 59, č. 4, srpen 2011, Ústav pro českou literaturu AV</w:t>
      </w:r>
      <w:r w:rsidR="000C71A3">
        <w:t xml:space="preserve"> </w:t>
      </w:r>
      <w:r w:rsidR="000C71A3" w:rsidRPr="00253C3B">
        <w:t>ČR, s. 643-644.</w:t>
      </w:r>
    </w:p>
    <w:p w:rsidR="00322622" w:rsidRDefault="00C52E54" w:rsidP="00E75AF8">
      <w:pPr>
        <w:pStyle w:val="Nadpis1"/>
        <w:rPr>
          <w:rFonts w:ascii="Arial Narrow" w:hAnsi="Arial Narrow"/>
          <w:color w:val="333333"/>
        </w:rPr>
      </w:pPr>
      <w:r w:rsidRPr="000568FE">
        <w:t xml:space="preserve">B) </w:t>
      </w:r>
      <w:r w:rsidR="00E75AF8">
        <w:t>Účast</w:t>
      </w:r>
      <w:r w:rsidRPr="000568FE">
        <w:t xml:space="preserve"> na konferencích</w:t>
      </w:r>
      <w:r>
        <w:t xml:space="preserve"> </w:t>
      </w:r>
      <w:r w:rsidR="00E75AF8">
        <w:t>(aktivní)</w:t>
      </w:r>
    </w:p>
    <w:p w:rsidR="00C52E54" w:rsidRDefault="00E75AF8" w:rsidP="00E75AF8">
      <w:pPr>
        <w:rPr>
          <w:color w:val="333333"/>
        </w:rPr>
      </w:pPr>
      <w:proofErr w:type="spellStart"/>
      <w:r>
        <w:t>Turinská</w:t>
      </w:r>
      <w:proofErr w:type="spellEnd"/>
      <w:r>
        <w:t>, Ivona: „</w:t>
      </w:r>
      <w:r w:rsidR="00322622" w:rsidRPr="00253C3B">
        <w:t xml:space="preserve">Die Kultur des </w:t>
      </w:r>
      <w:proofErr w:type="spellStart"/>
      <w:r w:rsidR="00322622" w:rsidRPr="00253C3B">
        <w:t>Lesens</w:t>
      </w:r>
      <w:proofErr w:type="spellEnd"/>
      <w:r w:rsidR="00322622" w:rsidRPr="00253C3B">
        <w:t xml:space="preserve"> </w:t>
      </w:r>
      <w:proofErr w:type="spellStart"/>
      <w:r w:rsidR="00322622" w:rsidRPr="00253C3B">
        <w:t>im</w:t>
      </w:r>
      <w:proofErr w:type="spellEnd"/>
      <w:r w:rsidR="00322622" w:rsidRPr="00253C3B">
        <w:t xml:space="preserve"> </w:t>
      </w:r>
      <w:proofErr w:type="spellStart"/>
      <w:r w:rsidR="00322622" w:rsidRPr="00253C3B">
        <w:t>Raum</w:t>
      </w:r>
      <w:proofErr w:type="spellEnd"/>
      <w:r w:rsidR="00322622" w:rsidRPr="00253C3B">
        <w:t xml:space="preserve"> des </w:t>
      </w:r>
      <w:proofErr w:type="spellStart"/>
      <w:r w:rsidR="00322622" w:rsidRPr="00253C3B">
        <w:t>tschechischen</w:t>
      </w:r>
      <w:proofErr w:type="spellEnd"/>
      <w:r w:rsidR="00322622" w:rsidRPr="00253C3B">
        <w:t xml:space="preserve"> </w:t>
      </w:r>
      <w:proofErr w:type="spellStart"/>
      <w:r w:rsidR="00322622" w:rsidRPr="00253C3B">
        <w:t>Internets</w:t>
      </w:r>
      <w:proofErr w:type="spellEnd"/>
      <w:r>
        <w:t>“</w:t>
      </w:r>
      <w:r w:rsidR="00322622">
        <w:t>;</w:t>
      </w:r>
      <w:r w:rsidR="00322622" w:rsidRPr="00253C3B">
        <w:rPr>
          <w:color w:val="333333"/>
        </w:rPr>
        <w:t xml:space="preserve"> 15. </w:t>
      </w:r>
      <w:proofErr w:type="spellStart"/>
      <w:r w:rsidR="00322622" w:rsidRPr="00253C3B">
        <w:rPr>
          <w:color w:val="333333"/>
        </w:rPr>
        <w:t>Münchner</w:t>
      </w:r>
      <w:proofErr w:type="spellEnd"/>
      <w:r w:rsidR="00322622" w:rsidRPr="00253C3B">
        <w:rPr>
          <w:color w:val="333333"/>
        </w:rPr>
        <w:t xml:space="preserve"> </w:t>
      </w:r>
      <w:proofErr w:type="spellStart"/>
      <w:r w:rsidR="00322622" w:rsidRPr="00253C3B">
        <w:rPr>
          <w:color w:val="333333"/>
        </w:rPr>
        <w:t>Bohemisten</w:t>
      </w:r>
      <w:proofErr w:type="spellEnd"/>
      <w:r w:rsidR="00322622" w:rsidRPr="00253C3B">
        <w:rPr>
          <w:color w:val="333333"/>
        </w:rPr>
        <w:t>-</w:t>
      </w:r>
      <w:proofErr w:type="spellStart"/>
      <w:r w:rsidR="00322622" w:rsidRPr="00253C3B">
        <w:rPr>
          <w:color w:val="333333"/>
        </w:rPr>
        <w:t>Treffen</w:t>
      </w:r>
      <w:proofErr w:type="spellEnd"/>
      <w:r w:rsidR="00322622" w:rsidRPr="00253C3B">
        <w:rPr>
          <w:color w:val="333333"/>
        </w:rPr>
        <w:t>, 4. 3. 2011 Mnichov</w:t>
      </w:r>
      <w:r>
        <w:rPr>
          <w:color w:val="333333"/>
        </w:rPr>
        <w:t>.</w:t>
      </w:r>
      <w:r w:rsidR="00322622" w:rsidRPr="00253C3B">
        <w:rPr>
          <w:color w:val="333333"/>
        </w:rPr>
        <w:t xml:space="preserve"> </w:t>
      </w:r>
    </w:p>
    <w:p w:rsidR="00E75AF8" w:rsidRDefault="00E75AF8" w:rsidP="00E75AF8">
      <w:pPr>
        <w:rPr>
          <w:rStyle w:val="quote1"/>
        </w:rPr>
      </w:pPr>
    </w:p>
    <w:p w:rsidR="00E75AF8" w:rsidRPr="00E75AF8" w:rsidRDefault="00E75AF8" w:rsidP="00E75AF8">
      <w:pPr>
        <w:rPr>
          <w:rStyle w:val="quote1"/>
        </w:rPr>
      </w:pPr>
      <w:proofErr w:type="spellStart"/>
      <w:r w:rsidRPr="00E75AF8">
        <w:rPr>
          <w:rStyle w:val="quote1"/>
        </w:rPr>
        <w:t>Turinská</w:t>
      </w:r>
      <w:proofErr w:type="spellEnd"/>
      <w:r w:rsidRPr="00E75AF8">
        <w:rPr>
          <w:rStyle w:val="quote1"/>
        </w:rPr>
        <w:t>, Ivona: „Čtenářská kultura v prostoru českého internetu“;</w:t>
      </w:r>
      <w:r w:rsidRPr="00E75AF8">
        <w:rPr>
          <w:rStyle w:val="block"/>
          <w:bCs/>
        </w:rPr>
        <w:t xml:space="preserve"> </w:t>
      </w:r>
      <w:r>
        <w:rPr>
          <w:rStyle w:val="block"/>
          <w:bCs/>
        </w:rPr>
        <w:t>d</w:t>
      </w:r>
      <w:r w:rsidRPr="00E75AF8">
        <w:t xml:space="preserve">oktorandský workshop </w:t>
      </w:r>
      <w:proofErr w:type="spellStart"/>
      <w:r w:rsidRPr="00E75AF8">
        <w:t>Bořetice</w:t>
      </w:r>
      <w:proofErr w:type="spellEnd"/>
      <w:r w:rsidRPr="00E75AF8">
        <w:t xml:space="preserve">, </w:t>
      </w:r>
      <w:r w:rsidRPr="00E75AF8">
        <w:rPr>
          <w:rStyle w:val="block"/>
          <w:bCs/>
        </w:rPr>
        <w:t>19. 9. – 21. 9. 2011</w:t>
      </w:r>
      <w:r>
        <w:rPr>
          <w:rStyle w:val="block"/>
          <w:bCs/>
        </w:rPr>
        <w:t>.</w:t>
      </w:r>
    </w:p>
    <w:p w:rsidR="00E75AF8" w:rsidRDefault="00E75AF8" w:rsidP="00E75AF8">
      <w:pPr>
        <w:rPr>
          <w:b/>
          <w:i/>
        </w:rPr>
      </w:pPr>
    </w:p>
    <w:p w:rsidR="00C52E54" w:rsidRDefault="00763196" w:rsidP="00C52E54">
      <w:pPr>
        <w:pStyle w:val="Nadpis2"/>
        <w:rPr>
          <w:i w:val="0"/>
        </w:rPr>
      </w:pPr>
      <w:r>
        <w:rPr>
          <w:i w:val="0"/>
        </w:rPr>
        <w:t>C</w:t>
      </w:r>
      <w:r w:rsidR="00C52E54" w:rsidRPr="000568FE">
        <w:rPr>
          <w:i w:val="0"/>
        </w:rPr>
        <w:t xml:space="preserve">) </w:t>
      </w:r>
      <w:r w:rsidR="00A34FF5">
        <w:rPr>
          <w:i w:val="0"/>
        </w:rPr>
        <w:t>Účast na konferencích</w:t>
      </w:r>
      <w:r w:rsidR="00E75AF8">
        <w:rPr>
          <w:i w:val="0"/>
        </w:rPr>
        <w:t xml:space="preserve"> (pasivní)</w:t>
      </w:r>
    </w:p>
    <w:p w:rsidR="00322622" w:rsidRDefault="00322622" w:rsidP="00E75AF8">
      <w:r w:rsidRPr="00253C3B">
        <w:t xml:space="preserve">Kniha, filmový pás, internet, </w:t>
      </w:r>
      <w:r w:rsidR="00E75AF8" w:rsidRPr="00253C3B">
        <w:t>28. 4. -29</w:t>
      </w:r>
      <w:r w:rsidRPr="00253C3B">
        <w:t>. 4. 2011 ÚČL AV ČR, Praha</w:t>
      </w:r>
    </w:p>
    <w:p w:rsidR="00E75AF8" w:rsidRPr="00253C3B" w:rsidRDefault="00E75AF8" w:rsidP="00E75AF8"/>
    <w:p w:rsidR="00322622" w:rsidRDefault="00322622" w:rsidP="00E75AF8">
      <w:r w:rsidRPr="00E75AF8">
        <w:t>Literatura jako SDÍLENÍ zkušenosti</w:t>
      </w:r>
      <w:r>
        <w:t xml:space="preserve">, </w:t>
      </w:r>
      <w:r w:rsidR="00E75AF8">
        <w:t>25. 4. -26</w:t>
      </w:r>
      <w:r>
        <w:t>. 4. 201</w:t>
      </w:r>
      <w:r w:rsidR="00E75AF8">
        <w:t>2</w:t>
      </w:r>
      <w:r>
        <w:t xml:space="preserve"> ÚČL AV ČR, Praha</w:t>
      </w:r>
    </w:p>
    <w:p w:rsidR="00322622" w:rsidRPr="00322622" w:rsidRDefault="00322622" w:rsidP="00322622"/>
    <w:p w:rsidR="00A25015" w:rsidRDefault="00763196" w:rsidP="00A25015">
      <w:pPr>
        <w:pStyle w:val="Nadpis2"/>
        <w:rPr>
          <w:i w:val="0"/>
        </w:rPr>
      </w:pPr>
      <w:r>
        <w:rPr>
          <w:i w:val="0"/>
        </w:rPr>
        <w:t xml:space="preserve">D) </w:t>
      </w:r>
      <w:r w:rsidR="00A25015" w:rsidRPr="00E82BC3">
        <w:rPr>
          <w:i w:val="0"/>
        </w:rPr>
        <w:t xml:space="preserve">Pedagogická </w:t>
      </w:r>
      <w:r w:rsidR="00322622">
        <w:rPr>
          <w:i w:val="0"/>
        </w:rPr>
        <w:t xml:space="preserve">a přednášková </w:t>
      </w:r>
      <w:r w:rsidR="00A25015" w:rsidRPr="00E82BC3">
        <w:rPr>
          <w:i w:val="0"/>
        </w:rPr>
        <w:t>činnost</w:t>
      </w:r>
    </w:p>
    <w:p w:rsidR="00A34FF5" w:rsidRDefault="00E75AF8" w:rsidP="00E75AF8">
      <w:pPr>
        <w:rPr>
          <w:color w:val="333333"/>
          <w:szCs w:val="22"/>
        </w:rPr>
      </w:pPr>
      <w:r w:rsidRPr="00E75AF8">
        <w:rPr>
          <w:rStyle w:val="quote1"/>
          <w:szCs w:val="22"/>
        </w:rPr>
        <w:t>„</w:t>
      </w:r>
      <w:proofErr w:type="spellStart"/>
      <w:r w:rsidRPr="00E75AF8">
        <w:rPr>
          <w:rStyle w:val="Siln"/>
          <w:b w:val="0"/>
          <w:szCs w:val="22"/>
        </w:rPr>
        <w:t>Face</w:t>
      </w:r>
      <w:proofErr w:type="spellEnd"/>
      <w:r w:rsidRPr="00E75AF8">
        <w:rPr>
          <w:rStyle w:val="Siln"/>
          <w:b w:val="0"/>
          <w:szCs w:val="22"/>
        </w:rPr>
        <w:t xml:space="preserve"> </w:t>
      </w:r>
      <w:proofErr w:type="spellStart"/>
      <w:r w:rsidRPr="00E75AF8">
        <w:rPr>
          <w:rStyle w:val="Siln"/>
          <w:b w:val="0"/>
          <w:szCs w:val="22"/>
        </w:rPr>
        <w:t>books</w:t>
      </w:r>
      <w:proofErr w:type="spellEnd"/>
      <w:r w:rsidRPr="00E75AF8">
        <w:rPr>
          <w:rStyle w:val="Siln"/>
          <w:b w:val="0"/>
          <w:szCs w:val="22"/>
        </w:rPr>
        <w:t xml:space="preserve"> aneb je </w:t>
      </w:r>
      <w:proofErr w:type="spellStart"/>
      <w:r w:rsidRPr="00E75AF8">
        <w:rPr>
          <w:rStyle w:val="Siln"/>
          <w:b w:val="0"/>
          <w:szCs w:val="22"/>
        </w:rPr>
        <w:t>Facebook</w:t>
      </w:r>
      <w:proofErr w:type="spellEnd"/>
      <w:r w:rsidRPr="00E75AF8">
        <w:rPr>
          <w:rStyle w:val="Siln"/>
          <w:b w:val="0"/>
          <w:szCs w:val="22"/>
        </w:rPr>
        <w:t xml:space="preserve"> sokem knihy?“; p</w:t>
      </w:r>
      <w:r w:rsidR="00A34FF5" w:rsidRPr="00E75AF8">
        <w:rPr>
          <w:color w:val="333333"/>
          <w:szCs w:val="22"/>
        </w:rPr>
        <w:t xml:space="preserve">opularizační přednáška </w:t>
      </w:r>
      <w:r w:rsidR="00A34FF5" w:rsidRPr="00E75AF8">
        <w:rPr>
          <w:rStyle w:val="Siln"/>
          <w:b w:val="0"/>
          <w:szCs w:val="22"/>
        </w:rPr>
        <w:t>v rámci</w:t>
      </w:r>
      <w:r w:rsidR="00A34FF5" w:rsidRPr="00E75AF8">
        <w:rPr>
          <w:rStyle w:val="Siln"/>
          <w:szCs w:val="22"/>
        </w:rPr>
        <w:t xml:space="preserve"> </w:t>
      </w:r>
      <w:r w:rsidR="00A34FF5" w:rsidRPr="00E75AF8">
        <w:rPr>
          <w:szCs w:val="22"/>
        </w:rPr>
        <w:t>festivalu Týdne vědy a techniky</w:t>
      </w:r>
      <w:r w:rsidRPr="00E75AF8">
        <w:rPr>
          <w:szCs w:val="22"/>
        </w:rPr>
        <w:t xml:space="preserve"> </w:t>
      </w:r>
      <w:r w:rsidRPr="00E75AF8">
        <w:rPr>
          <w:color w:val="333333"/>
          <w:szCs w:val="22"/>
        </w:rPr>
        <w:t>2. 11. 2011(ÚČL), 3. 11. 2011 (PNP).</w:t>
      </w:r>
      <w:r>
        <w:rPr>
          <w:color w:val="333333"/>
          <w:szCs w:val="22"/>
        </w:rPr>
        <w:t xml:space="preserve"> </w:t>
      </w:r>
    </w:p>
    <w:p w:rsidR="00E75AF8" w:rsidRPr="00E75AF8" w:rsidRDefault="00E75AF8" w:rsidP="00E75AF8">
      <w:pPr>
        <w:rPr>
          <w:rStyle w:val="block"/>
          <w:bCs/>
          <w:szCs w:val="22"/>
        </w:rPr>
      </w:pPr>
    </w:p>
    <w:p w:rsidR="00A34FF5" w:rsidRPr="00E75AF8" w:rsidRDefault="00E75AF8" w:rsidP="00E75AF8">
      <w:pPr>
        <w:rPr>
          <w:szCs w:val="22"/>
        </w:rPr>
      </w:pPr>
      <w:r w:rsidRPr="00E75AF8">
        <w:rPr>
          <w:rStyle w:val="quote1"/>
          <w:szCs w:val="22"/>
        </w:rPr>
        <w:t>„</w:t>
      </w:r>
      <w:r w:rsidR="00A34FF5" w:rsidRPr="00E75AF8">
        <w:rPr>
          <w:szCs w:val="22"/>
        </w:rPr>
        <w:t>Elektrifikace literatury: Co se stane, když zapojíme čtenáře do sítě?“</w:t>
      </w:r>
      <w:r w:rsidRPr="00E75AF8">
        <w:rPr>
          <w:szCs w:val="22"/>
        </w:rPr>
        <w:t>;</w:t>
      </w:r>
      <w:r w:rsidR="00A34FF5" w:rsidRPr="00E75AF8">
        <w:rPr>
          <w:szCs w:val="22"/>
        </w:rPr>
        <w:t xml:space="preserve"> cyklus přednášek </w:t>
      </w:r>
      <w:r w:rsidR="00A34FF5" w:rsidRPr="00E75AF8">
        <w:rPr>
          <w:i/>
          <w:szCs w:val="22"/>
        </w:rPr>
        <w:t>Literatura a média</w:t>
      </w:r>
      <w:r w:rsidR="00A34FF5" w:rsidRPr="00E75AF8">
        <w:rPr>
          <w:szCs w:val="22"/>
        </w:rPr>
        <w:t xml:space="preserve"> Ústav bohemistiky FF JU v Č. Budějovicích</w:t>
      </w:r>
      <w:r w:rsidRPr="00E75AF8">
        <w:rPr>
          <w:szCs w:val="22"/>
        </w:rPr>
        <w:t>, 10. 5. 2012.</w:t>
      </w:r>
    </w:p>
    <w:p w:rsidR="00700E71" w:rsidRDefault="00700E71" w:rsidP="00AA75CE"/>
    <w:p w:rsidR="00322622" w:rsidRPr="00AA75CE" w:rsidRDefault="00963377" w:rsidP="00AA75CE">
      <w:r w:rsidRPr="00AA75CE">
        <w:t xml:space="preserve">Odborné přednášky v rámci předmětu </w:t>
      </w:r>
      <w:r w:rsidR="00A34FF5" w:rsidRPr="00AA75CE">
        <w:t>Kapitoly ze světové literatury</w:t>
      </w:r>
      <w:r w:rsidRPr="00AA75CE">
        <w:t xml:space="preserve"> na Ústavu bohemistiky FF JU v Českých Budějovicích (</w:t>
      </w:r>
      <w:r w:rsidR="00322622" w:rsidRPr="00AA75CE">
        <w:t xml:space="preserve">11. 4. 2011 </w:t>
      </w:r>
      <w:r w:rsidR="00322622" w:rsidRPr="00AA75CE">
        <w:rPr>
          <w:i/>
        </w:rPr>
        <w:t xml:space="preserve">Cesta na sever za Sibylou, Ahasverem a </w:t>
      </w:r>
      <w:proofErr w:type="spellStart"/>
      <w:r w:rsidR="00322622" w:rsidRPr="00AA75CE">
        <w:rPr>
          <w:i/>
        </w:rPr>
        <w:t>Barabášem</w:t>
      </w:r>
      <w:proofErr w:type="spellEnd"/>
      <w:r w:rsidR="00322622" w:rsidRPr="00AA75CE">
        <w:t xml:space="preserve">; </w:t>
      </w:r>
      <w:r w:rsidR="00A34FF5" w:rsidRPr="00AA75CE">
        <w:t xml:space="preserve">5. 1. 2012 </w:t>
      </w:r>
      <w:r w:rsidR="00A34FF5" w:rsidRPr="00AA75CE">
        <w:rPr>
          <w:i/>
        </w:rPr>
        <w:t xml:space="preserve">Mezi avantgardou a manýrismem: deformace jako projev zhroucení kosmu; </w:t>
      </w:r>
      <w:r w:rsidR="00A34FF5" w:rsidRPr="00AA75CE">
        <w:t>29. 3. 2012</w:t>
      </w:r>
      <w:r w:rsidR="00AA75CE">
        <w:t xml:space="preserve"> </w:t>
      </w:r>
      <w:r w:rsidR="00A34FF5" w:rsidRPr="00700E71">
        <w:rPr>
          <w:i/>
        </w:rPr>
        <w:t xml:space="preserve">Druhé pohlaví </w:t>
      </w:r>
      <w:r w:rsidR="00AA75CE" w:rsidRPr="00700E71">
        <w:rPr>
          <w:i/>
        </w:rPr>
        <w:t xml:space="preserve">z perspektivy Simone de </w:t>
      </w:r>
      <w:proofErr w:type="spellStart"/>
      <w:r w:rsidR="00AA75CE" w:rsidRPr="00700E71">
        <w:rPr>
          <w:i/>
        </w:rPr>
        <w:t>Beavoir</w:t>
      </w:r>
      <w:proofErr w:type="spellEnd"/>
      <w:r w:rsidR="00A34FF5" w:rsidRPr="00AA75CE">
        <w:rPr>
          <w:i/>
        </w:rPr>
        <w:t>)</w:t>
      </w:r>
    </w:p>
    <w:p w:rsidR="00322622" w:rsidRPr="00700E71" w:rsidRDefault="00322622" w:rsidP="00322622">
      <w:pPr>
        <w:pStyle w:val="Nadpis3"/>
        <w:rPr>
          <w:sz w:val="28"/>
          <w:szCs w:val="28"/>
        </w:rPr>
      </w:pPr>
      <w:r w:rsidRPr="00700E71">
        <w:rPr>
          <w:sz w:val="28"/>
          <w:szCs w:val="28"/>
        </w:rPr>
        <w:t>E) Účast v grantech</w:t>
      </w:r>
    </w:p>
    <w:p w:rsidR="00322622" w:rsidRPr="00AA75CE" w:rsidRDefault="00322622" w:rsidP="00322622">
      <w:pPr>
        <w:pStyle w:val="Zkladntext"/>
        <w:jc w:val="both"/>
        <w:rPr>
          <w:rStyle w:val="block"/>
          <w:bCs/>
          <w:sz w:val="22"/>
          <w:szCs w:val="22"/>
        </w:rPr>
      </w:pPr>
      <w:r w:rsidRPr="00AA75CE">
        <w:rPr>
          <w:sz w:val="22"/>
          <w:szCs w:val="22"/>
        </w:rPr>
        <w:t>Účast v interním grantu</w:t>
      </w:r>
      <w:r w:rsidRPr="00AA75CE">
        <w:rPr>
          <w:rStyle w:val="block"/>
          <w:bCs/>
          <w:sz w:val="22"/>
          <w:szCs w:val="22"/>
        </w:rPr>
        <w:t xml:space="preserve"> na Oddělení pro výzkum literární kultury Ústavu české literatury AV ČR </w:t>
      </w:r>
      <w:r w:rsidRPr="00AA75CE">
        <w:rPr>
          <w:i/>
          <w:sz w:val="22"/>
          <w:szCs w:val="22"/>
        </w:rPr>
        <w:t>Literární cenzura v obrysech. Administrativní kontrola a regulace literární komunikace v české kultuře 19. a 20. století</w:t>
      </w:r>
      <w:r w:rsidRPr="00AA75CE">
        <w:rPr>
          <w:sz w:val="22"/>
          <w:szCs w:val="22"/>
        </w:rPr>
        <w:t xml:space="preserve">, grant GA ČR P406/10/2127. </w:t>
      </w:r>
    </w:p>
    <w:p w:rsidR="00322622" w:rsidRPr="00AA75CE" w:rsidRDefault="00AA75CE" w:rsidP="00322622">
      <w:pPr>
        <w:tabs>
          <w:tab w:val="left" w:pos="1080"/>
        </w:tabs>
        <w:rPr>
          <w:rStyle w:val="block"/>
          <w:bCs/>
          <w:szCs w:val="22"/>
        </w:rPr>
      </w:pPr>
      <w:r>
        <w:rPr>
          <w:szCs w:val="22"/>
        </w:rPr>
        <w:t>Ú</w:t>
      </w:r>
      <w:r w:rsidR="00322622" w:rsidRPr="00AA75CE">
        <w:rPr>
          <w:szCs w:val="22"/>
        </w:rPr>
        <w:t>čast v interním grantu</w:t>
      </w:r>
      <w:r w:rsidR="00322622" w:rsidRPr="00AA75CE">
        <w:rPr>
          <w:rStyle w:val="block"/>
          <w:bCs/>
          <w:szCs w:val="22"/>
        </w:rPr>
        <w:t xml:space="preserve"> FF UK - </w:t>
      </w:r>
      <w:r w:rsidR="00322622" w:rsidRPr="00AA75CE">
        <w:rPr>
          <w:rStyle w:val="block"/>
          <w:bCs/>
          <w:i/>
          <w:szCs w:val="22"/>
        </w:rPr>
        <w:t>Mentality a interpretační komunity v kontextu české kultury třicátých let dvacátého století</w:t>
      </w:r>
      <w:r w:rsidR="00322622" w:rsidRPr="00AA75CE">
        <w:rPr>
          <w:rStyle w:val="block"/>
          <w:bCs/>
          <w:szCs w:val="22"/>
        </w:rPr>
        <w:t>. Hlavní řešitel PhDr. Lukáš Borovička.</w:t>
      </w:r>
    </w:p>
    <w:p w:rsidR="00FB6901" w:rsidRDefault="00FB6901" w:rsidP="00322622">
      <w:pPr>
        <w:tabs>
          <w:tab w:val="left" w:pos="1080"/>
        </w:tabs>
        <w:rPr>
          <w:rStyle w:val="block"/>
          <w:rFonts w:ascii="Arial Narrow" w:hAnsi="Arial Narrow"/>
          <w:bCs/>
        </w:rPr>
      </w:pPr>
    </w:p>
    <w:p w:rsidR="00FB6901" w:rsidRDefault="00FB6901" w:rsidP="00322622">
      <w:pPr>
        <w:tabs>
          <w:tab w:val="left" w:pos="1080"/>
        </w:tabs>
        <w:rPr>
          <w:rStyle w:val="block"/>
          <w:rFonts w:ascii="Arial Narrow" w:hAnsi="Arial Narrow"/>
          <w:bCs/>
        </w:rPr>
      </w:pPr>
    </w:p>
    <w:p w:rsidR="00322622" w:rsidRPr="00700E71" w:rsidRDefault="00322622" w:rsidP="00AA75CE">
      <w:pPr>
        <w:pStyle w:val="Nadpis3"/>
        <w:rPr>
          <w:sz w:val="28"/>
          <w:szCs w:val="28"/>
        </w:rPr>
      </w:pPr>
      <w:r w:rsidRPr="00700E71">
        <w:rPr>
          <w:sz w:val="28"/>
          <w:szCs w:val="28"/>
        </w:rPr>
        <w:t xml:space="preserve">F) </w:t>
      </w:r>
      <w:r w:rsidR="00963377" w:rsidRPr="00700E71">
        <w:rPr>
          <w:sz w:val="28"/>
          <w:szCs w:val="28"/>
        </w:rPr>
        <w:t xml:space="preserve">Ostatní odborné aktivity </w:t>
      </w:r>
    </w:p>
    <w:p w:rsidR="00963377" w:rsidRDefault="00963377" w:rsidP="00AA75CE">
      <w:proofErr w:type="spellStart"/>
      <w:r w:rsidRPr="00AA75CE">
        <w:t>Machovec</w:t>
      </w:r>
      <w:proofErr w:type="spellEnd"/>
      <w:r w:rsidRPr="00AA75CE">
        <w:t>, Martin (</w:t>
      </w:r>
      <w:proofErr w:type="spellStart"/>
      <w:r w:rsidRPr="00AA75CE">
        <w:t>ed</w:t>
      </w:r>
      <w:proofErr w:type="spellEnd"/>
      <w:r w:rsidRPr="00AA75CE">
        <w:t xml:space="preserve">.): </w:t>
      </w:r>
      <w:r w:rsidRPr="00700E71">
        <w:rPr>
          <w:i/>
        </w:rPr>
        <w:t>Pohledy zevnitř. Česká undergroundová kultura ve svědectvích, dokumentech a interpretacích</w:t>
      </w:r>
      <w:r w:rsidRPr="00AA75CE">
        <w:t xml:space="preserve">. Příbram: </w:t>
      </w:r>
      <w:proofErr w:type="spellStart"/>
      <w:r w:rsidRPr="00AA75CE">
        <w:t>Pistorius</w:t>
      </w:r>
      <w:proofErr w:type="spellEnd"/>
      <w:r w:rsidRPr="00AA75CE">
        <w:t xml:space="preserve"> &amp; Olšanská, 2008.</w:t>
      </w:r>
      <w:r w:rsidR="00AA75CE">
        <w:t xml:space="preserve"> </w:t>
      </w:r>
      <w:r w:rsidRPr="00AA75CE">
        <w:t>(ediční činnost)</w:t>
      </w:r>
    </w:p>
    <w:p w:rsidR="00AA75CE" w:rsidRPr="00AA75CE" w:rsidRDefault="00AA75CE" w:rsidP="00AA75CE">
      <w:pPr>
        <w:rPr>
          <w:rStyle w:val="block"/>
          <w:bCs/>
        </w:rPr>
      </w:pPr>
    </w:p>
    <w:p w:rsidR="00322622" w:rsidRDefault="00322622" w:rsidP="00AA75CE">
      <w:pPr>
        <w:rPr>
          <w:rStyle w:val="block"/>
          <w:bCs/>
        </w:rPr>
      </w:pPr>
      <w:r w:rsidRPr="00AA75CE">
        <w:rPr>
          <w:rStyle w:val="block"/>
          <w:bCs/>
        </w:rPr>
        <w:t>28. 3-1. 4. 2011 Kurz základů vědecké práce v AV ČR</w:t>
      </w:r>
    </w:p>
    <w:p w:rsidR="00AA75CE" w:rsidRPr="00AA75CE" w:rsidRDefault="00AA75CE" w:rsidP="00AA75CE">
      <w:pPr>
        <w:rPr>
          <w:rStyle w:val="block"/>
          <w:bCs/>
        </w:rPr>
      </w:pPr>
    </w:p>
    <w:p w:rsidR="00322622" w:rsidRPr="00AA75CE" w:rsidRDefault="00322622" w:rsidP="00AA75CE">
      <w:pPr>
        <w:rPr>
          <w:rStyle w:val="block"/>
          <w:bCs/>
        </w:rPr>
      </w:pPr>
      <w:r w:rsidRPr="00AA75CE">
        <w:rPr>
          <w:rStyle w:val="block"/>
          <w:bCs/>
        </w:rPr>
        <w:t xml:space="preserve">19. 4. 2011 Obhájena rigorózní práce </w:t>
      </w:r>
      <w:r w:rsidRPr="00AA75CE">
        <w:rPr>
          <w:rStyle w:val="block"/>
          <w:bCs/>
          <w:i/>
        </w:rPr>
        <w:t>Sen a skutečnost v textech Pražského lingvistického kroužku a skupiny surrealistů</w:t>
      </w:r>
      <w:r w:rsidRPr="00AA75CE">
        <w:rPr>
          <w:rStyle w:val="block"/>
          <w:bCs/>
        </w:rPr>
        <w:t xml:space="preserve"> (2011) na Ústavu české literatury a literární vědy FF UK</w:t>
      </w:r>
      <w:r w:rsidR="00AA75CE">
        <w:rPr>
          <w:rStyle w:val="block"/>
          <w:bCs/>
        </w:rPr>
        <w:t>.</w:t>
      </w:r>
    </w:p>
    <w:p w:rsidR="00322622" w:rsidRPr="00AA75CE" w:rsidRDefault="00322622" w:rsidP="00AA75CE"/>
    <w:p w:rsidR="00AA75CE" w:rsidRDefault="00322622" w:rsidP="00AA75CE">
      <w:pPr>
        <w:rPr>
          <w:iCs/>
        </w:rPr>
      </w:pPr>
      <w:r w:rsidRPr="00AA75CE">
        <w:rPr>
          <w:rStyle w:val="block"/>
          <w:bCs/>
        </w:rPr>
        <w:t xml:space="preserve">17. 10. 2011 </w:t>
      </w:r>
      <w:r w:rsidR="00AA75CE">
        <w:rPr>
          <w:rStyle w:val="block"/>
          <w:bCs/>
        </w:rPr>
        <w:t>Kurz</w:t>
      </w:r>
      <w:r w:rsidRPr="00AA75CE">
        <w:rPr>
          <w:rStyle w:val="block"/>
          <w:bCs/>
        </w:rPr>
        <w:t xml:space="preserve"> </w:t>
      </w:r>
      <w:r w:rsidRPr="00AA75CE">
        <w:rPr>
          <w:iCs/>
        </w:rPr>
        <w:t xml:space="preserve">„Jak něčeho dosáhnout slovy“ pořádaný Střediskem společných činností </w:t>
      </w:r>
    </w:p>
    <w:p w:rsidR="00322622" w:rsidRDefault="00322622" w:rsidP="00AA75CE">
      <w:pPr>
        <w:rPr>
          <w:iCs/>
        </w:rPr>
      </w:pPr>
      <w:r w:rsidRPr="00AA75CE">
        <w:rPr>
          <w:iCs/>
        </w:rPr>
        <w:t>AV ČR, v. v. i.</w:t>
      </w:r>
    </w:p>
    <w:p w:rsidR="00AA75CE" w:rsidRPr="00AA75CE" w:rsidRDefault="00AA75CE" w:rsidP="00AA75CE">
      <w:pPr>
        <w:rPr>
          <w:iCs/>
        </w:rPr>
      </w:pPr>
    </w:p>
    <w:p w:rsidR="000C71A3" w:rsidRDefault="000C71A3" w:rsidP="000C71A3">
      <w:pPr>
        <w:pStyle w:val="Zkladntext"/>
        <w:jc w:val="both"/>
        <w:rPr>
          <w:rFonts w:ascii="Arial Narrow" w:hAnsi="Arial Narrow"/>
        </w:rPr>
      </w:pPr>
    </w:p>
    <w:p w:rsidR="000C71A3" w:rsidRDefault="000C71A3" w:rsidP="000C71A3">
      <w:pPr>
        <w:pStyle w:val="Zkladntext"/>
        <w:jc w:val="both"/>
        <w:rPr>
          <w:rStyle w:val="block"/>
          <w:rFonts w:ascii="Arial Narrow" w:hAnsi="Arial Narrow"/>
          <w:bCs/>
        </w:rPr>
      </w:pPr>
    </w:p>
    <w:p w:rsidR="000C71A3" w:rsidRDefault="000C71A3" w:rsidP="000C71A3">
      <w:pPr>
        <w:snapToGrid w:val="0"/>
        <w:rPr>
          <w:rFonts w:ascii="Arial Narrow" w:hAnsi="Arial Narrow"/>
        </w:rPr>
      </w:pPr>
    </w:p>
    <w:p w:rsidR="000C71A3" w:rsidRPr="00253C3B" w:rsidRDefault="000C71A3" w:rsidP="000C71A3">
      <w:pPr>
        <w:snapToGrid w:val="0"/>
        <w:rPr>
          <w:rFonts w:ascii="Arial Narrow" w:hAnsi="Arial Narrow"/>
        </w:rPr>
      </w:pPr>
    </w:p>
    <w:p w:rsidR="000C71A3" w:rsidRPr="00E2559C" w:rsidRDefault="000C71A3" w:rsidP="000C71A3">
      <w:pPr>
        <w:pStyle w:val="Zkladntext"/>
        <w:jc w:val="both"/>
        <w:rPr>
          <w:rStyle w:val="block"/>
          <w:b/>
          <w:bCs/>
        </w:rPr>
      </w:pPr>
    </w:p>
    <w:p w:rsidR="000C71A3" w:rsidRPr="00E2559C" w:rsidRDefault="000C71A3" w:rsidP="000C71A3">
      <w:pPr>
        <w:spacing w:after="240"/>
        <w:rPr>
          <w:rStyle w:val="block"/>
          <w:bCs/>
          <w:sz w:val="24"/>
          <w:szCs w:val="24"/>
        </w:rPr>
      </w:pPr>
      <w:r w:rsidRPr="00E2559C">
        <w:rPr>
          <w:iCs/>
          <w:sz w:val="24"/>
          <w:szCs w:val="24"/>
        </w:rPr>
        <w:t>.</w:t>
      </w:r>
    </w:p>
    <w:p w:rsidR="000C71A3" w:rsidRPr="000568FE" w:rsidRDefault="000C71A3" w:rsidP="000C71A3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D426E4" w:rsidRDefault="00D426E4"/>
    <w:sectPr w:rsidR="00D426E4" w:rsidSect="00D4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335B"/>
    <w:multiLevelType w:val="multilevel"/>
    <w:tmpl w:val="3BC4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E54"/>
    <w:rsid w:val="000C71A3"/>
    <w:rsid w:val="00322622"/>
    <w:rsid w:val="00372F05"/>
    <w:rsid w:val="00700E71"/>
    <w:rsid w:val="00763196"/>
    <w:rsid w:val="00963377"/>
    <w:rsid w:val="00A25015"/>
    <w:rsid w:val="00A34FF5"/>
    <w:rsid w:val="00AA75CE"/>
    <w:rsid w:val="00BB0A06"/>
    <w:rsid w:val="00C52E54"/>
    <w:rsid w:val="00D426E4"/>
    <w:rsid w:val="00E75AF8"/>
    <w:rsid w:val="00FB3418"/>
    <w:rsid w:val="00FB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2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52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52E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2E5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52E5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52E5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0C71A3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C71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ock">
    <w:name w:val="block"/>
    <w:basedOn w:val="Standardnpsmoodstavce"/>
    <w:rsid w:val="000C71A3"/>
  </w:style>
  <w:style w:type="character" w:customStyle="1" w:styleId="quote1">
    <w:name w:val="quote1"/>
    <w:basedOn w:val="Standardnpsmoodstavce"/>
    <w:rsid w:val="000C71A3"/>
  </w:style>
  <w:style w:type="character" w:styleId="Siln">
    <w:name w:val="Strong"/>
    <w:basedOn w:val="Standardnpsmoodstavce"/>
    <w:uiPriority w:val="22"/>
    <w:qFormat/>
    <w:rsid w:val="000C7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FE41-0F1E-4BCA-92AF-E5E4CC04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Ivona Turinská</cp:lastModifiedBy>
  <cp:revision>7</cp:revision>
  <dcterms:created xsi:type="dcterms:W3CDTF">2012-09-06T10:03:00Z</dcterms:created>
  <dcterms:modified xsi:type="dcterms:W3CDTF">2012-09-06T21:35:00Z</dcterms:modified>
</cp:coreProperties>
</file>