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3EE50" w14:textId="77777777" w:rsidR="00E02C29" w:rsidRPr="00E02C29" w:rsidRDefault="00F34CBB" w:rsidP="00F20F98">
      <w:pPr>
        <w:jc w:val="center"/>
        <w:rPr>
          <w:b/>
          <w:sz w:val="32"/>
        </w:rPr>
      </w:pPr>
      <w:bookmarkStart w:id="0" w:name="_GoBack"/>
      <w:bookmarkEnd w:id="0"/>
      <w:r w:rsidRPr="00E02C29">
        <w:rPr>
          <w:rFonts w:ascii="Times New Roman" w:hAnsi="Times New Roman"/>
          <w:b/>
          <w:sz w:val="28"/>
          <w:szCs w:val="28"/>
        </w:rPr>
        <w:t xml:space="preserve">Smlouva na dodávku </w:t>
      </w:r>
      <w:r w:rsidR="00F20F98" w:rsidRPr="00F20F98">
        <w:rPr>
          <w:rFonts w:ascii="Times New Roman" w:hAnsi="Times New Roman"/>
          <w:b/>
          <w:sz w:val="28"/>
          <w:szCs w:val="28"/>
        </w:rPr>
        <w:t>rentgenového systému pro</w:t>
      </w:r>
      <w:r w:rsidR="00F20F98">
        <w:rPr>
          <w:rFonts w:ascii="Times New Roman" w:hAnsi="Times New Roman"/>
          <w:b/>
          <w:sz w:val="28"/>
          <w:szCs w:val="28"/>
        </w:rPr>
        <w:t xml:space="preserve"> </w:t>
      </w:r>
      <w:r w:rsidR="00F20F98" w:rsidRPr="00F20F98">
        <w:rPr>
          <w:rFonts w:ascii="Times New Roman" w:hAnsi="Times New Roman"/>
          <w:b/>
          <w:sz w:val="28"/>
          <w:szCs w:val="28"/>
        </w:rPr>
        <w:t>nedestruktivní inspekci různorodých materiálů (kovy, slitiny, keramika, kosti) s</w:t>
      </w:r>
      <w:r w:rsidR="00F20F98">
        <w:rPr>
          <w:rFonts w:ascii="Times New Roman" w:hAnsi="Times New Roman"/>
          <w:b/>
          <w:sz w:val="28"/>
          <w:szCs w:val="28"/>
        </w:rPr>
        <w:t> </w:t>
      </w:r>
      <w:r w:rsidR="00F20F98" w:rsidRPr="00F20F98">
        <w:rPr>
          <w:rFonts w:ascii="Times New Roman" w:hAnsi="Times New Roman"/>
          <w:b/>
          <w:sz w:val="28"/>
          <w:szCs w:val="28"/>
        </w:rPr>
        <w:t>automatickým</w:t>
      </w:r>
      <w:r w:rsidR="00F20F98">
        <w:rPr>
          <w:rFonts w:ascii="Times New Roman" w:hAnsi="Times New Roman"/>
          <w:b/>
          <w:sz w:val="28"/>
          <w:szCs w:val="28"/>
        </w:rPr>
        <w:t xml:space="preserve"> </w:t>
      </w:r>
      <w:r w:rsidR="00F20F98" w:rsidRPr="00F20F98">
        <w:rPr>
          <w:rFonts w:ascii="Times New Roman" w:hAnsi="Times New Roman"/>
          <w:b/>
          <w:sz w:val="28"/>
          <w:szCs w:val="28"/>
        </w:rPr>
        <w:t>provozem dle nastavitelných parametrů</w:t>
      </w:r>
      <w:r w:rsidR="00966CBF">
        <w:rPr>
          <w:rFonts w:ascii="Times New Roman" w:hAnsi="Times New Roman"/>
          <w:b/>
          <w:sz w:val="28"/>
          <w:szCs w:val="28"/>
        </w:rPr>
        <w:t xml:space="preserve"> s příslušenstvím</w:t>
      </w:r>
    </w:p>
    <w:p w14:paraId="7D1A5AAF" w14:textId="77777777" w:rsidR="00F34CBB" w:rsidRPr="008A7D24" w:rsidRDefault="00F34CBB" w:rsidP="00486972">
      <w:pPr>
        <w:pStyle w:val="Nadpis1"/>
        <w:numPr>
          <w:ilvl w:val="0"/>
          <w:numId w:val="0"/>
        </w:numPr>
        <w:spacing w:before="360" w:after="240"/>
        <w:ind w:left="432"/>
        <w:rPr>
          <w:rFonts w:ascii="Times New Roman" w:hAnsi="Times New Roman"/>
          <w:sz w:val="24"/>
        </w:rPr>
      </w:pPr>
      <w:r w:rsidRPr="008A7D24">
        <w:rPr>
          <w:rFonts w:ascii="Times New Roman" w:hAnsi="Times New Roman"/>
          <w:sz w:val="24"/>
        </w:rPr>
        <w:t xml:space="preserve">(ve smyslu ustanovení § </w:t>
      </w:r>
      <w:smartTag w:uri="urn:schemas-microsoft-com:office:smarttags" w:element="metricconverter">
        <w:smartTagPr>
          <w:attr w:name="ProductID" w:val="2079 a"/>
        </w:smartTagPr>
        <w:r w:rsidRPr="008A7D24">
          <w:rPr>
            <w:rFonts w:ascii="Times New Roman" w:hAnsi="Times New Roman"/>
            <w:sz w:val="24"/>
          </w:rPr>
          <w:t>2079 a</w:t>
        </w:r>
      </w:smartTag>
      <w:r w:rsidRPr="008A7D24">
        <w:rPr>
          <w:rFonts w:ascii="Times New Roman" w:hAnsi="Times New Roman"/>
          <w:sz w:val="24"/>
        </w:rPr>
        <w:t xml:space="preserve"> násl. zákona č. 89/2012 Sb., občanského zákoníku)</w:t>
      </w:r>
    </w:p>
    <w:p w14:paraId="7715F3CA" w14:textId="77777777" w:rsidR="00F34CBB" w:rsidRPr="008A7D24" w:rsidRDefault="00F34CBB" w:rsidP="00AC39B2">
      <w:pPr>
        <w:pStyle w:val="Prosttext"/>
        <w:rPr>
          <w:rFonts w:ascii="Times New Roman" w:hAnsi="Times New Roman"/>
          <w:sz w:val="24"/>
          <w:szCs w:val="24"/>
        </w:rPr>
      </w:pPr>
    </w:p>
    <w:p w14:paraId="20369547" w14:textId="77777777" w:rsidR="00E02C29" w:rsidRPr="00711D18" w:rsidRDefault="00E02C29" w:rsidP="00E02C29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711D18">
        <w:rPr>
          <w:rStyle w:val="Siln"/>
          <w:rFonts w:ascii="Times New Roman" w:hAnsi="Times New Roman"/>
          <w:sz w:val="24"/>
          <w:shd w:val="clear" w:color="auto" w:fill="FFFFFF"/>
        </w:rPr>
        <w:t>ARCHEOLOGICKÝ ÚSTAV AV ČR, Praha, v. v. i.</w:t>
      </w:r>
    </w:p>
    <w:p w14:paraId="6909993C" w14:textId="77777777" w:rsidR="00E02C29" w:rsidRPr="00711D18" w:rsidRDefault="00E02C29" w:rsidP="00E02C29">
      <w:pPr>
        <w:rPr>
          <w:rFonts w:ascii="Times New Roman" w:hAnsi="Times New Roman"/>
          <w:sz w:val="24"/>
        </w:rPr>
      </w:pPr>
      <w:r w:rsidRPr="00711D18">
        <w:rPr>
          <w:rFonts w:ascii="Times New Roman" w:hAnsi="Times New Roman"/>
          <w:sz w:val="24"/>
        </w:rPr>
        <w:t xml:space="preserve">IČ: 67985912, </w:t>
      </w:r>
    </w:p>
    <w:p w14:paraId="304887D6" w14:textId="77777777" w:rsidR="00E02C29" w:rsidRPr="00711D18" w:rsidRDefault="00E02C29" w:rsidP="00E02C29">
      <w:pPr>
        <w:rPr>
          <w:rFonts w:ascii="Times New Roman" w:hAnsi="Times New Roman"/>
          <w:sz w:val="24"/>
        </w:rPr>
      </w:pPr>
      <w:r w:rsidRPr="00711D18">
        <w:rPr>
          <w:rFonts w:ascii="Times New Roman" w:hAnsi="Times New Roman"/>
          <w:sz w:val="24"/>
        </w:rPr>
        <w:t>se sídlem Letenská 4, 118 01  Praha 1,</w:t>
      </w:r>
    </w:p>
    <w:p w14:paraId="698FEBF0" w14:textId="77777777" w:rsidR="00E02C29" w:rsidRPr="00711D18" w:rsidRDefault="00E02C29" w:rsidP="00E02C29">
      <w:pPr>
        <w:rPr>
          <w:rFonts w:ascii="Times New Roman" w:hAnsi="Times New Roman"/>
          <w:sz w:val="24"/>
        </w:rPr>
      </w:pPr>
      <w:r w:rsidRPr="00711D18">
        <w:rPr>
          <w:rFonts w:ascii="Times New Roman" w:hAnsi="Times New Roman"/>
          <w:sz w:val="24"/>
        </w:rPr>
        <w:t>Zastoupen: doc. PhDr. Luboše</w:t>
      </w:r>
      <w:r w:rsidR="00251862">
        <w:rPr>
          <w:rFonts w:ascii="Times New Roman" w:hAnsi="Times New Roman"/>
          <w:sz w:val="24"/>
        </w:rPr>
        <w:t>m</w:t>
      </w:r>
      <w:r w:rsidRPr="00711D18">
        <w:rPr>
          <w:rFonts w:ascii="Times New Roman" w:hAnsi="Times New Roman"/>
          <w:sz w:val="24"/>
        </w:rPr>
        <w:t xml:space="preserve"> Jiráněm, CSc., ředitelem</w:t>
      </w:r>
    </w:p>
    <w:p w14:paraId="38056C64" w14:textId="41E674FA" w:rsidR="00F20F98" w:rsidRDefault="00E02C29" w:rsidP="00F20F9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</w:t>
      </w:r>
      <w:r w:rsidR="00747FB8" w:rsidRPr="00747FB8">
        <w:rPr>
          <w:rFonts w:ascii="Times New Roman" w:hAnsi="Times New Roman"/>
          <w:sz w:val="24"/>
        </w:rPr>
        <w:t>arupraha@arup.cas.cz</w:t>
      </w:r>
    </w:p>
    <w:p w14:paraId="431BF7B8" w14:textId="41227915" w:rsidR="00F34CBB" w:rsidRPr="008A7D24" w:rsidRDefault="00F34CBB" w:rsidP="00F20F98">
      <w:pPr>
        <w:jc w:val="both"/>
        <w:rPr>
          <w:rFonts w:ascii="Times New Roman" w:hAnsi="Times New Roman"/>
          <w:sz w:val="24"/>
        </w:rPr>
      </w:pPr>
      <w:r w:rsidRPr="008A7D24">
        <w:rPr>
          <w:rFonts w:ascii="Times New Roman" w:hAnsi="Times New Roman"/>
          <w:sz w:val="24"/>
        </w:rPr>
        <w:t>(dále jen</w:t>
      </w:r>
      <w:r w:rsidRPr="008A7D24">
        <w:rPr>
          <w:rFonts w:ascii="Times New Roman" w:hAnsi="Times New Roman"/>
          <w:color w:val="000000"/>
          <w:sz w:val="24"/>
        </w:rPr>
        <w:t xml:space="preserve"> „</w:t>
      </w:r>
      <w:r w:rsidRPr="008A7D24">
        <w:rPr>
          <w:rFonts w:ascii="Times New Roman" w:hAnsi="Times New Roman"/>
          <w:b/>
          <w:color w:val="000000"/>
          <w:sz w:val="24"/>
        </w:rPr>
        <w:t>Objednatel</w:t>
      </w:r>
      <w:r w:rsidRPr="008A7D24">
        <w:rPr>
          <w:rFonts w:ascii="Times New Roman" w:hAnsi="Times New Roman"/>
          <w:color w:val="000000"/>
          <w:sz w:val="24"/>
        </w:rPr>
        <w:t>“)</w:t>
      </w:r>
    </w:p>
    <w:p w14:paraId="22FB1AF2" w14:textId="77777777" w:rsidR="00F34CBB" w:rsidRPr="008A7D24" w:rsidRDefault="00F34CBB" w:rsidP="00AC39B2">
      <w:pPr>
        <w:pStyle w:val="Prosttext"/>
        <w:jc w:val="center"/>
        <w:rPr>
          <w:rFonts w:ascii="Times New Roman" w:hAnsi="Times New Roman"/>
          <w:sz w:val="24"/>
          <w:szCs w:val="24"/>
        </w:rPr>
      </w:pPr>
    </w:p>
    <w:p w14:paraId="16458C3C" w14:textId="77777777" w:rsidR="00F34CBB" w:rsidRPr="008A7D24" w:rsidRDefault="00F34CBB" w:rsidP="00AC39B2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8A7D24">
        <w:rPr>
          <w:rFonts w:ascii="Times New Roman" w:hAnsi="Times New Roman"/>
          <w:sz w:val="24"/>
          <w:szCs w:val="24"/>
        </w:rPr>
        <w:t>a</w:t>
      </w:r>
    </w:p>
    <w:p w14:paraId="052196DE" w14:textId="77777777" w:rsidR="00F34CBB" w:rsidRPr="008A7D24" w:rsidRDefault="00F34CBB" w:rsidP="00AC39B2">
      <w:pPr>
        <w:jc w:val="both"/>
        <w:rPr>
          <w:rFonts w:ascii="Times New Roman" w:hAnsi="Times New Roman"/>
          <w:b/>
          <w:sz w:val="24"/>
        </w:rPr>
      </w:pPr>
    </w:p>
    <w:p w14:paraId="74A5778C" w14:textId="77777777" w:rsidR="00F20F98" w:rsidRPr="008A7D24" w:rsidRDefault="00F20F98" w:rsidP="00F20F98">
      <w:pPr>
        <w:jc w:val="both"/>
        <w:rPr>
          <w:rFonts w:ascii="Times New Roman" w:hAnsi="Times New Roman"/>
          <w:sz w:val="24"/>
        </w:rPr>
      </w:pPr>
      <w:r w:rsidRPr="008A7D24">
        <w:rPr>
          <w:rFonts w:ascii="Times New Roman" w:hAnsi="Times New Roman"/>
          <w:sz w:val="24"/>
          <w:highlight w:val="yellow"/>
        </w:rPr>
        <w:t>[  ]</w:t>
      </w:r>
    </w:p>
    <w:p w14:paraId="0AE818D8" w14:textId="77777777" w:rsidR="00F20F98" w:rsidRPr="008A7D24" w:rsidRDefault="00F20F98" w:rsidP="00F20F98">
      <w:pPr>
        <w:jc w:val="both"/>
        <w:rPr>
          <w:rFonts w:ascii="Times New Roman" w:hAnsi="Times New Roman"/>
          <w:sz w:val="24"/>
        </w:rPr>
      </w:pPr>
      <w:r w:rsidRPr="008A7D24">
        <w:rPr>
          <w:rFonts w:ascii="Times New Roman" w:hAnsi="Times New Roman"/>
          <w:sz w:val="24"/>
        </w:rPr>
        <w:t xml:space="preserve">se sídlem </w:t>
      </w:r>
      <w:r w:rsidRPr="008A7D24">
        <w:rPr>
          <w:rFonts w:ascii="Times New Roman" w:hAnsi="Times New Roman"/>
          <w:sz w:val="24"/>
          <w:highlight w:val="yellow"/>
        </w:rPr>
        <w:t xml:space="preserve">[                                                ]                                                                                    </w:t>
      </w:r>
    </w:p>
    <w:p w14:paraId="050DC800" w14:textId="77777777" w:rsidR="00F20F98" w:rsidRDefault="00F20F98" w:rsidP="00F20F98">
      <w:pPr>
        <w:jc w:val="both"/>
        <w:rPr>
          <w:rFonts w:ascii="Times New Roman" w:hAnsi="Times New Roman"/>
          <w:sz w:val="24"/>
        </w:rPr>
      </w:pPr>
      <w:r w:rsidRPr="008A7D24">
        <w:rPr>
          <w:rFonts w:ascii="Times New Roman" w:hAnsi="Times New Roman"/>
          <w:sz w:val="24"/>
        </w:rPr>
        <w:t xml:space="preserve">IČ: </w:t>
      </w:r>
      <w:r w:rsidRPr="008A7D24">
        <w:rPr>
          <w:rFonts w:ascii="Times New Roman" w:hAnsi="Times New Roman"/>
          <w:sz w:val="24"/>
          <w:highlight w:val="yellow"/>
        </w:rPr>
        <w:t>[                                                ]</w:t>
      </w:r>
    </w:p>
    <w:p w14:paraId="7CBE5DF2" w14:textId="77777777" w:rsidR="00F20F98" w:rsidRPr="008A7D24" w:rsidRDefault="00F20F98" w:rsidP="00F20F9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DIČ:</w:t>
      </w:r>
      <w:r w:rsidRPr="0095300F">
        <w:rPr>
          <w:rFonts w:ascii="Times New Roman" w:hAnsi="Times New Roman"/>
          <w:sz w:val="24"/>
          <w:highlight w:val="yellow"/>
        </w:rPr>
        <w:t xml:space="preserve"> </w:t>
      </w:r>
      <w:r w:rsidRPr="008A7D24">
        <w:rPr>
          <w:rFonts w:ascii="Times New Roman" w:hAnsi="Times New Roman"/>
          <w:sz w:val="24"/>
          <w:highlight w:val="yellow"/>
        </w:rPr>
        <w:t>[                                                ]</w:t>
      </w:r>
    </w:p>
    <w:p w14:paraId="2E2704BA" w14:textId="77777777" w:rsidR="00F20F98" w:rsidRPr="008A7D24" w:rsidRDefault="00F20F98" w:rsidP="00F20F98">
      <w:pPr>
        <w:jc w:val="both"/>
        <w:rPr>
          <w:rFonts w:ascii="Times New Roman" w:hAnsi="Times New Roman"/>
          <w:sz w:val="24"/>
        </w:rPr>
      </w:pPr>
      <w:r w:rsidRPr="008A7D24">
        <w:rPr>
          <w:rFonts w:ascii="Times New Roman" w:hAnsi="Times New Roman"/>
          <w:sz w:val="24"/>
        </w:rPr>
        <w:t xml:space="preserve">zastoupený: </w:t>
      </w:r>
      <w:r w:rsidRPr="008A7D24">
        <w:rPr>
          <w:rFonts w:ascii="Times New Roman" w:hAnsi="Times New Roman"/>
          <w:sz w:val="24"/>
          <w:highlight w:val="yellow"/>
        </w:rPr>
        <w:t>[                                                                          ]</w:t>
      </w:r>
    </w:p>
    <w:p w14:paraId="29ED1822" w14:textId="77777777" w:rsidR="00F20F98" w:rsidRPr="008A7D24" w:rsidRDefault="00F20F98" w:rsidP="00F20F98">
      <w:pPr>
        <w:jc w:val="both"/>
        <w:rPr>
          <w:rFonts w:ascii="Times New Roman" w:hAnsi="Times New Roman"/>
          <w:sz w:val="24"/>
        </w:rPr>
      </w:pPr>
      <w:r w:rsidRPr="008A7D24">
        <w:rPr>
          <w:rFonts w:ascii="Times New Roman" w:hAnsi="Times New Roman"/>
          <w:sz w:val="24"/>
        </w:rPr>
        <w:t>zapsaný v obchodním rejstříku vedeném</w:t>
      </w:r>
      <w:r w:rsidRPr="008A7D24">
        <w:rPr>
          <w:rFonts w:ascii="Times New Roman" w:hAnsi="Times New Roman"/>
          <w:sz w:val="24"/>
          <w:highlight w:val="yellow"/>
        </w:rPr>
        <w:t>[   ]</w:t>
      </w:r>
    </w:p>
    <w:p w14:paraId="07C38B8C" w14:textId="77777777" w:rsidR="00F20F98" w:rsidRPr="008A7D24" w:rsidRDefault="00F20F98" w:rsidP="00F20F98">
      <w:pPr>
        <w:jc w:val="both"/>
        <w:rPr>
          <w:rFonts w:ascii="Times New Roman" w:hAnsi="Times New Roman"/>
          <w:sz w:val="24"/>
        </w:rPr>
      </w:pPr>
      <w:r w:rsidRPr="008A7D24">
        <w:rPr>
          <w:rFonts w:ascii="Times New Roman" w:hAnsi="Times New Roman"/>
          <w:sz w:val="24"/>
        </w:rPr>
        <w:t xml:space="preserve">e-mail: </w:t>
      </w:r>
      <w:r w:rsidRPr="008A7D24">
        <w:rPr>
          <w:rFonts w:ascii="Times New Roman" w:hAnsi="Times New Roman"/>
          <w:sz w:val="24"/>
          <w:highlight w:val="yellow"/>
        </w:rPr>
        <w:t>[                                         ]</w:t>
      </w:r>
    </w:p>
    <w:p w14:paraId="73CD405D" w14:textId="77777777" w:rsidR="00F20F98" w:rsidRPr="008A7D24" w:rsidRDefault="00F20F98" w:rsidP="00F20F98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8A7D24">
        <w:rPr>
          <w:rFonts w:ascii="Times New Roman" w:hAnsi="Times New Roman"/>
          <w:sz w:val="24"/>
          <w:szCs w:val="24"/>
        </w:rPr>
        <w:t>(dále jen jako „</w:t>
      </w:r>
      <w:r w:rsidRPr="008A7D24">
        <w:rPr>
          <w:rFonts w:ascii="Times New Roman" w:hAnsi="Times New Roman"/>
          <w:b/>
          <w:sz w:val="24"/>
          <w:szCs w:val="24"/>
        </w:rPr>
        <w:t>Dodavatel</w:t>
      </w:r>
      <w:r w:rsidRPr="008A7D24">
        <w:rPr>
          <w:rFonts w:ascii="Times New Roman" w:hAnsi="Times New Roman"/>
          <w:sz w:val="24"/>
          <w:szCs w:val="24"/>
        </w:rPr>
        <w:t>“)</w:t>
      </w:r>
    </w:p>
    <w:p w14:paraId="242B2D11" w14:textId="77777777" w:rsidR="00F34CBB" w:rsidRPr="008A7D24" w:rsidRDefault="00F34CBB" w:rsidP="00AC39B2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276CB3A1" w14:textId="47F1A8DC" w:rsidR="00F34CBB" w:rsidRPr="00E02C29" w:rsidRDefault="00F34CBB" w:rsidP="00E02C29">
      <w:pPr>
        <w:jc w:val="both"/>
        <w:rPr>
          <w:sz w:val="32"/>
        </w:rPr>
      </w:pPr>
      <w:r w:rsidRPr="00E02C29">
        <w:rPr>
          <w:rFonts w:ascii="Times New Roman" w:hAnsi="Times New Roman"/>
          <w:sz w:val="24"/>
        </w:rPr>
        <w:t>Objednatel a Dodavatel (dále rovněž společně označován</w:t>
      </w:r>
      <w:r w:rsidR="00F64CC6">
        <w:rPr>
          <w:rFonts w:ascii="Times New Roman" w:hAnsi="Times New Roman"/>
          <w:sz w:val="24"/>
        </w:rPr>
        <w:t>i</w:t>
      </w:r>
      <w:r w:rsidRPr="00E02C29">
        <w:rPr>
          <w:rFonts w:ascii="Times New Roman" w:hAnsi="Times New Roman"/>
          <w:sz w:val="24"/>
        </w:rPr>
        <w:t xml:space="preserve"> jako </w:t>
      </w:r>
      <w:r w:rsidR="00E02C29">
        <w:rPr>
          <w:rFonts w:ascii="Times New Roman" w:hAnsi="Times New Roman"/>
          <w:sz w:val="24"/>
        </w:rPr>
        <w:t>„</w:t>
      </w:r>
      <w:r w:rsidRPr="00E02C29">
        <w:rPr>
          <w:rFonts w:ascii="Times New Roman" w:hAnsi="Times New Roman"/>
          <w:b/>
          <w:sz w:val="24"/>
        </w:rPr>
        <w:t>smluvní s</w:t>
      </w:r>
      <w:r w:rsidRPr="00E02C29">
        <w:rPr>
          <w:rFonts w:ascii="Times New Roman" w:hAnsi="Times New Roman"/>
          <w:b/>
          <w:bCs/>
          <w:sz w:val="24"/>
        </w:rPr>
        <w:t>trany</w:t>
      </w:r>
      <w:r w:rsidR="00E02C29">
        <w:rPr>
          <w:rFonts w:ascii="Times New Roman" w:hAnsi="Times New Roman"/>
          <w:sz w:val="24"/>
        </w:rPr>
        <w:t>" nebo každá samostatně jako „</w:t>
      </w:r>
      <w:r w:rsidRPr="00E02C29">
        <w:rPr>
          <w:rFonts w:ascii="Times New Roman" w:hAnsi="Times New Roman"/>
          <w:b/>
          <w:sz w:val="24"/>
        </w:rPr>
        <w:t>smluvní s</w:t>
      </w:r>
      <w:r w:rsidRPr="00E02C29">
        <w:rPr>
          <w:rFonts w:ascii="Times New Roman" w:hAnsi="Times New Roman"/>
          <w:b/>
          <w:bCs/>
          <w:sz w:val="24"/>
        </w:rPr>
        <w:t>trana</w:t>
      </w:r>
      <w:r w:rsidRPr="00E02C29">
        <w:rPr>
          <w:rFonts w:ascii="Times New Roman" w:hAnsi="Times New Roman"/>
          <w:sz w:val="24"/>
        </w:rPr>
        <w:t xml:space="preserve">") uzavřeli níže uvedeného dne tuto smlouvu na </w:t>
      </w:r>
      <w:r w:rsidR="00966CBF" w:rsidRPr="00966CBF">
        <w:rPr>
          <w:rFonts w:ascii="Times New Roman" w:hAnsi="Times New Roman"/>
          <w:sz w:val="24"/>
        </w:rPr>
        <w:t>dodávku rentgenového systému pro nedestruktivní inspekci různorodých materiálů (kovy, slitiny, keramika, kosti) s automatickým provozem dle nastavitelných parametrů</w:t>
      </w:r>
      <w:r w:rsidR="00E02C29" w:rsidRPr="00E02C29">
        <w:rPr>
          <w:rFonts w:ascii="Times New Roman" w:hAnsi="Times New Roman"/>
          <w:sz w:val="24"/>
        </w:rPr>
        <w:t xml:space="preserve"> s</w:t>
      </w:r>
      <w:r w:rsidR="00DA0A6B">
        <w:rPr>
          <w:rFonts w:ascii="Times New Roman" w:hAnsi="Times New Roman"/>
          <w:sz w:val="24"/>
        </w:rPr>
        <w:t> </w:t>
      </w:r>
      <w:r w:rsidR="00E02C29" w:rsidRPr="00E02C29">
        <w:rPr>
          <w:rFonts w:ascii="Times New Roman" w:hAnsi="Times New Roman"/>
          <w:sz w:val="24"/>
        </w:rPr>
        <w:t>příslušenstvím</w:t>
      </w:r>
      <w:r w:rsidR="00DA0A6B">
        <w:rPr>
          <w:rFonts w:ascii="Times New Roman" w:hAnsi="Times New Roman"/>
          <w:sz w:val="24"/>
        </w:rPr>
        <w:t xml:space="preserve"> </w:t>
      </w:r>
      <w:r w:rsidRPr="00E02C29">
        <w:rPr>
          <w:rFonts w:ascii="Times New Roman" w:hAnsi="Times New Roman"/>
          <w:sz w:val="24"/>
        </w:rPr>
        <w:t>(dále jen jako „</w:t>
      </w:r>
      <w:r w:rsidRPr="00E02C29">
        <w:rPr>
          <w:rFonts w:ascii="Times New Roman" w:hAnsi="Times New Roman"/>
          <w:b/>
          <w:sz w:val="24"/>
        </w:rPr>
        <w:t>smlouva</w:t>
      </w:r>
      <w:r w:rsidRPr="00E02C29">
        <w:rPr>
          <w:rFonts w:ascii="Times New Roman" w:hAnsi="Times New Roman"/>
          <w:sz w:val="24"/>
        </w:rPr>
        <w:t>“)</w:t>
      </w:r>
    </w:p>
    <w:p w14:paraId="31F15FAC" w14:textId="77777777" w:rsidR="00DA0A6B" w:rsidRDefault="00DA0A6B" w:rsidP="00F43263">
      <w:pPr>
        <w:pStyle w:val="Prosttext"/>
        <w:rPr>
          <w:rFonts w:ascii="Times New Roman" w:hAnsi="Times New Roman"/>
          <w:sz w:val="24"/>
          <w:szCs w:val="24"/>
        </w:rPr>
      </w:pPr>
    </w:p>
    <w:p w14:paraId="13F009C7" w14:textId="77777777" w:rsidR="00DA0A6B" w:rsidRDefault="00DA0A6B" w:rsidP="00AC39B2">
      <w:pPr>
        <w:pStyle w:val="Prosttext"/>
        <w:jc w:val="center"/>
        <w:rPr>
          <w:rFonts w:ascii="Times New Roman" w:hAnsi="Times New Roman"/>
          <w:sz w:val="24"/>
          <w:szCs w:val="24"/>
        </w:rPr>
      </w:pPr>
    </w:p>
    <w:p w14:paraId="1970F860" w14:textId="77777777" w:rsidR="005D5F70" w:rsidRDefault="005D5F70" w:rsidP="00AC39B2">
      <w:pPr>
        <w:pStyle w:val="Prosttext"/>
        <w:jc w:val="center"/>
        <w:rPr>
          <w:rFonts w:ascii="Times New Roman" w:hAnsi="Times New Roman"/>
          <w:sz w:val="24"/>
          <w:szCs w:val="24"/>
        </w:rPr>
      </w:pPr>
    </w:p>
    <w:p w14:paraId="7AB3D06C" w14:textId="77777777" w:rsidR="00DA0A6B" w:rsidRDefault="00DA0A6B" w:rsidP="00AC39B2">
      <w:pPr>
        <w:pStyle w:val="Prosttext"/>
        <w:jc w:val="center"/>
        <w:rPr>
          <w:rFonts w:ascii="Times New Roman" w:hAnsi="Times New Roman"/>
          <w:sz w:val="24"/>
          <w:szCs w:val="24"/>
        </w:rPr>
      </w:pPr>
    </w:p>
    <w:p w14:paraId="7F1B70BF" w14:textId="77777777" w:rsidR="005D5F70" w:rsidRDefault="005D5F70" w:rsidP="00AC39B2">
      <w:pPr>
        <w:pStyle w:val="Prosttext"/>
        <w:jc w:val="center"/>
        <w:rPr>
          <w:rFonts w:ascii="Times New Roman" w:hAnsi="Times New Roman"/>
          <w:sz w:val="24"/>
          <w:szCs w:val="24"/>
        </w:rPr>
      </w:pPr>
    </w:p>
    <w:p w14:paraId="5AC152BC" w14:textId="77777777" w:rsidR="005D5F70" w:rsidRDefault="005D5F70" w:rsidP="00AC39B2">
      <w:pPr>
        <w:pStyle w:val="Prosttext"/>
        <w:jc w:val="center"/>
        <w:rPr>
          <w:rFonts w:ascii="Times New Roman" w:hAnsi="Times New Roman"/>
          <w:sz w:val="24"/>
          <w:szCs w:val="24"/>
        </w:rPr>
      </w:pPr>
    </w:p>
    <w:p w14:paraId="458FE02C" w14:textId="77777777" w:rsidR="005D5F70" w:rsidRDefault="005D5F70" w:rsidP="00AC39B2">
      <w:pPr>
        <w:pStyle w:val="Prosttext"/>
        <w:jc w:val="center"/>
        <w:rPr>
          <w:rFonts w:ascii="Times New Roman" w:hAnsi="Times New Roman"/>
          <w:sz w:val="24"/>
          <w:szCs w:val="24"/>
        </w:rPr>
      </w:pPr>
    </w:p>
    <w:p w14:paraId="3B97C4B6" w14:textId="77777777" w:rsidR="005D5F70" w:rsidRDefault="005D5F70" w:rsidP="00AC39B2">
      <w:pPr>
        <w:pStyle w:val="Prosttext"/>
        <w:jc w:val="center"/>
        <w:rPr>
          <w:rFonts w:ascii="Times New Roman" w:hAnsi="Times New Roman"/>
          <w:sz w:val="24"/>
          <w:szCs w:val="24"/>
        </w:rPr>
      </w:pPr>
    </w:p>
    <w:p w14:paraId="486253F5" w14:textId="77777777" w:rsidR="005D5F70" w:rsidRDefault="005D5F70" w:rsidP="00AC39B2">
      <w:pPr>
        <w:pStyle w:val="Prosttext"/>
        <w:jc w:val="center"/>
        <w:rPr>
          <w:rFonts w:ascii="Times New Roman" w:hAnsi="Times New Roman"/>
          <w:sz w:val="24"/>
          <w:szCs w:val="24"/>
        </w:rPr>
      </w:pPr>
    </w:p>
    <w:p w14:paraId="7F3BAFAC" w14:textId="77777777" w:rsidR="005D5F70" w:rsidRDefault="005D5F70" w:rsidP="00AC39B2">
      <w:pPr>
        <w:pStyle w:val="Prosttext"/>
        <w:jc w:val="center"/>
        <w:rPr>
          <w:rFonts w:ascii="Times New Roman" w:hAnsi="Times New Roman"/>
          <w:sz w:val="24"/>
          <w:szCs w:val="24"/>
        </w:rPr>
      </w:pPr>
    </w:p>
    <w:p w14:paraId="2FCF593D" w14:textId="77777777" w:rsidR="005D5F70" w:rsidRDefault="005D5F70" w:rsidP="00AC39B2">
      <w:pPr>
        <w:pStyle w:val="Prosttext"/>
        <w:jc w:val="center"/>
        <w:rPr>
          <w:rFonts w:ascii="Times New Roman" w:hAnsi="Times New Roman"/>
          <w:sz w:val="24"/>
          <w:szCs w:val="24"/>
        </w:rPr>
      </w:pPr>
    </w:p>
    <w:p w14:paraId="409F4776" w14:textId="77777777" w:rsidR="005D5F70" w:rsidRDefault="005D5F70" w:rsidP="00AC39B2">
      <w:pPr>
        <w:pStyle w:val="Prosttext"/>
        <w:jc w:val="center"/>
        <w:rPr>
          <w:rFonts w:ascii="Times New Roman" w:hAnsi="Times New Roman"/>
          <w:sz w:val="24"/>
          <w:szCs w:val="24"/>
        </w:rPr>
      </w:pPr>
    </w:p>
    <w:p w14:paraId="39854C97" w14:textId="77777777" w:rsidR="005D5F70" w:rsidRDefault="005D5F70" w:rsidP="00AC39B2">
      <w:pPr>
        <w:pStyle w:val="Prosttext"/>
        <w:jc w:val="center"/>
        <w:rPr>
          <w:rFonts w:ascii="Times New Roman" w:hAnsi="Times New Roman"/>
          <w:sz w:val="24"/>
          <w:szCs w:val="24"/>
        </w:rPr>
      </w:pPr>
    </w:p>
    <w:p w14:paraId="49D804B6" w14:textId="77777777" w:rsidR="005D5F70" w:rsidRDefault="005D5F70" w:rsidP="00AC39B2">
      <w:pPr>
        <w:pStyle w:val="Prosttext"/>
        <w:jc w:val="center"/>
        <w:rPr>
          <w:rFonts w:ascii="Times New Roman" w:hAnsi="Times New Roman"/>
          <w:sz w:val="24"/>
          <w:szCs w:val="24"/>
        </w:rPr>
      </w:pPr>
    </w:p>
    <w:p w14:paraId="7F399B5F" w14:textId="77777777" w:rsidR="005D5F70" w:rsidRDefault="005D5F70" w:rsidP="00AC39B2">
      <w:pPr>
        <w:pStyle w:val="Prosttext"/>
        <w:jc w:val="center"/>
        <w:rPr>
          <w:rFonts w:ascii="Times New Roman" w:hAnsi="Times New Roman"/>
          <w:sz w:val="24"/>
          <w:szCs w:val="24"/>
        </w:rPr>
      </w:pPr>
    </w:p>
    <w:p w14:paraId="600A82DF" w14:textId="77777777" w:rsidR="005D5F70" w:rsidRDefault="005D5F70" w:rsidP="00AC39B2">
      <w:pPr>
        <w:pStyle w:val="Prosttext"/>
        <w:jc w:val="center"/>
        <w:rPr>
          <w:rFonts w:ascii="Times New Roman" w:hAnsi="Times New Roman"/>
          <w:sz w:val="24"/>
          <w:szCs w:val="24"/>
        </w:rPr>
      </w:pPr>
    </w:p>
    <w:p w14:paraId="0E4B8C7E" w14:textId="77777777" w:rsidR="005D5F70" w:rsidRDefault="005D5F70" w:rsidP="00AC39B2">
      <w:pPr>
        <w:pStyle w:val="Prosttext"/>
        <w:jc w:val="center"/>
        <w:rPr>
          <w:rFonts w:ascii="Times New Roman" w:hAnsi="Times New Roman"/>
          <w:sz w:val="24"/>
          <w:szCs w:val="24"/>
        </w:rPr>
      </w:pPr>
    </w:p>
    <w:p w14:paraId="03596B55" w14:textId="77777777" w:rsidR="005D5F70" w:rsidRDefault="005D5F70" w:rsidP="00AC39B2">
      <w:pPr>
        <w:pStyle w:val="Prosttext"/>
        <w:jc w:val="center"/>
        <w:rPr>
          <w:rFonts w:ascii="Times New Roman" w:hAnsi="Times New Roman"/>
          <w:sz w:val="24"/>
          <w:szCs w:val="24"/>
        </w:rPr>
      </w:pPr>
    </w:p>
    <w:p w14:paraId="18776024" w14:textId="77777777" w:rsidR="005D5F70" w:rsidRDefault="005D5F70" w:rsidP="00AC39B2">
      <w:pPr>
        <w:pStyle w:val="Prosttext"/>
        <w:jc w:val="center"/>
        <w:rPr>
          <w:rFonts w:ascii="Times New Roman" w:hAnsi="Times New Roman"/>
          <w:sz w:val="24"/>
          <w:szCs w:val="24"/>
        </w:rPr>
      </w:pPr>
    </w:p>
    <w:p w14:paraId="5F4FBF79" w14:textId="77777777" w:rsidR="00DA0A6B" w:rsidRDefault="00DA0A6B" w:rsidP="00AC39B2">
      <w:pPr>
        <w:pStyle w:val="Prosttext"/>
        <w:jc w:val="center"/>
        <w:rPr>
          <w:rFonts w:ascii="Times New Roman" w:hAnsi="Times New Roman"/>
          <w:sz w:val="24"/>
          <w:szCs w:val="24"/>
        </w:rPr>
      </w:pPr>
    </w:p>
    <w:p w14:paraId="11716D56" w14:textId="77777777" w:rsidR="00F34CBB" w:rsidRPr="008A7D24" w:rsidRDefault="00F34CBB" w:rsidP="00D85082">
      <w:pPr>
        <w:pStyle w:val="Prosttext"/>
        <w:numPr>
          <w:ilvl w:val="0"/>
          <w:numId w:val="6"/>
        </w:numPr>
        <w:tabs>
          <w:tab w:val="left" w:pos="0"/>
          <w:tab w:val="left" w:pos="284"/>
        </w:tabs>
        <w:rPr>
          <w:rFonts w:ascii="Times New Roman" w:hAnsi="Times New Roman"/>
          <w:b/>
          <w:sz w:val="24"/>
          <w:szCs w:val="24"/>
        </w:rPr>
      </w:pPr>
      <w:r w:rsidRPr="008A7D24">
        <w:rPr>
          <w:rFonts w:ascii="Times New Roman" w:hAnsi="Times New Roman"/>
          <w:b/>
          <w:sz w:val="24"/>
          <w:szCs w:val="24"/>
        </w:rPr>
        <w:lastRenderedPageBreak/>
        <w:t>Úvodní prohlášení</w:t>
      </w:r>
    </w:p>
    <w:p w14:paraId="477C30B1" w14:textId="77777777" w:rsidR="00F34CBB" w:rsidRPr="008A7D24" w:rsidRDefault="00F34CBB" w:rsidP="00AC39B2">
      <w:pPr>
        <w:pStyle w:val="Prosttext"/>
        <w:tabs>
          <w:tab w:val="left" w:pos="0"/>
          <w:tab w:val="left" w:pos="284"/>
        </w:tabs>
        <w:ind w:left="720"/>
        <w:rPr>
          <w:rFonts w:ascii="Times New Roman" w:hAnsi="Times New Roman"/>
          <w:b/>
          <w:sz w:val="24"/>
          <w:szCs w:val="24"/>
        </w:rPr>
      </w:pPr>
    </w:p>
    <w:p w14:paraId="0264D5D7" w14:textId="06043ABB" w:rsidR="00E02C29" w:rsidRPr="00F64CC6" w:rsidRDefault="00E02C29" w:rsidP="0061728D">
      <w:pPr>
        <w:pStyle w:val="Zptenadresanaoblku"/>
        <w:keepNext/>
        <w:numPr>
          <w:ilvl w:val="1"/>
          <w:numId w:val="6"/>
        </w:numPr>
        <w:ind w:left="993" w:hanging="633"/>
        <w:jc w:val="both"/>
        <w:rPr>
          <w:sz w:val="24"/>
          <w:szCs w:val="24"/>
        </w:rPr>
      </w:pPr>
      <w:r w:rsidRPr="00966CBF">
        <w:rPr>
          <w:sz w:val="24"/>
          <w:szCs w:val="24"/>
        </w:rPr>
        <w:t xml:space="preserve">Dodavatel je vybraným zájemcem ve skončeném </w:t>
      </w:r>
      <w:r w:rsidR="00966CBF">
        <w:rPr>
          <w:sz w:val="24"/>
          <w:szCs w:val="24"/>
        </w:rPr>
        <w:t>zadávacím</w:t>
      </w:r>
      <w:r w:rsidRPr="00966CBF">
        <w:rPr>
          <w:sz w:val="24"/>
          <w:szCs w:val="24"/>
        </w:rPr>
        <w:t xml:space="preserve"> řízení na veřejnou zakázku s názvem „</w:t>
      </w:r>
      <w:r w:rsidR="00966CBF" w:rsidRPr="00966CBF">
        <w:rPr>
          <w:sz w:val="24"/>
        </w:rPr>
        <w:t xml:space="preserve">Dodávka rentgenového systému pro nedestruktivní inspekci různorodých materiálů (kovy, slitiny, keramika, kosti) s automatickým </w:t>
      </w:r>
      <w:r w:rsidR="00966CBF" w:rsidRPr="00966CBF">
        <w:rPr>
          <w:sz w:val="24"/>
          <w:szCs w:val="24"/>
        </w:rPr>
        <w:t>provozem dle nastavitelných parametrů</w:t>
      </w:r>
      <w:r w:rsidRPr="00966CBF">
        <w:rPr>
          <w:sz w:val="24"/>
          <w:szCs w:val="24"/>
        </w:rPr>
        <w:t>“ (dále jen „</w:t>
      </w:r>
      <w:r w:rsidR="00966CBF" w:rsidRPr="00966CBF">
        <w:rPr>
          <w:b/>
          <w:sz w:val="24"/>
          <w:szCs w:val="24"/>
        </w:rPr>
        <w:t>Zadávací</w:t>
      </w:r>
      <w:r w:rsidRPr="00966CBF">
        <w:rPr>
          <w:b/>
          <w:sz w:val="24"/>
          <w:szCs w:val="24"/>
        </w:rPr>
        <w:t xml:space="preserve"> řízení</w:t>
      </w:r>
      <w:r w:rsidRPr="00966CBF">
        <w:rPr>
          <w:sz w:val="24"/>
          <w:szCs w:val="24"/>
        </w:rPr>
        <w:t xml:space="preserve">“). </w:t>
      </w:r>
      <w:r w:rsidR="00966CBF" w:rsidRPr="00D01E01">
        <w:rPr>
          <w:b/>
          <w:sz w:val="24"/>
          <w:szCs w:val="24"/>
        </w:rPr>
        <w:t>Zadávací</w:t>
      </w:r>
      <w:r w:rsidRPr="00D01E01">
        <w:rPr>
          <w:b/>
          <w:sz w:val="24"/>
          <w:szCs w:val="24"/>
        </w:rPr>
        <w:t xml:space="preserve"> řízení </w:t>
      </w:r>
      <w:r w:rsidR="00966CBF" w:rsidRPr="00D01E01">
        <w:rPr>
          <w:b/>
          <w:sz w:val="24"/>
          <w:szCs w:val="24"/>
          <w:u w:val="single"/>
        </w:rPr>
        <w:t xml:space="preserve">se </w:t>
      </w:r>
      <w:r w:rsidRPr="00D01E01">
        <w:rPr>
          <w:b/>
          <w:sz w:val="24"/>
          <w:szCs w:val="24"/>
          <w:u w:val="single"/>
        </w:rPr>
        <w:t>řídí právní úpravou zadávání veřejných zakázek ve smyslu z.</w:t>
      </w:r>
      <w:r w:rsidR="00F64CC6">
        <w:rPr>
          <w:b/>
          <w:sz w:val="24"/>
          <w:szCs w:val="24"/>
          <w:u w:val="single"/>
        </w:rPr>
        <w:t xml:space="preserve"> </w:t>
      </w:r>
      <w:r w:rsidRPr="00D01E01">
        <w:rPr>
          <w:b/>
          <w:sz w:val="24"/>
          <w:szCs w:val="24"/>
          <w:u w:val="single"/>
        </w:rPr>
        <w:t>č. 137/2006 Sb., o</w:t>
      </w:r>
      <w:r w:rsidR="00F64CC6">
        <w:rPr>
          <w:b/>
          <w:sz w:val="24"/>
          <w:szCs w:val="24"/>
          <w:u w:val="single"/>
        </w:rPr>
        <w:t> </w:t>
      </w:r>
      <w:r w:rsidRPr="00D01E01">
        <w:rPr>
          <w:b/>
          <w:sz w:val="24"/>
          <w:szCs w:val="24"/>
          <w:u w:val="single"/>
        </w:rPr>
        <w:t>veřejných zakázkách</w:t>
      </w:r>
      <w:r w:rsidRPr="00D01E01">
        <w:rPr>
          <w:sz w:val="24"/>
          <w:szCs w:val="24"/>
        </w:rPr>
        <w:t xml:space="preserve">. </w:t>
      </w:r>
    </w:p>
    <w:p w14:paraId="716C3CEB" w14:textId="77777777" w:rsidR="00E02C29" w:rsidRPr="008A7D24" w:rsidRDefault="00E02C29" w:rsidP="00E02C29">
      <w:pPr>
        <w:pStyle w:val="Zptenadresanaoblku"/>
        <w:keepNext/>
        <w:ind w:left="1080"/>
        <w:jc w:val="both"/>
        <w:rPr>
          <w:sz w:val="24"/>
          <w:szCs w:val="24"/>
        </w:rPr>
      </w:pPr>
    </w:p>
    <w:p w14:paraId="6069FCD5" w14:textId="77777777" w:rsidR="00E02C29" w:rsidRPr="003F2680" w:rsidRDefault="00E02C29" w:rsidP="00E02C29">
      <w:pPr>
        <w:pStyle w:val="Zptenadresanaoblku"/>
        <w:keepNext/>
        <w:numPr>
          <w:ilvl w:val="1"/>
          <w:numId w:val="6"/>
        </w:numPr>
        <w:jc w:val="both"/>
        <w:rPr>
          <w:sz w:val="24"/>
          <w:szCs w:val="24"/>
        </w:rPr>
      </w:pPr>
      <w:r w:rsidRPr="003F2680">
        <w:rPr>
          <w:sz w:val="24"/>
          <w:szCs w:val="24"/>
        </w:rPr>
        <w:t xml:space="preserve">Tato smlouva je </w:t>
      </w:r>
      <w:r w:rsidR="00966CBF" w:rsidRPr="003F2680">
        <w:rPr>
          <w:sz w:val="24"/>
          <w:szCs w:val="24"/>
        </w:rPr>
        <w:t>uzavírána za podmínek zadávacího</w:t>
      </w:r>
      <w:r w:rsidRPr="003F2680">
        <w:rPr>
          <w:sz w:val="24"/>
          <w:szCs w:val="24"/>
        </w:rPr>
        <w:t xml:space="preserve"> řízení dále upravených též </w:t>
      </w:r>
      <w:r w:rsidR="00645E32" w:rsidRPr="003F2680">
        <w:rPr>
          <w:sz w:val="24"/>
          <w:szCs w:val="24"/>
        </w:rPr>
        <w:t>v zadávací dokumentaci</w:t>
      </w:r>
      <w:r w:rsidR="003F2680" w:rsidRPr="003F2680">
        <w:rPr>
          <w:sz w:val="24"/>
          <w:szCs w:val="24"/>
        </w:rPr>
        <w:t>.</w:t>
      </w:r>
    </w:p>
    <w:p w14:paraId="5D1552B7" w14:textId="77777777" w:rsidR="00E02C29" w:rsidRPr="008A7D24" w:rsidRDefault="00E02C29" w:rsidP="00E02C29">
      <w:pPr>
        <w:pStyle w:val="Zptenadresanaoblku"/>
        <w:keepNext/>
        <w:jc w:val="both"/>
        <w:rPr>
          <w:sz w:val="24"/>
          <w:szCs w:val="24"/>
        </w:rPr>
      </w:pPr>
    </w:p>
    <w:p w14:paraId="1613206F" w14:textId="6B4DCBEE" w:rsidR="00E02C29" w:rsidRPr="008A7D24" w:rsidRDefault="00E02C29" w:rsidP="00E02C29">
      <w:pPr>
        <w:pStyle w:val="Zptenadresanaoblku"/>
        <w:keepNext/>
        <w:numPr>
          <w:ilvl w:val="1"/>
          <w:numId w:val="6"/>
        </w:numPr>
        <w:jc w:val="both"/>
        <w:rPr>
          <w:sz w:val="24"/>
          <w:szCs w:val="24"/>
        </w:rPr>
      </w:pPr>
      <w:r w:rsidRPr="008A7D24">
        <w:rPr>
          <w:sz w:val="24"/>
          <w:szCs w:val="24"/>
        </w:rPr>
        <w:t>Níže jsou uvedeni zástupci smluvních stran oprávněn</w:t>
      </w:r>
      <w:r w:rsidR="00F64CC6">
        <w:rPr>
          <w:sz w:val="24"/>
          <w:szCs w:val="24"/>
        </w:rPr>
        <w:t>í</w:t>
      </w:r>
      <w:r w:rsidRPr="008A7D24">
        <w:rPr>
          <w:sz w:val="24"/>
          <w:szCs w:val="24"/>
        </w:rPr>
        <w:t xml:space="preserve"> za smluvní strany jednat v záležitosti plnění dle této smlouvy:</w:t>
      </w:r>
    </w:p>
    <w:p w14:paraId="76CFEFA7" w14:textId="77777777" w:rsidR="00E02C29" w:rsidRDefault="00E02C29" w:rsidP="002A4DC0">
      <w:pPr>
        <w:pStyle w:val="Zptenadresanaoblku"/>
        <w:keepNext/>
        <w:numPr>
          <w:ilvl w:val="0"/>
          <w:numId w:val="36"/>
        </w:numPr>
        <w:ind w:left="1418"/>
        <w:jc w:val="both"/>
        <w:rPr>
          <w:sz w:val="24"/>
        </w:rPr>
      </w:pPr>
      <w:r w:rsidRPr="00F82C04">
        <w:rPr>
          <w:sz w:val="24"/>
          <w:szCs w:val="24"/>
        </w:rPr>
        <w:t>zástupce Objednatele:</w:t>
      </w:r>
    </w:p>
    <w:p w14:paraId="2229D5C0" w14:textId="77777777" w:rsidR="002A4DC0" w:rsidRPr="002A4DC0" w:rsidRDefault="002A4DC0" w:rsidP="002A4DC0">
      <w:pPr>
        <w:pStyle w:val="Odstavecseseznamem"/>
        <w:ind w:left="1418"/>
        <w:jc w:val="both"/>
        <w:rPr>
          <w:b/>
        </w:rPr>
      </w:pPr>
      <w:r w:rsidRPr="002A4DC0">
        <w:rPr>
          <w:b/>
        </w:rPr>
        <w:t>Ing. Jiří Hošek, Ph.D.</w:t>
      </w:r>
    </w:p>
    <w:p w14:paraId="39F9F8CC" w14:textId="77777777" w:rsidR="00E02C29" w:rsidRDefault="002A4DC0" w:rsidP="002A4DC0">
      <w:pPr>
        <w:pStyle w:val="Odstavecseseznamem"/>
        <w:ind w:left="1418"/>
        <w:jc w:val="both"/>
      </w:pPr>
      <w:r>
        <w:t>Oddělení záchranných výzkumů - pracoviště Restaurátorské laboratoře</w:t>
      </w:r>
      <w:r w:rsidR="00F13824">
        <w:rPr>
          <w:shd w:val="clear" w:color="auto" w:fill="FFFFFF"/>
        </w:rPr>
        <w:t xml:space="preserve">, </w:t>
      </w:r>
      <w:r w:rsidR="00E02C29">
        <w:t>Archeologický ústav AV ČR, Praha, v.</w:t>
      </w:r>
      <w:r w:rsidR="00251862">
        <w:t xml:space="preserve"> </w:t>
      </w:r>
      <w:r w:rsidR="00E02C29">
        <w:t>v.</w:t>
      </w:r>
      <w:r w:rsidR="00251862">
        <w:t xml:space="preserve"> </w:t>
      </w:r>
      <w:r w:rsidR="00E02C29">
        <w:t>i.,</w:t>
      </w:r>
      <w:r w:rsidR="00567A57" w:rsidRPr="00567A57">
        <w:t xml:space="preserve"> IČ: 67985912, se sídlem Letenská 4, 118 01  Praha 1,</w:t>
      </w:r>
    </w:p>
    <w:p w14:paraId="45CA7FFA" w14:textId="628BE16F" w:rsidR="00E02C29" w:rsidRPr="00711D18" w:rsidRDefault="00E02C29" w:rsidP="002A4DC0">
      <w:pPr>
        <w:pStyle w:val="Odstavecseseznamem"/>
        <w:ind w:left="1418"/>
      </w:pPr>
      <w:r w:rsidRPr="00711D18">
        <w:t xml:space="preserve">tel:  </w:t>
      </w:r>
      <w:r w:rsidR="002A4DC0" w:rsidRPr="007F1905">
        <w:t xml:space="preserve">266 009 </w:t>
      </w:r>
      <w:r w:rsidR="00251862">
        <w:t>391</w:t>
      </w:r>
    </w:p>
    <w:p w14:paraId="049C79CF" w14:textId="77777777" w:rsidR="00E02C29" w:rsidRPr="00711D18" w:rsidRDefault="00E02C29" w:rsidP="002A4DC0">
      <w:pPr>
        <w:pStyle w:val="Odstavecseseznamem"/>
        <w:ind w:left="1418"/>
      </w:pPr>
      <w:r w:rsidRPr="00711D18">
        <w:t xml:space="preserve">email: </w:t>
      </w:r>
      <w:proofErr w:type="spellStart"/>
      <w:r w:rsidR="002A4DC0" w:rsidRPr="002A4DC0">
        <w:t>hosek</w:t>
      </w:r>
      <w:proofErr w:type="spellEnd"/>
      <w:r w:rsidR="002A4DC0" w:rsidRPr="002A4DC0">
        <w:rPr>
          <w:noProof/>
        </w:rPr>
        <w:drawing>
          <wp:inline distT="0" distB="0" distL="0" distR="0" wp14:anchorId="7156645F" wp14:editId="1A557658">
            <wp:extent cx="123825" cy="114300"/>
            <wp:effectExtent l="0" t="0" r="9525" b="0"/>
            <wp:docPr id="1" name="obrázek 1" descr="http://www.arup.cas.cz/wp-content/themes/state-of-mind/images/Zavin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up.cas.cz/wp-content/themes/state-of-mind/images/Zavina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4DC0" w:rsidRPr="002A4DC0">
        <w:t>arup.cas.cz</w:t>
      </w:r>
    </w:p>
    <w:p w14:paraId="01F9A177" w14:textId="77777777" w:rsidR="00E02C29" w:rsidRPr="008A7D24" w:rsidRDefault="00E02C29" w:rsidP="00E02C29">
      <w:pPr>
        <w:pStyle w:val="Zptenadresanaoblku"/>
        <w:keepNext/>
        <w:ind w:left="1418"/>
        <w:jc w:val="both"/>
        <w:rPr>
          <w:sz w:val="24"/>
          <w:szCs w:val="24"/>
        </w:rPr>
      </w:pPr>
    </w:p>
    <w:p w14:paraId="60B40C99" w14:textId="77777777" w:rsidR="00E02C29" w:rsidRDefault="00E02C29" w:rsidP="002A4DC0">
      <w:pPr>
        <w:pStyle w:val="Zptenadresanaoblku"/>
        <w:keepNext/>
        <w:numPr>
          <w:ilvl w:val="0"/>
          <w:numId w:val="36"/>
        </w:numPr>
        <w:ind w:left="1418"/>
        <w:jc w:val="both"/>
        <w:rPr>
          <w:sz w:val="24"/>
          <w:szCs w:val="24"/>
        </w:rPr>
      </w:pPr>
      <w:r w:rsidRPr="008A7D24">
        <w:rPr>
          <w:sz w:val="24"/>
          <w:szCs w:val="24"/>
        </w:rPr>
        <w:t xml:space="preserve">zástupce Dodavatele: </w:t>
      </w:r>
      <w:r w:rsidR="00567A57" w:rsidRPr="008A7D24">
        <w:rPr>
          <w:sz w:val="24"/>
          <w:szCs w:val="24"/>
          <w:highlight w:val="yellow"/>
        </w:rPr>
        <w:t>[                                           ]</w:t>
      </w:r>
    </w:p>
    <w:p w14:paraId="76543687" w14:textId="77777777" w:rsidR="00E02C29" w:rsidRPr="008A7D24" w:rsidRDefault="00E02C29" w:rsidP="00E02C29">
      <w:pPr>
        <w:pStyle w:val="Zptenadresanaoblku"/>
        <w:keepNext/>
        <w:ind w:left="1418"/>
        <w:jc w:val="both"/>
        <w:rPr>
          <w:sz w:val="24"/>
          <w:szCs w:val="24"/>
        </w:rPr>
      </w:pPr>
    </w:p>
    <w:p w14:paraId="17BCCDEF" w14:textId="77777777" w:rsidR="00E02C29" w:rsidRPr="008A7D24" w:rsidRDefault="00E02C29" w:rsidP="00E02C29">
      <w:pPr>
        <w:pStyle w:val="Zptenadresanaoblku"/>
        <w:keepNext/>
        <w:ind w:left="1058"/>
        <w:jc w:val="both"/>
        <w:rPr>
          <w:sz w:val="24"/>
          <w:szCs w:val="24"/>
        </w:rPr>
      </w:pPr>
      <w:r w:rsidRPr="008A7D24">
        <w:rPr>
          <w:sz w:val="24"/>
          <w:szCs w:val="24"/>
        </w:rPr>
        <w:t xml:space="preserve">Objednatel a Dodavatel jsou oprávněni měnit své zástupce a jejich náhradníky kdykoliv, pokud o tom předem písemně uvědomí </w:t>
      </w:r>
      <w:r>
        <w:rPr>
          <w:sz w:val="24"/>
          <w:szCs w:val="24"/>
        </w:rPr>
        <w:t>druhou smluvní stranu</w:t>
      </w:r>
      <w:r w:rsidRPr="008A7D24">
        <w:rPr>
          <w:sz w:val="24"/>
          <w:szCs w:val="24"/>
        </w:rPr>
        <w:t>.</w:t>
      </w:r>
    </w:p>
    <w:p w14:paraId="41350B16" w14:textId="77777777" w:rsidR="00F34CBB" w:rsidRPr="008A7D24" w:rsidRDefault="00F34CBB" w:rsidP="00AC39B2">
      <w:pPr>
        <w:pStyle w:val="Zptenadresanaoblku"/>
        <w:keepNext/>
        <w:jc w:val="both"/>
        <w:rPr>
          <w:sz w:val="24"/>
          <w:szCs w:val="24"/>
        </w:rPr>
      </w:pPr>
    </w:p>
    <w:p w14:paraId="2AF72CDA" w14:textId="77777777" w:rsidR="00F34CBB" w:rsidRDefault="00F34CBB" w:rsidP="00D85082">
      <w:pPr>
        <w:pStyle w:val="Prosttext"/>
        <w:numPr>
          <w:ilvl w:val="0"/>
          <w:numId w:val="6"/>
        </w:numPr>
        <w:tabs>
          <w:tab w:val="left" w:pos="0"/>
          <w:tab w:val="left" w:pos="284"/>
        </w:tabs>
        <w:rPr>
          <w:rFonts w:ascii="Times New Roman" w:hAnsi="Times New Roman"/>
          <w:b/>
          <w:sz w:val="24"/>
          <w:szCs w:val="24"/>
        </w:rPr>
      </w:pPr>
      <w:r w:rsidRPr="008A7D24">
        <w:rPr>
          <w:rFonts w:ascii="Times New Roman" w:hAnsi="Times New Roman"/>
          <w:b/>
          <w:sz w:val="24"/>
          <w:szCs w:val="24"/>
        </w:rPr>
        <w:t>Předmět smlouvy</w:t>
      </w:r>
    </w:p>
    <w:p w14:paraId="67806336" w14:textId="77777777" w:rsidR="00BE53A9" w:rsidRPr="008A7D24" w:rsidRDefault="00BE53A9" w:rsidP="00BE53A9">
      <w:pPr>
        <w:pStyle w:val="Prosttext"/>
        <w:tabs>
          <w:tab w:val="left" w:pos="0"/>
          <w:tab w:val="left" w:pos="284"/>
        </w:tabs>
        <w:ind w:left="720"/>
        <w:rPr>
          <w:rFonts w:ascii="Times New Roman" w:hAnsi="Times New Roman"/>
          <w:b/>
          <w:sz w:val="24"/>
          <w:szCs w:val="24"/>
        </w:rPr>
      </w:pPr>
    </w:p>
    <w:p w14:paraId="436AFB6A" w14:textId="22956BEA" w:rsidR="00F34CBB" w:rsidRPr="00E9758F" w:rsidRDefault="00F34CBB" w:rsidP="00602522">
      <w:pPr>
        <w:pStyle w:val="Prosttext"/>
        <w:keepNext/>
        <w:numPr>
          <w:ilvl w:val="1"/>
          <w:numId w:val="6"/>
        </w:numPr>
        <w:tabs>
          <w:tab w:val="left" w:pos="0"/>
          <w:tab w:val="left" w:pos="284"/>
        </w:tabs>
        <w:jc w:val="both"/>
      </w:pPr>
      <w:r w:rsidRPr="00E9758F">
        <w:rPr>
          <w:rFonts w:ascii="Times New Roman" w:hAnsi="Times New Roman" w:cs="Times New Roman"/>
          <w:bCs/>
          <w:sz w:val="24"/>
          <w:szCs w:val="24"/>
        </w:rPr>
        <w:t>Předmětem</w:t>
      </w:r>
      <w:r w:rsidRPr="00E9758F">
        <w:rPr>
          <w:rFonts w:ascii="Times New Roman" w:hAnsi="Times New Roman" w:cs="Times New Roman"/>
          <w:sz w:val="24"/>
          <w:szCs w:val="24"/>
        </w:rPr>
        <w:t xml:space="preserve"> této smlouvy je závazek Dodavatele (i)</w:t>
      </w:r>
      <w:r w:rsidR="00567A57">
        <w:rPr>
          <w:rFonts w:ascii="Times New Roman" w:hAnsi="Times New Roman" w:cs="Times New Roman"/>
          <w:sz w:val="24"/>
          <w:szCs w:val="24"/>
        </w:rPr>
        <w:t xml:space="preserve"> dodat</w:t>
      </w:r>
      <w:r w:rsidRPr="00E9758F">
        <w:rPr>
          <w:rFonts w:ascii="Times New Roman" w:hAnsi="Times New Roman" w:cs="Times New Roman"/>
          <w:sz w:val="24"/>
          <w:szCs w:val="24"/>
        </w:rPr>
        <w:t xml:space="preserve"> </w:t>
      </w:r>
      <w:r w:rsidR="00567A57" w:rsidRPr="00567A57">
        <w:rPr>
          <w:rFonts w:ascii="Times New Roman" w:hAnsi="Times New Roman" w:cs="Times New Roman"/>
          <w:sz w:val="24"/>
          <w:szCs w:val="24"/>
        </w:rPr>
        <w:t>rentgenov</w:t>
      </w:r>
      <w:r w:rsidR="00567A57">
        <w:rPr>
          <w:rFonts w:ascii="Times New Roman" w:hAnsi="Times New Roman" w:cs="Times New Roman"/>
          <w:sz w:val="24"/>
          <w:szCs w:val="24"/>
        </w:rPr>
        <w:t>ý</w:t>
      </w:r>
      <w:r w:rsidR="00567A57" w:rsidRPr="00567A57">
        <w:rPr>
          <w:rFonts w:ascii="Times New Roman" w:hAnsi="Times New Roman" w:cs="Times New Roman"/>
          <w:sz w:val="24"/>
          <w:szCs w:val="24"/>
        </w:rPr>
        <w:t xml:space="preserve"> systém pro nedestruktivní inspekci různorodých materiálů (kovy, slitiny, keramika, kosti) s automatickým provozem dle nastavitelných parametrů </w:t>
      </w:r>
      <w:r w:rsidR="00602522">
        <w:rPr>
          <w:rFonts w:ascii="Times New Roman" w:hAnsi="Times New Roman" w:cs="Times New Roman"/>
          <w:sz w:val="24"/>
          <w:szCs w:val="24"/>
        </w:rPr>
        <w:t>(dále jen „</w:t>
      </w:r>
      <w:r w:rsidR="00567A57">
        <w:rPr>
          <w:rFonts w:ascii="Times New Roman" w:hAnsi="Times New Roman" w:cs="Times New Roman"/>
          <w:b/>
          <w:sz w:val="24"/>
          <w:szCs w:val="24"/>
        </w:rPr>
        <w:t>rentgen</w:t>
      </w:r>
      <w:r w:rsidR="00567A57">
        <w:rPr>
          <w:rFonts w:ascii="Times New Roman" w:hAnsi="Times New Roman" w:cs="Times New Roman"/>
          <w:sz w:val="24"/>
          <w:szCs w:val="24"/>
        </w:rPr>
        <w:t xml:space="preserve">“ nebo </w:t>
      </w:r>
      <w:r w:rsidR="006E36C4" w:rsidRPr="00602522">
        <w:rPr>
          <w:rFonts w:ascii="Times New Roman" w:hAnsi="Times New Roman" w:cs="Times New Roman"/>
          <w:sz w:val="24"/>
          <w:szCs w:val="24"/>
        </w:rPr>
        <w:t>„</w:t>
      </w:r>
      <w:r w:rsidR="00E02C29" w:rsidRPr="00602522">
        <w:rPr>
          <w:rFonts w:ascii="Times New Roman" w:hAnsi="Times New Roman" w:cs="Times New Roman"/>
          <w:b/>
          <w:sz w:val="24"/>
          <w:szCs w:val="24"/>
        </w:rPr>
        <w:t>Dodávka</w:t>
      </w:r>
      <w:r w:rsidR="006E36C4" w:rsidRPr="00602522">
        <w:rPr>
          <w:rFonts w:ascii="Times New Roman" w:hAnsi="Times New Roman" w:cs="Times New Roman"/>
          <w:sz w:val="24"/>
          <w:szCs w:val="24"/>
        </w:rPr>
        <w:t xml:space="preserve">“) </w:t>
      </w:r>
      <w:r w:rsidR="00251862">
        <w:rPr>
          <w:rFonts w:ascii="Times New Roman" w:hAnsi="Times New Roman" w:cs="Times New Roman"/>
          <w:sz w:val="24"/>
          <w:szCs w:val="24"/>
        </w:rPr>
        <w:t>j</w:t>
      </w:r>
      <w:r w:rsidR="005B681A" w:rsidRPr="00602522">
        <w:rPr>
          <w:rFonts w:ascii="Times New Roman" w:hAnsi="Times New Roman" w:cs="Times New Roman"/>
          <w:sz w:val="24"/>
          <w:szCs w:val="24"/>
        </w:rPr>
        <w:t>ak</w:t>
      </w:r>
      <w:r w:rsidR="00602522">
        <w:rPr>
          <w:rFonts w:ascii="Times New Roman" w:hAnsi="Times New Roman" w:cs="Times New Roman"/>
          <w:sz w:val="24"/>
          <w:szCs w:val="24"/>
        </w:rPr>
        <w:t xml:space="preserve"> je blíže specifikován</w:t>
      </w:r>
      <w:r w:rsidR="00DA0A6B">
        <w:rPr>
          <w:rFonts w:ascii="Times New Roman" w:hAnsi="Times New Roman" w:cs="Times New Roman"/>
          <w:sz w:val="24"/>
          <w:szCs w:val="24"/>
        </w:rPr>
        <w:t xml:space="preserve"> </w:t>
      </w:r>
      <w:r w:rsidR="005B681A" w:rsidRPr="00602522">
        <w:rPr>
          <w:rFonts w:ascii="Times New Roman" w:hAnsi="Times New Roman" w:cs="Times New Roman"/>
          <w:b/>
          <w:sz w:val="24"/>
          <w:szCs w:val="24"/>
        </w:rPr>
        <w:t>v </w:t>
      </w:r>
      <w:r w:rsidR="005B681A" w:rsidRPr="00602522">
        <w:rPr>
          <w:rFonts w:ascii="Times New Roman" w:hAnsi="Times New Roman"/>
          <w:b/>
          <w:sz w:val="24"/>
          <w:szCs w:val="24"/>
        </w:rPr>
        <w:t>příloze č. 1</w:t>
      </w:r>
      <w:r w:rsidR="005B681A" w:rsidRPr="00602522">
        <w:rPr>
          <w:rFonts w:ascii="Times New Roman" w:hAnsi="Times New Roman"/>
          <w:sz w:val="24"/>
          <w:szCs w:val="24"/>
        </w:rPr>
        <w:t xml:space="preserve"> k této smlouvě</w:t>
      </w:r>
      <w:r w:rsidR="00602522">
        <w:rPr>
          <w:rFonts w:ascii="Times New Roman" w:hAnsi="Times New Roman"/>
          <w:sz w:val="24"/>
          <w:szCs w:val="24"/>
        </w:rPr>
        <w:t>,</w:t>
      </w:r>
      <w:r w:rsidR="00567A57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567A57">
        <w:rPr>
          <w:rFonts w:ascii="Times New Roman" w:hAnsi="Times New Roman"/>
          <w:bCs/>
          <w:sz w:val="24"/>
          <w:szCs w:val="24"/>
        </w:rPr>
        <w:t>ii</w:t>
      </w:r>
      <w:proofErr w:type="spellEnd"/>
      <w:r w:rsidRPr="00602522">
        <w:rPr>
          <w:rFonts w:ascii="Times New Roman" w:hAnsi="Times New Roman"/>
          <w:bCs/>
          <w:sz w:val="24"/>
          <w:szCs w:val="24"/>
        </w:rPr>
        <w:t>) provést k</w:t>
      </w:r>
      <w:r w:rsidRPr="00602522">
        <w:rPr>
          <w:rFonts w:ascii="Times New Roman" w:hAnsi="Times New Roman"/>
          <w:sz w:val="24"/>
          <w:szCs w:val="24"/>
        </w:rPr>
        <w:t xml:space="preserve">omplexní instalaci Dodávky, tedy zejména </w:t>
      </w:r>
      <w:r w:rsidR="005B681A" w:rsidRPr="00602522">
        <w:rPr>
          <w:rFonts w:ascii="Times New Roman" w:hAnsi="Times New Roman"/>
          <w:sz w:val="24"/>
          <w:szCs w:val="24"/>
        </w:rPr>
        <w:t>instalaci</w:t>
      </w:r>
      <w:r w:rsidR="00567A57">
        <w:rPr>
          <w:rFonts w:ascii="Times New Roman" w:hAnsi="Times New Roman"/>
          <w:sz w:val="24"/>
          <w:szCs w:val="24"/>
        </w:rPr>
        <w:t>,</w:t>
      </w:r>
      <w:r w:rsidR="005B681A" w:rsidRPr="00602522">
        <w:rPr>
          <w:rFonts w:ascii="Times New Roman" w:hAnsi="Times New Roman"/>
          <w:sz w:val="24"/>
          <w:szCs w:val="24"/>
        </w:rPr>
        <w:t xml:space="preserve"> zprovoznění a předvedení </w:t>
      </w:r>
      <w:r w:rsidRPr="00602522">
        <w:rPr>
          <w:rFonts w:ascii="Times New Roman" w:hAnsi="Times New Roman"/>
          <w:sz w:val="24"/>
          <w:szCs w:val="24"/>
        </w:rPr>
        <w:t>řádné funkčnosti</w:t>
      </w:r>
      <w:r w:rsidR="005B681A" w:rsidRPr="00602522">
        <w:rPr>
          <w:rFonts w:ascii="Times New Roman" w:hAnsi="Times New Roman"/>
          <w:sz w:val="24"/>
          <w:szCs w:val="24"/>
        </w:rPr>
        <w:t xml:space="preserve"> Dodávky</w:t>
      </w:r>
      <w:r w:rsidR="00567A57">
        <w:rPr>
          <w:rFonts w:ascii="Times New Roman" w:hAnsi="Times New Roman"/>
          <w:sz w:val="24"/>
          <w:szCs w:val="24"/>
        </w:rPr>
        <w:t xml:space="preserve"> v </w:t>
      </w:r>
      <w:r w:rsidR="00567A57" w:rsidRPr="002A400B">
        <w:rPr>
          <w:rFonts w:ascii="Times New Roman" w:hAnsi="Times New Roman"/>
          <w:sz w:val="24"/>
          <w:szCs w:val="24"/>
        </w:rPr>
        <w:t>místě plnění</w:t>
      </w:r>
      <w:r w:rsidR="002A400B" w:rsidRPr="002A400B">
        <w:rPr>
          <w:rFonts w:ascii="Times New Roman" w:hAnsi="Times New Roman"/>
          <w:sz w:val="24"/>
          <w:szCs w:val="24"/>
        </w:rPr>
        <w:t xml:space="preserve"> uvedeném</w:t>
      </w:r>
      <w:r w:rsidR="002A400B">
        <w:rPr>
          <w:rFonts w:ascii="Times New Roman" w:hAnsi="Times New Roman"/>
          <w:sz w:val="24"/>
          <w:szCs w:val="24"/>
        </w:rPr>
        <w:t xml:space="preserve"> v čl. 4 této smlouvy</w:t>
      </w:r>
      <w:r w:rsidR="00DA0A6B">
        <w:rPr>
          <w:rFonts w:ascii="Times New Roman" w:hAnsi="Times New Roman"/>
          <w:sz w:val="24"/>
          <w:szCs w:val="24"/>
        </w:rPr>
        <w:t xml:space="preserve"> </w:t>
      </w:r>
      <w:r w:rsidRPr="00602522">
        <w:rPr>
          <w:rFonts w:ascii="Times New Roman" w:hAnsi="Times New Roman"/>
          <w:sz w:val="24"/>
          <w:szCs w:val="24"/>
        </w:rPr>
        <w:t>(dále jen "</w:t>
      </w:r>
      <w:r w:rsidRPr="00602522">
        <w:rPr>
          <w:rFonts w:ascii="Times New Roman" w:hAnsi="Times New Roman"/>
          <w:b/>
          <w:sz w:val="24"/>
          <w:szCs w:val="24"/>
        </w:rPr>
        <w:t>Komplexní instalace</w:t>
      </w:r>
      <w:r w:rsidRPr="00602522">
        <w:rPr>
          <w:rFonts w:ascii="Times New Roman" w:hAnsi="Times New Roman"/>
          <w:sz w:val="24"/>
          <w:szCs w:val="24"/>
        </w:rPr>
        <w:t xml:space="preserve">“), </w:t>
      </w:r>
      <w:r w:rsidR="00567A57">
        <w:rPr>
          <w:rFonts w:ascii="Times New Roman" w:hAnsi="Times New Roman"/>
          <w:sz w:val="24"/>
          <w:szCs w:val="24"/>
        </w:rPr>
        <w:t>(</w:t>
      </w:r>
      <w:proofErr w:type="spellStart"/>
      <w:r w:rsidR="00567A57">
        <w:rPr>
          <w:rFonts w:ascii="Times New Roman" w:hAnsi="Times New Roman"/>
          <w:sz w:val="24"/>
          <w:szCs w:val="24"/>
        </w:rPr>
        <w:t>ii</w:t>
      </w:r>
      <w:r w:rsidRPr="00602522">
        <w:rPr>
          <w:rFonts w:ascii="Times New Roman" w:hAnsi="Times New Roman"/>
          <w:sz w:val="24"/>
          <w:szCs w:val="24"/>
        </w:rPr>
        <w:t>i</w:t>
      </w:r>
      <w:proofErr w:type="spellEnd"/>
      <w:r w:rsidRPr="00602522">
        <w:rPr>
          <w:rFonts w:ascii="Times New Roman" w:hAnsi="Times New Roman"/>
          <w:sz w:val="24"/>
          <w:szCs w:val="24"/>
        </w:rPr>
        <w:t xml:space="preserve">) zajistit komplexní školení vybraných pracovníků Objednatele (v maximálním </w:t>
      </w:r>
      <w:r w:rsidRPr="00F13824">
        <w:rPr>
          <w:rFonts w:ascii="Times New Roman" w:hAnsi="Times New Roman"/>
          <w:sz w:val="24"/>
          <w:szCs w:val="24"/>
        </w:rPr>
        <w:t>počtu 3 osob</w:t>
      </w:r>
      <w:r w:rsidR="005B681A" w:rsidRPr="00F13824">
        <w:rPr>
          <w:rFonts w:ascii="Times New Roman" w:hAnsi="Times New Roman"/>
          <w:sz w:val="24"/>
          <w:szCs w:val="24"/>
        </w:rPr>
        <w:t>), kteří</w:t>
      </w:r>
      <w:r w:rsidR="005B681A" w:rsidRPr="00602522">
        <w:rPr>
          <w:rFonts w:ascii="Times New Roman" w:hAnsi="Times New Roman"/>
          <w:sz w:val="24"/>
          <w:szCs w:val="24"/>
        </w:rPr>
        <w:t xml:space="preserve"> budou s </w:t>
      </w:r>
      <w:r w:rsidR="00602522">
        <w:rPr>
          <w:rFonts w:ascii="Times New Roman" w:hAnsi="Times New Roman"/>
          <w:sz w:val="24"/>
          <w:szCs w:val="24"/>
        </w:rPr>
        <w:t>Dodávkou</w:t>
      </w:r>
      <w:r w:rsidRPr="00602522">
        <w:rPr>
          <w:rFonts w:ascii="Times New Roman" w:hAnsi="Times New Roman"/>
          <w:sz w:val="24"/>
          <w:szCs w:val="24"/>
        </w:rPr>
        <w:t xml:space="preserve"> následně praco</w:t>
      </w:r>
      <w:r w:rsidR="00602522">
        <w:rPr>
          <w:rFonts w:ascii="Times New Roman" w:hAnsi="Times New Roman"/>
          <w:sz w:val="24"/>
          <w:szCs w:val="24"/>
        </w:rPr>
        <w:t>vat, nezbytné k řádnému užívání Dodávky</w:t>
      </w:r>
      <w:r w:rsidR="005B681A" w:rsidRPr="00602522">
        <w:rPr>
          <w:rFonts w:ascii="Times New Roman" w:hAnsi="Times New Roman"/>
          <w:sz w:val="24"/>
          <w:szCs w:val="24"/>
        </w:rPr>
        <w:t xml:space="preserve"> po </w:t>
      </w:r>
      <w:r w:rsidR="00C75772" w:rsidRPr="00602522">
        <w:rPr>
          <w:rFonts w:ascii="Times New Roman" w:hAnsi="Times New Roman"/>
          <w:sz w:val="24"/>
          <w:szCs w:val="24"/>
        </w:rPr>
        <w:t xml:space="preserve">Komplexní </w:t>
      </w:r>
      <w:r w:rsidR="005B681A" w:rsidRPr="00602522">
        <w:rPr>
          <w:rFonts w:ascii="Times New Roman" w:hAnsi="Times New Roman"/>
          <w:sz w:val="24"/>
          <w:szCs w:val="24"/>
        </w:rPr>
        <w:t xml:space="preserve">instalaci </w:t>
      </w:r>
      <w:r w:rsidRPr="00602522">
        <w:rPr>
          <w:rFonts w:ascii="Times New Roman" w:hAnsi="Times New Roman"/>
          <w:sz w:val="24"/>
          <w:szCs w:val="24"/>
        </w:rPr>
        <w:t xml:space="preserve">ze strany </w:t>
      </w:r>
      <w:r w:rsidR="00747FB8">
        <w:rPr>
          <w:rFonts w:ascii="Times New Roman" w:hAnsi="Times New Roman"/>
          <w:sz w:val="24"/>
          <w:szCs w:val="24"/>
        </w:rPr>
        <w:t>Dodavatele</w:t>
      </w:r>
      <w:r w:rsidR="00747FB8" w:rsidRPr="00602522">
        <w:rPr>
          <w:rFonts w:ascii="Times New Roman" w:hAnsi="Times New Roman"/>
          <w:sz w:val="24"/>
          <w:szCs w:val="24"/>
        </w:rPr>
        <w:t xml:space="preserve"> </w:t>
      </w:r>
      <w:r w:rsidRPr="00602522">
        <w:rPr>
          <w:rFonts w:ascii="Times New Roman" w:hAnsi="Times New Roman"/>
          <w:sz w:val="24"/>
          <w:szCs w:val="24"/>
        </w:rPr>
        <w:t>tak, aby Objednatel mohl vyu</w:t>
      </w:r>
      <w:r w:rsidR="00C75772" w:rsidRPr="00602522">
        <w:rPr>
          <w:rFonts w:ascii="Times New Roman" w:hAnsi="Times New Roman"/>
          <w:sz w:val="24"/>
          <w:szCs w:val="24"/>
        </w:rPr>
        <w:t>žív</w:t>
      </w:r>
      <w:r w:rsidR="00602522">
        <w:rPr>
          <w:rFonts w:ascii="Times New Roman" w:hAnsi="Times New Roman"/>
          <w:sz w:val="24"/>
          <w:szCs w:val="24"/>
        </w:rPr>
        <w:t>at všech funkcionalit Dodávky</w:t>
      </w:r>
      <w:r w:rsidRPr="00602522">
        <w:rPr>
          <w:rFonts w:ascii="Times New Roman" w:hAnsi="Times New Roman"/>
          <w:sz w:val="24"/>
          <w:szCs w:val="24"/>
        </w:rPr>
        <w:t xml:space="preserve"> a provádět běžnou údržbu uživate</w:t>
      </w:r>
      <w:r w:rsidR="00602522">
        <w:rPr>
          <w:rFonts w:ascii="Times New Roman" w:hAnsi="Times New Roman"/>
          <w:sz w:val="24"/>
          <w:szCs w:val="24"/>
        </w:rPr>
        <w:t>lského nastavení (body (i)</w:t>
      </w:r>
      <w:r w:rsidRPr="00602522">
        <w:rPr>
          <w:rFonts w:ascii="Times New Roman" w:hAnsi="Times New Roman"/>
          <w:sz w:val="24"/>
          <w:szCs w:val="24"/>
        </w:rPr>
        <w:t xml:space="preserve"> a</w:t>
      </w:r>
      <w:r w:rsidR="00567A57">
        <w:rPr>
          <w:rFonts w:ascii="Times New Roman" w:hAnsi="Times New Roman"/>
          <w:sz w:val="24"/>
          <w:szCs w:val="24"/>
        </w:rPr>
        <w:t>ž (</w:t>
      </w:r>
      <w:proofErr w:type="spellStart"/>
      <w:r w:rsidR="00567A57">
        <w:rPr>
          <w:rFonts w:ascii="Times New Roman" w:hAnsi="Times New Roman"/>
          <w:sz w:val="24"/>
          <w:szCs w:val="24"/>
        </w:rPr>
        <w:t>ii</w:t>
      </w:r>
      <w:r w:rsidRPr="00602522">
        <w:rPr>
          <w:rFonts w:ascii="Times New Roman" w:hAnsi="Times New Roman"/>
          <w:sz w:val="24"/>
          <w:szCs w:val="24"/>
        </w:rPr>
        <w:t>i</w:t>
      </w:r>
      <w:proofErr w:type="spellEnd"/>
      <w:r w:rsidRPr="00602522">
        <w:rPr>
          <w:rFonts w:ascii="Times New Roman" w:hAnsi="Times New Roman"/>
          <w:sz w:val="24"/>
          <w:szCs w:val="24"/>
        </w:rPr>
        <w:t>) společně též jako „</w:t>
      </w:r>
      <w:r w:rsidRPr="00602522">
        <w:rPr>
          <w:rFonts w:ascii="Times New Roman" w:hAnsi="Times New Roman"/>
          <w:b/>
          <w:sz w:val="24"/>
          <w:szCs w:val="24"/>
        </w:rPr>
        <w:t>Předmět plnění</w:t>
      </w:r>
      <w:r w:rsidRPr="00602522">
        <w:rPr>
          <w:rFonts w:ascii="Times New Roman" w:hAnsi="Times New Roman"/>
          <w:sz w:val="24"/>
          <w:szCs w:val="24"/>
        </w:rPr>
        <w:t xml:space="preserve">“).  </w:t>
      </w:r>
    </w:p>
    <w:p w14:paraId="7A3BE174" w14:textId="77777777" w:rsidR="00F34CBB" w:rsidRPr="008A7D24" w:rsidRDefault="00F34CBB" w:rsidP="00AC39B2">
      <w:pPr>
        <w:pStyle w:val="Prosttext"/>
        <w:keepNext/>
        <w:tabs>
          <w:tab w:val="left" w:pos="0"/>
          <w:tab w:val="left" w:pos="284"/>
        </w:tabs>
        <w:ind w:left="1080"/>
        <w:jc w:val="both"/>
        <w:rPr>
          <w:rFonts w:ascii="Times New Roman" w:hAnsi="Times New Roman"/>
          <w:sz w:val="24"/>
          <w:szCs w:val="24"/>
        </w:rPr>
      </w:pPr>
    </w:p>
    <w:p w14:paraId="66451813" w14:textId="77777777" w:rsidR="00F34CBB" w:rsidRPr="00E06C5C" w:rsidRDefault="00F34CBB" w:rsidP="00D85082">
      <w:pPr>
        <w:pStyle w:val="Prosttext"/>
        <w:keepNext/>
        <w:numPr>
          <w:ilvl w:val="1"/>
          <w:numId w:val="6"/>
        </w:numPr>
        <w:tabs>
          <w:tab w:val="left" w:pos="0"/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E06C5C">
        <w:rPr>
          <w:rFonts w:ascii="Times New Roman" w:hAnsi="Times New Roman"/>
          <w:sz w:val="24"/>
          <w:szCs w:val="24"/>
        </w:rPr>
        <w:t xml:space="preserve">V souvislosti s Dodávkou se smluvní strany dohodly, že Dodavatel rovněž zajistí pro Objednatele servisní služby v podobě záručního </w:t>
      </w:r>
      <w:r w:rsidRPr="0097059B">
        <w:rPr>
          <w:rFonts w:ascii="Times New Roman" w:hAnsi="Times New Roman"/>
          <w:sz w:val="24"/>
          <w:szCs w:val="24"/>
        </w:rPr>
        <w:t>servisu</w:t>
      </w:r>
      <w:r w:rsidR="00306936">
        <w:rPr>
          <w:rFonts w:ascii="Times New Roman" w:hAnsi="Times New Roman"/>
          <w:sz w:val="24"/>
          <w:szCs w:val="24"/>
        </w:rPr>
        <w:t xml:space="preserve"> a pozáručního servisu</w:t>
      </w:r>
      <w:r w:rsidRPr="00E06C5C">
        <w:rPr>
          <w:rFonts w:ascii="Times New Roman" w:hAnsi="Times New Roman"/>
          <w:sz w:val="24"/>
          <w:szCs w:val="24"/>
        </w:rPr>
        <w:t xml:space="preserve"> v rozsahu uvedeném v </w:t>
      </w:r>
      <w:r w:rsidRPr="003F2680">
        <w:rPr>
          <w:rFonts w:ascii="Times New Roman" w:hAnsi="Times New Roman"/>
          <w:sz w:val="24"/>
          <w:szCs w:val="24"/>
        </w:rPr>
        <w:t xml:space="preserve">čl. 9, čl. </w:t>
      </w:r>
      <w:smartTag w:uri="urn:schemas-microsoft-com:office:smarttags" w:element="metricconverter">
        <w:smartTagPr>
          <w:attr w:name="ProductID" w:val="3 l"/>
        </w:smartTagPr>
        <w:r w:rsidRPr="003F2680">
          <w:rPr>
            <w:rFonts w:ascii="Times New Roman" w:hAnsi="Times New Roman"/>
            <w:sz w:val="24"/>
            <w:szCs w:val="24"/>
          </w:rPr>
          <w:t>10 a</w:t>
        </w:r>
      </w:smartTag>
      <w:r w:rsidRPr="003F2680">
        <w:rPr>
          <w:rFonts w:ascii="Times New Roman" w:hAnsi="Times New Roman"/>
          <w:sz w:val="24"/>
          <w:szCs w:val="24"/>
        </w:rPr>
        <w:t xml:space="preserve"> čl. 11 této smlouvy</w:t>
      </w:r>
      <w:r w:rsidR="00567A57">
        <w:rPr>
          <w:rFonts w:ascii="Times New Roman" w:hAnsi="Times New Roman"/>
          <w:sz w:val="24"/>
          <w:szCs w:val="24"/>
        </w:rPr>
        <w:t xml:space="preserve"> a dále </w:t>
      </w:r>
      <w:r w:rsidR="00567A57" w:rsidRPr="00567A57">
        <w:rPr>
          <w:rFonts w:ascii="Times New Roman" w:hAnsi="Times New Roman"/>
          <w:sz w:val="24"/>
          <w:szCs w:val="24"/>
        </w:rPr>
        <w:t>odvoz a ekologick</w:t>
      </w:r>
      <w:r w:rsidR="004C2AE4">
        <w:rPr>
          <w:rFonts w:ascii="Times New Roman" w:hAnsi="Times New Roman"/>
          <w:sz w:val="24"/>
          <w:szCs w:val="24"/>
        </w:rPr>
        <w:t>ou</w:t>
      </w:r>
      <w:r w:rsidR="00567A57" w:rsidRPr="00567A57">
        <w:rPr>
          <w:rFonts w:ascii="Times New Roman" w:hAnsi="Times New Roman"/>
          <w:sz w:val="24"/>
          <w:szCs w:val="24"/>
        </w:rPr>
        <w:t xml:space="preserve"> </w:t>
      </w:r>
      <w:r w:rsidR="00567A57" w:rsidRPr="00567A57">
        <w:rPr>
          <w:rFonts w:ascii="Times New Roman" w:hAnsi="Times New Roman"/>
          <w:sz w:val="24"/>
          <w:szCs w:val="24"/>
        </w:rPr>
        <w:lastRenderedPageBreak/>
        <w:t>likvidac</w:t>
      </w:r>
      <w:r w:rsidR="004C2AE4">
        <w:rPr>
          <w:rFonts w:ascii="Times New Roman" w:hAnsi="Times New Roman"/>
          <w:sz w:val="24"/>
          <w:szCs w:val="24"/>
        </w:rPr>
        <w:t>i</w:t>
      </w:r>
      <w:r w:rsidR="00567A57" w:rsidRPr="00567A57">
        <w:rPr>
          <w:rFonts w:ascii="Times New Roman" w:hAnsi="Times New Roman"/>
          <w:sz w:val="24"/>
          <w:szCs w:val="24"/>
        </w:rPr>
        <w:t xml:space="preserve"> odpadu vznikl</w:t>
      </w:r>
      <w:r w:rsidR="004C2AE4">
        <w:rPr>
          <w:rFonts w:ascii="Times New Roman" w:hAnsi="Times New Roman"/>
          <w:sz w:val="24"/>
          <w:szCs w:val="24"/>
        </w:rPr>
        <w:t>ého</w:t>
      </w:r>
      <w:r w:rsidR="00567A57" w:rsidRPr="00567A57">
        <w:rPr>
          <w:rFonts w:ascii="Times New Roman" w:hAnsi="Times New Roman"/>
          <w:sz w:val="24"/>
          <w:szCs w:val="24"/>
        </w:rPr>
        <w:t xml:space="preserve"> v souvislosti s</w:t>
      </w:r>
      <w:r w:rsidR="00567A57">
        <w:rPr>
          <w:rFonts w:ascii="Times New Roman" w:hAnsi="Times New Roman"/>
          <w:sz w:val="24"/>
          <w:szCs w:val="24"/>
        </w:rPr>
        <w:t xml:space="preserve"> využíváním rentgenu v rozsahu uvedeném </w:t>
      </w:r>
      <w:r w:rsidR="00567A57" w:rsidRPr="003F2680">
        <w:rPr>
          <w:rFonts w:ascii="Times New Roman" w:hAnsi="Times New Roman"/>
          <w:sz w:val="24"/>
          <w:szCs w:val="24"/>
        </w:rPr>
        <w:t>v čl. 12 této smlouvy.</w:t>
      </w:r>
    </w:p>
    <w:p w14:paraId="03B97157" w14:textId="77777777" w:rsidR="00F34CBB" w:rsidRPr="008A7D24" w:rsidRDefault="00F34CBB" w:rsidP="00AC39B2">
      <w:pPr>
        <w:pStyle w:val="Prosttext"/>
        <w:keepNext/>
        <w:tabs>
          <w:tab w:val="left" w:pos="0"/>
          <w:tab w:val="left" w:pos="284"/>
          <w:tab w:val="left" w:pos="6105"/>
        </w:tabs>
        <w:ind w:left="1080"/>
        <w:jc w:val="both"/>
        <w:rPr>
          <w:rFonts w:ascii="Times New Roman" w:hAnsi="Times New Roman"/>
          <w:sz w:val="24"/>
          <w:szCs w:val="24"/>
        </w:rPr>
      </w:pPr>
      <w:r w:rsidRPr="008A7D24">
        <w:rPr>
          <w:rFonts w:ascii="Times New Roman" w:hAnsi="Times New Roman"/>
          <w:sz w:val="24"/>
          <w:szCs w:val="24"/>
        </w:rPr>
        <w:tab/>
      </w:r>
    </w:p>
    <w:p w14:paraId="7C3DC150" w14:textId="77777777" w:rsidR="00F34CBB" w:rsidRDefault="00F34CBB" w:rsidP="00D85082">
      <w:pPr>
        <w:pStyle w:val="Prosttext"/>
        <w:keepNext/>
        <w:numPr>
          <w:ilvl w:val="1"/>
          <w:numId w:val="6"/>
        </w:numPr>
        <w:tabs>
          <w:tab w:val="left" w:pos="0"/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8A7D24">
        <w:rPr>
          <w:rFonts w:ascii="Times New Roman" w:hAnsi="Times New Roman"/>
          <w:sz w:val="24"/>
          <w:szCs w:val="24"/>
        </w:rPr>
        <w:t xml:space="preserve">Dodávka musí být dodána a instalována takovým způsobem, že nebude nikterak narušena funkčnost a provozuschopnost dosavadních systémů Objednatele. </w:t>
      </w:r>
    </w:p>
    <w:p w14:paraId="682E086E" w14:textId="77777777" w:rsidR="002D772B" w:rsidRDefault="002D772B" w:rsidP="002D772B">
      <w:pPr>
        <w:pStyle w:val="Odstavecseseznamem"/>
      </w:pPr>
    </w:p>
    <w:p w14:paraId="4906533B" w14:textId="77777777" w:rsidR="002D772B" w:rsidRDefault="002D772B" w:rsidP="00D85082">
      <w:pPr>
        <w:pStyle w:val="Prosttext"/>
        <w:keepNext/>
        <w:numPr>
          <w:ilvl w:val="1"/>
          <w:numId w:val="6"/>
        </w:numPr>
        <w:tabs>
          <w:tab w:val="left" w:pos="0"/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Dodavatel si je vědom, že veškeré jeho plnění musí odpovídat podmínkám charakteru Dodávky tedy rentgenovému systému a musí být zcela v souladu </w:t>
      </w:r>
      <w:r>
        <w:rPr>
          <w:rFonts w:ascii="Times New Roman" w:hAnsi="Times New Roman"/>
          <w:sz w:val="24"/>
          <w:szCs w:val="24"/>
        </w:rPr>
        <w:br/>
        <w:t>s</w:t>
      </w:r>
      <w:r w:rsidRPr="002D772B">
        <w:rPr>
          <w:rFonts w:ascii="Times New Roman" w:hAnsi="Times New Roman"/>
          <w:sz w:val="24"/>
          <w:szCs w:val="24"/>
        </w:rPr>
        <w:t xml:space="preserve"> příslušn</w:t>
      </w:r>
      <w:r>
        <w:rPr>
          <w:rFonts w:ascii="Times New Roman" w:hAnsi="Times New Roman"/>
          <w:sz w:val="24"/>
          <w:szCs w:val="24"/>
        </w:rPr>
        <w:t>ou právní úpravou</w:t>
      </w:r>
      <w:r w:rsidRPr="002D77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zejména s</w:t>
      </w:r>
      <w:r w:rsidRPr="002D7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72B">
        <w:rPr>
          <w:rFonts w:ascii="Times New Roman" w:hAnsi="Times New Roman"/>
          <w:sz w:val="24"/>
          <w:szCs w:val="24"/>
        </w:rPr>
        <w:t>vyhl</w:t>
      </w:r>
      <w:proofErr w:type="spellEnd"/>
      <w:r w:rsidRPr="002D772B">
        <w:rPr>
          <w:rFonts w:ascii="Times New Roman" w:hAnsi="Times New Roman"/>
          <w:sz w:val="24"/>
          <w:szCs w:val="24"/>
        </w:rPr>
        <w:t>. č. 307/2002 Sb., o radiační ochraně, ve znění pozdějších předpisů</w:t>
      </w:r>
      <w:r w:rsidR="00252ACF">
        <w:rPr>
          <w:rFonts w:ascii="Times New Roman" w:hAnsi="Times New Roman"/>
          <w:sz w:val="24"/>
          <w:szCs w:val="24"/>
        </w:rPr>
        <w:t xml:space="preserve"> (dále jen „</w:t>
      </w:r>
      <w:r w:rsidR="00252ACF" w:rsidRPr="00252ACF">
        <w:rPr>
          <w:rFonts w:ascii="Times New Roman" w:hAnsi="Times New Roman"/>
          <w:b/>
          <w:sz w:val="24"/>
          <w:szCs w:val="24"/>
        </w:rPr>
        <w:t>vyhláška</w:t>
      </w:r>
      <w:r w:rsidR="00252ACF">
        <w:rPr>
          <w:rFonts w:ascii="Times New Roman" w:hAnsi="Times New Roman"/>
          <w:sz w:val="24"/>
          <w:szCs w:val="24"/>
        </w:rPr>
        <w:t>“)</w:t>
      </w:r>
      <w:r w:rsidRPr="002D772B">
        <w:rPr>
          <w:rFonts w:ascii="Times New Roman" w:hAnsi="Times New Roman"/>
          <w:sz w:val="24"/>
          <w:szCs w:val="24"/>
        </w:rPr>
        <w:t>.</w:t>
      </w:r>
    </w:p>
    <w:p w14:paraId="12B3CE29" w14:textId="77777777" w:rsidR="00F34CBB" w:rsidRDefault="00F34CBB" w:rsidP="00274692">
      <w:pPr>
        <w:pStyle w:val="Odstavecseseznamem"/>
      </w:pPr>
    </w:p>
    <w:p w14:paraId="16F8B890" w14:textId="77777777" w:rsidR="00F34CBB" w:rsidRPr="00274692" w:rsidRDefault="00F34CBB" w:rsidP="00D85082">
      <w:pPr>
        <w:pStyle w:val="Prosttext"/>
        <w:keepNext/>
        <w:numPr>
          <w:ilvl w:val="1"/>
          <w:numId w:val="6"/>
        </w:numPr>
        <w:tabs>
          <w:tab w:val="left" w:pos="0"/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2F7685">
        <w:rPr>
          <w:rFonts w:ascii="Times New Roman" w:hAnsi="Times New Roman"/>
          <w:sz w:val="24"/>
          <w:szCs w:val="24"/>
        </w:rPr>
        <w:t>Objednatel se zavazuje zaplatit za splnění předmětu smlouvy v souladu s touto smlouvou a Zadávací dokumentací cenu specifikovanou v čl. 5 této smlouvy.</w:t>
      </w:r>
    </w:p>
    <w:p w14:paraId="5ECD3298" w14:textId="77777777" w:rsidR="00F34CBB" w:rsidRPr="008A7D24" w:rsidRDefault="00F34CBB" w:rsidP="00AC39B2">
      <w:pPr>
        <w:ind w:left="708" w:right="-238"/>
        <w:jc w:val="both"/>
        <w:rPr>
          <w:rFonts w:ascii="Times New Roman" w:hAnsi="Times New Roman"/>
          <w:sz w:val="24"/>
        </w:rPr>
      </w:pPr>
    </w:p>
    <w:p w14:paraId="011AD999" w14:textId="77777777" w:rsidR="00F34CBB" w:rsidRPr="008A7D24" w:rsidRDefault="00F34CBB" w:rsidP="00D85082">
      <w:pPr>
        <w:pStyle w:val="Zptenadresanaoblku"/>
        <w:keepNext/>
        <w:numPr>
          <w:ilvl w:val="1"/>
          <w:numId w:val="6"/>
        </w:numPr>
        <w:jc w:val="both"/>
        <w:rPr>
          <w:sz w:val="24"/>
          <w:szCs w:val="24"/>
        </w:rPr>
      </w:pPr>
      <w:r w:rsidRPr="008A7D24">
        <w:rPr>
          <w:bCs/>
          <w:sz w:val="24"/>
          <w:szCs w:val="24"/>
        </w:rPr>
        <w:t>Dodávka</w:t>
      </w:r>
      <w:r w:rsidRPr="008A7D24">
        <w:rPr>
          <w:sz w:val="24"/>
          <w:szCs w:val="24"/>
        </w:rPr>
        <w:t xml:space="preserve"> bude realizována v souladu s podmínkami Zadávací dokumentace, která byla Dodavateli</w:t>
      </w:r>
      <w:r w:rsidR="00567A57">
        <w:rPr>
          <w:sz w:val="24"/>
          <w:szCs w:val="24"/>
        </w:rPr>
        <w:t xml:space="preserve"> předložena v Zadávacím</w:t>
      </w:r>
      <w:r>
        <w:rPr>
          <w:sz w:val="24"/>
          <w:szCs w:val="24"/>
        </w:rPr>
        <w:t xml:space="preserve"> řízení.</w:t>
      </w:r>
    </w:p>
    <w:p w14:paraId="7E1A7707" w14:textId="77777777" w:rsidR="00F34CBB" w:rsidRPr="008A7D24" w:rsidRDefault="00F34CBB" w:rsidP="00AC39B2">
      <w:pPr>
        <w:pStyle w:val="Zptenadresanaoblku"/>
        <w:keepNext/>
        <w:ind w:left="1080"/>
        <w:jc w:val="both"/>
        <w:rPr>
          <w:sz w:val="24"/>
          <w:szCs w:val="24"/>
        </w:rPr>
      </w:pPr>
    </w:p>
    <w:p w14:paraId="58554D71" w14:textId="77777777" w:rsidR="00F34CBB" w:rsidRPr="008A7D24" w:rsidRDefault="00F34CBB" w:rsidP="00D85082">
      <w:pPr>
        <w:pStyle w:val="Prosttext"/>
        <w:numPr>
          <w:ilvl w:val="0"/>
          <w:numId w:val="6"/>
        </w:numPr>
        <w:tabs>
          <w:tab w:val="left" w:pos="0"/>
          <w:tab w:val="left" w:pos="284"/>
        </w:tabs>
        <w:rPr>
          <w:rFonts w:ascii="Times New Roman" w:hAnsi="Times New Roman"/>
          <w:b/>
          <w:sz w:val="24"/>
          <w:szCs w:val="24"/>
        </w:rPr>
      </w:pPr>
      <w:r w:rsidRPr="008A7D24">
        <w:rPr>
          <w:rFonts w:ascii="Times New Roman" w:hAnsi="Times New Roman"/>
          <w:b/>
          <w:sz w:val="24"/>
          <w:szCs w:val="24"/>
        </w:rPr>
        <w:t>Práva a povinnosti smluvní stran</w:t>
      </w:r>
    </w:p>
    <w:p w14:paraId="5B88BDD8" w14:textId="77777777" w:rsidR="00F34CBB" w:rsidRPr="008A7D24" w:rsidRDefault="00F34CBB" w:rsidP="00AC39B2">
      <w:pPr>
        <w:pStyle w:val="Prosttext"/>
        <w:tabs>
          <w:tab w:val="left" w:pos="0"/>
          <w:tab w:val="left" w:pos="284"/>
        </w:tabs>
        <w:ind w:left="720"/>
        <w:rPr>
          <w:rFonts w:ascii="Times New Roman" w:hAnsi="Times New Roman"/>
          <w:sz w:val="24"/>
          <w:szCs w:val="24"/>
        </w:rPr>
      </w:pPr>
    </w:p>
    <w:p w14:paraId="27E7E07C" w14:textId="77777777" w:rsidR="00F34CBB" w:rsidRPr="008A7D24" w:rsidRDefault="00F34CBB" w:rsidP="00D85082">
      <w:pPr>
        <w:pStyle w:val="Zptenadresanaoblku"/>
        <w:keepNext/>
        <w:numPr>
          <w:ilvl w:val="1"/>
          <w:numId w:val="6"/>
        </w:numPr>
        <w:jc w:val="both"/>
        <w:rPr>
          <w:b/>
          <w:sz w:val="24"/>
          <w:szCs w:val="24"/>
        </w:rPr>
      </w:pPr>
      <w:r w:rsidRPr="008A7D24">
        <w:rPr>
          <w:bCs/>
          <w:sz w:val="24"/>
          <w:szCs w:val="24"/>
        </w:rPr>
        <w:t>Dodavatel</w:t>
      </w:r>
      <w:r w:rsidRPr="008A7D24">
        <w:rPr>
          <w:sz w:val="24"/>
          <w:szCs w:val="24"/>
        </w:rPr>
        <w:t xml:space="preserve"> se touto smlouvou zavazuje: </w:t>
      </w:r>
    </w:p>
    <w:p w14:paraId="059BC6CC" w14:textId="77777777" w:rsidR="00F34CBB" w:rsidRPr="008A7D24" w:rsidRDefault="00F34CBB" w:rsidP="00AC39B2">
      <w:pPr>
        <w:pStyle w:val="Odstavecseseznamem"/>
        <w:rPr>
          <w:b/>
        </w:rPr>
      </w:pPr>
    </w:p>
    <w:p w14:paraId="44263A1B" w14:textId="77777777" w:rsidR="00F34CBB" w:rsidRPr="008A7D24" w:rsidRDefault="00F34CBB" w:rsidP="00D85082">
      <w:pPr>
        <w:pStyle w:val="Prosttext"/>
        <w:numPr>
          <w:ilvl w:val="0"/>
          <w:numId w:val="5"/>
        </w:numPr>
        <w:ind w:left="1418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splnit Předmět</w:t>
      </w:r>
      <w:r w:rsidR="00DA0A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plnění </w:t>
      </w:r>
      <w:r w:rsidRPr="008A7D24">
        <w:rPr>
          <w:rFonts w:ascii="Times New Roman" w:hAnsi="Times New Roman"/>
          <w:sz w:val="24"/>
          <w:szCs w:val="24"/>
        </w:rPr>
        <w:t xml:space="preserve">dle čl. 2.1. této smlouvy, a to bez právních a </w:t>
      </w:r>
      <w:r>
        <w:rPr>
          <w:rFonts w:ascii="Times New Roman" w:hAnsi="Times New Roman"/>
          <w:sz w:val="24"/>
          <w:szCs w:val="24"/>
        </w:rPr>
        <w:t>faktických vad a převést na Objednatele</w:t>
      </w:r>
      <w:r w:rsidRPr="008A7D24">
        <w:rPr>
          <w:rFonts w:ascii="Times New Roman" w:hAnsi="Times New Roman"/>
          <w:sz w:val="24"/>
          <w:szCs w:val="24"/>
        </w:rPr>
        <w:t xml:space="preserve"> vl</w:t>
      </w:r>
      <w:r>
        <w:rPr>
          <w:rFonts w:ascii="Times New Roman" w:hAnsi="Times New Roman"/>
          <w:sz w:val="24"/>
          <w:szCs w:val="24"/>
        </w:rPr>
        <w:t>astnické právo k Dodávce</w:t>
      </w:r>
      <w:r w:rsidRPr="008A7D24">
        <w:rPr>
          <w:rFonts w:ascii="Times New Roman" w:hAnsi="Times New Roman"/>
          <w:sz w:val="24"/>
          <w:szCs w:val="24"/>
        </w:rPr>
        <w:t xml:space="preserve">, </w:t>
      </w:r>
    </w:p>
    <w:p w14:paraId="098FE7EB" w14:textId="77777777" w:rsidR="00F34CBB" w:rsidRPr="008A7D24" w:rsidRDefault="00F34CBB" w:rsidP="00AC39B2">
      <w:pPr>
        <w:pStyle w:val="Prosttext"/>
        <w:ind w:left="993" w:hanging="284"/>
        <w:jc w:val="both"/>
        <w:rPr>
          <w:rFonts w:ascii="Times New Roman" w:hAnsi="Times New Roman"/>
          <w:sz w:val="24"/>
          <w:szCs w:val="24"/>
        </w:rPr>
      </w:pPr>
    </w:p>
    <w:p w14:paraId="70C0C822" w14:textId="77777777" w:rsidR="00F34CBB" w:rsidRPr="008A7D24" w:rsidRDefault="00F34CBB" w:rsidP="00D85082">
      <w:pPr>
        <w:pStyle w:val="Prosttext"/>
        <w:numPr>
          <w:ilvl w:val="0"/>
          <w:numId w:val="5"/>
        </w:numPr>
        <w:ind w:left="1418" w:hanging="142"/>
        <w:jc w:val="both"/>
        <w:rPr>
          <w:rFonts w:ascii="Times New Roman" w:hAnsi="Times New Roman"/>
          <w:sz w:val="24"/>
          <w:szCs w:val="24"/>
        </w:rPr>
      </w:pPr>
      <w:r w:rsidRPr="008A7D2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oučasně s předáním </w:t>
      </w:r>
      <w:r w:rsidRPr="008A7D24">
        <w:rPr>
          <w:rFonts w:ascii="Times New Roman" w:hAnsi="Times New Roman"/>
          <w:sz w:val="24"/>
          <w:szCs w:val="24"/>
        </w:rPr>
        <w:t>Dodávky předat Objednateli též veškerou obvyklou dokumentaci, která</w:t>
      </w:r>
      <w:r>
        <w:rPr>
          <w:rFonts w:ascii="Times New Roman" w:hAnsi="Times New Roman"/>
          <w:sz w:val="24"/>
          <w:szCs w:val="24"/>
        </w:rPr>
        <w:t xml:space="preserve"> se k Předmětu plnění</w:t>
      </w:r>
      <w:r w:rsidRPr="008A7D24">
        <w:rPr>
          <w:rFonts w:ascii="Times New Roman" w:hAnsi="Times New Roman"/>
          <w:sz w:val="24"/>
          <w:szCs w:val="24"/>
        </w:rPr>
        <w:t xml:space="preserve"> vztahuje, zejména pak návod a kompletní technickou specifikaci, to vše v</w:t>
      </w:r>
      <w:r w:rsidR="0085692E">
        <w:rPr>
          <w:rFonts w:ascii="Times New Roman" w:hAnsi="Times New Roman"/>
          <w:sz w:val="24"/>
          <w:szCs w:val="24"/>
        </w:rPr>
        <w:t xml:space="preserve"> listinné a v </w:t>
      </w:r>
      <w:r w:rsidR="00C75772">
        <w:rPr>
          <w:rFonts w:ascii="Times New Roman" w:hAnsi="Times New Roman"/>
          <w:sz w:val="24"/>
          <w:szCs w:val="24"/>
        </w:rPr>
        <w:t>e</w:t>
      </w:r>
      <w:r w:rsidRPr="008A7D24">
        <w:rPr>
          <w:rFonts w:ascii="Times New Roman" w:hAnsi="Times New Roman"/>
          <w:sz w:val="24"/>
          <w:szCs w:val="24"/>
        </w:rPr>
        <w:t>lekt</w:t>
      </w:r>
      <w:r>
        <w:rPr>
          <w:rFonts w:ascii="Times New Roman" w:hAnsi="Times New Roman"/>
          <w:sz w:val="24"/>
          <w:szCs w:val="24"/>
        </w:rPr>
        <w:t>ronické podobě</w:t>
      </w:r>
      <w:r w:rsidR="00C757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</w:t>
      </w:r>
      <w:r w:rsidR="00C75772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v</w:t>
      </w:r>
      <w:r w:rsidR="0085692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českém</w:t>
      </w:r>
      <w:r w:rsidR="0085692E">
        <w:rPr>
          <w:rFonts w:ascii="Times New Roman" w:hAnsi="Times New Roman"/>
          <w:sz w:val="24"/>
          <w:szCs w:val="24"/>
        </w:rPr>
        <w:t>, slovenském</w:t>
      </w:r>
      <w:r>
        <w:rPr>
          <w:rFonts w:ascii="Times New Roman" w:hAnsi="Times New Roman"/>
          <w:sz w:val="24"/>
          <w:szCs w:val="24"/>
        </w:rPr>
        <w:t xml:space="preserve"> nebo anglickém jazyce,</w:t>
      </w:r>
    </w:p>
    <w:p w14:paraId="2ECAAF2C" w14:textId="77777777" w:rsidR="00F34CBB" w:rsidRPr="008A7D24" w:rsidRDefault="00F34CBB" w:rsidP="00AC39B2">
      <w:pPr>
        <w:pStyle w:val="Odstavecseseznamem"/>
      </w:pPr>
    </w:p>
    <w:p w14:paraId="30AEF756" w14:textId="77777777" w:rsidR="00F34CBB" w:rsidRPr="008A7D24" w:rsidRDefault="00F34CBB" w:rsidP="00D85082">
      <w:pPr>
        <w:pStyle w:val="Prosttext"/>
        <w:numPr>
          <w:ilvl w:val="0"/>
          <w:numId w:val="5"/>
        </w:numPr>
        <w:ind w:left="1418" w:hanging="142"/>
        <w:jc w:val="both"/>
        <w:rPr>
          <w:rFonts w:ascii="Times New Roman" w:hAnsi="Times New Roman"/>
          <w:sz w:val="24"/>
          <w:szCs w:val="24"/>
        </w:rPr>
      </w:pPr>
      <w:r w:rsidRPr="008A7D24">
        <w:rPr>
          <w:rFonts w:ascii="Times New Roman" w:hAnsi="Times New Roman"/>
          <w:sz w:val="24"/>
          <w:szCs w:val="24"/>
        </w:rPr>
        <w:t>dle pokynů Objednatele prov</w:t>
      </w:r>
      <w:r>
        <w:rPr>
          <w:rFonts w:ascii="Times New Roman" w:hAnsi="Times New Roman"/>
          <w:sz w:val="24"/>
          <w:szCs w:val="24"/>
        </w:rPr>
        <w:t>ést v místě plnění Objednatele Komplexní instalaci</w:t>
      </w:r>
      <w:r w:rsidRPr="008A7D24">
        <w:rPr>
          <w:rFonts w:ascii="Times New Roman" w:hAnsi="Times New Roman"/>
          <w:sz w:val="24"/>
          <w:szCs w:val="24"/>
        </w:rPr>
        <w:t xml:space="preserve"> Dodávky, </w:t>
      </w:r>
    </w:p>
    <w:p w14:paraId="43537B9A" w14:textId="77777777" w:rsidR="00F34CBB" w:rsidRPr="008A7D24" w:rsidRDefault="00F34CBB" w:rsidP="00AC39B2">
      <w:pPr>
        <w:pStyle w:val="Odstavecseseznamem"/>
      </w:pPr>
    </w:p>
    <w:p w14:paraId="74B9A938" w14:textId="77777777" w:rsidR="00F34CBB" w:rsidRPr="008A7D24" w:rsidRDefault="00F34CBB" w:rsidP="00D85082">
      <w:pPr>
        <w:pStyle w:val="Prosttext"/>
        <w:numPr>
          <w:ilvl w:val="0"/>
          <w:numId w:val="5"/>
        </w:numPr>
        <w:ind w:left="1418" w:hanging="142"/>
        <w:jc w:val="both"/>
        <w:rPr>
          <w:rFonts w:ascii="Times New Roman" w:hAnsi="Times New Roman"/>
          <w:sz w:val="24"/>
          <w:szCs w:val="24"/>
        </w:rPr>
      </w:pPr>
      <w:r w:rsidRPr="008A7D24">
        <w:rPr>
          <w:rFonts w:ascii="Times New Roman" w:hAnsi="Times New Roman"/>
          <w:sz w:val="24"/>
          <w:szCs w:val="24"/>
        </w:rPr>
        <w:t>provést školení vybraných pracovníků Objednatele, kteří budou s</w:t>
      </w:r>
      <w:r w:rsidR="0061263F">
        <w:rPr>
          <w:rFonts w:ascii="Times New Roman" w:hAnsi="Times New Roman"/>
          <w:sz w:val="24"/>
          <w:szCs w:val="24"/>
        </w:rPr>
        <w:t> Dodávkou</w:t>
      </w:r>
      <w:r w:rsidR="00C75772">
        <w:rPr>
          <w:rFonts w:ascii="Times New Roman" w:hAnsi="Times New Roman"/>
          <w:sz w:val="24"/>
          <w:szCs w:val="24"/>
        </w:rPr>
        <w:t xml:space="preserve"> po Komplexní instalaci</w:t>
      </w:r>
      <w:r w:rsidRPr="008A7D24">
        <w:rPr>
          <w:rFonts w:ascii="Times New Roman" w:hAnsi="Times New Roman"/>
          <w:sz w:val="24"/>
          <w:szCs w:val="24"/>
        </w:rPr>
        <w:t xml:space="preserve"> následně pracovat, tak, aby zaškolené osoby Objednatele byly schopny samostatné</w:t>
      </w:r>
      <w:r w:rsidR="002A400B">
        <w:rPr>
          <w:rFonts w:ascii="Times New Roman" w:hAnsi="Times New Roman"/>
          <w:sz w:val="24"/>
          <w:szCs w:val="24"/>
        </w:rPr>
        <w:t xml:space="preserve"> a bezpečné</w:t>
      </w:r>
      <w:r w:rsidRPr="008A7D24">
        <w:rPr>
          <w:rFonts w:ascii="Times New Roman" w:hAnsi="Times New Roman"/>
          <w:sz w:val="24"/>
          <w:szCs w:val="24"/>
        </w:rPr>
        <w:t xml:space="preserve"> obsl</w:t>
      </w:r>
      <w:r w:rsidR="0061263F">
        <w:rPr>
          <w:rFonts w:ascii="Times New Roman" w:hAnsi="Times New Roman"/>
          <w:sz w:val="24"/>
          <w:szCs w:val="24"/>
        </w:rPr>
        <w:t>uhy Dodávky</w:t>
      </w:r>
      <w:r w:rsidR="00C75772">
        <w:rPr>
          <w:rFonts w:ascii="Times New Roman" w:hAnsi="Times New Roman"/>
          <w:sz w:val="24"/>
          <w:szCs w:val="24"/>
        </w:rPr>
        <w:t xml:space="preserve"> v rozsahu všech</w:t>
      </w:r>
      <w:r w:rsidR="00DA0A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funkcionalit</w:t>
      </w:r>
      <w:r w:rsidR="00C75772">
        <w:rPr>
          <w:rFonts w:ascii="Times New Roman" w:hAnsi="Times New Roman"/>
          <w:sz w:val="24"/>
          <w:szCs w:val="24"/>
        </w:rPr>
        <w:t xml:space="preserve"> v rámci Dodávky a provádění</w:t>
      </w:r>
      <w:r w:rsidRPr="008A7D24">
        <w:rPr>
          <w:rFonts w:ascii="Times New Roman" w:hAnsi="Times New Roman"/>
          <w:sz w:val="24"/>
          <w:szCs w:val="24"/>
        </w:rPr>
        <w:t xml:space="preserve"> běžné údržby </w:t>
      </w:r>
      <w:r w:rsidR="0061263F">
        <w:rPr>
          <w:rFonts w:ascii="Times New Roman" w:hAnsi="Times New Roman"/>
          <w:sz w:val="24"/>
          <w:szCs w:val="24"/>
        </w:rPr>
        <w:t>Dodávky</w:t>
      </w:r>
      <w:r w:rsidR="00DA0A6B">
        <w:rPr>
          <w:rFonts w:ascii="Times New Roman" w:hAnsi="Times New Roman"/>
          <w:sz w:val="24"/>
          <w:szCs w:val="24"/>
        </w:rPr>
        <w:t xml:space="preserve"> </w:t>
      </w:r>
      <w:r w:rsidRPr="008A7D24">
        <w:rPr>
          <w:rFonts w:ascii="Times New Roman" w:hAnsi="Times New Roman"/>
          <w:sz w:val="24"/>
          <w:szCs w:val="24"/>
        </w:rPr>
        <w:t>včetně uživatelského nastavení. Školení bude provedeno v místě plnění uvedeném v čl. 4. této smlouvy. O řádném provedení zaškolení vybraných pracovníků Objednatele, bude sepsán protokol, který bude obsahovat popis obsahu a dobu trvání školení, jmenný seznam proškolených osob, jméno školitele,</w:t>
      </w:r>
      <w:r>
        <w:rPr>
          <w:rFonts w:ascii="Times New Roman" w:hAnsi="Times New Roman"/>
          <w:sz w:val="24"/>
          <w:szCs w:val="24"/>
        </w:rPr>
        <w:t xml:space="preserve"> datum a podpis smluvních stran,</w:t>
      </w:r>
    </w:p>
    <w:p w14:paraId="119DC73A" w14:textId="77777777" w:rsidR="00F34CBB" w:rsidRPr="008A7D24" w:rsidRDefault="00F34CBB" w:rsidP="00AC39B2">
      <w:pPr>
        <w:pStyle w:val="Odstavecseseznamem"/>
      </w:pPr>
    </w:p>
    <w:p w14:paraId="6CF0B58A" w14:textId="77777777" w:rsidR="00F34CBB" w:rsidRDefault="00F34CBB" w:rsidP="00C75772">
      <w:pPr>
        <w:pStyle w:val="Prosttext"/>
        <w:numPr>
          <w:ilvl w:val="0"/>
          <w:numId w:val="5"/>
        </w:numPr>
        <w:ind w:left="1558" w:hanging="142"/>
        <w:jc w:val="both"/>
        <w:rPr>
          <w:rFonts w:ascii="Times New Roman" w:hAnsi="Times New Roman"/>
          <w:sz w:val="24"/>
          <w:szCs w:val="24"/>
        </w:rPr>
      </w:pPr>
      <w:r w:rsidRPr="00772202">
        <w:rPr>
          <w:rFonts w:ascii="Times New Roman" w:hAnsi="Times New Roman"/>
          <w:sz w:val="24"/>
          <w:szCs w:val="24"/>
        </w:rPr>
        <w:t>Umožnit Obj</w:t>
      </w:r>
      <w:r w:rsidR="00C75772">
        <w:rPr>
          <w:rFonts w:ascii="Times New Roman" w:hAnsi="Times New Roman"/>
          <w:sz w:val="24"/>
          <w:szCs w:val="24"/>
        </w:rPr>
        <w:t>edn</w:t>
      </w:r>
      <w:r w:rsidR="0061263F">
        <w:rPr>
          <w:rFonts w:ascii="Times New Roman" w:hAnsi="Times New Roman"/>
          <w:sz w:val="24"/>
          <w:szCs w:val="24"/>
        </w:rPr>
        <w:t>ateli zkušební provoz Dodávky</w:t>
      </w:r>
      <w:r w:rsidR="00C75772">
        <w:rPr>
          <w:rFonts w:ascii="Times New Roman" w:hAnsi="Times New Roman"/>
          <w:sz w:val="24"/>
          <w:szCs w:val="24"/>
        </w:rPr>
        <w:t xml:space="preserve"> po Komplexní instalaci</w:t>
      </w:r>
      <w:r w:rsidRPr="00772202">
        <w:rPr>
          <w:rFonts w:ascii="Times New Roman" w:hAnsi="Times New Roman"/>
          <w:sz w:val="24"/>
          <w:szCs w:val="24"/>
        </w:rPr>
        <w:t xml:space="preserve"> zaškolenými pracovníky Objednatele.</w:t>
      </w:r>
    </w:p>
    <w:p w14:paraId="6971552F" w14:textId="77777777" w:rsidR="006362CE" w:rsidRDefault="006362CE" w:rsidP="006362CE">
      <w:pPr>
        <w:pStyle w:val="Odstavecseseznamem"/>
      </w:pPr>
    </w:p>
    <w:p w14:paraId="3BDDD533" w14:textId="77777777" w:rsidR="006362CE" w:rsidRPr="006362CE" w:rsidRDefault="006362CE" w:rsidP="00677325">
      <w:pPr>
        <w:pStyle w:val="Prosttext"/>
        <w:numPr>
          <w:ilvl w:val="0"/>
          <w:numId w:val="5"/>
        </w:numPr>
        <w:ind w:left="1558" w:hanging="142"/>
        <w:jc w:val="both"/>
        <w:rPr>
          <w:rFonts w:ascii="Times New Roman" w:hAnsi="Times New Roman"/>
          <w:sz w:val="24"/>
          <w:szCs w:val="24"/>
        </w:rPr>
      </w:pPr>
      <w:r w:rsidRPr="006362CE">
        <w:rPr>
          <w:rFonts w:ascii="Times New Roman" w:hAnsi="Times New Roman"/>
          <w:sz w:val="24"/>
          <w:szCs w:val="24"/>
        </w:rPr>
        <w:t>Dodavatel musí disponovat</w:t>
      </w:r>
      <w:r w:rsidR="00677325">
        <w:rPr>
          <w:rFonts w:ascii="Times New Roman" w:hAnsi="Times New Roman"/>
          <w:sz w:val="24"/>
          <w:szCs w:val="24"/>
        </w:rPr>
        <w:t xml:space="preserve"> po celou dobu plnění této smlouvy</w:t>
      </w:r>
      <w:r w:rsidRPr="006362CE">
        <w:rPr>
          <w:rFonts w:ascii="Times New Roman" w:hAnsi="Times New Roman"/>
          <w:sz w:val="24"/>
          <w:szCs w:val="24"/>
        </w:rPr>
        <w:t xml:space="preserve"> pravomocným rozhodnutím Státního úřadu pro jadernou bezpečnost, na základě kterého mu bylo uděleno povolení k nakládání se zdroji ionizujícího záření dle § 36 odst. 1 písm. a), b), c), d), e), g), h)</w:t>
      </w:r>
      <w:r w:rsidR="00252ACF">
        <w:rPr>
          <w:rFonts w:ascii="Times New Roman" w:hAnsi="Times New Roman"/>
          <w:sz w:val="24"/>
          <w:szCs w:val="24"/>
        </w:rPr>
        <w:t xml:space="preserve"> a i), </w:t>
      </w:r>
      <w:r w:rsidR="00252ACF" w:rsidRPr="00252ACF">
        <w:rPr>
          <w:rFonts w:ascii="Times New Roman" w:hAnsi="Times New Roman"/>
          <w:sz w:val="24"/>
          <w:szCs w:val="24"/>
        </w:rPr>
        <w:t>§ 44 odst. 1 písm. d) a e)</w:t>
      </w:r>
      <w:r w:rsidR="00252ACF">
        <w:rPr>
          <w:rFonts w:ascii="Times New Roman" w:hAnsi="Times New Roman"/>
          <w:sz w:val="24"/>
          <w:szCs w:val="24"/>
        </w:rPr>
        <w:t xml:space="preserve"> a </w:t>
      </w:r>
      <w:r w:rsidR="00252ACF" w:rsidRPr="00252ACF">
        <w:rPr>
          <w:rFonts w:ascii="Times New Roman" w:hAnsi="Times New Roman"/>
          <w:sz w:val="24"/>
          <w:szCs w:val="24"/>
        </w:rPr>
        <w:t>§ 59 odst. 1 písm. g)</w:t>
      </w:r>
      <w:r w:rsidR="00252ACF">
        <w:rPr>
          <w:rFonts w:ascii="Times New Roman" w:hAnsi="Times New Roman"/>
          <w:sz w:val="24"/>
          <w:szCs w:val="24"/>
        </w:rPr>
        <w:t xml:space="preserve"> vyhlášky</w:t>
      </w:r>
      <w:r>
        <w:rPr>
          <w:rFonts w:ascii="Times New Roman" w:hAnsi="Times New Roman"/>
          <w:sz w:val="24"/>
          <w:szCs w:val="24"/>
        </w:rPr>
        <w:t xml:space="preserve">. </w:t>
      </w:r>
      <w:r w:rsidR="00677325">
        <w:rPr>
          <w:rFonts w:ascii="Times New Roman" w:hAnsi="Times New Roman"/>
          <w:sz w:val="24"/>
          <w:szCs w:val="24"/>
        </w:rPr>
        <w:t xml:space="preserve">Dodavatel je povinen předložit Objednateli toto povolení do tří </w:t>
      </w:r>
      <w:r w:rsidR="00677325">
        <w:rPr>
          <w:rFonts w:ascii="Times New Roman" w:hAnsi="Times New Roman"/>
          <w:sz w:val="24"/>
          <w:szCs w:val="24"/>
        </w:rPr>
        <w:lastRenderedPageBreak/>
        <w:t>pracovních dnů na základě výzvy Objednatele, a to kdykoliv po dobu poskytování plnění dle této smlouvy.</w:t>
      </w:r>
    </w:p>
    <w:p w14:paraId="4848D94C" w14:textId="77777777" w:rsidR="00F34CBB" w:rsidRPr="008A7D24" w:rsidRDefault="00F34CBB" w:rsidP="00AC39B2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2DC5154C" w14:textId="77777777" w:rsidR="00F34CBB" w:rsidRPr="008A7D24" w:rsidRDefault="00F34CBB" w:rsidP="00D85082">
      <w:pPr>
        <w:pStyle w:val="Zptenadresanaoblku"/>
        <w:keepNext/>
        <w:numPr>
          <w:ilvl w:val="1"/>
          <w:numId w:val="6"/>
        </w:numPr>
        <w:jc w:val="both"/>
        <w:rPr>
          <w:sz w:val="24"/>
          <w:szCs w:val="24"/>
        </w:rPr>
      </w:pPr>
      <w:r w:rsidRPr="008A7D24">
        <w:rPr>
          <w:sz w:val="24"/>
          <w:szCs w:val="24"/>
        </w:rPr>
        <w:t>Objednatel se zavazuje:</w:t>
      </w:r>
    </w:p>
    <w:p w14:paraId="7CCED288" w14:textId="77777777" w:rsidR="00F34CBB" w:rsidRPr="008A7D24" w:rsidRDefault="00F34CBB" w:rsidP="00AC39B2">
      <w:pPr>
        <w:pStyle w:val="Zptenadresanaoblku"/>
        <w:keepNext/>
        <w:ind w:left="1080"/>
        <w:jc w:val="both"/>
        <w:rPr>
          <w:sz w:val="24"/>
          <w:szCs w:val="24"/>
        </w:rPr>
      </w:pPr>
    </w:p>
    <w:p w14:paraId="256FA804" w14:textId="77777777" w:rsidR="00F34CBB" w:rsidRPr="008A7D24" w:rsidRDefault="00F34CBB" w:rsidP="00D85082">
      <w:pPr>
        <w:pStyle w:val="Prosttex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zaplatit za P</w:t>
      </w:r>
      <w:r w:rsidRPr="008A7D24">
        <w:rPr>
          <w:rFonts w:ascii="Times New Roman" w:hAnsi="Times New Roman"/>
          <w:sz w:val="24"/>
          <w:szCs w:val="24"/>
        </w:rPr>
        <w:t xml:space="preserve">ředmět plnění dle čl. 2.1. této smlouvy, dodaný </w:t>
      </w:r>
      <w:r>
        <w:rPr>
          <w:rFonts w:ascii="Times New Roman" w:hAnsi="Times New Roman"/>
          <w:sz w:val="24"/>
          <w:szCs w:val="24"/>
        </w:rPr>
        <w:t>v souladu s touto smlouvou a</w:t>
      </w:r>
      <w:r w:rsidRPr="008A7D24">
        <w:rPr>
          <w:rFonts w:ascii="Times New Roman" w:hAnsi="Times New Roman"/>
          <w:sz w:val="24"/>
          <w:szCs w:val="24"/>
        </w:rPr>
        <w:t xml:space="preserve"> Z</w:t>
      </w:r>
      <w:r w:rsidR="00A3436D">
        <w:rPr>
          <w:rFonts w:ascii="Times New Roman" w:hAnsi="Times New Roman"/>
          <w:sz w:val="24"/>
          <w:szCs w:val="24"/>
        </w:rPr>
        <w:t>adávací dokumentací k zadávací</w:t>
      </w:r>
      <w:r w:rsidRPr="008A7D24">
        <w:rPr>
          <w:rFonts w:ascii="Times New Roman" w:hAnsi="Times New Roman"/>
          <w:sz w:val="24"/>
          <w:szCs w:val="24"/>
        </w:rPr>
        <w:t xml:space="preserve"> řízení, cenu spec</w:t>
      </w:r>
      <w:r>
        <w:rPr>
          <w:rFonts w:ascii="Times New Roman" w:hAnsi="Times New Roman"/>
          <w:sz w:val="24"/>
          <w:szCs w:val="24"/>
        </w:rPr>
        <w:t>ifikovanou v čl. 5 této smlouvy,</w:t>
      </w:r>
    </w:p>
    <w:p w14:paraId="478D57A0" w14:textId="77777777" w:rsidR="00F34CBB" w:rsidRPr="008A7D24" w:rsidRDefault="00F34CBB" w:rsidP="00AC39B2">
      <w:pPr>
        <w:pStyle w:val="Prosttext"/>
        <w:ind w:left="720"/>
        <w:jc w:val="both"/>
        <w:rPr>
          <w:rFonts w:ascii="Times New Roman" w:hAnsi="Times New Roman"/>
          <w:sz w:val="24"/>
          <w:szCs w:val="24"/>
        </w:rPr>
      </w:pPr>
    </w:p>
    <w:p w14:paraId="14677B7B" w14:textId="77777777" w:rsidR="00F34CBB" w:rsidRPr="008A7D24" w:rsidRDefault="00F34CBB" w:rsidP="00D85082">
      <w:pPr>
        <w:pStyle w:val="Prosttex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207AF">
        <w:rPr>
          <w:rFonts w:ascii="Times New Roman" w:hAnsi="Times New Roman"/>
          <w:sz w:val="24"/>
          <w:szCs w:val="24"/>
        </w:rPr>
        <w:t xml:space="preserve">převzít </w:t>
      </w:r>
      <w:r>
        <w:rPr>
          <w:rFonts w:ascii="Times New Roman" w:hAnsi="Times New Roman"/>
          <w:sz w:val="24"/>
          <w:szCs w:val="24"/>
        </w:rPr>
        <w:t>Předmět plnění</w:t>
      </w:r>
      <w:r w:rsidRPr="008A7D24">
        <w:rPr>
          <w:rFonts w:ascii="Times New Roman" w:hAnsi="Times New Roman"/>
          <w:sz w:val="24"/>
          <w:szCs w:val="24"/>
        </w:rPr>
        <w:t xml:space="preserve"> pouze na základě předávacího protokolu podepsaného oprávněnými zástupci obou smluvních stran. Nebezpečí škody, riziko ztráty a vlastnické právo přechází z Dodavatele na Objednatele okamžikem podpisu předávacího protokolu. </w:t>
      </w:r>
    </w:p>
    <w:p w14:paraId="60F8D5CE" w14:textId="77777777" w:rsidR="00F34CBB" w:rsidRPr="008A7D24" w:rsidRDefault="00F34CBB" w:rsidP="00AC39B2">
      <w:pPr>
        <w:pStyle w:val="Prosttext"/>
        <w:shd w:val="clear" w:color="auto" w:fill="FFFFFF"/>
        <w:ind w:left="720"/>
        <w:jc w:val="both"/>
        <w:rPr>
          <w:rFonts w:ascii="Times New Roman" w:hAnsi="Times New Roman"/>
          <w:sz w:val="24"/>
          <w:szCs w:val="24"/>
        </w:rPr>
      </w:pPr>
    </w:p>
    <w:p w14:paraId="452F1B8C" w14:textId="5959ACA0" w:rsidR="00F34CBB" w:rsidRPr="008A7D24" w:rsidRDefault="00F34CBB" w:rsidP="00D85082">
      <w:pPr>
        <w:pStyle w:val="Zptenadresanaoblku"/>
        <w:keepNext/>
        <w:numPr>
          <w:ilvl w:val="1"/>
          <w:numId w:val="6"/>
        </w:numPr>
        <w:jc w:val="both"/>
        <w:rPr>
          <w:sz w:val="24"/>
          <w:szCs w:val="24"/>
        </w:rPr>
      </w:pPr>
      <w:r w:rsidRPr="008A7D24">
        <w:rPr>
          <w:bCs/>
          <w:sz w:val="24"/>
          <w:szCs w:val="24"/>
        </w:rPr>
        <w:t>Dodavatel</w:t>
      </w:r>
      <w:r>
        <w:rPr>
          <w:sz w:val="24"/>
          <w:szCs w:val="24"/>
        </w:rPr>
        <w:t xml:space="preserve"> prohlašuje, že P</w:t>
      </w:r>
      <w:r w:rsidRPr="008A7D24">
        <w:rPr>
          <w:sz w:val="24"/>
          <w:szCs w:val="24"/>
        </w:rPr>
        <w:t xml:space="preserve">ředmět plnění této smlouvy, tedy Dodávka a její jednotlivé dílčí části, jsou bez jakéhokoliv zatížení právy třetích osob (autorská práva, licence, </w:t>
      </w:r>
      <w:r>
        <w:rPr>
          <w:sz w:val="24"/>
          <w:szCs w:val="24"/>
        </w:rPr>
        <w:t>patenty, atp.), kter</w:t>
      </w:r>
      <w:r w:rsidR="00C53F10">
        <w:rPr>
          <w:sz w:val="24"/>
          <w:szCs w:val="24"/>
        </w:rPr>
        <w:t>á</w:t>
      </w:r>
      <w:r>
        <w:rPr>
          <w:sz w:val="24"/>
          <w:szCs w:val="24"/>
        </w:rPr>
        <w:t xml:space="preserve"> by bránila</w:t>
      </w:r>
      <w:r w:rsidRPr="008A7D24">
        <w:rPr>
          <w:sz w:val="24"/>
          <w:szCs w:val="24"/>
        </w:rPr>
        <w:t xml:space="preserve"> jejich užívání Objednatelem v souladu s jejich návodem k obsluze a s jejich určením. V případě, že se toto prohlášení ukáže nepravdivým, odpovídá Dodavatel za škodu vzniklou Objednateli.</w:t>
      </w:r>
    </w:p>
    <w:p w14:paraId="3B40B049" w14:textId="77777777" w:rsidR="00F34CBB" w:rsidRPr="008A7D24" w:rsidRDefault="00F34CBB" w:rsidP="00AC39B2">
      <w:pPr>
        <w:pStyle w:val="Odstavecseseznamem"/>
      </w:pPr>
    </w:p>
    <w:p w14:paraId="3BB7C5F9" w14:textId="77777777" w:rsidR="00F34CBB" w:rsidRPr="008A7D24" w:rsidRDefault="00F34CBB" w:rsidP="00A16CA2">
      <w:pPr>
        <w:pStyle w:val="Nadpis1"/>
        <w:numPr>
          <w:ilvl w:val="0"/>
          <w:numId w:val="0"/>
        </w:numPr>
        <w:ind w:left="432"/>
        <w:rPr>
          <w:rFonts w:ascii="Times New Roman" w:hAnsi="Times New Roman"/>
          <w:sz w:val="24"/>
        </w:rPr>
      </w:pPr>
      <w:bookmarkStart w:id="1" w:name="_Toc254199717"/>
      <w:bookmarkStart w:id="2" w:name="_Toc254199742"/>
      <w:bookmarkStart w:id="3" w:name="_Toc257835075"/>
      <w:bookmarkStart w:id="4" w:name="_Toc320533202"/>
    </w:p>
    <w:p w14:paraId="1432B90D" w14:textId="77777777" w:rsidR="00F34CBB" w:rsidRPr="008A7D24" w:rsidRDefault="00F34CBB" w:rsidP="00D85082">
      <w:pPr>
        <w:pStyle w:val="Prosttext"/>
        <w:numPr>
          <w:ilvl w:val="0"/>
          <w:numId w:val="6"/>
        </w:numPr>
        <w:tabs>
          <w:tab w:val="left" w:pos="0"/>
          <w:tab w:val="left" w:pos="284"/>
        </w:tabs>
        <w:rPr>
          <w:rFonts w:ascii="Times New Roman" w:hAnsi="Times New Roman"/>
          <w:b/>
          <w:sz w:val="24"/>
          <w:szCs w:val="24"/>
        </w:rPr>
      </w:pPr>
      <w:r w:rsidRPr="008A7D24">
        <w:rPr>
          <w:rFonts w:ascii="Times New Roman" w:hAnsi="Times New Roman"/>
          <w:b/>
          <w:sz w:val="24"/>
          <w:szCs w:val="24"/>
        </w:rPr>
        <w:t xml:space="preserve">Místo a termíny plnění </w:t>
      </w:r>
      <w:bookmarkEnd w:id="1"/>
      <w:bookmarkEnd w:id="2"/>
      <w:bookmarkEnd w:id="3"/>
      <w:bookmarkEnd w:id="4"/>
    </w:p>
    <w:p w14:paraId="78F1E828" w14:textId="77777777" w:rsidR="00F34CBB" w:rsidRPr="008A7D24" w:rsidRDefault="00F34CBB" w:rsidP="00AC39B2">
      <w:pPr>
        <w:rPr>
          <w:rFonts w:ascii="Times New Roman" w:hAnsi="Times New Roman"/>
          <w:sz w:val="24"/>
          <w:lang w:eastAsia="ar-SA"/>
        </w:rPr>
      </w:pPr>
    </w:p>
    <w:p w14:paraId="73644ED3" w14:textId="73CC6B66" w:rsidR="00F34CBB" w:rsidRPr="00645E32" w:rsidRDefault="0061263F" w:rsidP="0061728D">
      <w:pPr>
        <w:pStyle w:val="Zptenadresanaoblku1"/>
        <w:keepNext/>
        <w:numPr>
          <w:ilvl w:val="1"/>
          <w:numId w:val="6"/>
        </w:numPr>
        <w:jc w:val="both"/>
      </w:pPr>
      <w:r>
        <w:rPr>
          <w:sz w:val="24"/>
        </w:rPr>
        <w:t xml:space="preserve">Místem pro předání a Komplexní instalaci Dodávky je </w:t>
      </w:r>
      <w:r w:rsidR="002A400B">
        <w:rPr>
          <w:sz w:val="24"/>
        </w:rPr>
        <w:t xml:space="preserve">pracoviště </w:t>
      </w:r>
      <w:r>
        <w:rPr>
          <w:sz w:val="24"/>
        </w:rPr>
        <w:t>O</w:t>
      </w:r>
      <w:r w:rsidR="002A400B">
        <w:rPr>
          <w:sz w:val="24"/>
        </w:rPr>
        <w:t>bjednatele na adrese: V Holešovičkách 41, 182 00 Praha 8</w:t>
      </w:r>
      <w:r w:rsidR="00645E32">
        <w:rPr>
          <w:sz w:val="24"/>
        </w:rPr>
        <w:t>, a to</w:t>
      </w:r>
      <w:r w:rsidR="003F2680">
        <w:rPr>
          <w:sz w:val="24"/>
        </w:rPr>
        <w:t xml:space="preserve"> v</w:t>
      </w:r>
      <w:r w:rsidR="0069039E">
        <w:rPr>
          <w:sz w:val="24"/>
        </w:rPr>
        <w:t> </w:t>
      </w:r>
      <w:r w:rsidR="00645E32" w:rsidRPr="005D5F70">
        <w:rPr>
          <w:sz w:val="24"/>
        </w:rPr>
        <w:t>místnost</w:t>
      </w:r>
      <w:r w:rsidR="003F2680" w:rsidRPr="005D5F70">
        <w:rPr>
          <w:sz w:val="24"/>
        </w:rPr>
        <w:t>i</w:t>
      </w:r>
      <w:r w:rsidR="0069039E" w:rsidRPr="005D5F70">
        <w:rPr>
          <w:sz w:val="24"/>
        </w:rPr>
        <w:t xml:space="preserve"> č. 112</w:t>
      </w:r>
      <w:r w:rsidR="00645E32" w:rsidRPr="005D5F70">
        <w:rPr>
          <w:sz w:val="24"/>
        </w:rPr>
        <w:t xml:space="preserve"> v</w:t>
      </w:r>
      <w:r w:rsidR="0069039E" w:rsidRPr="005D5F70">
        <w:rPr>
          <w:sz w:val="24"/>
        </w:rPr>
        <w:t> </w:t>
      </w:r>
      <w:r w:rsidR="00645E32" w:rsidRPr="005D5F70">
        <w:rPr>
          <w:sz w:val="24"/>
        </w:rPr>
        <w:t>budově</w:t>
      </w:r>
      <w:r w:rsidR="0069039E" w:rsidRPr="005D5F70">
        <w:rPr>
          <w:sz w:val="24"/>
        </w:rPr>
        <w:t xml:space="preserve"> tzv. „briketárny“.</w:t>
      </w:r>
      <w:r>
        <w:rPr>
          <w:sz w:val="24"/>
        </w:rPr>
        <w:t xml:space="preserve"> </w:t>
      </w:r>
    </w:p>
    <w:p w14:paraId="6A30DE13" w14:textId="77777777" w:rsidR="00645E32" w:rsidRPr="008A7D24" w:rsidRDefault="00645E32" w:rsidP="00645E32">
      <w:pPr>
        <w:pStyle w:val="Zptenadresanaoblku1"/>
        <w:keepNext/>
        <w:ind w:left="1080"/>
        <w:jc w:val="both"/>
      </w:pPr>
    </w:p>
    <w:p w14:paraId="6FC46E9E" w14:textId="77777777" w:rsidR="00656AE5" w:rsidRPr="008A7D24" w:rsidRDefault="00656AE5" w:rsidP="00656AE5">
      <w:pPr>
        <w:pStyle w:val="Zptenadresanaoblku"/>
        <w:keepNext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Dodavatel se zavazuje vyzvat zástupce Objednatele a umožnit mu prohlídku Dodávky poté, co bude Dodávka připravena k převozu do místa plnění, a to minimálně 14 dnů před plánovanou Komplexní instalací. O této prohlídce Dodávky bude sepsán protokol, v němž smluvní strany uvedou případné ne</w:t>
      </w:r>
      <w:r w:rsidR="00613CD2">
        <w:rPr>
          <w:sz w:val="24"/>
          <w:szCs w:val="24"/>
        </w:rPr>
        <w:t xml:space="preserve">dostatky oproti specifikaci Dodávky dle </w:t>
      </w:r>
      <w:r w:rsidR="00613CD2" w:rsidRPr="00613CD2">
        <w:rPr>
          <w:b/>
          <w:sz w:val="24"/>
          <w:szCs w:val="24"/>
        </w:rPr>
        <w:t>přílohy č. 1</w:t>
      </w:r>
      <w:r w:rsidR="00613CD2">
        <w:rPr>
          <w:sz w:val="24"/>
          <w:szCs w:val="24"/>
        </w:rPr>
        <w:t xml:space="preserve"> této smlouvy nebo </w:t>
      </w:r>
      <w:r>
        <w:rPr>
          <w:sz w:val="24"/>
          <w:szCs w:val="24"/>
        </w:rPr>
        <w:t xml:space="preserve">požadavky na změnu Dodávky. </w:t>
      </w:r>
      <w:r w:rsidR="00613CD2">
        <w:rPr>
          <w:sz w:val="24"/>
          <w:szCs w:val="24"/>
        </w:rPr>
        <w:t xml:space="preserve">V případě nedostatků Dodávky se bude kontrola po jejich odstranění opakovat. </w:t>
      </w:r>
      <w:r>
        <w:rPr>
          <w:sz w:val="24"/>
          <w:szCs w:val="24"/>
        </w:rPr>
        <w:t xml:space="preserve">Pokud nebude protokol obsahovat žádné nedostatky Dodávky, případně veškeré nedostatky Dodávky budou odstraněny, může Dodavatel přistoupit k dodání </w:t>
      </w:r>
      <w:r w:rsidR="00645E32">
        <w:rPr>
          <w:sz w:val="24"/>
          <w:szCs w:val="24"/>
        </w:rPr>
        <w:t>a K</w:t>
      </w:r>
      <w:r>
        <w:rPr>
          <w:sz w:val="24"/>
          <w:szCs w:val="24"/>
        </w:rPr>
        <w:t>omplexní instalaci Dodávky a Objednatel je povinen mu k tomu poskytnout součinnost. Tento protokol nemá charakter předávacího protokolu a nezbavuje Objednatele žádných práv spojenými s vadami Dodávky, a to ani zjevných vad.</w:t>
      </w:r>
    </w:p>
    <w:p w14:paraId="5DD49CEE" w14:textId="77777777" w:rsidR="00656AE5" w:rsidRDefault="00656AE5" w:rsidP="00656AE5">
      <w:pPr>
        <w:pStyle w:val="Odstavecseseznamem"/>
      </w:pPr>
    </w:p>
    <w:p w14:paraId="40954847" w14:textId="51CC4812" w:rsidR="00F34CBB" w:rsidRDefault="00F34CBB" w:rsidP="00D85082">
      <w:pPr>
        <w:pStyle w:val="Zptenadresanaoblku"/>
        <w:keepNext/>
        <w:numPr>
          <w:ilvl w:val="1"/>
          <w:numId w:val="6"/>
        </w:numPr>
        <w:jc w:val="both"/>
        <w:rPr>
          <w:sz w:val="24"/>
          <w:szCs w:val="24"/>
        </w:rPr>
      </w:pPr>
      <w:r w:rsidRPr="008A7D24">
        <w:rPr>
          <w:sz w:val="24"/>
          <w:szCs w:val="24"/>
        </w:rPr>
        <w:t>Dodávka bude dodána</w:t>
      </w:r>
      <w:r>
        <w:rPr>
          <w:sz w:val="24"/>
          <w:szCs w:val="24"/>
        </w:rPr>
        <w:t xml:space="preserve"> spolu s Komplexní instalací nejpozději </w:t>
      </w:r>
      <w:r w:rsidR="002A400B" w:rsidRPr="005D5F70">
        <w:rPr>
          <w:sz w:val="24"/>
          <w:szCs w:val="24"/>
        </w:rPr>
        <w:t xml:space="preserve">do </w:t>
      </w:r>
      <w:r w:rsidR="00212153" w:rsidRPr="005D5F70">
        <w:rPr>
          <w:sz w:val="24"/>
          <w:szCs w:val="24"/>
        </w:rPr>
        <w:t>10</w:t>
      </w:r>
      <w:r w:rsidR="002A400B" w:rsidRPr="005D5F70">
        <w:rPr>
          <w:sz w:val="24"/>
          <w:szCs w:val="24"/>
        </w:rPr>
        <w:t>. 1</w:t>
      </w:r>
      <w:r w:rsidR="00212153" w:rsidRPr="005D5F70">
        <w:rPr>
          <w:sz w:val="24"/>
          <w:szCs w:val="24"/>
        </w:rPr>
        <w:t>2</w:t>
      </w:r>
      <w:r w:rsidR="00F13824" w:rsidRPr="005D5F70">
        <w:rPr>
          <w:sz w:val="24"/>
          <w:szCs w:val="24"/>
        </w:rPr>
        <w:t xml:space="preserve">. </w:t>
      </w:r>
      <w:r w:rsidR="002A400B" w:rsidRPr="005D5F70">
        <w:rPr>
          <w:sz w:val="24"/>
          <w:szCs w:val="24"/>
        </w:rPr>
        <w:t>2016</w:t>
      </w:r>
      <w:r w:rsidRPr="005D5F70">
        <w:rPr>
          <w:sz w:val="24"/>
          <w:szCs w:val="24"/>
        </w:rPr>
        <w:t>.</w:t>
      </w:r>
      <w:r w:rsidRPr="008A7D24">
        <w:rPr>
          <w:sz w:val="24"/>
          <w:szCs w:val="24"/>
        </w:rPr>
        <w:t xml:space="preserve"> Dodavatel se zavazuje dohodnout s Objednatelem přesný čas dodání Dodáv</w:t>
      </w:r>
      <w:r>
        <w:rPr>
          <w:sz w:val="24"/>
          <w:szCs w:val="24"/>
        </w:rPr>
        <w:t>ky na místo plnění nejpozději 14</w:t>
      </w:r>
      <w:r w:rsidRPr="008A7D24">
        <w:rPr>
          <w:sz w:val="24"/>
          <w:szCs w:val="24"/>
        </w:rPr>
        <w:t xml:space="preserve"> pracovních dnů před tímto dodáním a dohodnout s ním technické podrobnosti předání a převzetí Dodávky</w:t>
      </w:r>
      <w:r>
        <w:rPr>
          <w:sz w:val="24"/>
          <w:szCs w:val="24"/>
        </w:rPr>
        <w:t xml:space="preserve"> spolu s Komplexní instalací</w:t>
      </w:r>
      <w:r w:rsidRPr="008A7D24">
        <w:rPr>
          <w:sz w:val="24"/>
          <w:szCs w:val="24"/>
        </w:rPr>
        <w:t>.</w:t>
      </w:r>
    </w:p>
    <w:p w14:paraId="3A02A243" w14:textId="77777777" w:rsidR="00F34CBB" w:rsidRPr="008A7D24" w:rsidRDefault="00F34CBB" w:rsidP="00656AE5">
      <w:pPr>
        <w:jc w:val="both"/>
      </w:pPr>
    </w:p>
    <w:p w14:paraId="1217AF59" w14:textId="77777777" w:rsidR="00F34CBB" w:rsidRPr="008A7D24" w:rsidRDefault="00F34CBB" w:rsidP="00D85082">
      <w:pPr>
        <w:pStyle w:val="Zptenadresanaoblku"/>
        <w:keepNext/>
        <w:numPr>
          <w:ilvl w:val="1"/>
          <w:numId w:val="6"/>
        </w:numPr>
        <w:jc w:val="both"/>
        <w:rPr>
          <w:b/>
          <w:sz w:val="24"/>
          <w:szCs w:val="24"/>
        </w:rPr>
      </w:pPr>
      <w:r w:rsidRPr="008A7D24">
        <w:rPr>
          <w:sz w:val="24"/>
          <w:szCs w:val="24"/>
        </w:rPr>
        <w:t xml:space="preserve">Dodavatel se zavazuje provést školení vybraných pracovníků Objednatele po předání a převzetí Dodávky, nejpozději však do 10 dnů ode dne dodání Dodávky. Dodavatel se zavazuje dohodnout přesný termín </w:t>
      </w:r>
      <w:r>
        <w:rPr>
          <w:sz w:val="24"/>
          <w:szCs w:val="24"/>
        </w:rPr>
        <w:t>školení s Objednatelem nejpozději 14 pracovních</w:t>
      </w:r>
      <w:r w:rsidRPr="008A7D24">
        <w:rPr>
          <w:sz w:val="24"/>
          <w:szCs w:val="24"/>
        </w:rPr>
        <w:t xml:space="preserve"> dnů přede dnem předání a převzetí Dodávky.   </w:t>
      </w:r>
    </w:p>
    <w:p w14:paraId="31AE95FE" w14:textId="77777777" w:rsidR="00F34CBB" w:rsidRPr="008A7D24" w:rsidRDefault="00F34CBB" w:rsidP="00AC39B2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</w:p>
    <w:p w14:paraId="11BCEEA5" w14:textId="77777777" w:rsidR="00F34CBB" w:rsidRPr="008A7D24" w:rsidRDefault="00F34CBB" w:rsidP="00AC39B2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</w:p>
    <w:p w14:paraId="181BDA5B" w14:textId="77777777" w:rsidR="00F34CBB" w:rsidRPr="008A7D24" w:rsidRDefault="00F34CBB" w:rsidP="00D85082">
      <w:pPr>
        <w:pStyle w:val="Prosttext"/>
        <w:numPr>
          <w:ilvl w:val="0"/>
          <w:numId w:val="6"/>
        </w:numPr>
        <w:tabs>
          <w:tab w:val="left" w:pos="0"/>
          <w:tab w:val="left" w:pos="28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Cena Předmětu plnění</w:t>
      </w:r>
    </w:p>
    <w:p w14:paraId="7F948130" w14:textId="77777777" w:rsidR="00F34CBB" w:rsidRPr="008A7D24" w:rsidRDefault="00F34CBB" w:rsidP="00AC39B2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</w:p>
    <w:p w14:paraId="7F2D0E1D" w14:textId="77777777" w:rsidR="00656AE5" w:rsidRPr="008A7D24" w:rsidRDefault="00656AE5" w:rsidP="00656AE5">
      <w:pPr>
        <w:pStyle w:val="Zptenadresanaoblku"/>
        <w:keepNext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Cena za splnění celého Předmětu plnění</w:t>
      </w:r>
      <w:r w:rsidRPr="008A7D24">
        <w:rPr>
          <w:sz w:val="24"/>
          <w:szCs w:val="24"/>
        </w:rPr>
        <w:t xml:space="preserve"> ve smyslu čl. 2</w:t>
      </w:r>
      <w:r>
        <w:rPr>
          <w:sz w:val="24"/>
          <w:szCs w:val="24"/>
        </w:rPr>
        <w:t>.1.</w:t>
      </w:r>
      <w:r w:rsidRPr="008A7D24">
        <w:rPr>
          <w:sz w:val="24"/>
          <w:szCs w:val="24"/>
        </w:rPr>
        <w:t xml:space="preserve"> této smlouvy je sjednána na částku </w:t>
      </w:r>
      <w:r w:rsidRPr="008A7D24">
        <w:rPr>
          <w:sz w:val="24"/>
          <w:szCs w:val="24"/>
          <w:highlight w:val="yellow"/>
        </w:rPr>
        <w:t>[                      ]</w:t>
      </w:r>
      <w:r>
        <w:rPr>
          <w:sz w:val="24"/>
          <w:szCs w:val="24"/>
        </w:rPr>
        <w:t xml:space="preserve">-Kč, </w:t>
      </w:r>
      <w:r w:rsidRPr="008A7D24">
        <w:rPr>
          <w:sz w:val="24"/>
          <w:szCs w:val="24"/>
        </w:rPr>
        <w:t>slovy</w:t>
      </w:r>
      <w:r>
        <w:rPr>
          <w:sz w:val="24"/>
          <w:szCs w:val="24"/>
        </w:rPr>
        <w:t>:</w:t>
      </w:r>
      <w:r w:rsidRPr="008A7D24">
        <w:rPr>
          <w:sz w:val="24"/>
          <w:szCs w:val="24"/>
        </w:rPr>
        <w:t xml:space="preserve"> </w:t>
      </w:r>
      <w:r w:rsidRPr="008A7D24">
        <w:rPr>
          <w:sz w:val="24"/>
          <w:szCs w:val="24"/>
          <w:highlight w:val="yellow"/>
        </w:rPr>
        <w:t>[              ]</w:t>
      </w:r>
      <w:r w:rsidRPr="008A7D24">
        <w:rPr>
          <w:sz w:val="24"/>
          <w:szCs w:val="24"/>
        </w:rPr>
        <w:t>korun českých bez DPH. K této ceně bude připočteno a Objednatelem uhrazeno DPH ve výši</w:t>
      </w:r>
      <w:r>
        <w:rPr>
          <w:sz w:val="24"/>
          <w:szCs w:val="24"/>
        </w:rPr>
        <w:t xml:space="preserve"> 21% v částce</w:t>
      </w:r>
      <w:r w:rsidRPr="008A7D24">
        <w:rPr>
          <w:sz w:val="24"/>
          <w:szCs w:val="24"/>
        </w:rPr>
        <w:t xml:space="preserve"> </w:t>
      </w:r>
      <w:r w:rsidRPr="008A7D24">
        <w:rPr>
          <w:sz w:val="24"/>
          <w:szCs w:val="24"/>
          <w:highlight w:val="yellow"/>
        </w:rPr>
        <w:t>[     ]</w:t>
      </w:r>
      <w:r w:rsidRPr="008A7D24">
        <w:rPr>
          <w:sz w:val="24"/>
          <w:szCs w:val="24"/>
        </w:rPr>
        <w:t xml:space="preserve">,- Kč. Celková cena činí </w:t>
      </w:r>
      <w:r w:rsidRPr="008A7D24">
        <w:rPr>
          <w:sz w:val="24"/>
          <w:szCs w:val="24"/>
          <w:highlight w:val="yellow"/>
        </w:rPr>
        <w:t>[                ]</w:t>
      </w:r>
      <w:r>
        <w:rPr>
          <w:sz w:val="24"/>
          <w:szCs w:val="24"/>
        </w:rPr>
        <w:t>,- Kč</w:t>
      </w:r>
      <w:r w:rsidRPr="008A7D24">
        <w:rPr>
          <w:sz w:val="24"/>
          <w:szCs w:val="24"/>
        </w:rPr>
        <w:t xml:space="preserve">, slovy: </w:t>
      </w:r>
      <w:r w:rsidRPr="008A7D24">
        <w:rPr>
          <w:sz w:val="24"/>
          <w:szCs w:val="24"/>
          <w:highlight w:val="yellow"/>
        </w:rPr>
        <w:t>[            ]</w:t>
      </w:r>
      <w:r w:rsidRPr="008A7D24">
        <w:rPr>
          <w:sz w:val="24"/>
          <w:szCs w:val="24"/>
        </w:rPr>
        <w:t xml:space="preserve"> korun českých včetně DPH</w:t>
      </w:r>
      <w:r>
        <w:rPr>
          <w:sz w:val="24"/>
          <w:szCs w:val="24"/>
        </w:rPr>
        <w:t xml:space="preserve"> (dále jen „</w:t>
      </w:r>
      <w:r w:rsidRPr="00365B32">
        <w:rPr>
          <w:b/>
          <w:sz w:val="24"/>
          <w:szCs w:val="24"/>
        </w:rPr>
        <w:t>Cena</w:t>
      </w:r>
      <w:r>
        <w:rPr>
          <w:sz w:val="24"/>
          <w:szCs w:val="24"/>
        </w:rPr>
        <w:t>“)</w:t>
      </w:r>
      <w:r w:rsidRPr="008A7D24">
        <w:rPr>
          <w:sz w:val="24"/>
          <w:szCs w:val="24"/>
        </w:rPr>
        <w:t>.</w:t>
      </w:r>
      <w:r>
        <w:rPr>
          <w:sz w:val="24"/>
          <w:szCs w:val="24"/>
        </w:rPr>
        <w:t xml:space="preserve"> Struktura Ceny je podrobně specifikována v položkovém rozpočtu, který tvoří </w:t>
      </w:r>
      <w:r w:rsidRPr="001B2C7B">
        <w:rPr>
          <w:b/>
          <w:sz w:val="24"/>
          <w:szCs w:val="24"/>
        </w:rPr>
        <w:t>přílohu č. 2</w:t>
      </w:r>
      <w:r>
        <w:rPr>
          <w:sz w:val="24"/>
          <w:szCs w:val="24"/>
        </w:rPr>
        <w:t xml:space="preserve"> této smlouvy.</w:t>
      </w:r>
    </w:p>
    <w:p w14:paraId="7E835C27" w14:textId="77777777" w:rsidR="00F34CBB" w:rsidRPr="008A7D24" w:rsidRDefault="00F34CBB" w:rsidP="00AC39B2">
      <w:pPr>
        <w:rPr>
          <w:rFonts w:ascii="Times New Roman" w:hAnsi="Times New Roman"/>
          <w:sz w:val="24"/>
        </w:rPr>
      </w:pPr>
    </w:p>
    <w:p w14:paraId="10733A7C" w14:textId="77777777" w:rsidR="00F34CBB" w:rsidRDefault="00F34CBB" w:rsidP="00D85082">
      <w:pPr>
        <w:pStyle w:val="Zptenadresanaoblku"/>
        <w:keepNext/>
        <w:numPr>
          <w:ilvl w:val="1"/>
          <w:numId w:val="6"/>
        </w:numPr>
        <w:jc w:val="both"/>
        <w:rPr>
          <w:rFonts w:eastAsia="MS Mincho"/>
          <w:sz w:val="24"/>
        </w:rPr>
      </w:pPr>
      <w:r w:rsidRPr="005D309D">
        <w:rPr>
          <w:sz w:val="24"/>
          <w:szCs w:val="24"/>
        </w:rPr>
        <w:t>Smluvní strany se dohodly, že Cena je nejvýše přípustná, maximální a nepřekročitelná</w:t>
      </w:r>
      <w:r w:rsidR="00251862">
        <w:rPr>
          <w:sz w:val="24"/>
          <w:szCs w:val="24"/>
        </w:rPr>
        <w:t>,</w:t>
      </w:r>
      <w:r w:rsidRPr="005D309D">
        <w:rPr>
          <w:sz w:val="24"/>
          <w:szCs w:val="24"/>
        </w:rPr>
        <w:t xml:space="preserve"> zahrnuje veškeré náklady Dodavatele včetně dopravy do místa plnění, instalace, školení vybraných pracovníků Objednatele a dalších vedlejších nákladů Dodavatele. </w:t>
      </w:r>
      <w:r w:rsidRPr="005D309D">
        <w:rPr>
          <w:rFonts w:eastAsia="MS Mincho"/>
          <w:sz w:val="24"/>
        </w:rPr>
        <w:t>P</w:t>
      </w:r>
      <w:r>
        <w:rPr>
          <w:rFonts w:eastAsia="MS Mincho"/>
          <w:sz w:val="24"/>
        </w:rPr>
        <w:t>řekročení nebo změna C</w:t>
      </w:r>
      <w:r w:rsidRPr="005D309D">
        <w:rPr>
          <w:rFonts w:eastAsia="MS Mincho"/>
          <w:sz w:val="24"/>
        </w:rPr>
        <w:t>eny je možná pouze za pře</w:t>
      </w:r>
      <w:r>
        <w:rPr>
          <w:rFonts w:eastAsia="MS Mincho"/>
          <w:sz w:val="24"/>
        </w:rPr>
        <w:t>dpokladu, že před dodání</w:t>
      </w:r>
      <w:r w:rsidR="004C2AE4">
        <w:rPr>
          <w:rFonts w:eastAsia="MS Mincho"/>
          <w:sz w:val="24"/>
        </w:rPr>
        <w:t>m</w:t>
      </w:r>
      <w:r>
        <w:rPr>
          <w:rFonts w:eastAsia="MS Mincho"/>
          <w:sz w:val="24"/>
        </w:rPr>
        <w:t xml:space="preserve"> Předmětu plnění</w:t>
      </w:r>
      <w:r w:rsidRPr="005D309D">
        <w:rPr>
          <w:rFonts w:eastAsia="MS Mincho"/>
          <w:sz w:val="24"/>
        </w:rPr>
        <w:t xml:space="preserve"> dojde ke změnám sazeb daně z přidané hodnoty. V </w:t>
      </w:r>
      <w:r>
        <w:rPr>
          <w:rFonts w:eastAsia="MS Mincho"/>
          <w:sz w:val="24"/>
        </w:rPr>
        <w:t>takovém případě bude C</w:t>
      </w:r>
      <w:r w:rsidRPr="005D309D">
        <w:rPr>
          <w:rFonts w:eastAsia="MS Mincho"/>
          <w:sz w:val="24"/>
        </w:rPr>
        <w:t xml:space="preserve">ena upravena </w:t>
      </w:r>
      <w:r w:rsidRPr="005D309D">
        <w:rPr>
          <w:bCs/>
          <w:sz w:val="24"/>
        </w:rPr>
        <w:t>podle</w:t>
      </w:r>
      <w:r w:rsidRPr="005D309D">
        <w:rPr>
          <w:rFonts w:eastAsia="MS Mincho"/>
          <w:sz w:val="24"/>
        </w:rPr>
        <w:t xml:space="preserve"> změny sazeb daně z přidané hodnoty platných v době vzniku zdanitelného plnění, a to ve výši odpovídající změně sazby daně z přidané hodnoty.</w:t>
      </w:r>
    </w:p>
    <w:p w14:paraId="2F975355" w14:textId="77777777" w:rsidR="00F34CBB" w:rsidRPr="008A7D24" w:rsidRDefault="00F34CBB" w:rsidP="00AC39B2">
      <w:pPr>
        <w:pStyle w:val="Odstavecseseznamem"/>
        <w:rPr>
          <w:highlight w:val="yellow"/>
        </w:rPr>
      </w:pPr>
    </w:p>
    <w:p w14:paraId="5B64A4C4" w14:textId="77777777" w:rsidR="00F34CBB" w:rsidRPr="008A7D24" w:rsidRDefault="00F34CBB" w:rsidP="00D85082">
      <w:pPr>
        <w:pStyle w:val="Zptenadresanaoblku"/>
        <w:keepNext/>
        <w:numPr>
          <w:ilvl w:val="1"/>
          <w:numId w:val="6"/>
        </w:numPr>
        <w:jc w:val="both"/>
        <w:rPr>
          <w:sz w:val="24"/>
          <w:szCs w:val="24"/>
        </w:rPr>
      </w:pPr>
      <w:r w:rsidRPr="008A7D24">
        <w:rPr>
          <w:sz w:val="24"/>
          <w:szCs w:val="24"/>
        </w:rPr>
        <w:t>Smluvní strany se doho</w:t>
      </w:r>
      <w:r>
        <w:rPr>
          <w:sz w:val="24"/>
          <w:szCs w:val="24"/>
        </w:rPr>
        <w:t>dly, že Dodávka bude předána</w:t>
      </w:r>
      <w:r w:rsidRPr="008A7D24">
        <w:rPr>
          <w:sz w:val="24"/>
          <w:szCs w:val="24"/>
        </w:rPr>
        <w:t xml:space="preserve"> najednou, v jediné etapě. </w:t>
      </w:r>
    </w:p>
    <w:p w14:paraId="3F11D895" w14:textId="77777777" w:rsidR="00F34CBB" w:rsidRDefault="00F34CBB" w:rsidP="00AC39B2">
      <w:pPr>
        <w:pStyle w:val="Odstavecseseznamem"/>
      </w:pPr>
    </w:p>
    <w:p w14:paraId="2AAE9CC1" w14:textId="77777777" w:rsidR="00A77850" w:rsidRPr="008A7D24" w:rsidRDefault="00A77850" w:rsidP="00AC39B2">
      <w:pPr>
        <w:pStyle w:val="Odstavecseseznamem"/>
      </w:pPr>
    </w:p>
    <w:p w14:paraId="07C05CAD" w14:textId="77777777" w:rsidR="00F34CBB" w:rsidRPr="008A7D24" w:rsidRDefault="00F34CBB" w:rsidP="00D85082">
      <w:pPr>
        <w:pStyle w:val="Prosttext"/>
        <w:numPr>
          <w:ilvl w:val="0"/>
          <w:numId w:val="6"/>
        </w:numPr>
        <w:tabs>
          <w:tab w:val="left" w:pos="0"/>
          <w:tab w:val="left" w:pos="284"/>
        </w:tabs>
        <w:rPr>
          <w:rFonts w:ascii="Times New Roman" w:hAnsi="Times New Roman"/>
          <w:b/>
          <w:sz w:val="24"/>
          <w:szCs w:val="24"/>
        </w:rPr>
      </w:pPr>
      <w:r w:rsidRPr="008A7D24">
        <w:rPr>
          <w:rFonts w:ascii="Times New Roman" w:hAnsi="Times New Roman"/>
          <w:b/>
          <w:sz w:val="24"/>
          <w:szCs w:val="24"/>
        </w:rPr>
        <w:t xml:space="preserve">Platební podmínky </w:t>
      </w:r>
    </w:p>
    <w:p w14:paraId="79B0140A" w14:textId="77777777" w:rsidR="00F34CBB" w:rsidRPr="008A7D24" w:rsidRDefault="00F34CBB" w:rsidP="00AC39B2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</w:p>
    <w:p w14:paraId="72FDB080" w14:textId="77777777" w:rsidR="00FD0EFA" w:rsidRDefault="00FD0EFA" w:rsidP="00FD0EFA">
      <w:pPr>
        <w:pStyle w:val="Zptenadresanaoblku1"/>
        <w:keepNext/>
        <w:numPr>
          <w:ilvl w:val="1"/>
          <w:numId w:val="24"/>
        </w:numPr>
        <w:jc w:val="both"/>
        <w:rPr>
          <w:b/>
          <w:sz w:val="24"/>
        </w:rPr>
      </w:pPr>
      <w:r>
        <w:rPr>
          <w:sz w:val="24"/>
        </w:rPr>
        <w:t>Objednatel uhradí Cenu Předmětu plnění bezhotovostně bankovním převodem na účet Dodavatele na základě Dodavatelem vystaveného a Objednatelem prokazatelně doručeného daňového dokladu.</w:t>
      </w:r>
    </w:p>
    <w:p w14:paraId="09691BDC" w14:textId="77777777" w:rsidR="00FD0EFA" w:rsidRDefault="00FD0EFA" w:rsidP="00FD0EFA">
      <w:pPr>
        <w:rPr>
          <w:rFonts w:ascii="Times New Roman" w:hAnsi="Times New Roman"/>
          <w:sz w:val="24"/>
        </w:rPr>
      </w:pPr>
    </w:p>
    <w:p w14:paraId="205E760E" w14:textId="77777777" w:rsidR="00FD0EFA" w:rsidRPr="00024765" w:rsidRDefault="00FD0EFA" w:rsidP="00FD0EFA">
      <w:pPr>
        <w:pStyle w:val="Zptenadresanaoblku1"/>
        <w:keepNext/>
        <w:numPr>
          <w:ilvl w:val="1"/>
          <w:numId w:val="24"/>
        </w:numPr>
        <w:jc w:val="both"/>
        <w:rPr>
          <w:sz w:val="24"/>
        </w:rPr>
      </w:pPr>
      <w:r w:rsidRPr="00831BB2">
        <w:rPr>
          <w:sz w:val="24"/>
        </w:rPr>
        <w:t>Dodavatel vystaví faktury – daňové doklady za následujícíc</w:t>
      </w:r>
      <w:r w:rsidR="00656AE5">
        <w:rPr>
          <w:sz w:val="24"/>
        </w:rPr>
        <w:t>h podmínek: (i) první fakturu jako zálohov</w:t>
      </w:r>
      <w:r w:rsidR="004C2AE4">
        <w:rPr>
          <w:sz w:val="24"/>
        </w:rPr>
        <w:t>ou</w:t>
      </w:r>
      <w:r w:rsidR="00656AE5">
        <w:rPr>
          <w:sz w:val="24"/>
        </w:rPr>
        <w:t xml:space="preserve"> faktur</w:t>
      </w:r>
      <w:r w:rsidR="004C2AE4">
        <w:rPr>
          <w:sz w:val="24"/>
        </w:rPr>
        <w:t>u</w:t>
      </w:r>
      <w:r w:rsidR="00656AE5">
        <w:rPr>
          <w:sz w:val="24"/>
        </w:rPr>
        <w:t xml:space="preserve"> ve výši 40</w:t>
      </w:r>
      <w:r w:rsidRPr="00831BB2">
        <w:rPr>
          <w:sz w:val="24"/>
        </w:rPr>
        <w:t>% Ceny Předmětu plnění dle čl. 2.1. této smlouvy Dodavatel vystaví po</w:t>
      </w:r>
      <w:r w:rsidR="00656AE5">
        <w:rPr>
          <w:sz w:val="24"/>
        </w:rPr>
        <w:t xml:space="preserve"> uzavření této smlouvy</w:t>
      </w:r>
      <w:r w:rsidR="00613CD2">
        <w:rPr>
          <w:sz w:val="24"/>
        </w:rPr>
        <w:t>;</w:t>
      </w:r>
      <w:r w:rsidR="00656AE5">
        <w:rPr>
          <w:sz w:val="24"/>
        </w:rPr>
        <w:t xml:space="preserve"> (</w:t>
      </w:r>
      <w:proofErr w:type="spellStart"/>
      <w:r w:rsidR="00656AE5">
        <w:rPr>
          <w:sz w:val="24"/>
        </w:rPr>
        <w:t>ii</w:t>
      </w:r>
      <w:proofErr w:type="spellEnd"/>
      <w:r w:rsidR="00656AE5">
        <w:rPr>
          <w:sz w:val="24"/>
        </w:rPr>
        <w:t>) druh</w:t>
      </w:r>
      <w:r w:rsidR="004C2AE4">
        <w:rPr>
          <w:sz w:val="24"/>
        </w:rPr>
        <w:t>ou</w:t>
      </w:r>
      <w:r w:rsidR="00656AE5">
        <w:rPr>
          <w:sz w:val="24"/>
        </w:rPr>
        <w:t xml:space="preserve"> faktur</w:t>
      </w:r>
      <w:r w:rsidR="004C2AE4">
        <w:rPr>
          <w:sz w:val="24"/>
        </w:rPr>
        <w:t>u</w:t>
      </w:r>
      <w:r w:rsidR="00656AE5">
        <w:rPr>
          <w:sz w:val="24"/>
        </w:rPr>
        <w:t xml:space="preserve"> jako zálohov</w:t>
      </w:r>
      <w:r w:rsidR="004C2AE4">
        <w:rPr>
          <w:sz w:val="24"/>
        </w:rPr>
        <w:t>ou</w:t>
      </w:r>
      <w:r w:rsidR="00656AE5">
        <w:rPr>
          <w:sz w:val="24"/>
        </w:rPr>
        <w:t xml:space="preserve"> faktur</w:t>
      </w:r>
      <w:r w:rsidR="004C2AE4">
        <w:rPr>
          <w:sz w:val="24"/>
        </w:rPr>
        <w:t>u</w:t>
      </w:r>
      <w:r w:rsidR="00613CD2">
        <w:rPr>
          <w:sz w:val="24"/>
        </w:rPr>
        <w:t xml:space="preserve"> ve výši 30% Ceny Předmětu plnění dle</w:t>
      </w:r>
      <w:r w:rsidR="00656AE5">
        <w:rPr>
          <w:sz w:val="24"/>
        </w:rPr>
        <w:t xml:space="preserve"> čl. 2.1. této smlouvy Dodavatel vystaví na základě protokolu o kontrole Dodávky před její Komplexní instalací dle čl. </w:t>
      </w:r>
      <w:r w:rsidR="00613CD2">
        <w:rPr>
          <w:sz w:val="24"/>
        </w:rPr>
        <w:t>4.2. této smlouvy, podkladem pro vystavení této zálohové faktury bude protokol o kontrole, ve kterém nebudou uvedeny žádné nedostatky Dodávky; (</w:t>
      </w:r>
      <w:proofErr w:type="spellStart"/>
      <w:r w:rsidR="00613CD2">
        <w:rPr>
          <w:sz w:val="24"/>
        </w:rPr>
        <w:t>iii</w:t>
      </w:r>
      <w:proofErr w:type="spellEnd"/>
      <w:r w:rsidR="00613CD2">
        <w:rPr>
          <w:sz w:val="24"/>
        </w:rPr>
        <w:t>) třetí faktur</w:t>
      </w:r>
      <w:r w:rsidR="004C2AE4">
        <w:rPr>
          <w:sz w:val="24"/>
        </w:rPr>
        <w:t>u</w:t>
      </w:r>
      <w:r w:rsidR="00613CD2">
        <w:rPr>
          <w:sz w:val="24"/>
        </w:rPr>
        <w:t xml:space="preserve"> jako zálohov</w:t>
      </w:r>
      <w:r w:rsidR="004C2AE4">
        <w:rPr>
          <w:sz w:val="24"/>
        </w:rPr>
        <w:t>ou</w:t>
      </w:r>
      <w:r w:rsidR="00613CD2">
        <w:rPr>
          <w:sz w:val="24"/>
        </w:rPr>
        <w:t xml:space="preserve"> faktur</w:t>
      </w:r>
      <w:r w:rsidR="004C2AE4">
        <w:rPr>
          <w:sz w:val="24"/>
        </w:rPr>
        <w:t>u</w:t>
      </w:r>
      <w:r w:rsidR="00613CD2">
        <w:rPr>
          <w:sz w:val="24"/>
        </w:rPr>
        <w:t xml:space="preserve"> ve výši 25% Ceny Předmětu plnění dle čl. 2.1. této smlouvy Dodavatel vystaví po zaškolení vybraných pracovníků Objednatele, podkladem pro vystavení této faktury bude předávací protokol o převzetí Dodávky</w:t>
      </w:r>
      <w:r w:rsidR="00656F31">
        <w:rPr>
          <w:sz w:val="24"/>
        </w:rPr>
        <w:t xml:space="preserve">, ve kterém bude uvedeno, že Dodávka </w:t>
      </w:r>
      <w:r w:rsidR="00656F31" w:rsidRPr="00656F31">
        <w:rPr>
          <w:sz w:val="24"/>
        </w:rPr>
        <w:t>je bez vad a nedodělků</w:t>
      </w:r>
      <w:r w:rsidR="00613CD2">
        <w:rPr>
          <w:sz w:val="24"/>
        </w:rPr>
        <w:t xml:space="preserve"> a protokol o zaškolení vybraných pracovníků Objednatele</w:t>
      </w:r>
      <w:r w:rsidR="00656F31">
        <w:rPr>
          <w:sz w:val="24"/>
        </w:rPr>
        <w:t>; (</w:t>
      </w:r>
      <w:proofErr w:type="spellStart"/>
      <w:r w:rsidR="00656F31">
        <w:rPr>
          <w:sz w:val="24"/>
        </w:rPr>
        <w:t>iv</w:t>
      </w:r>
      <w:proofErr w:type="spellEnd"/>
      <w:r w:rsidR="00656F31">
        <w:rPr>
          <w:sz w:val="24"/>
        </w:rPr>
        <w:t xml:space="preserve">) finální </w:t>
      </w:r>
      <w:r w:rsidRPr="00831BB2">
        <w:rPr>
          <w:sz w:val="24"/>
        </w:rPr>
        <w:t xml:space="preserve">fakturu </w:t>
      </w:r>
      <w:r w:rsidR="00656F31">
        <w:rPr>
          <w:sz w:val="24"/>
        </w:rPr>
        <w:t xml:space="preserve">jako řádný daňový doklad </w:t>
      </w:r>
      <w:r w:rsidRPr="00831BB2">
        <w:rPr>
          <w:sz w:val="24"/>
        </w:rPr>
        <w:t xml:space="preserve">na </w:t>
      </w:r>
      <w:r w:rsidR="00656F31">
        <w:rPr>
          <w:sz w:val="24"/>
        </w:rPr>
        <w:t>Cenu</w:t>
      </w:r>
      <w:r w:rsidRPr="00831BB2">
        <w:rPr>
          <w:sz w:val="24"/>
        </w:rPr>
        <w:t xml:space="preserve"> Předmětu plnění</w:t>
      </w:r>
      <w:r w:rsidR="00656F31">
        <w:rPr>
          <w:sz w:val="24"/>
        </w:rPr>
        <w:t xml:space="preserve">, na jejímž základě bude uhrazeno zbylých 5% Ceny Předmětu plnění dle čl. 2.1. této smlouvy bude </w:t>
      </w:r>
      <w:r w:rsidRPr="00831BB2">
        <w:rPr>
          <w:sz w:val="24"/>
        </w:rPr>
        <w:t>Dodavatel oprávněn vystavit po ukončení bezporuchového zkušebního provozu na Dodávce zaškolenými pracovníky Objednatele (ově</w:t>
      </w:r>
      <w:r w:rsidR="00656F31">
        <w:rPr>
          <w:sz w:val="24"/>
        </w:rPr>
        <w:t>řovací provoz potrvá minimálně 3</w:t>
      </w:r>
      <w:r w:rsidRPr="00831BB2">
        <w:rPr>
          <w:sz w:val="24"/>
        </w:rPr>
        <w:t>0 po sobě jdoucích pracovních dnů) dle podmínek uvedených v čl. 7.5. této smlouvy.</w:t>
      </w:r>
    </w:p>
    <w:p w14:paraId="62E3B43A" w14:textId="77777777" w:rsidR="00FD0EFA" w:rsidRDefault="00FD0EFA" w:rsidP="00FD0EFA">
      <w:pPr>
        <w:rPr>
          <w:rFonts w:ascii="Times New Roman" w:hAnsi="Times New Roman"/>
          <w:sz w:val="24"/>
        </w:rPr>
      </w:pPr>
    </w:p>
    <w:p w14:paraId="5485F74D" w14:textId="77777777" w:rsidR="00FD0EFA" w:rsidRDefault="00FD0EFA" w:rsidP="00FD0EFA">
      <w:pPr>
        <w:pStyle w:val="Zptenadresanaoblku1"/>
        <w:keepNext/>
        <w:numPr>
          <w:ilvl w:val="1"/>
          <w:numId w:val="24"/>
        </w:numPr>
        <w:jc w:val="both"/>
        <w:rPr>
          <w:sz w:val="24"/>
        </w:rPr>
      </w:pPr>
      <w:r>
        <w:rPr>
          <w:sz w:val="24"/>
        </w:rPr>
        <w:lastRenderedPageBreak/>
        <w:t xml:space="preserve">Daňový doklad (faktura) musí obsahovat veškeré náležitosti požadované příslušnými právními předpisy, vždy musí obsahovat Cenu Předmětu plnění s DPH i bez DPH. </w:t>
      </w:r>
    </w:p>
    <w:p w14:paraId="326D23D5" w14:textId="77777777" w:rsidR="00FD0EFA" w:rsidRDefault="00FD0EFA" w:rsidP="00FD0EFA">
      <w:pPr>
        <w:pStyle w:val="Zptenadresanaoblku1"/>
        <w:keepNext/>
        <w:jc w:val="both"/>
        <w:rPr>
          <w:sz w:val="24"/>
        </w:rPr>
      </w:pPr>
    </w:p>
    <w:p w14:paraId="20047A92" w14:textId="77777777" w:rsidR="00FD0EFA" w:rsidRDefault="00FD0EFA" w:rsidP="00FD0EFA">
      <w:pPr>
        <w:pStyle w:val="Zptenadresanaoblku1"/>
        <w:keepNext/>
        <w:numPr>
          <w:ilvl w:val="1"/>
          <w:numId w:val="24"/>
        </w:numPr>
        <w:jc w:val="both"/>
        <w:rPr>
          <w:sz w:val="24"/>
        </w:rPr>
      </w:pPr>
      <w:r>
        <w:rPr>
          <w:sz w:val="24"/>
        </w:rPr>
        <w:t>Přílohou a součástí daňového dokladu musí být Objednatelem potvrzený protokol</w:t>
      </w:r>
      <w:r w:rsidR="00656F31">
        <w:rPr>
          <w:sz w:val="24"/>
        </w:rPr>
        <w:t>, pokud je v odst. 6.2.</w:t>
      </w:r>
      <w:r w:rsidR="00FC4C24">
        <w:rPr>
          <w:sz w:val="24"/>
        </w:rPr>
        <w:t xml:space="preserve"> tohoto článku</w:t>
      </w:r>
      <w:r w:rsidR="00656F31">
        <w:rPr>
          <w:sz w:val="24"/>
        </w:rPr>
        <w:t xml:space="preserve"> uváděn jako podklad pro vystavení faktury</w:t>
      </w:r>
      <w:r w:rsidR="00707E3E">
        <w:rPr>
          <w:sz w:val="24"/>
        </w:rPr>
        <w:t>, protokol obsahuje</w:t>
      </w:r>
      <w:r>
        <w:rPr>
          <w:sz w:val="24"/>
        </w:rPr>
        <w:t xml:space="preserve"> vždy i označení dodaného zařízení spolu s uvedením výrobního čísla daného zařízení,</w:t>
      </w:r>
      <w:r w:rsidR="00FC4C24">
        <w:rPr>
          <w:sz w:val="24"/>
        </w:rPr>
        <w:t xml:space="preserve"> s tím, že Dodávka byla dodána</w:t>
      </w:r>
      <w:r>
        <w:rPr>
          <w:sz w:val="24"/>
        </w:rPr>
        <w:t xml:space="preserve"> jako bezvadn</w:t>
      </w:r>
      <w:r w:rsidR="00FC4C24">
        <w:rPr>
          <w:sz w:val="24"/>
        </w:rPr>
        <w:t>á, případně</w:t>
      </w:r>
      <w:r>
        <w:rPr>
          <w:sz w:val="24"/>
        </w:rPr>
        <w:t xml:space="preserve">  Objednatelem potvrzený doklad o odstranění všech vad a nedodělků Předmětu plnění uvedených v předávacím protokolu. </w:t>
      </w:r>
    </w:p>
    <w:p w14:paraId="66DF04DC" w14:textId="77777777" w:rsidR="00FD0EFA" w:rsidRDefault="00FD0EFA" w:rsidP="00FD0EFA">
      <w:pPr>
        <w:pStyle w:val="Prosttext"/>
        <w:jc w:val="both"/>
        <w:rPr>
          <w:rFonts w:ascii="Times New Roman" w:hAnsi="Times New Roman"/>
          <w:sz w:val="24"/>
        </w:rPr>
      </w:pPr>
    </w:p>
    <w:p w14:paraId="14CA5340" w14:textId="77777777" w:rsidR="00FD0EFA" w:rsidRDefault="00FD0EFA" w:rsidP="00FD0EFA">
      <w:pPr>
        <w:pStyle w:val="Zptenadresanaoblku1"/>
        <w:keepNext/>
        <w:numPr>
          <w:ilvl w:val="1"/>
          <w:numId w:val="24"/>
        </w:numPr>
        <w:ind w:left="1134"/>
        <w:jc w:val="both"/>
        <w:rPr>
          <w:sz w:val="24"/>
        </w:rPr>
      </w:pPr>
      <w:r>
        <w:rPr>
          <w:sz w:val="24"/>
        </w:rPr>
        <w:t>V případě, že daňový doklad (faktura) nebude mít odpovídající náležitosti stanovené v tomto článku, je Objednatel oprávněn zaslat ji ve lhůtě splatnosti zpět Dodavateli k doplnění či úpravě, aniž se dostane do prodlení se splatností – lhůta splatnosti počíná běžet znovu od opětovného doručení náležitě doplněného či opraveného dokladu Objednatele.</w:t>
      </w:r>
    </w:p>
    <w:p w14:paraId="30E8843C" w14:textId="77777777" w:rsidR="00FD0EFA" w:rsidRDefault="00FD0EFA" w:rsidP="00FD0EFA">
      <w:pPr>
        <w:pStyle w:val="Zptenadresanaoblku1"/>
        <w:keepNext/>
        <w:ind w:left="720"/>
        <w:jc w:val="both"/>
        <w:rPr>
          <w:sz w:val="24"/>
        </w:rPr>
      </w:pPr>
    </w:p>
    <w:p w14:paraId="6325BE4C" w14:textId="77777777" w:rsidR="00FD0EFA" w:rsidRDefault="00FD0EFA" w:rsidP="00FD0EFA">
      <w:pPr>
        <w:pStyle w:val="Zptenadresanaoblku1"/>
        <w:keepNext/>
        <w:numPr>
          <w:ilvl w:val="1"/>
          <w:numId w:val="24"/>
        </w:numPr>
        <w:jc w:val="both"/>
        <w:rPr>
          <w:sz w:val="24"/>
        </w:rPr>
      </w:pPr>
      <w:r>
        <w:rPr>
          <w:sz w:val="24"/>
        </w:rPr>
        <w:t xml:space="preserve">Splatnost daňového dokladu je stanovena dohodou smluvních stran na 30 dnů od okamžiku jeho doručení Objednateli. Cena Předmětu plnění se považuje za uhrazenou okamžikem připsání příslušné částky na účet Dodavatele. </w:t>
      </w:r>
    </w:p>
    <w:p w14:paraId="3A0254E8" w14:textId="77777777" w:rsidR="00FD0EFA" w:rsidRDefault="00FD0EFA" w:rsidP="00FD0EFA">
      <w:pPr>
        <w:pStyle w:val="Zptenadresanaoblku1"/>
        <w:keepNext/>
        <w:ind w:left="1080"/>
        <w:jc w:val="both"/>
        <w:rPr>
          <w:sz w:val="24"/>
        </w:rPr>
      </w:pPr>
    </w:p>
    <w:p w14:paraId="06802652" w14:textId="77777777" w:rsidR="00FD0EFA" w:rsidRDefault="00FD0EFA" w:rsidP="00FD0EFA">
      <w:pPr>
        <w:pStyle w:val="Zptenadresanaoblku1"/>
        <w:keepNext/>
        <w:numPr>
          <w:ilvl w:val="1"/>
          <w:numId w:val="24"/>
        </w:numPr>
        <w:jc w:val="both"/>
        <w:rPr>
          <w:sz w:val="24"/>
        </w:rPr>
      </w:pPr>
      <w:r>
        <w:rPr>
          <w:sz w:val="24"/>
        </w:rPr>
        <w:t>V případě prodlení Objednatele se zaplacením Ceny Předmětu plnění či její části na základě vystavených faktur za podmínek čl. 6.2. této smlouvy, je Objednatel povinen uhradit Dodavateli úrok z prodlení ve výši 0,02% denně z dlužné částky.</w:t>
      </w:r>
    </w:p>
    <w:p w14:paraId="7D4AC9B0" w14:textId="77777777" w:rsidR="00F34CBB" w:rsidRDefault="00F34CBB">
      <w:pPr>
        <w:pStyle w:val="Zptenadresanaoblku"/>
        <w:keepNext/>
        <w:ind w:left="360"/>
        <w:jc w:val="both"/>
        <w:rPr>
          <w:sz w:val="24"/>
          <w:szCs w:val="24"/>
        </w:rPr>
      </w:pPr>
    </w:p>
    <w:p w14:paraId="39286417" w14:textId="77777777" w:rsidR="00F34CBB" w:rsidRPr="008A7D24" w:rsidRDefault="00F34CBB" w:rsidP="00AC39B2">
      <w:pPr>
        <w:pStyle w:val="Prosttext"/>
        <w:tabs>
          <w:tab w:val="left" w:pos="0"/>
          <w:tab w:val="left" w:pos="284"/>
        </w:tabs>
        <w:ind w:left="720"/>
        <w:rPr>
          <w:rFonts w:ascii="Times New Roman" w:hAnsi="Times New Roman"/>
          <w:sz w:val="24"/>
          <w:szCs w:val="24"/>
        </w:rPr>
      </w:pPr>
    </w:p>
    <w:p w14:paraId="5D94A9A2" w14:textId="77777777" w:rsidR="00F34CBB" w:rsidRPr="00AA419F" w:rsidRDefault="00F34CBB" w:rsidP="00AA419F">
      <w:pPr>
        <w:pStyle w:val="Odstavecseseznamem"/>
        <w:numPr>
          <w:ilvl w:val="0"/>
          <w:numId w:val="6"/>
        </w:numPr>
        <w:rPr>
          <w:b/>
        </w:rPr>
      </w:pPr>
      <w:r w:rsidRPr="00AA419F">
        <w:rPr>
          <w:b/>
        </w:rPr>
        <w:t xml:space="preserve">Předání a převzetí Předmětu plnění/zkušební provoz Dodávky </w:t>
      </w:r>
    </w:p>
    <w:p w14:paraId="2B3C9F8B" w14:textId="77777777" w:rsidR="00F34CBB" w:rsidRPr="00AA419F" w:rsidRDefault="00F34CBB" w:rsidP="00AA419F">
      <w:pPr>
        <w:rPr>
          <w:rFonts w:ascii="Times New Roman" w:hAnsi="Times New Roman"/>
        </w:rPr>
      </w:pPr>
    </w:p>
    <w:p w14:paraId="4FC15C5B" w14:textId="66A19BE9" w:rsidR="00F34CBB" w:rsidRPr="00AA419F" w:rsidRDefault="00F34CBB" w:rsidP="00965EBA">
      <w:pPr>
        <w:pStyle w:val="Odstavecseseznamem"/>
        <w:numPr>
          <w:ilvl w:val="0"/>
          <w:numId w:val="26"/>
        </w:numPr>
        <w:ind w:left="1134" w:hanging="774"/>
        <w:jc w:val="both"/>
      </w:pPr>
      <w:r w:rsidRPr="00AA419F">
        <w:t xml:space="preserve">Závazek Dodavatele dodat Předmět plnění je řádně a včas splněn (i) předáním celé Dodávky bez vad Objednateli v místě plnění dle čl. 4.1. této smlouvy </w:t>
      </w:r>
      <w:r w:rsidR="00707E3E">
        <w:t>v termínu stanoveném dle čl. 4.3</w:t>
      </w:r>
      <w:r w:rsidRPr="00AA419F">
        <w:t>. této smlouvy včetně Komplexní instalace Dodávky, (</w:t>
      </w:r>
      <w:proofErr w:type="spellStart"/>
      <w:r w:rsidRPr="00AA419F">
        <w:t>ii</w:t>
      </w:r>
      <w:proofErr w:type="spellEnd"/>
      <w:r w:rsidRPr="00AA419F">
        <w:t xml:space="preserve">) komplexním zaškolením vybraných pracovníků Objednatele (v maximálním </w:t>
      </w:r>
      <w:r w:rsidRPr="004652AF">
        <w:t>počtu 3 osob</w:t>
      </w:r>
      <w:r w:rsidRPr="00AA419F">
        <w:t>), kteří budou s Dodávkou následně pracovat a (</w:t>
      </w:r>
      <w:proofErr w:type="spellStart"/>
      <w:r w:rsidRPr="00AA419F">
        <w:t>iii</w:t>
      </w:r>
      <w:proofErr w:type="spellEnd"/>
      <w:r w:rsidRPr="00AA419F">
        <w:t>) provedení</w:t>
      </w:r>
      <w:r w:rsidR="00943EF4">
        <w:t>m</w:t>
      </w:r>
      <w:r w:rsidRPr="00AA419F">
        <w:t xml:space="preserve"> bezporuchového zkušebního provozu Dodávky zaškolenými pracovníky Objednatele. </w:t>
      </w:r>
    </w:p>
    <w:p w14:paraId="4800E620" w14:textId="77777777" w:rsidR="00F34CBB" w:rsidRPr="00AA419F" w:rsidRDefault="00F34CBB" w:rsidP="00AA419F">
      <w:pPr>
        <w:rPr>
          <w:rFonts w:ascii="Times New Roman" w:hAnsi="Times New Roman"/>
        </w:rPr>
      </w:pPr>
    </w:p>
    <w:p w14:paraId="65893602" w14:textId="77777777" w:rsidR="00F34CBB" w:rsidRPr="00AA419F" w:rsidRDefault="00F34CBB" w:rsidP="00965EBA">
      <w:pPr>
        <w:pStyle w:val="Odstavecseseznamem"/>
        <w:numPr>
          <w:ilvl w:val="0"/>
          <w:numId w:val="26"/>
        </w:numPr>
        <w:ind w:left="1134" w:hanging="774"/>
        <w:jc w:val="both"/>
      </w:pPr>
      <w:r w:rsidRPr="00AA419F">
        <w:t xml:space="preserve">Objednatel převezme od Dodavatele pouze takový Předmět plnění, který je bez zjevných věcných a právních vad. Za věcné vady Předmětu plnění je mimo jiné považován stav, kdy Dodávka nebo její část neodpovídá minimálním požadavkům na technické vlastnosti a součásti Dodávky uvedené v </w:t>
      </w:r>
      <w:r w:rsidRPr="00707E3E">
        <w:rPr>
          <w:b/>
        </w:rPr>
        <w:t>příloze č. 1</w:t>
      </w:r>
      <w:r w:rsidRPr="00AA419F">
        <w:t xml:space="preserve"> této smlouvy. </w:t>
      </w:r>
    </w:p>
    <w:p w14:paraId="5BE9E981" w14:textId="77777777" w:rsidR="00F34CBB" w:rsidRPr="00AA419F" w:rsidRDefault="00F34CBB" w:rsidP="00AA419F">
      <w:pPr>
        <w:rPr>
          <w:rFonts w:ascii="Times New Roman" w:hAnsi="Times New Roman"/>
        </w:rPr>
      </w:pPr>
    </w:p>
    <w:p w14:paraId="37AFE097" w14:textId="77777777" w:rsidR="00F34CBB" w:rsidRPr="00AA419F" w:rsidRDefault="00F34CBB" w:rsidP="00965EBA">
      <w:pPr>
        <w:pStyle w:val="Odstavecseseznamem"/>
        <w:numPr>
          <w:ilvl w:val="0"/>
          <w:numId w:val="26"/>
        </w:numPr>
        <w:ind w:left="1134" w:hanging="774"/>
        <w:jc w:val="both"/>
      </w:pPr>
      <w:r w:rsidRPr="00AA419F">
        <w:t xml:space="preserve">O řádném předání a převzetí Předmětu plnění sepíšou smluvní strany předávací protokol potvrzující, že Dodávka je bez zjevných věcných nebo právních vad a odpovídá specifikaci uvedené v </w:t>
      </w:r>
      <w:r w:rsidRPr="00707E3E">
        <w:rPr>
          <w:b/>
        </w:rPr>
        <w:t>příloze č. 1</w:t>
      </w:r>
      <w:r w:rsidRPr="00AA419F">
        <w:t xml:space="preserve"> této smlouvy, byla dodána včetně návodu a včetně ostatní technické dokumentace k Dodávce v českém jazyce, slovenském jazyce nebo anglickém jazyce na CD</w:t>
      </w:r>
      <w:r w:rsidR="0085692E" w:rsidRPr="00AA419F">
        <w:t xml:space="preserve"> či DVD</w:t>
      </w:r>
      <w:r w:rsidRPr="00AA419F">
        <w:t xml:space="preserve"> a případně také v listinné podobě, a před jejím předáním byla provedena Komplexní instalace. Předmět plnění je Objednatelem převzat, poté, co Objednatel podepíše předávací protokol. </w:t>
      </w:r>
    </w:p>
    <w:p w14:paraId="7147DBD1" w14:textId="77777777" w:rsidR="00F34CBB" w:rsidRPr="00AA419F" w:rsidRDefault="00F34CBB" w:rsidP="00AA419F">
      <w:pPr>
        <w:rPr>
          <w:rFonts w:ascii="Times New Roman" w:hAnsi="Times New Roman"/>
        </w:rPr>
      </w:pPr>
    </w:p>
    <w:p w14:paraId="6CC8CE65" w14:textId="77777777" w:rsidR="00F34CBB" w:rsidRPr="00AA419F" w:rsidRDefault="00F34CBB" w:rsidP="00965EBA">
      <w:pPr>
        <w:pStyle w:val="Odstavecseseznamem"/>
        <w:numPr>
          <w:ilvl w:val="0"/>
          <w:numId w:val="26"/>
        </w:numPr>
        <w:ind w:left="1134" w:hanging="774"/>
        <w:jc w:val="both"/>
      </w:pPr>
      <w:r w:rsidRPr="00AA419F">
        <w:lastRenderedPageBreak/>
        <w:t xml:space="preserve">Vlastnické právo k Dodávce přechází z Dodavatele na Objednatele v okamžiku převzetí </w:t>
      </w:r>
      <w:r w:rsidR="00AE6737" w:rsidRPr="00AA419F">
        <w:t>Dodávky</w:t>
      </w:r>
      <w:r w:rsidR="00AE6737" w:rsidRPr="00864E28">
        <w:t>.</w:t>
      </w:r>
      <w:r w:rsidR="00AE6737" w:rsidRPr="00AA419F">
        <w:t xml:space="preserve"> </w:t>
      </w:r>
      <w:r w:rsidRPr="00AA419F">
        <w:t>Nebezpečí škody na Dodávce přechází z Dodavatele na Objednatele v okamžiku převzetí Předmětu plnění jako celku Objednatelem.</w:t>
      </w:r>
    </w:p>
    <w:p w14:paraId="6EA2E110" w14:textId="77777777" w:rsidR="00F34CBB" w:rsidRPr="00AA419F" w:rsidRDefault="00F34CBB" w:rsidP="00AA419F">
      <w:pPr>
        <w:rPr>
          <w:rFonts w:ascii="Times New Roman" w:hAnsi="Times New Roman"/>
        </w:rPr>
      </w:pPr>
    </w:p>
    <w:p w14:paraId="79A12410" w14:textId="77777777" w:rsidR="00F34CBB" w:rsidRPr="00AA419F" w:rsidRDefault="00F34CBB" w:rsidP="00965EBA">
      <w:pPr>
        <w:pStyle w:val="Odstavecseseznamem"/>
        <w:numPr>
          <w:ilvl w:val="0"/>
          <w:numId w:val="26"/>
        </w:numPr>
        <w:ind w:left="1134" w:hanging="774"/>
        <w:jc w:val="both"/>
      </w:pPr>
      <w:r w:rsidRPr="00AA419F">
        <w:t>Objednateli bude umožněno po převzetí Dodávky, její Komplexní instalaci a zaškolení jeho pracovníků proved</w:t>
      </w:r>
      <w:r w:rsidR="00707E3E">
        <w:t>ení zkušebního provozu po dobu 3</w:t>
      </w:r>
      <w:r w:rsidRPr="00AA419F">
        <w:t xml:space="preserve">0 pracovních dnů. </w:t>
      </w:r>
    </w:p>
    <w:p w14:paraId="35F16064" w14:textId="77777777" w:rsidR="00F34CBB" w:rsidRDefault="00F34CBB" w:rsidP="00AC39B2">
      <w:pPr>
        <w:pStyle w:val="Odstavecseseznamem"/>
        <w:rPr>
          <w:b/>
        </w:rPr>
      </w:pPr>
    </w:p>
    <w:p w14:paraId="080BA96F" w14:textId="77777777" w:rsidR="00707E3E" w:rsidRDefault="00707E3E" w:rsidP="00AC39B2">
      <w:pPr>
        <w:pStyle w:val="Odstavecseseznamem"/>
        <w:rPr>
          <w:b/>
        </w:rPr>
      </w:pPr>
    </w:p>
    <w:p w14:paraId="426FB747" w14:textId="77777777" w:rsidR="00F34CBB" w:rsidRPr="008A7D24" w:rsidRDefault="00F34CBB" w:rsidP="00D85082">
      <w:pPr>
        <w:pStyle w:val="Prosttext"/>
        <w:numPr>
          <w:ilvl w:val="0"/>
          <w:numId w:val="6"/>
        </w:numPr>
        <w:tabs>
          <w:tab w:val="left" w:pos="0"/>
          <w:tab w:val="left" w:pos="284"/>
        </w:tabs>
        <w:rPr>
          <w:rFonts w:ascii="Times New Roman" w:hAnsi="Times New Roman"/>
          <w:b/>
          <w:sz w:val="24"/>
          <w:szCs w:val="24"/>
        </w:rPr>
      </w:pPr>
      <w:r w:rsidRPr="008A7D24">
        <w:rPr>
          <w:rFonts w:ascii="Times New Roman" w:hAnsi="Times New Roman"/>
          <w:b/>
          <w:sz w:val="24"/>
          <w:szCs w:val="24"/>
        </w:rPr>
        <w:t>Smluvní pokuty</w:t>
      </w:r>
    </w:p>
    <w:p w14:paraId="52D70239" w14:textId="77777777" w:rsidR="00F34CBB" w:rsidRPr="008A7D24" w:rsidRDefault="00F34CBB" w:rsidP="00F067D2">
      <w:pPr>
        <w:pStyle w:val="Prosttext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1D7D1FF9" w14:textId="77777777" w:rsidR="00F34CBB" w:rsidRPr="00F067D2" w:rsidRDefault="00F34CBB" w:rsidP="00D85082">
      <w:pPr>
        <w:pStyle w:val="Zptenadresanaoblku"/>
        <w:keepNext/>
        <w:numPr>
          <w:ilvl w:val="1"/>
          <w:numId w:val="6"/>
        </w:numPr>
        <w:jc w:val="both"/>
        <w:rPr>
          <w:sz w:val="24"/>
          <w:szCs w:val="24"/>
        </w:rPr>
      </w:pPr>
      <w:r w:rsidRPr="008A7D24">
        <w:rPr>
          <w:sz w:val="24"/>
          <w:szCs w:val="24"/>
        </w:rPr>
        <w:t>Objednatel je oprávněn požadovat po Dodavateli u</w:t>
      </w:r>
      <w:r>
        <w:rPr>
          <w:sz w:val="24"/>
          <w:szCs w:val="24"/>
        </w:rPr>
        <w:t xml:space="preserve">hrazení smluvní pokuty ve výši </w:t>
      </w:r>
      <w:r w:rsidR="00707E3E">
        <w:rPr>
          <w:sz w:val="24"/>
          <w:szCs w:val="24"/>
        </w:rPr>
        <w:t>5.0</w:t>
      </w:r>
      <w:r w:rsidRPr="006A16AF">
        <w:rPr>
          <w:sz w:val="24"/>
          <w:szCs w:val="24"/>
        </w:rPr>
        <w:t>00,- Kč</w:t>
      </w:r>
      <w:r w:rsidRPr="008A7D24">
        <w:rPr>
          <w:sz w:val="24"/>
          <w:szCs w:val="24"/>
        </w:rPr>
        <w:t xml:space="preserve"> za každý započat</w:t>
      </w:r>
      <w:r>
        <w:rPr>
          <w:sz w:val="24"/>
          <w:szCs w:val="24"/>
        </w:rPr>
        <w:t>ý den prodlení s dodáním Předmětu plnění či jen jeho části</w:t>
      </w:r>
      <w:r w:rsidRPr="008A7D24">
        <w:rPr>
          <w:sz w:val="24"/>
          <w:szCs w:val="24"/>
        </w:rPr>
        <w:t xml:space="preserve">.  </w:t>
      </w:r>
    </w:p>
    <w:p w14:paraId="64405012" w14:textId="77777777" w:rsidR="00F34CBB" w:rsidRPr="008A7D24" w:rsidRDefault="00F34CBB" w:rsidP="00F067D2">
      <w:pPr>
        <w:pStyle w:val="Zptenadresanaoblku"/>
        <w:keepNext/>
        <w:tabs>
          <w:tab w:val="left" w:pos="157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24CC0B9" w14:textId="77777777" w:rsidR="00F34CBB" w:rsidRPr="008A7D24" w:rsidRDefault="00F34CBB" w:rsidP="00D85082">
      <w:pPr>
        <w:pStyle w:val="Zptenadresanaoblku"/>
        <w:keepNext/>
        <w:numPr>
          <w:ilvl w:val="1"/>
          <w:numId w:val="6"/>
        </w:numPr>
        <w:jc w:val="both"/>
        <w:rPr>
          <w:sz w:val="24"/>
          <w:szCs w:val="24"/>
        </w:rPr>
      </w:pPr>
      <w:r w:rsidRPr="008A7D24">
        <w:rPr>
          <w:sz w:val="24"/>
          <w:szCs w:val="24"/>
        </w:rPr>
        <w:t>Objednatel je oprávněn požadovat po Dodavateli u</w:t>
      </w:r>
      <w:r>
        <w:rPr>
          <w:sz w:val="24"/>
          <w:szCs w:val="24"/>
        </w:rPr>
        <w:t xml:space="preserve">hrazení smluvní pokuty ve výši </w:t>
      </w:r>
      <w:r w:rsidR="00707E3E">
        <w:rPr>
          <w:sz w:val="24"/>
          <w:szCs w:val="24"/>
        </w:rPr>
        <w:t>5.0</w:t>
      </w:r>
      <w:r w:rsidRPr="006A16AF">
        <w:rPr>
          <w:sz w:val="24"/>
          <w:szCs w:val="24"/>
        </w:rPr>
        <w:t>00,-Kč</w:t>
      </w:r>
      <w:r w:rsidRPr="008A7D24">
        <w:rPr>
          <w:sz w:val="24"/>
          <w:szCs w:val="24"/>
        </w:rPr>
        <w:t xml:space="preserve"> za každý započatý den prodlení s odstraněním vady po termínu k odstranění vady stanoveném touto smlouvou nebo způsobem v této smlouvě uvedeným</w:t>
      </w:r>
      <w:r>
        <w:rPr>
          <w:sz w:val="24"/>
          <w:szCs w:val="24"/>
        </w:rPr>
        <w:t>, a to až do výše 10 % z Ceny Předmětu plnění.</w:t>
      </w:r>
    </w:p>
    <w:p w14:paraId="258A2830" w14:textId="77777777" w:rsidR="00F34CBB" w:rsidRPr="008A7D24" w:rsidRDefault="00F34CBB" w:rsidP="00AC39B2">
      <w:pPr>
        <w:pStyle w:val="Zptenadresanaoblku"/>
        <w:keepNext/>
        <w:ind w:left="1080"/>
        <w:jc w:val="both"/>
        <w:rPr>
          <w:sz w:val="24"/>
          <w:szCs w:val="24"/>
        </w:rPr>
      </w:pPr>
    </w:p>
    <w:p w14:paraId="40348F02" w14:textId="77777777" w:rsidR="00F34CBB" w:rsidRPr="008A7D24" w:rsidRDefault="00F34CBB" w:rsidP="00D85082">
      <w:pPr>
        <w:pStyle w:val="Zptenadresanaoblku"/>
        <w:keepNext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Ustanovení o smluvní pokutě se nikterak nedotýká</w:t>
      </w:r>
      <w:r w:rsidRPr="008A7D24">
        <w:rPr>
          <w:sz w:val="24"/>
          <w:szCs w:val="24"/>
        </w:rPr>
        <w:t xml:space="preserve"> práva Objednatele požadovat po Dodavateli současně náhradu vzniklé škody v plné výši.</w:t>
      </w:r>
    </w:p>
    <w:p w14:paraId="3B5F03D6" w14:textId="77777777" w:rsidR="00F34CBB" w:rsidRDefault="00F34CBB" w:rsidP="00075E8A">
      <w:pPr>
        <w:rPr>
          <w:rFonts w:ascii="Times New Roman" w:hAnsi="Times New Roman" w:cs="Arial"/>
          <w:b/>
          <w:bCs/>
          <w:sz w:val="24"/>
          <w:u w:val="single"/>
        </w:rPr>
      </w:pPr>
    </w:p>
    <w:p w14:paraId="472306DA" w14:textId="77777777" w:rsidR="00A77850" w:rsidRPr="00075E8A" w:rsidRDefault="00A77850" w:rsidP="00075E8A"/>
    <w:p w14:paraId="25CAB86E" w14:textId="77777777" w:rsidR="00F34CBB" w:rsidRPr="00075E8A" w:rsidRDefault="00F34CBB" w:rsidP="00075E8A"/>
    <w:p w14:paraId="6D1228A1" w14:textId="77777777" w:rsidR="00F34CBB" w:rsidRPr="00075E8A" w:rsidRDefault="00F34CBB" w:rsidP="00075E8A">
      <w:pPr>
        <w:pStyle w:val="Prosttext"/>
        <w:numPr>
          <w:ilvl w:val="0"/>
          <w:numId w:val="6"/>
        </w:numPr>
        <w:tabs>
          <w:tab w:val="left" w:pos="0"/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075E8A">
        <w:rPr>
          <w:rFonts w:ascii="Times New Roman" w:hAnsi="Times New Roman" w:cs="Times New Roman"/>
          <w:b/>
          <w:sz w:val="24"/>
          <w:szCs w:val="24"/>
        </w:rPr>
        <w:t>Záruka, záruční servis a odpovědnost za vady</w:t>
      </w:r>
    </w:p>
    <w:p w14:paraId="6CAD8C11" w14:textId="77777777" w:rsidR="00F34CBB" w:rsidRPr="00075E8A" w:rsidRDefault="00F34CBB" w:rsidP="00075E8A"/>
    <w:p w14:paraId="58E35173" w14:textId="77777777" w:rsidR="00F34CBB" w:rsidRPr="001B3BE6" w:rsidRDefault="00F34CBB" w:rsidP="001D183B">
      <w:pPr>
        <w:pStyle w:val="Zptenadresanaoblku"/>
        <w:keepNext/>
        <w:numPr>
          <w:ilvl w:val="1"/>
          <w:numId w:val="6"/>
        </w:numPr>
        <w:jc w:val="both"/>
        <w:rPr>
          <w:sz w:val="24"/>
          <w:szCs w:val="24"/>
        </w:rPr>
      </w:pPr>
      <w:r w:rsidRPr="001B3BE6">
        <w:rPr>
          <w:sz w:val="24"/>
          <w:szCs w:val="24"/>
        </w:rPr>
        <w:t xml:space="preserve">Dodavatel poskytuje na předmět Dodávky včetně všech součástí a příslušenství záruku v délce trvání </w:t>
      </w:r>
      <w:r w:rsidR="00864E28">
        <w:rPr>
          <w:sz w:val="24"/>
          <w:szCs w:val="24"/>
          <w:highlight w:val="yellow"/>
        </w:rPr>
        <w:t>…</w:t>
      </w:r>
      <w:r w:rsidRPr="001B3BE6">
        <w:rPr>
          <w:sz w:val="24"/>
          <w:szCs w:val="24"/>
        </w:rPr>
        <w:t xml:space="preserve"> měsíců ode dne předání a převzetí Předmětu plnění jako celku</w:t>
      </w:r>
      <w:r w:rsidR="003070F5">
        <w:rPr>
          <w:sz w:val="24"/>
          <w:szCs w:val="24"/>
        </w:rPr>
        <w:t xml:space="preserve"> s výjimkou záruky na</w:t>
      </w:r>
      <w:r w:rsidR="00864E28">
        <w:rPr>
          <w:sz w:val="24"/>
          <w:szCs w:val="24"/>
        </w:rPr>
        <w:t xml:space="preserve"> rentgenovou</w:t>
      </w:r>
      <w:r w:rsidR="003070F5">
        <w:rPr>
          <w:sz w:val="24"/>
          <w:szCs w:val="24"/>
        </w:rPr>
        <w:t xml:space="preserve"> lampu a detektor, na které se poskytuje záruka v délce trvání</w:t>
      </w:r>
      <w:r w:rsidR="00864E28">
        <w:rPr>
          <w:sz w:val="24"/>
          <w:szCs w:val="24"/>
        </w:rPr>
        <w:t xml:space="preserve"> 18 </w:t>
      </w:r>
      <w:r w:rsidR="003070F5">
        <w:rPr>
          <w:sz w:val="24"/>
          <w:szCs w:val="24"/>
        </w:rPr>
        <w:t>měsíců</w:t>
      </w:r>
      <w:r w:rsidR="00864E28">
        <w:rPr>
          <w:sz w:val="24"/>
          <w:szCs w:val="24"/>
        </w:rPr>
        <w:t>, maximálně však 2000 hodin provozu</w:t>
      </w:r>
      <w:r w:rsidRPr="001B3BE6">
        <w:rPr>
          <w:sz w:val="24"/>
          <w:szCs w:val="24"/>
        </w:rPr>
        <w:t xml:space="preserve">. Záruka se prodlužuje o dobu, která uplyne ode dne uplatnění reklamace do odstranění vady, na kterou se vztahuje záruka dle této smlouvy. </w:t>
      </w:r>
    </w:p>
    <w:p w14:paraId="23B88A90" w14:textId="77777777" w:rsidR="00F34CBB" w:rsidRPr="001B3BE6" w:rsidRDefault="00F34CBB" w:rsidP="00075E8A">
      <w:pPr>
        <w:rPr>
          <w:sz w:val="24"/>
        </w:rPr>
      </w:pPr>
    </w:p>
    <w:p w14:paraId="79A86B5C" w14:textId="77777777" w:rsidR="00F34CBB" w:rsidRPr="001B3BE6" w:rsidRDefault="00F34CBB" w:rsidP="001D183B">
      <w:pPr>
        <w:pStyle w:val="Zptenadresanaoblku"/>
        <w:keepNext/>
        <w:numPr>
          <w:ilvl w:val="1"/>
          <w:numId w:val="6"/>
        </w:numPr>
        <w:jc w:val="both"/>
        <w:rPr>
          <w:sz w:val="24"/>
          <w:szCs w:val="24"/>
        </w:rPr>
      </w:pPr>
      <w:r w:rsidRPr="001B3BE6">
        <w:rPr>
          <w:sz w:val="24"/>
          <w:szCs w:val="24"/>
        </w:rPr>
        <w:t xml:space="preserve">Poskytnutá záruka znamená, že Dodávka bude mít po dobu trvání záruky dle této smlouvy vlastnosti odpovídající technické specifikaci, která je uvedena v </w:t>
      </w:r>
      <w:r w:rsidRPr="001B3BE6">
        <w:rPr>
          <w:b/>
          <w:sz w:val="24"/>
          <w:szCs w:val="24"/>
        </w:rPr>
        <w:t>příloze č. 1</w:t>
      </w:r>
      <w:r w:rsidRPr="001B3BE6">
        <w:rPr>
          <w:sz w:val="24"/>
          <w:szCs w:val="24"/>
        </w:rPr>
        <w:t xml:space="preserve"> této smlouvy, a bude bez jakýchkoliv omezení způsobilá k užívání ke sjednanému účelu. </w:t>
      </w:r>
    </w:p>
    <w:p w14:paraId="4D2B9957" w14:textId="77777777" w:rsidR="00F34CBB" w:rsidRPr="001B3BE6" w:rsidRDefault="00F34CBB" w:rsidP="00075E8A">
      <w:pPr>
        <w:rPr>
          <w:sz w:val="24"/>
        </w:rPr>
      </w:pPr>
    </w:p>
    <w:p w14:paraId="1CA66E42" w14:textId="77777777" w:rsidR="00F34CBB" w:rsidRPr="001B3BE6" w:rsidRDefault="00F34CBB" w:rsidP="001D183B">
      <w:pPr>
        <w:pStyle w:val="Zptenadresanaoblku"/>
        <w:keepNext/>
        <w:numPr>
          <w:ilvl w:val="1"/>
          <w:numId w:val="6"/>
        </w:numPr>
        <w:jc w:val="both"/>
        <w:rPr>
          <w:sz w:val="24"/>
          <w:szCs w:val="24"/>
        </w:rPr>
      </w:pPr>
      <w:r w:rsidRPr="001B3BE6">
        <w:rPr>
          <w:sz w:val="24"/>
          <w:szCs w:val="24"/>
        </w:rPr>
        <w:t xml:space="preserve">Dodavatel se zavazuje přijímat písemná i telefonická oznámení o vadách, na které se vztahuje záruka dle této smlouvy, přičemž za písemná oznámení o vadách bude považováno též oznámení na e-mail Dodavatele uvedený v záhlaví této smlouvy. I oznámení o vadách odeslané Objednatelem poslední den záruční doby se považuje za včas odeslané. </w:t>
      </w:r>
    </w:p>
    <w:p w14:paraId="37E090AD" w14:textId="77777777" w:rsidR="00F34CBB" w:rsidRPr="001B3BE6" w:rsidRDefault="00F34CBB" w:rsidP="00075E8A">
      <w:pPr>
        <w:rPr>
          <w:sz w:val="24"/>
        </w:rPr>
      </w:pPr>
    </w:p>
    <w:p w14:paraId="3D1B0741" w14:textId="77777777" w:rsidR="00F34CBB" w:rsidRPr="005D5F70" w:rsidRDefault="00F34CBB" w:rsidP="001D183B">
      <w:pPr>
        <w:pStyle w:val="Zptenadresanaoblku"/>
        <w:keepNext/>
        <w:numPr>
          <w:ilvl w:val="1"/>
          <w:numId w:val="6"/>
        </w:numPr>
        <w:jc w:val="both"/>
        <w:rPr>
          <w:sz w:val="24"/>
          <w:szCs w:val="24"/>
        </w:rPr>
      </w:pPr>
      <w:r w:rsidRPr="005D5F70">
        <w:rPr>
          <w:sz w:val="24"/>
          <w:szCs w:val="24"/>
        </w:rPr>
        <w:t>Nedohodnou-li se smluvní strany jinak, činí maximální termín pro odstranění vady malého rozsahu, tedy vady, která neznemožňuje provozování Dodávky, za předpokladu, že není pro odstranění vady zapotřebí z</w:t>
      </w:r>
      <w:r w:rsidR="00864E28" w:rsidRPr="005D5F70">
        <w:rPr>
          <w:sz w:val="24"/>
          <w:szCs w:val="24"/>
        </w:rPr>
        <w:t>ajistit náhradní díl Dodávky, 20</w:t>
      </w:r>
      <w:r w:rsidRPr="005D5F70">
        <w:rPr>
          <w:sz w:val="24"/>
          <w:szCs w:val="24"/>
        </w:rPr>
        <w:t xml:space="preserve"> pracovních dnů ode dne následujícího po dni oznámení vady. V případě, že bude </w:t>
      </w:r>
      <w:r w:rsidRPr="005D5F70">
        <w:rPr>
          <w:sz w:val="24"/>
          <w:szCs w:val="24"/>
        </w:rPr>
        <w:lastRenderedPageBreak/>
        <w:t>k odstranění vady malého rozsahu nutné zajistit náhradní díl Do</w:t>
      </w:r>
      <w:r w:rsidR="00864E28" w:rsidRPr="005D5F70">
        <w:rPr>
          <w:sz w:val="24"/>
          <w:szCs w:val="24"/>
        </w:rPr>
        <w:t>dávky, prodlužuje se lhůta na 30</w:t>
      </w:r>
      <w:r w:rsidRPr="005D5F70">
        <w:rPr>
          <w:sz w:val="24"/>
          <w:szCs w:val="24"/>
        </w:rPr>
        <w:t xml:space="preserve"> pracovních dnů.  </w:t>
      </w:r>
    </w:p>
    <w:p w14:paraId="50F20A40" w14:textId="77777777" w:rsidR="00F34CBB" w:rsidRPr="005D5F70" w:rsidRDefault="00F34CBB" w:rsidP="00075E8A">
      <w:pPr>
        <w:rPr>
          <w:sz w:val="24"/>
        </w:rPr>
      </w:pPr>
    </w:p>
    <w:p w14:paraId="70801795" w14:textId="45C3AEF3" w:rsidR="00F34CBB" w:rsidRPr="005D5F70" w:rsidRDefault="00FB2F66" w:rsidP="001D183B">
      <w:pPr>
        <w:pStyle w:val="Zptenadresanaoblku"/>
        <w:keepNext/>
        <w:numPr>
          <w:ilvl w:val="1"/>
          <w:numId w:val="6"/>
        </w:numPr>
        <w:jc w:val="both"/>
        <w:rPr>
          <w:sz w:val="24"/>
          <w:szCs w:val="24"/>
        </w:rPr>
      </w:pPr>
      <w:r w:rsidRPr="005D5F70">
        <w:rPr>
          <w:sz w:val="24"/>
          <w:szCs w:val="24"/>
        </w:rPr>
        <w:t>Nedohodnou-li se smluvní strany jinak, činí maximální termín pro odstranění vady  Dodávky, která činí Dodávku nezpůsobilou k řádnému a bezproblémovému provozu, za předpokladu, že není pro odstranění vady zapotřebí zajistit náhradní díl Dodávky, 20 pracovních dnů ode dne následujícího po dni oznámení vady. V případě, že bude k odstranění této vady nutné zajistit náhradní díl Dodávky, prodlužuje se lhůta na 30 pracovních dnů.</w:t>
      </w:r>
      <w:r w:rsidR="00F34CBB" w:rsidRPr="005D5F70">
        <w:rPr>
          <w:sz w:val="24"/>
          <w:szCs w:val="24"/>
        </w:rPr>
        <w:t xml:space="preserve"> </w:t>
      </w:r>
    </w:p>
    <w:p w14:paraId="7D15A344" w14:textId="77777777" w:rsidR="00F34CBB" w:rsidRPr="001B3BE6" w:rsidRDefault="00F34CBB" w:rsidP="00075E8A">
      <w:pPr>
        <w:rPr>
          <w:sz w:val="24"/>
        </w:rPr>
      </w:pPr>
    </w:p>
    <w:p w14:paraId="42255686" w14:textId="77777777" w:rsidR="00F34CBB" w:rsidRPr="001B3BE6" w:rsidRDefault="00F34CBB" w:rsidP="001D183B">
      <w:pPr>
        <w:pStyle w:val="Zptenadresanaoblku"/>
        <w:keepNext/>
        <w:numPr>
          <w:ilvl w:val="1"/>
          <w:numId w:val="6"/>
        </w:numPr>
        <w:jc w:val="both"/>
        <w:rPr>
          <w:sz w:val="24"/>
          <w:szCs w:val="24"/>
        </w:rPr>
      </w:pPr>
      <w:r w:rsidRPr="001B3BE6">
        <w:rPr>
          <w:sz w:val="24"/>
          <w:szCs w:val="24"/>
        </w:rPr>
        <w:t>Objednatel je také v rámci reklamace oprávněn požadovat – (i) odstranění vady opravou, je-li vada tímto způsobem odstranitelná a nepotrvá-li její odstranění déle než jeden měsíc nebo (</w:t>
      </w:r>
      <w:proofErr w:type="spellStart"/>
      <w:r w:rsidRPr="001B3BE6">
        <w:rPr>
          <w:sz w:val="24"/>
          <w:szCs w:val="24"/>
        </w:rPr>
        <w:t>ii</w:t>
      </w:r>
      <w:proofErr w:type="spellEnd"/>
      <w:r w:rsidRPr="001B3BE6">
        <w:rPr>
          <w:sz w:val="24"/>
          <w:szCs w:val="24"/>
        </w:rPr>
        <w:t>) dodání nového zařízení v případě, že již po první analýze vady bude zjištěno, že vada je neodstranitelná. V případě, že stejná vada vznikne v průběhu záruční doby již opakovaně, má Objednatel v případě dalšího, tedy minimálně druhého v pořadí, výskytu stejné vady právo na výměnu takové poruchové části Dodávky, i kdyby byla vada odstranitelná opravou. Vyskytnou-li se v záruční době na předmětu Dodávky tři anebo více vad, kdy celková doba pro jejich odstranění bude delší než dva měsíce, má Objednatel právo od této smlouvy odstoupit.</w:t>
      </w:r>
    </w:p>
    <w:p w14:paraId="2D751F08" w14:textId="77777777" w:rsidR="00F34CBB" w:rsidRPr="001B3BE6" w:rsidRDefault="00F34CBB" w:rsidP="00075E8A">
      <w:pPr>
        <w:rPr>
          <w:sz w:val="24"/>
        </w:rPr>
      </w:pPr>
    </w:p>
    <w:p w14:paraId="01345345" w14:textId="77777777" w:rsidR="00F34CBB" w:rsidRPr="001B3BE6" w:rsidRDefault="00F34CBB" w:rsidP="001D183B">
      <w:pPr>
        <w:pStyle w:val="Zptenadresanaoblku"/>
        <w:keepNext/>
        <w:numPr>
          <w:ilvl w:val="1"/>
          <w:numId w:val="6"/>
        </w:numPr>
        <w:jc w:val="both"/>
        <w:rPr>
          <w:sz w:val="24"/>
          <w:szCs w:val="24"/>
        </w:rPr>
      </w:pPr>
      <w:r w:rsidRPr="001B3BE6">
        <w:rPr>
          <w:sz w:val="24"/>
          <w:szCs w:val="24"/>
        </w:rPr>
        <w:t>Za odstranění vady, na kterou se vztahuje záruka dle této smlouvy, se považuje stav, kdy je příslušná součást Dodávky bez reklamovaných vad předána Objednateli a způsobilá k užívání ke sjednanému účelu bez omezení.</w:t>
      </w:r>
    </w:p>
    <w:p w14:paraId="4F6B3DFB" w14:textId="77777777" w:rsidR="00F34CBB" w:rsidRPr="001B3BE6" w:rsidRDefault="00F34CBB" w:rsidP="00075E8A">
      <w:pPr>
        <w:rPr>
          <w:sz w:val="24"/>
        </w:rPr>
      </w:pPr>
    </w:p>
    <w:p w14:paraId="60359DB3" w14:textId="77777777" w:rsidR="00F34CBB" w:rsidRPr="001B3BE6" w:rsidRDefault="00F34CBB" w:rsidP="001D183B">
      <w:pPr>
        <w:pStyle w:val="Zptenadresanaoblku"/>
        <w:keepNext/>
        <w:numPr>
          <w:ilvl w:val="1"/>
          <w:numId w:val="6"/>
        </w:numPr>
        <w:jc w:val="both"/>
        <w:rPr>
          <w:sz w:val="24"/>
          <w:szCs w:val="24"/>
        </w:rPr>
      </w:pPr>
      <w:r w:rsidRPr="001B3BE6">
        <w:rPr>
          <w:sz w:val="24"/>
          <w:szCs w:val="24"/>
        </w:rPr>
        <w:t xml:space="preserve">Dodavatel se zavazuje udělit Objednateli souhlas s případným postoupením práv a povinností z této smlouvy vztahujícím se k zárukám nabyvateli Dodávky v případě, že Objednatel v průběhu trvání záruk dle této smlouvy převede vlastnické právo k Dodávce třetí osobě. </w:t>
      </w:r>
    </w:p>
    <w:p w14:paraId="03EFC754" w14:textId="77777777" w:rsidR="00F34CBB" w:rsidRPr="00D309C7" w:rsidRDefault="00F34CBB" w:rsidP="00AC39B2">
      <w:pPr>
        <w:rPr>
          <w:rFonts w:ascii="Times New Roman" w:hAnsi="Times New Roman"/>
          <w:sz w:val="24"/>
        </w:rPr>
      </w:pPr>
    </w:p>
    <w:p w14:paraId="20BE9931" w14:textId="77777777" w:rsidR="00F34CBB" w:rsidRPr="00D309C7" w:rsidRDefault="00F34CBB" w:rsidP="00AC39B2">
      <w:pPr>
        <w:pStyle w:val="Prosttext"/>
        <w:shd w:val="clear" w:color="auto" w:fill="FFFFFF"/>
        <w:ind w:left="720"/>
        <w:jc w:val="both"/>
        <w:rPr>
          <w:rFonts w:ascii="Times New Roman" w:hAnsi="Times New Roman"/>
          <w:sz w:val="24"/>
          <w:szCs w:val="24"/>
        </w:rPr>
      </w:pPr>
    </w:p>
    <w:p w14:paraId="4B079EB4" w14:textId="77777777" w:rsidR="00F34CBB" w:rsidRPr="00D309C7" w:rsidRDefault="00F34CBB" w:rsidP="00D85082">
      <w:pPr>
        <w:pStyle w:val="Prosttext"/>
        <w:numPr>
          <w:ilvl w:val="0"/>
          <w:numId w:val="6"/>
        </w:numPr>
        <w:tabs>
          <w:tab w:val="left" w:pos="0"/>
          <w:tab w:val="left" w:pos="284"/>
        </w:tabs>
        <w:rPr>
          <w:rFonts w:ascii="Times New Roman" w:hAnsi="Times New Roman"/>
          <w:b/>
          <w:sz w:val="24"/>
          <w:szCs w:val="24"/>
        </w:rPr>
      </w:pPr>
      <w:r w:rsidRPr="00D309C7">
        <w:rPr>
          <w:rFonts w:ascii="Times New Roman" w:hAnsi="Times New Roman"/>
          <w:b/>
          <w:sz w:val="24"/>
          <w:szCs w:val="24"/>
        </w:rPr>
        <w:t>Servisní služby a komplexní technologická podpora</w:t>
      </w:r>
    </w:p>
    <w:p w14:paraId="7E60382D" w14:textId="77777777" w:rsidR="00F34CBB" w:rsidRPr="00D309C7" w:rsidRDefault="00F34CBB" w:rsidP="00281A2F">
      <w:pPr>
        <w:pStyle w:val="Zptenadresanaoblku"/>
        <w:keepNext/>
        <w:jc w:val="both"/>
        <w:rPr>
          <w:b/>
          <w:sz w:val="24"/>
          <w:szCs w:val="24"/>
        </w:rPr>
      </w:pPr>
    </w:p>
    <w:p w14:paraId="4C581FEA" w14:textId="77777777" w:rsidR="00AA419F" w:rsidRPr="005D5F70" w:rsidRDefault="00AA419F" w:rsidP="00AA419F">
      <w:pPr>
        <w:pStyle w:val="Zptenadresanaoblku"/>
        <w:keepNext/>
        <w:numPr>
          <w:ilvl w:val="1"/>
          <w:numId w:val="6"/>
        </w:numPr>
        <w:jc w:val="both"/>
        <w:rPr>
          <w:b/>
          <w:sz w:val="24"/>
          <w:szCs w:val="24"/>
        </w:rPr>
      </w:pPr>
      <w:r w:rsidRPr="005D5F70">
        <w:rPr>
          <w:sz w:val="24"/>
          <w:szCs w:val="24"/>
        </w:rPr>
        <w:t xml:space="preserve">Dodavatel se zavazuje v rámci sjednané Ceny poskytovat Objednateli technologickou podporu, včetně aktualizace příslušného softwaru k Dodávce a k ní příslušné technické podpory v rozsahu záruční doby uvedené v čl. 9.1. této smlouvy. </w:t>
      </w:r>
    </w:p>
    <w:p w14:paraId="6BCD40BA" w14:textId="77777777" w:rsidR="00AA419F" w:rsidRPr="005D5F70" w:rsidRDefault="00AA419F" w:rsidP="00AA419F">
      <w:pPr>
        <w:pStyle w:val="Zptenadresanaoblku"/>
        <w:keepNext/>
        <w:ind w:left="1080"/>
        <w:jc w:val="both"/>
        <w:rPr>
          <w:b/>
          <w:sz w:val="24"/>
          <w:szCs w:val="24"/>
        </w:rPr>
      </w:pPr>
    </w:p>
    <w:p w14:paraId="3C390EEA" w14:textId="77777777" w:rsidR="00F34CBB" w:rsidRPr="005D5F70" w:rsidRDefault="00F34CBB" w:rsidP="00D85082">
      <w:pPr>
        <w:pStyle w:val="Zptenadresanaoblku"/>
        <w:keepNext/>
        <w:numPr>
          <w:ilvl w:val="1"/>
          <w:numId w:val="6"/>
        </w:numPr>
        <w:jc w:val="both"/>
        <w:rPr>
          <w:b/>
          <w:sz w:val="24"/>
          <w:szCs w:val="24"/>
        </w:rPr>
      </w:pPr>
      <w:r w:rsidRPr="005D5F70">
        <w:rPr>
          <w:sz w:val="24"/>
          <w:szCs w:val="24"/>
        </w:rPr>
        <w:t>Dodavatel se zavaz</w:t>
      </w:r>
      <w:r w:rsidR="00AA419F" w:rsidRPr="005D5F70">
        <w:rPr>
          <w:sz w:val="24"/>
          <w:szCs w:val="24"/>
        </w:rPr>
        <w:t xml:space="preserve">uje dále </w:t>
      </w:r>
      <w:r w:rsidR="00C9484B" w:rsidRPr="005D5F70">
        <w:rPr>
          <w:sz w:val="24"/>
          <w:szCs w:val="24"/>
        </w:rPr>
        <w:t xml:space="preserve">v rámci sjednané Ceny </w:t>
      </w:r>
      <w:r w:rsidR="00AA419F" w:rsidRPr="005D5F70">
        <w:rPr>
          <w:sz w:val="24"/>
          <w:szCs w:val="24"/>
        </w:rPr>
        <w:t>poskytovat Objednateli</w:t>
      </w:r>
      <w:r w:rsidR="00FC4C24" w:rsidRPr="005D5F70">
        <w:rPr>
          <w:sz w:val="24"/>
          <w:szCs w:val="24"/>
        </w:rPr>
        <w:t xml:space="preserve"> po dobu záruční doby</w:t>
      </w:r>
      <w:r w:rsidRPr="005D5F70">
        <w:rPr>
          <w:sz w:val="24"/>
          <w:szCs w:val="24"/>
        </w:rPr>
        <w:t xml:space="preserve"> komplexní servisní služby týkající se odstraňování vad Dodávky nespadajících do kategorie vad v záruce k Dodávce ve smyslu čl. 9 této smlouvy</w:t>
      </w:r>
      <w:r w:rsidR="003F2680" w:rsidRPr="005D5F70">
        <w:rPr>
          <w:sz w:val="24"/>
          <w:szCs w:val="24"/>
        </w:rPr>
        <w:t xml:space="preserve"> zejména </w:t>
      </w:r>
      <w:r w:rsidR="00C9484B" w:rsidRPr="005D5F70">
        <w:rPr>
          <w:sz w:val="24"/>
          <w:szCs w:val="24"/>
        </w:rPr>
        <w:t>seřízení Dodávky</w:t>
      </w:r>
      <w:r w:rsidR="003F2680" w:rsidRPr="005D5F70">
        <w:rPr>
          <w:sz w:val="24"/>
          <w:szCs w:val="24"/>
        </w:rPr>
        <w:t xml:space="preserve"> a prověření jejího bezpečného provozu dle podmínek vyhlášky každého půl roku</w:t>
      </w:r>
      <w:r w:rsidR="00C9484B" w:rsidRPr="005D5F70">
        <w:rPr>
          <w:sz w:val="24"/>
          <w:szCs w:val="24"/>
        </w:rPr>
        <w:t xml:space="preserve"> certifikovaným technikem.</w:t>
      </w:r>
    </w:p>
    <w:p w14:paraId="73FDFDD9" w14:textId="77777777" w:rsidR="00F34CBB" w:rsidRPr="005D5F70" w:rsidRDefault="00F34CBB" w:rsidP="00281A2F">
      <w:pPr>
        <w:pStyle w:val="Zptenadresanaoblku"/>
        <w:keepNext/>
        <w:ind w:left="1080"/>
        <w:jc w:val="both"/>
        <w:rPr>
          <w:b/>
          <w:sz w:val="24"/>
          <w:szCs w:val="24"/>
        </w:rPr>
      </w:pPr>
    </w:p>
    <w:p w14:paraId="72005BAD" w14:textId="77777777" w:rsidR="00F34CBB" w:rsidRPr="005D5F70" w:rsidRDefault="00F34CBB" w:rsidP="00281A2F">
      <w:pPr>
        <w:pStyle w:val="Odstavecseseznamem"/>
        <w:rPr>
          <w:color w:val="FF0000"/>
        </w:rPr>
      </w:pPr>
    </w:p>
    <w:p w14:paraId="12C9E0C7" w14:textId="77777777" w:rsidR="00F34CBB" w:rsidRPr="005D5F70" w:rsidRDefault="00F34CBB" w:rsidP="00F721DF">
      <w:pPr>
        <w:pStyle w:val="Odstavecseseznamem"/>
        <w:numPr>
          <w:ilvl w:val="0"/>
          <w:numId w:val="6"/>
        </w:numPr>
        <w:rPr>
          <w:b/>
        </w:rPr>
      </w:pPr>
      <w:r w:rsidRPr="005D5F70">
        <w:rPr>
          <w:b/>
        </w:rPr>
        <w:t>Po záruční servis a zajištění náhradních dílů</w:t>
      </w:r>
    </w:p>
    <w:p w14:paraId="65C0FF8B" w14:textId="77777777" w:rsidR="00F34CBB" w:rsidRPr="005D5F70" w:rsidRDefault="00F34CBB" w:rsidP="00F721DF">
      <w:pPr>
        <w:rPr>
          <w:rFonts w:ascii="Times New Roman" w:hAnsi="Times New Roman"/>
          <w:sz w:val="24"/>
        </w:rPr>
      </w:pPr>
    </w:p>
    <w:p w14:paraId="38185BC0" w14:textId="77777777" w:rsidR="00763829" w:rsidRPr="005D5F70" w:rsidRDefault="00763829" w:rsidP="00F721DF">
      <w:pPr>
        <w:pStyle w:val="Odstavecseseznamem"/>
        <w:numPr>
          <w:ilvl w:val="0"/>
          <w:numId w:val="32"/>
        </w:numPr>
        <w:ind w:left="1134" w:hanging="774"/>
        <w:jc w:val="both"/>
      </w:pPr>
      <w:r w:rsidRPr="005D5F70">
        <w:t xml:space="preserve">Dodavatel se zavazuje, že bude i po skončení záruční doby dle čl. 9.1. této smlouvy pro Objednatele zajišťovat </w:t>
      </w:r>
      <w:r w:rsidR="0061728D" w:rsidRPr="005D5F70">
        <w:t xml:space="preserve">minimálně po dobu deseti let </w:t>
      </w:r>
      <w:r w:rsidRPr="005D5F70">
        <w:t>pozáruční servis spočívající v preventivním servisu</w:t>
      </w:r>
      <w:r w:rsidR="00965EBA" w:rsidRPr="005D5F70">
        <w:t>, aktualizaci softwaru</w:t>
      </w:r>
      <w:r w:rsidRPr="005D5F70">
        <w:t xml:space="preserve"> a v opravě již vyskytnuvší se vady</w:t>
      </w:r>
      <w:r w:rsidR="00965EBA" w:rsidRPr="005D5F70">
        <w:t>, jestliže si jej Objednatel objedná</w:t>
      </w:r>
      <w:r w:rsidRPr="005D5F70">
        <w:t>, a to za následující cenu:</w:t>
      </w:r>
    </w:p>
    <w:p w14:paraId="1984AFF1" w14:textId="5B19CD3D" w:rsidR="001D069A" w:rsidRPr="00F721DF" w:rsidRDefault="001D069A" w:rsidP="001D069A">
      <w:pPr>
        <w:pStyle w:val="Odstavecseseznamem"/>
        <w:numPr>
          <w:ilvl w:val="0"/>
          <w:numId w:val="34"/>
        </w:numPr>
        <w:ind w:left="1560"/>
        <w:jc w:val="both"/>
      </w:pPr>
      <w:r w:rsidRPr="005D5F70">
        <w:lastRenderedPageBreak/>
        <w:t>cena servisu, jehož předmětem bude</w:t>
      </w:r>
      <w:r w:rsidR="00FC4C24" w:rsidRPr="005D5F70">
        <w:t xml:space="preserve"> seřízení Dodávky a prověření jejího bezpečného provozu dle podmínek vyhlášky každého půl roku</w:t>
      </w:r>
      <w:r w:rsidRPr="005D5F70">
        <w:t>,</w:t>
      </w:r>
      <w:r w:rsidRPr="00F721DF">
        <w:t xml:space="preserve"> včetně cestovních nákladů, promeškaného času a nákladů na ubytování odpovědného technika je sjednána na částku ve výši </w:t>
      </w:r>
      <w:r w:rsidRPr="00F721DF">
        <w:rPr>
          <w:highlight w:val="yellow"/>
        </w:rPr>
        <w:t>[                      ]-</w:t>
      </w:r>
      <w:r w:rsidRPr="00F721DF">
        <w:t xml:space="preserve">Kč: slovy </w:t>
      </w:r>
      <w:r w:rsidRPr="00F721DF">
        <w:rPr>
          <w:highlight w:val="yellow"/>
        </w:rPr>
        <w:t>[              ]</w:t>
      </w:r>
      <w:r w:rsidRPr="00F721DF">
        <w:t xml:space="preserve"> korun českých bez DPH, k této ceně bude připočteno a Objednatelem uhrazeno DPH ve výši 21% v částce </w:t>
      </w:r>
      <w:r w:rsidRPr="00F721DF">
        <w:rPr>
          <w:highlight w:val="yellow"/>
        </w:rPr>
        <w:t>[     ]</w:t>
      </w:r>
      <w:r w:rsidRPr="00F721DF">
        <w:t xml:space="preserve">,- Kč. Celková cena pozáručního servisu činí </w:t>
      </w:r>
      <w:r w:rsidRPr="00F721DF">
        <w:rPr>
          <w:highlight w:val="yellow"/>
        </w:rPr>
        <w:t>[                ]</w:t>
      </w:r>
      <w:r w:rsidRPr="00F721DF">
        <w:t xml:space="preserve">,- Kč, slovy: </w:t>
      </w:r>
      <w:r w:rsidRPr="00F721DF">
        <w:rPr>
          <w:highlight w:val="yellow"/>
        </w:rPr>
        <w:t>[            ]</w:t>
      </w:r>
      <w:r w:rsidRPr="00F721DF">
        <w:t xml:space="preserve"> korun českých včetně DPH,</w:t>
      </w:r>
    </w:p>
    <w:p w14:paraId="125E6634" w14:textId="77777777" w:rsidR="001D069A" w:rsidRPr="00F721DF" w:rsidRDefault="001D069A" w:rsidP="001D069A">
      <w:pPr>
        <w:pStyle w:val="Odstavecseseznamem"/>
        <w:numPr>
          <w:ilvl w:val="0"/>
          <w:numId w:val="34"/>
        </w:numPr>
        <w:ind w:left="1560"/>
        <w:jc w:val="both"/>
      </w:pPr>
      <w:r w:rsidRPr="00F721DF">
        <w:t xml:space="preserve">cena jedné hodiny práce certifikovaného technika na odstranění vady na Objednávce po skončení záruční doby je sjednána na částku ve výši </w:t>
      </w:r>
      <w:r w:rsidRPr="00FC4C24">
        <w:rPr>
          <w:highlight w:val="yellow"/>
        </w:rPr>
        <w:t>[                      ]</w:t>
      </w:r>
      <w:r w:rsidRPr="00F721DF">
        <w:t xml:space="preserve">-Kč: slovy </w:t>
      </w:r>
      <w:r w:rsidRPr="001D069A">
        <w:rPr>
          <w:highlight w:val="yellow"/>
        </w:rPr>
        <w:t>[              ]</w:t>
      </w:r>
      <w:r w:rsidRPr="00F721DF">
        <w:t xml:space="preserve"> korun českých bez DPH, k ceně jedné hodiny práce bude připočteno a Objednatelem uhrazeno DPH ve výši 21% v částce </w:t>
      </w:r>
      <w:r w:rsidRPr="00FC4C24">
        <w:rPr>
          <w:highlight w:val="yellow"/>
        </w:rPr>
        <w:t>[     ],-</w:t>
      </w:r>
      <w:r w:rsidRPr="00F721DF">
        <w:t xml:space="preserve"> Kč. Celková cena jedné hodiny práce činí </w:t>
      </w:r>
      <w:r w:rsidRPr="00FD1171">
        <w:rPr>
          <w:highlight w:val="yellow"/>
        </w:rPr>
        <w:t>[                ]</w:t>
      </w:r>
      <w:r w:rsidRPr="00F721DF">
        <w:t xml:space="preserve">,- Kč, slovy: </w:t>
      </w:r>
      <w:r w:rsidRPr="00FD1171">
        <w:rPr>
          <w:highlight w:val="yellow"/>
        </w:rPr>
        <w:t>[            ]</w:t>
      </w:r>
      <w:r w:rsidRPr="00F721DF">
        <w:t xml:space="preserve"> korun českých včetně DPH s tím, že náklady na dopravu, promeškaný čas a náklady na ubytování nepřesá</w:t>
      </w:r>
      <w:r w:rsidR="00A80E0E">
        <w:t>h</w:t>
      </w:r>
      <w:r w:rsidRPr="00F721DF">
        <w:t>nou více než 25% celkové ceny za práci na odstranění vady Dodávky, maximálně však 20.000,-Kč.</w:t>
      </w:r>
    </w:p>
    <w:p w14:paraId="13C5D32F" w14:textId="07E38F21" w:rsidR="00BE7F88" w:rsidRPr="00BE7F88" w:rsidRDefault="00763829" w:rsidP="00BE7F88">
      <w:pPr>
        <w:pStyle w:val="Odstavecseseznamem"/>
        <w:numPr>
          <w:ilvl w:val="0"/>
          <w:numId w:val="34"/>
        </w:numPr>
        <w:ind w:left="1560"/>
        <w:jc w:val="both"/>
        <w:rPr>
          <w:rFonts w:eastAsia="MS Mincho"/>
        </w:rPr>
      </w:pPr>
      <w:r w:rsidRPr="00F721DF">
        <w:rPr>
          <w:rFonts w:eastAsia="MS Mincho"/>
        </w:rPr>
        <w:t>překročení nebo změna cen uvedených v tomto článku je možná pouze za předpokladu,</w:t>
      </w:r>
      <w:r w:rsidR="00BE7F88">
        <w:rPr>
          <w:rFonts w:eastAsia="MS Mincho"/>
        </w:rPr>
        <w:t xml:space="preserve"> (i)</w:t>
      </w:r>
      <w:r w:rsidRPr="00F721DF">
        <w:rPr>
          <w:rFonts w:eastAsia="MS Mincho"/>
        </w:rPr>
        <w:t xml:space="preserve"> že v mezidobí dojde ke změnám sazeb daně z přidané hodnoty. V takovém případě bude cena upravena </w:t>
      </w:r>
      <w:r w:rsidRPr="00F721DF">
        <w:t>podle</w:t>
      </w:r>
      <w:r w:rsidRPr="00F721DF">
        <w:rPr>
          <w:rFonts w:eastAsia="MS Mincho"/>
        </w:rPr>
        <w:t xml:space="preserve"> změny sazeb daně z přidané hodnoty platných v době vzniku zdanitelného plnění, a to ve výši odpovídající změně sazby daně z přidané hodnoty</w:t>
      </w:r>
      <w:r w:rsidR="00BE7F88">
        <w:rPr>
          <w:rFonts w:eastAsia="MS Mincho"/>
        </w:rPr>
        <w:t>, (</w:t>
      </w:r>
      <w:proofErr w:type="spellStart"/>
      <w:r w:rsidR="00BE7F88">
        <w:rPr>
          <w:rFonts w:eastAsia="MS Mincho"/>
        </w:rPr>
        <w:t>ii</w:t>
      </w:r>
      <w:proofErr w:type="spellEnd"/>
      <w:r w:rsidR="00BE7F88">
        <w:rPr>
          <w:rFonts w:eastAsia="MS Mincho"/>
        </w:rPr>
        <w:t xml:space="preserve">) zvýšení </w:t>
      </w:r>
      <w:r w:rsidR="00BE7F88" w:rsidRPr="00BE7F88">
        <w:rPr>
          <w:rFonts w:eastAsia="MS Mincho"/>
        </w:rPr>
        <w:t>odpovídající roční míře inflace za předchozí rok vyhlášené Českým statistick</w:t>
      </w:r>
      <w:r w:rsidR="00BE7F88">
        <w:rPr>
          <w:rFonts w:eastAsia="MS Mincho"/>
        </w:rPr>
        <w:t>ým úřadem. Úprava výše cen</w:t>
      </w:r>
      <w:r w:rsidR="00BE7F88" w:rsidRPr="00BE7F88">
        <w:rPr>
          <w:rFonts w:eastAsia="MS Mincho"/>
        </w:rPr>
        <w:t xml:space="preserve"> bude provedena vždy k 1. červnu daného roku podle vyhlášené míry inflace za předchozí kalendářní rok Českým statistickým úřadem nebo jinou k tomuto pověřenou státní institucí na základě písemného oznámení </w:t>
      </w:r>
      <w:r w:rsidR="00BE7F88">
        <w:rPr>
          <w:rFonts w:eastAsia="MS Mincho"/>
        </w:rPr>
        <w:t>Dodavatele</w:t>
      </w:r>
      <w:r w:rsidR="00BE7F88" w:rsidRPr="00BE7F88">
        <w:rPr>
          <w:rFonts w:eastAsia="MS Mincho"/>
        </w:rPr>
        <w:t xml:space="preserve">, jež bude obsahovat výši inflace </w:t>
      </w:r>
      <w:r w:rsidR="00BE7F88">
        <w:rPr>
          <w:rFonts w:eastAsia="MS Mincho"/>
        </w:rPr>
        <w:t>a nově stanovenou výši cen</w:t>
      </w:r>
      <w:r w:rsidR="00BE7F88" w:rsidRPr="00BE7F88">
        <w:rPr>
          <w:rFonts w:eastAsia="MS Mincho"/>
        </w:rPr>
        <w:t xml:space="preserve">. </w:t>
      </w:r>
    </w:p>
    <w:p w14:paraId="33FD4033" w14:textId="77777777" w:rsidR="00F34CBB" w:rsidRPr="00F721DF" w:rsidRDefault="00F34CBB" w:rsidP="00F721DF">
      <w:pPr>
        <w:rPr>
          <w:rFonts w:ascii="Times New Roman" w:hAnsi="Times New Roman"/>
          <w:sz w:val="24"/>
        </w:rPr>
      </w:pPr>
    </w:p>
    <w:p w14:paraId="1594BD9F" w14:textId="77777777" w:rsidR="00F34CBB" w:rsidRDefault="00F34CBB" w:rsidP="00F721DF">
      <w:pPr>
        <w:pStyle w:val="Odstavecseseznamem"/>
        <w:numPr>
          <w:ilvl w:val="0"/>
          <w:numId w:val="32"/>
        </w:numPr>
        <w:ind w:left="1134" w:hanging="774"/>
        <w:jc w:val="both"/>
      </w:pPr>
      <w:r w:rsidRPr="00F721DF">
        <w:t>Dodavatel se zavazuje zajistit pro Objednatele dodání náhradních dílů pro Dodávku ve lhůtě nejméně 10 let od podpisu předávacího protokolu k Předmětu plnění.</w:t>
      </w:r>
    </w:p>
    <w:p w14:paraId="063B2F1E" w14:textId="77777777" w:rsidR="003070F5" w:rsidRDefault="003070F5" w:rsidP="003070F5">
      <w:pPr>
        <w:pStyle w:val="Odstavecseseznamem"/>
        <w:ind w:left="1134"/>
        <w:jc w:val="both"/>
      </w:pPr>
    </w:p>
    <w:p w14:paraId="278B47C6" w14:textId="77777777" w:rsidR="00C9484B" w:rsidRPr="00F43263" w:rsidRDefault="003070F5" w:rsidP="003070F5">
      <w:pPr>
        <w:pStyle w:val="Odstavecseseznamem"/>
        <w:numPr>
          <w:ilvl w:val="0"/>
          <w:numId w:val="6"/>
        </w:numPr>
        <w:rPr>
          <w:b/>
        </w:rPr>
      </w:pPr>
      <w:r w:rsidRPr="00F43263">
        <w:rPr>
          <w:b/>
        </w:rPr>
        <w:t xml:space="preserve">Odvoz a ekologická likvidace </w:t>
      </w:r>
      <w:r w:rsidR="00FD1171" w:rsidRPr="00F43263">
        <w:rPr>
          <w:b/>
        </w:rPr>
        <w:t>použitého radioaktivního materiálu</w:t>
      </w:r>
    </w:p>
    <w:p w14:paraId="254D4169" w14:textId="77777777" w:rsidR="00FD1171" w:rsidRPr="00F43263" w:rsidRDefault="00FD1171" w:rsidP="00FD1171">
      <w:pPr>
        <w:pStyle w:val="Odstavecseseznamem"/>
        <w:ind w:left="720"/>
        <w:rPr>
          <w:b/>
        </w:rPr>
      </w:pPr>
    </w:p>
    <w:p w14:paraId="06107FE7" w14:textId="77777777" w:rsidR="00FA5E22" w:rsidRDefault="00FD1171" w:rsidP="00F43263">
      <w:pPr>
        <w:pStyle w:val="Odstavecseseznamem"/>
        <w:numPr>
          <w:ilvl w:val="0"/>
          <w:numId w:val="39"/>
        </w:numPr>
        <w:tabs>
          <w:tab w:val="left" w:pos="1134"/>
        </w:tabs>
        <w:ind w:left="1134" w:hanging="785"/>
        <w:jc w:val="both"/>
      </w:pPr>
      <w:r w:rsidRPr="00F43263">
        <w:t xml:space="preserve">Dodavatel se zavazuje, že bude pro Objednatele </w:t>
      </w:r>
      <w:r w:rsidR="0000199B" w:rsidRPr="00F43263">
        <w:t xml:space="preserve">na základě jeho objednávky </w:t>
      </w:r>
      <w:r w:rsidRPr="00F43263">
        <w:t>zajišťovat odvoz a následnou likvidaci použitých</w:t>
      </w:r>
      <w:r w:rsidR="006362CE" w:rsidRPr="00F43263">
        <w:t xml:space="preserve"> radioaktivních součástí D</w:t>
      </w:r>
      <w:r w:rsidRPr="00F43263">
        <w:t>odávky dl</w:t>
      </w:r>
      <w:r w:rsidR="0000199B" w:rsidRPr="00F43263">
        <w:t>e technických a zákonných</w:t>
      </w:r>
      <w:r w:rsidR="003F2680" w:rsidRPr="00F43263">
        <w:t xml:space="preserve"> norem zvláště pak dle zákona</w:t>
      </w:r>
      <w:r w:rsidR="0000199B" w:rsidRPr="00F43263">
        <w:t xml:space="preserve"> č. 18/1997 Sb., o mírovém využívání jaderné energie a ionizujícího záření (atomový zákon) a vyhlášky.</w:t>
      </w:r>
      <w:r w:rsidR="00AB34E4" w:rsidRPr="00AB34E4">
        <w:t xml:space="preserve"> </w:t>
      </w:r>
    </w:p>
    <w:p w14:paraId="32B5BC1D" w14:textId="77777777" w:rsidR="00FA5E22" w:rsidRDefault="00FA5E22" w:rsidP="00F43263">
      <w:pPr>
        <w:pStyle w:val="Odstavecseseznamem"/>
        <w:ind w:left="709"/>
        <w:jc w:val="both"/>
      </w:pPr>
    </w:p>
    <w:p w14:paraId="1FD321C1" w14:textId="42077239" w:rsidR="00FD1171" w:rsidRPr="00FD1171" w:rsidRDefault="00AB34E4" w:rsidP="00F43263">
      <w:pPr>
        <w:pStyle w:val="Odstavecseseznamem"/>
        <w:numPr>
          <w:ilvl w:val="0"/>
          <w:numId w:val="39"/>
        </w:numPr>
        <w:tabs>
          <w:tab w:val="left" w:pos="1134"/>
        </w:tabs>
        <w:ind w:left="1134" w:hanging="785"/>
        <w:jc w:val="both"/>
      </w:pPr>
      <w:r w:rsidRPr="00AB34E4">
        <w:t>Dodavatel bude výše uvedené služby poskytovat Objednateli za položkové ceny uvedené</w:t>
      </w:r>
      <w:r>
        <w:t xml:space="preserve"> v ceníku, který tvoří </w:t>
      </w:r>
      <w:r w:rsidRPr="00F43263">
        <w:rPr>
          <w:b/>
        </w:rPr>
        <w:t xml:space="preserve">přílohu č. </w:t>
      </w:r>
      <w:r>
        <w:rPr>
          <w:b/>
        </w:rPr>
        <w:t>3</w:t>
      </w:r>
      <w:r>
        <w:t xml:space="preserve"> této smlouvy. Překročení nebo změna cen uvedených v ceníku je možná pouze za předpokladu, (i) že v mezidobí dojde ke změnám sazeb daně z přidané hodnoty. V takovém případě bude cena upravena podle změny sazeb daně z přidané hodnoty platných v době vzniku zdanitelného plnění, a to ve výši odpovídající změně sazby daně z přidané hodnoty, (</w:t>
      </w:r>
      <w:proofErr w:type="spellStart"/>
      <w:r>
        <w:t>ii</w:t>
      </w:r>
      <w:proofErr w:type="spellEnd"/>
      <w:r>
        <w:t>) zvýšení odpovídající roční míře inflace za předchozí rok vyhlášené Českým statistickým úřadem. Úprava výše cen bude provedena vždy k 1. červnu daného roku podle vyhlášené míry inflace za předchozí kalendářní rok Českým statistickým úřadem nebo jinou k tomuto pověřenou státní institucí na základě písemného oznámení Dodavatele, jež bude obsahovat výši inflace a nově stanovenou výši cen.</w:t>
      </w:r>
    </w:p>
    <w:p w14:paraId="01C29CF8" w14:textId="77777777" w:rsidR="003070F5" w:rsidRPr="003070F5" w:rsidRDefault="003070F5" w:rsidP="003070F5">
      <w:pPr>
        <w:pStyle w:val="Odstavecseseznamem"/>
        <w:ind w:left="720"/>
        <w:rPr>
          <w:b/>
        </w:rPr>
      </w:pPr>
    </w:p>
    <w:p w14:paraId="220C7DE2" w14:textId="77777777" w:rsidR="00F34CBB" w:rsidRDefault="00F34CBB" w:rsidP="00D85082">
      <w:pPr>
        <w:pStyle w:val="Prosttext"/>
        <w:numPr>
          <w:ilvl w:val="0"/>
          <w:numId w:val="6"/>
        </w:numPr>
        <w:tabs>
          <w:tab w:val="left" w:pos="0"/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A958F7">
        <w:rPr>
          <w:rFonts w:ascii="Times New Roman" w:hAnsi="Times New Roman" w:cs="Times New Roman"/>
          <w:b/>
          <w:sz w:val="24"/>
          <w:szCs w:val="24"/>
        </w:rPr>
        <w:lastRenderedPageBreak/>
        <w:t>Odstoupení od smlouvy</w:t>
      </w:r>
    </w:p>
    <w:p w14:paraId="54460BE3" w14:textId="77777777" w:rsidR="0085692E" w:rsidRPr="0085692E" w:rsidRDefault="0085692E" w:rsidP="0085692E"/>
    <w:p w14:paraId="1E42EA92" w14:textId="77777777" w:rsidR="00F34CBB" w:rsidRPr="0085692E" w:rsidRDefault="00F34CBB" w:rsidP="0085692E">
      <w:pPr>
        <w:numPr>
          <w:ilvl w:val="0"/>
          <w:numId w:val="17"/>
        </w:numPr>
        <w:ind w:left="1134" w:hanging="774"/>
        <w:rPr>
          <w:rFonts w:ascii="Times New Roman" w:hAnsi="Times New Roman"/>
          <w:sz w:val="24"/>
        </w:rPr>
      </w:pPr>
      <w:r w:rsidRPr="0085692E">
        <w:rPr>
          <w:rFonts w:ascii="Times New Roman" w:hAnsi="Times New Roman"/>
          <w:sz w:val="24"/>
        </w:rPr>
        <w:t xml:space="preserve">Objednatel má právo odstoupit od této smlouvy s účinky ex </w:t>
      </w:r>
      <w:proofErr w:type="spellStart"/>
      <w:r w:rsidRPr="0085692E">
        <w:rPr>
          <w:rFonts w:ascii="Times New Roman" w:hAnsi="Times New Roman"/>
          <w:sz w:val="24"/>
        </w:rPr>
        <w:t>tunc</w:t>
      </w:r>
      <w:proofErr w:type="spellEnd"/>
      <w:r w:rsidRPr="0085692E">
        <w:rPr>
          <w:rFonts w:ascii="Times New Roman" w:hAnsi="Times New Roman"/>
          <w:sz w:val="24"/>
        </w:rPr>
        <w:t xml:space="preserve"> v případě, že:</w:t>
      </w:r>
    </w:p>
    <w:p w14:paraId="082D941F" w14:textId="77777777" w:rsidR="00F34CBB" w:rsidRPr="0085692E" w:rsidRDefault="00F34CBB" w:rsidP="001D069A">
      <w:pPr>
        <w:jc w:val="both"/>
        <w:rPr>
          <w:rFonts w:ascii="Times New Roman" w:hAnsi="Times New Roman"/>
          <w:sz w:val="24"/>
        </w:rPr>
      </w:pPr>
    </w:p>
    <w:p w14:paraId="57981BC3" w14:textId="77777777" w:rsidR="00F34CBB" w:rsidRPr="0085692E" w:rsidRDefault="00F34CBB" w:rsidP="001D069A">
      <w:pPr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 w:rsidRPr="0085692E">
        <w:rPr>
          <w:rFonts w:ascii="Times New Roman" w:hAnsi="Times New Roman"/>
          <w:sz w:val="24"/>
        </w:rPr>
        <w:t xml:space="preserve">Dodavatel nedodá Předmět plnění ve stanovené lhůtě, </w:t>
      </w:r>
    </w:p>
    <w:p w14:paraId="016DF204" w14:textId="77777777" w:rsidR="00F34CBB" w:rsidRPr="0085692E" w:rsidRDefault="00F34CBB" w:rsidP="001D069A">
      <w:pPr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 w:rsidRPr="0085692E">
        <w:rPr>
          <w:rFonts w:ascii="Times New Roman" w:hAnsi="Times New Roman"/>
          <w:sz w:val="24"/>
        </w:rPr>
        <w:t>Dodávka nebude odpovídat požadované technické specifikaci Objednatele, a to i jen z části,</w:t>
      </w:r>
    </w:p>
    <w:p w14:paraId="71EA45B0" w14:textId="77777777" w:rsidR="00F34CBB" w:rsidRPr="0085692E" w:rsidRDefault="00F34CBB" w:rsidP="001D069A">
      <w:pPr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 w:rsidRPr="0085692E">
        <w:rPr>
          <w:rFonts w:ascii="Times New Roman" w:hAnsi="Times New Roman"/>
          <w:sz w:val="24"/>
        </w:rPr>
        <w:t>v případě, že se nepodaří řádně a bezporuchově zakončit zkušební provoz dle čl. 7.5. této smlouvy, a to na jakékoliv části Dodávky,</w:t>
      </w:r>
    </w:p>
    <w:p w14:paraId="438060A8" w14:textId="77777777" w:rsidR="00F34CBB" w:rsidRDefault="00F34CBB" w:rsidP="001D069A">
      <w:pPr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 w:rsidRPr="0085692E">
        <w:rPr>
          <w:rFonts w:ascii="Times New Roman" w:hAnsi="Times New Roman"/>
          <w:sz w:val="24"/>
        </w:rPr>
        <w:t>v případě, že se během prvních 30 dnů od podpisu předávacího protokolu vyskytnou na předmětu Dodávky vady, které nebudou v této době řádně odstraněny,</w:t>
      </w:r>
    </w:p>
    <w:p w14:paraId="2F08EBD1" w14:textId="77777777" w:rsidR="00677325" w:rsidRPr="0085692E" w:rsidRDefault="00677325" w:rsidP="001D069A">
      <w:pPr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případě, že Dodavatel nesplní svojí povinnost předložit Objednateli povolení dle čl. 3.1. písm. f) této smlouvy,</w:t>
      </w:r>
    </w:p>
    <w:p w14:paraId="044B8227" w14:textId="77777777" w:rsidR="00F34CBB" w:rsidRDefault="00F34CBB" w:rsidP="001D069A">
      <w:pPr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 w:rsidRPr="0085692E">
        <w:rPr>
          <w:rFonts w:ascii="Times New Roman" w:hAnsi="Times New Roman"/>
          <w:sz w:val="24"/>
        </w:rPr>
        <w:t>Objednatel je dále oprávněn odstoupit od této smlouvy, pokud byl podán návrh na zahájení insolvenčního řízení nebo učiněny úkony k zahájení likvidačního řízení ohledně Dodavatele, neprokáže-li Dodavatel Objednateli, že je takový návrh ne</w:t>
      </w:r>
      <w:r w:rsidR="00452065">
        <w:rPr>
          <w:rFonts w:ascii="Times New Roman" w:hAnsi="Times New Roman"/>
          <w:sz w:val="24"/>
        </w:rPr>
        <w:t>bo úkon svévolný a neodůvodněný.</w:t>
      </w:r>
    </w:p>
    <w:p w14:paraId="5FCCC1BF" w14:textId="77777777" w:rsidR="00452065" w:rsidRPr="0085692E" w:rsidRDefault="00452065" w:rsidP="00452065">
      <w:pPr>
        <w:ind w:left="720"/>
        <w:jc w:val="both"/>
        <w:rPr>
          <w:rFonts w:ascii="Times New Roman" w:hAnsi="Times New Roman"/>
          <w:sz w:val="24"/>
        </w:rPr>
      </w:pPr>
    </w:p>
    <w:p w14:paraId="4D31A356" w14:textId="77777777" w:rsidR="00F34CBB" w:rsidRDefault="00F34CBB" w:rsidP="00452065">
      <w:pPr>
        <w:ind w:left="720"/>
        <w:jc w:val="both"/>
        <w:rPr>
          <w:rFonts w:ascii="Times New Roman" w:hAnsi="Times New Roman"/>
          <w:sz w:val="24"/>
        </w:rPr>
      </w:pPr>
      <w:r w:rsidRPr="0085692E">
        <w:rPr>
          <w:rFonts w:ascii="Times New Roman" w:hAnsi="Times New Roman"/>
          <w:sz w:val="24"/>
        </w:rPr>
        <w:t>Odstoupení je účinné okamžikem doručení písemného oznámení o odstoupení druhé smluvní straně.</w:t>
      </w:r>
    </w:p>
    <w:p w14:paraId="04540A1D" w14:textId="77777777" w:rsidR="00A77850" w:rsidRPr="0085692E" w:rsidRDefault="00A77850" w:rsidP="00452065">
      <w:pPr>
        <w:ind w:left="720"/>
        <w:jc w:val="both"/>
        <w:rPr>
          <w:rFonts w:ascii="Times New Roman" w:hAnsi="Times New Roman"/>
          <w:sz w:val="24"/>
        </w:rPr>
      </w:pPr>
    </w:p>
    <w:p w14:paraId="2714B548" w14:textId="77777777" w:rsidR="00F34CBB" w:rsidRPr="003070F5" w:rsidRDefault="00F34CBB" w:rsidP="0085692E">
      <w:pPr>
        <w:pStyle w:val="Prosttext"/>
        <w:tabs>
          <w:tab w:val="left" w:pos="0"/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p w14:paraId="607B4E37" w14:textId="77777777" w:rsidR="00F34CBB" w:rsidRPr="003070F5" w:rsidRDefault="00F34CBB" w:rsidP="003070F5">
      <w:pPr>
        <w:pStyle w:val="Prosttext"/>
        <w:numPr>
          <w:ilvl w:val="0"/>
          <w:numId w:val="6"/>
        </w:numPr>
        <w:tabs>
          <w:tab w:val="left" w:pos="0"/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3070F5">
        <w:rPr>
          <w:rFonts w:ascii="Times New Roman" w:hAnsi="Times New Roman" w:cs="Times New Roman"/>
          <w:b/>
          <w:sz w:val="24"/>
          <w:szCs w:val="24"/>
        </w:rPr>
        <w:t>Rozhodné právo a volba soudu</w:t>
      </w:r>
    </w:p>
    <w:p w14:paraId="7574839F" w14:textId="77777777" w:rsidR="00F34CBB" w:rsidRPr="0092756E" w:rsidRDefault="00F34CBB" w:rsidP="0092756E">
      <w:pPr>
        <w:rPr>
          <w:rFonts w:ascii="Times New Roman" w:hAnsi="Times New Roman"/>
        </w:rPr>
      </w:pPr>
    </w:p>
    <w:p w14:paraId="11EA5D55" w14:textId="77777777" w:rsidR="00F34CBB" w:rsidRPr="0092756E" w:rsidRDefault="00F34CBB" w:rsidP="0092756E">
      <w:pPr>
        <w:pStyle w:val="Odstavecseseznamem"/>
        <w:numPr>
          <w:ilvl w:val="0"/>
          <w:numId w:val="29"/>
        </w:numPr>
        <w:ind w:left="1134" w:hanging="774"/>
        <w:jc w:val="both"/>
      </w:pPr>
      <w:r w:rsidRPr="0092756E">
        <w:t xml:space="preserve">Celá tato smlouva se řídí a je vykládána v souladu s platným právem České republiky, zejména ustanoveními § </w:t>
      </w:r>
      <w:smartTag w:uri="urn:schemas-microsoft-com:office:smarttags" w:element="metricconverter">
        <w:smartTagPr>
          <w:attr w:name="ProductID" w:val="3 l"/>
        </w:smartTagPr>
        <w:r w:rsidRPr="0092756E">
          <w:t>2079 a</w:t>
        </w:r>
      </w:smartTag>
      <w:r w:rsidRPr="0092756E">
        <w:t xml:space="preserve"> násl. zákona č. 89/2012 Sb., občanského zákoníku (ve znění pozdějších změn).</w:t>
      </w:r>
    </w:p>
    <w:p w14:paraId="670B2F03" w14:textId="77777777" w:rsidR="00F34CBB" w:rsidRPr="0092756E" w:rsidRDefault="00F34CBB" w:rsidP="0092756E">
      <w:pPr>
        <w:rPr>
          <w:rFonts w:ascii="Times New Roman" w:hAnsi="Times New Roman"/>
        </w:rPr>
      </w:pPr>
    </w:p>
    <w:p w14:paraId="33177B94" w14:textId="77777777" w:rsidR="00F34CBB" w:rsidRPr="0092756E" w:rsidRDefault="00F34CBB" w:rsidP="0092756E">
      <w:pPr>
        <w:pStyle w:val="Odstavecseseznamem"/>
        <w:numPr>
          <w:ilvl w:val="0"/>
          <w:numId w:val="29"/>
        </w:numPr>
        <w:ind w:left="1134" w:hanging="774"/>
        <w:jc w:val="both"/>
      </w:pPr>
      <w:r w:rsidRPr="0092756E">
        <w:t>Smluvní strany mají zájem vyřešit vzájemně každý spor nebo neshodu smírně, neprodleně a co nejefektivněji z hlediska nákladů za daných okolností.</w:t>
      </w:r>
    </w:p>
    <w:p w14:paraId="26ECAF6A" w14:textId="77777777" w:rsidR="00F34CBB" w:rsidRPr="0092756E" w:rsidRDefault="00F34CBB" w:rsidP="0092756E">
      <w:pPr>
        <w:rPr>
          <w:rFonts w:ascii="Times New Roman" w:hAnsi="Times New Roman"/>
        </w:rPr>
      </w:pPr>
    </w:p>
    <w:p w14:paraId="61123665" w14:textId="77777777" w:rsidR="00F34CBB" w:rsidRDefault="00F34CBB" w:rsidP="0092756E">
      <w:pPr>
        <w:pStyle w:val="Odstavecseseznamem"/>
        <w:numPr>
          <w:ilvl w:val="0"/>
          <w:numId w:val="29"/>
        </w:numPr>
        <w:ind w:left="1134" w:hanging="774"/>
        <w:jc w:val="both"/>
      </w:pPr>
      <w:r w:rsidRPr="0092756E">
        <w:t xml:space="preserve">Smluvní strany se dohodly na volbě místní příslušnosti soudu v souladu s § 89a </w:t>
      </w:r>
      <w:proofErr w:type="spellStart"/>
      <w:r w:rsidRPr="0092756E">
        <w:t>z.č</w:t>
      </w:r>
      <w:proofErr w:type="spellEnd"/>
      <w:r w:rsidRPr="0092756E">
        <w:t>. 99/1963 Sb., občanského soudního řádu, tak že případné spory z této smlouvy budou rozhodovány Obvodním soudem pro Prahu 1 v případě, že bude v prvním stupni věcně příslušný okresní soud, a Městským soudem v Praze v případě, že v prvním stupni má věcnou příslušnost krajský soud.</w:t>
      </w:r>
    </w:p>
    <w:p w14:paraId="12BDA613" w14:textId="77777777" w:rsidR="003070F5" w:rsidRDefault="003070F5" w:rsidP="003070F5">
      <w:pPr>
        <w:pStyle w:val="Odstavecseseznamem"/>
      </w:pPr>
    </w:p>
    <w:p w14:paraId="1098D12A" w14:textId="77777777" w:rsidR="003070F5" w:rsidRPr="0092756E" w:rsidRDefault="003070F5" w:rsidP="003070F5">
      <w:pPr>
        <w:pStyle w:val="Odstavecseseznamem"/>
        <w:ind w:left="1134"/>
        <w:jc w:val="both"/>
      </w:pPr>
    </w:p>
    <w:p w14:paraId="519CFCD1" w14:textId="77777777" w:rsidR="003070F5" w:rsidRPr="003070F5" w:rsidRDefault="003070F5" w:rsidP="003070F5">
      <w:pPr>
        <w:pStyle w:val="Prosttext"/>
        <w:numPr>
          <w:ilvl w:val="0"/>
          <w:numId w:val="6"/>
        </w:numPr>
        <w:rPr>
          <w:rFonts w:ascii="Times New Roman" w:hAnsi="Times New Roman"/>
          <w:b/>
          <w:sz w:val="24"/>
        </w:rPr>
      </w:pPr>
      <w:r w:rsidRPr="003070F5">
        <w:rPr>
          <w:rFonts w:ascii="Times New Roman" w:hAnsi="Times New Roman"/>
          <w:b/>
          <w:sz w:val="24"/>
        </w:rPr>
        <w:t>Ostatní závazky Dodavatele</w:t>
      </w:r>
    </w:p>
    <w:p w14:paraId="0E9BBF7C" w14:textId="77777777" w:rsidR="003070F5" w:rsidRPr="003070F5" w:rsidRDefault="003070F5" w:rsidP="003070F5">
      <w:pPr>
        <w:pStyle w:val="Prosttext"/>
        <w:rPr>
          <w:rFonts w:ascii="Times New Roman" w:hAnsi="Times New Roman"/>
          <w:b/>
          <w:sz w:val="24"/>
        </w:rPr>
      </w:pPr>
    </w:p>
    <w:p w14:paraId="080DBE8F" w14:textId="77777777" w:rsidR="003070F5" w:rsidRPr="003070F5" w:rsidRDefault="003070F5" w:rsidP="001D069A">
      <w:pPr>
        <w:pStyle w:val="Prosttext"/>
        <w:numPr>
          <w:ilvl w:val="1"/>
          <w:numId w:val="6"/>
        </w:numPr>
        <w:tabs>
          <w:tab w:val="left" w:pos="0"/>
          <w:tab w:val="left" w:pos="284"/>
        </w:tabs>
        <w:jc w:val="both"/>
        <w:rPr>
          <w:rFonts w:ascii="Times New Roman" w:hAnsi="Times New Roman"/>
          <w:sz w:val="24"/>
        </w:rPr>
      </w:pPr>
      <w:r w:rsidRPr="003070F5">
        <w:rPr>
          <w:rFonts w:ascii="Times New Roman" w:hAnsi="Times New Roman"/>
          <w:sz w:val="24"/>
        </w:rPr>
        <w:t xml:space="preserve">Dodavatel je ve smyslu ustanovení § 2 písm. e) zákona č. 320/2001 Sb., o finanční kontrole ve veřejné správě povinen spolupůsobit při výkonu finanční kontroly. Dodavatel bere na vědomí, že je povinen obdobnou povinností smluvně zavázat také své subdodavatele, které bude využívat k zajištění dodání </w:t>
      </w:r>
      <w:r w:rsidR="00FC4C24">
        <w:rPr>
          <w:rFonts w:ascii="Times New Roman" w:hAnsi="Times New Roman"/>
          <w:sz w:val="24"/>
        </w:rPr>
        <w:t>Dodávky</w:t>
      </w:r>
      <w:r w:rsidRPr="003070F5">
        <w:rPr>
          <w:rFonts w:ascii="Times New Roman" w:hAnsi="Times New Roman"/>
          <w:sz w:val="24"/>
        </w:rPr>
        <w:t xml:space="preserve"> dle této smlouvy. </w:t>
      </w:r>
    </w:p>
    <w:p w14:paraId="12542482" w14:textId="77777777" w:rsidR="003070F5" w:rsidRPr="003070F5" w:rsidRDefault="003070F5" w:rsidP="003070F5">
      <w:pPr>
        <w:pStyle w:val="Prosttext"/>
        <w:tabs>
          <w:tab w:val="left" w:pos="0"/>
          <w:tab w:val="left" w:pos="284"/>
        </w:tabs>
        <w:ind w:left="720"/>
        <w:rPr>
          <w:rFonts w:ascii="Times New Roman" w:hAnsi="Times New Roman"/>
          <w:sz w:val="24"/>
        </w:rPr>
      </w:pPr>
    </w:p>
    <w:p w14:paraId="41093750" w14:textId="77777777" w:rsidR="003070F5" w:rsidRPr="003070F5" w:rsidRDefault="003070F5" w:rsidP="001D069A">
      <w:pPr>
        <w:pStyle w:val="Prosttext"/>
        <w:numPr>
          <w:ilvl w:val="1"/>
          <w:numId w:val="6"/>
        </w:numPr>
        <w:tabs>
          <w:tab w:val="left" w:pos="0"/>
          <w:tab w:val="left" w:pos="284"/>
        </w:tabs>
        <w:jc w:val="both"/>
        <w:rPr>
          <w:rFonts w:ascii="Times New Roman" w:hAnsi="Times New Roman"/>
          <w:sz w:val="24"/>
        </w:rPr>
      </w:pPr>
      <w:r w:rsidRPr="003070F5">
        <w:rPr>
          <w:rFonts w:ascii="Times New Roman" w:hAnsi="Times New Roman"/>
          <w:sz w:val="24"/>
        </w:rPr>
        <w:t>Dodavatel je v rámci plnění povinnosti dle předchozího odstavce zejména povinen:</w:t>
      </w:r>
    </w:p>
    <w:p w14:paraId="199BD8B9" w14:textId="77777777" w:rsidR="003070F5" w:rsidRPr="003070F5" w:rsidRDefault="003070F5" w:rsidP="003070F5">
      <w:pPr>
        <w:pStyle w:val="Prosttext"/>
        <w:numPr>
          <w:ilvl w:val="0"/>
          <w:numId w:val="10"/>
        </w:numPr>
        <w:tabs>
          <w:tab w:val="left" w:pos="0"/>
          <w:tab w:val="left" w:pos="284"/>
        </w:tabs>
        <w:ind w:left="1418"/>
        <w:jc w:val="both"/>
        <w:rPr>
          <w:rFonts w:ascii="Times New Roman" w:hAnsi="Times New Roman"/>
          <w:sz w:val="24"/>
        </w:rPr>
      </w:pPr>
      <w:r w:rsidRPr="003070F5">
        <w:rPr>
          <w:rFonts w:ascii="Times New Roman" w:hAnsi="Times New Roman"/>
          <w:sz w:val="24"/>
        </w:rPr>
        <w:t>vytvořit podmínky pro provedení kontroly, umožnit kontrolující osobě výkon jejích oprávnění stanovených příslušnou legislativou a poskytovat k tomu potřebnou součinnost osobně se zúčastnit a zdržet se jednání a činností, které by mohly ohrozit její řádný průběh;</w:t>
      </w:r>
    </w:p>
    <w:p w14:paraId="0AD5F0D3" w14:textId="77777777" w:rsidR="003070F5" w:rsidRPr="003070F5" w:rsidRDefault="003070F5" w:rsidP="003070F5">
      <w:pPr>
        <w:pStyle w:val="Prosttext"/>
        <w:numPr>
          <w:ilvl w:val="0"/>
          <w:numId w:val="10"/>
        </w:numPr>
        <w:tabs>
          <w:tab w:val="left" w:pos="0"/>
          <w:tab w:val="left" w:pos="284"/>
        </w:tabs>
        <w:ind w:left="1418"/>
        <w:jc w:val="both"/>
        <w:rPr>
          <w:rFonts w:ascii="Times New Roman" w:hAnsi="Times New Roman"/>
          <w:sz w:val="24"/>
        </w:rPr>
      </w:pPr>
      <w:r w:rsidRPr="003070F5">
        <w:rPr>
          <w:rFonts w:ascii="Times New Roman" w:hAnsi="Times New Roman"/>
          <w:sz w:val="24"/>
        </w:rPr>
        <w:lastRenderedPageBreak/>
        <w:t>navrhnout nejbližší možný termín pro provedení kontroly v případě, že si Dodavatel vyžádá náhradní termín s tím, že Dodavatel je povinen navrhnout náhradní termín tak, aby se kontrola uskutečnila nejpozději do 7 kalendářních dnů ode dne navrhovaného kontrolující osobou;</w:t>
      </w:r>
    </w:p>
    <w:p w14:paraId="4C848A4B" w14:textId="77777777" w:rsidR="003070F5" w:rsidRPr="003070F5" w:rsidRDefault="003070F5" w:rsidP="003070F5">
      <w:pPr>
        <w:pStyle w:val="Prosttext"/>
        <w:numPr>
          <w:ilvl w:val="0"/>
          <w:numId w:val="10"/>
        </w:numPr>
        <w:tabs>
          <w:tab w:val="left" w:pos="0"/>
          <w:tab w:val="left" w:pos="284"/>
        </w:tabs>
        <w:ind w:left="1418"/>
        <w:jc w:val="both"/>
        <w:rPr>
          <w:rFonts w:ascii="Times New Roman" w:hAnsi="Times New Roman"/>
          <w:sz w:val="24"/>
        </w:rPr>
      </w:pPr>
      <w:r w:rsidRPr="003070F5">
        <w:rPr>
          <w:rFonts w:ascii="Times New Roman" w:hAnsi="Times New Roman"/>
          <w:sz w:val="24"/>
        </w:rPr>
        <w:t>seznámit členy kontrolní skupiny s bezpečnostními předpisy, které se vztahují ke kontrolovaným objektům a které jsou tyto osoby povinny v průběhu kontroly dodržovat;</w:t>
      </w:r>
    </w:p>
    <w:p w14:paraId="13BA4F91" w14:textId="77777777" w:rsidR="003070F5" w:rsidRPr="003070F5" w:rsidRDefault="003070F5" w:rsidP="003070F5">
      <w:pPr>
        <w:pStyle w:val="Prosttext"/>
        <w:numPr>
          <w:ilvl w:val="0"/>
          <w:numId w:val="10"/>
        </w:numPr>
        <w:tabs>
          <w:tab w:val="left" w:pos="0"/>
          <w:tab w:val="left" w:pos="284"/>
        </w:tabs>
        <w:ind w:left="1418"/>
        <w:jc w:val="both"/>
        <w:rPr>
          <w:rFonts w:ascii="Times New Roman" w:hAnsi="Times New Roman"/>
          <w:sz w:val="24"/>
        </w:rPr>
      </w:pPr>
      <w:r w:rsidRPr="003070F5">
        <w:rPr>
          <w:rFonts w:ascii="Times New Roman" w:hAnsi="Times New Roman"/>
          <w:sz w:val="24"/>
        </w:rPr>
        <w:t>předložit kontrolní skupině na vyžádání dokumenty o kontrolách jak fyzických, tak finančních, které provedly jiné kontrolní orgány;</w:t>
      </w:r>
    </w:p>
    <w:p w14:paraId="6D8B2BDD" w14:textId="77777777" w:rsidR="003070F5" w:rsidRPr="003070F5" w:rsidRDefault="003070F5" w:rsidP="003070F5">
      <w:pPr>
        <w:pStyle w:val="Prosttext"/>
        <w:numPr>
          <w:ilvl w:val="0"/>
          <w:numId w:val="10"/>
        </w:numPr>
        <w:tabs>
          <w:tab w:val="left" w:pos="0"/>
          <w:tab w:val="left" w:pos="284"/>
        </w:tabs>
        <w:ind w:left="1418"/>
        <w:jc w:val="both"/>
        <w:rPr>
          <w:rFonts w:ascii="Times New Roman" w:hAnsi="Times New Roman"/>
          <w:sz w:val="24"/>
        </w:rPr>
      </w:pPr>
      <w:r w:rsidRPr="003070F5">
        <w:rPr>
          <w:rFonts w:ascii="Times New Roman" w:hAnsi="Times New Roman"/>
          <w:sz w:val="24"/>
        </w:rPr>
        <w:t>podepsat zápis o provedení kontroly;</w:t>
      </w:r>
    </w:p>
    <w:p w14:paraId="0F1EB459" w14:textId="77777777" w:rsidR="003070F5" w:rsidRPr="003070F5" w:rsidRDefault="003070F5" w:rsidP="003070F5">
      <w:pPr>
        <w:pStyle w:val="Prosttext"/>
        <w:numPr>
          <w:ilvl w:val="0"/>
          <w:numId w:val="10"/>
        </w:numPr>
        <w:tabs>
          <w:tab w:val="left" w:pos="0"/>
          <w:tab w:val="left" w:pos="284"/>
        </w:tabs>
        <w:ind w:left="1418"/>
        <w:jc w:val="both"/>
        <w:rPr>
          <w:rFonts w:ascii="Times New Roman" w:hAnsi="Times New Roman"/>
          <w:sz w:val="24"/>
        </w:rPr>
      </w:pPr>
      <w:r w:rsidRPr="003070F5">
        <w:rPr>
          <w:rFonts w:ascii="Times New Roman" w:hAnsi="Times New Roman"/>
          <w:sz w:val="24"/>
        </w:rPr>
        <w:t>umožnit kontrolní skupině vstup na pozemek, do každé provozní budovy, místnosti a místa včetně dopravních prostředků a přepravních obalů, přístup k účetním písemnostem, záznamům a informacím na nosičích dat v rozsahu nezbytně nutném pro dosažení cíle kontroly; tato povinnost se rovněž týká obydlí, které kontrolovaná osoba užívá pro podnikatelskou činnost spojenou s plněním této smlouvy;</w:t>
      </w:r>
    </w:p>
    <w:p w14:paraId="27F985F0" w14:textId="77777777" w:rsidR="003070F5" w:rsidRPr="003070F5" w:rsidRDefault="003070F5" w:rsidP="003070F5">
      <w:pPr>
        <w:pStyle w:val="Prosttext"/>
        <w:numPr>
          <w:ilvl w:val="0"/>
          <w:numId w:val="10"/>
        </w:numPr>
        <w:tabs>
          <w:tab w:val="left" w:pos="0"/>
          <w:tab w:val="left" w:pos="284"/>
        </w:tabs>
        <w:ind w:left="1418"/>
        <w:jc w:val="both"/>
        <w:rPr>
          <w:rFonts w:ascii="Times New Roman" w:hAnsi="Times New Roman"/>
          <w:sz w:val="24"/>
        </w:rPr>
      </w:pPr>
      <w:r w:rsidRPr="003070F5">
        <w:rPr>
          <w:rFonts w:ascii="Times New Roman" w:hAnsi="Times New Roman"/>
          <w:sz w:val="24"/>
        </w:rPr>
        <w:t>předložit kontrolní skupině ve stanovených lhůtách vyžádané doklady a poskytnout informace k předmětu kontroly;</w:t>
      </w:r>
    </w:p>
    <w:p w14:paraId="2A94063B" w14:textId="77777777" w:rsidR="003070F5" w:rsidRPr="003070F5" w:rsidRDefault="003070F5" w:rsidP="003070F5">
      <w:pPr>
        <w:pStyle w:val="Prosttext"/>
        <w:numPr>
          <w:ilvl w:val="0"/>
          <w:numId w:val="10"/>
        </w:numPr>
        <w:tabs>
          <w:tab w:val="left" w:pos="0"/>
          <w:tab w:val="left" w:pos="284"/>
        </w:tabs>
        <w:ind w:left="1418"/>
        <w:jc w:val="both"/>
        <w:rPr>
          <w:rFonts w:ascii="Times New Roman" w:hAnsi="Times New Roman"/>
          <w:sz w:val="24"/>
        </w:rPr>
      </w:pPr>
      <w:r w:rsidRPr="003070F5">
        <w:rPr>
          <w:rFonts w:ascii="Times New Roman" w:hAnsi="Times New Roman"/>
          <w:sz w:val="24"/>
        </w:rPr>
        <w:t>v nezbytném rozsahu, odpovídajícím povaze její činnosti a technickému vybavení, poskytnout materiální a technické zabezpečení pro výkon kontroly;</w:t>
      </w:r>
    </w:p>
    <w:p w14:paraId="0BBFC833" w14:textId="77777777" w:rsidR="00F34CBB" w:rsidRDefault="00F34CBB" w:rsidP="00A958F7">
      <w:pPr>
        <w:pStyle w:val="Prosttext"/>
        <w:tabs>
          <w:tab w:val="left" w:pos="0"/>
          <w:tab w:val="left" w:pos="284"/>
        </w:tabs>
        <w:ind w:left="720"/>
        <w:rPr>
          <w:rFonts w:ascii="Times New Roman" w:hAnsi="Times New Roman"/>
          <w:b/>
          <w:sz w:val="24"/>
          <w:szCs w:val="24"/>
        </w:rPr>
      </w:pPr>
    </w:p>
    <w:p w14:paraId="576FF9EF" w14:textId="77777777" w:rsidR="00F34CBB" w:rsidRDefault="00F34CBB" w:rsidP="00A958F7">
      <w:pPr>
        <w:pStyle w:val="Prosttext"/>
        <w:tabs>
          <w:tab w:val="left" w:pos="0"/>
          <w:tab w:val="left" w:pos="284"/>
        </w:tabs>
        <w:ind w:left="720"/>
        <w:rPr>
          <w:rFonts w:ascii="Times New Roman" w:hAnsi="Times New Roman"/>
          <w:b/>
          <w:sz w:val="24"/>
          <w:szCs w:val="24"/>
        </w:rPr>
      </w:pPr>
    </w:p>
    <w:p w14:paraId="7DD42282" w14:textId="77777777" w:rsidR="00F34CBB" w:rsidRDefault="00F34CBB" w:rsidP="003070F5">
      <w:pPr>
        <w:pStyle w:val="Prosttext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8A7D24">
        <w:rPr>
          <w:rFonts w:ascii="Times New Roman" w:hAnsi="Times New Roman"/>
          <w:b/>
          <w:sz w:val="24"/>
          <w:szCs w:val="24"/>
        </w:rPr>
        <w:t>Závěrečná ustanovení</w:t>
      </w:r>
    </w:p>
    <w:p w14:paraId="4E3CC984" w14:textId="77777777" w:rsidR="00F34CBB" w:rsidRPr="00F067D2" w:rsidRDefault="00F34CBB" w:rsidP="00F067D2"/>
    <w:p w14:paraId="0D0BA333" w14:textId="77777777" w:rsidR="00F34CBB" w:rsidRPr="00F067D2" w:rsidRDefault="00F34CBB" w:rsidP="00D85082">
      <w:pPr>
        <w:numPr>
          <w:ilvl w:val="0"/>
          <w:numId w:val="11"/>
        </w:numPr>
        <w:ind w:left="1134" w:hanging="774"/>
        <w:jc w:val="both"/>
        <w:rPr>
          <w:rFonts w:ascii="Times New Roman" w:hAnsi="Times New Roman"/>
          <w:sz w:val="24"/>
        </w:rPr>
      </w:pPr>
      <w:r w:rsidRPr="00F067D2">
        <w:rPr>
          <w:rFonts w:ascii="Times New Roman" w:hAnsi="Times New Roman"/>
          <w:sz w:val="24"/>
        </w:rPr>
        <w:t xml:space="preserve">Pro případ, že dojde ke změně kteréhokoli z údajů uvedených v hlavičce této smlouvy, nebo ve věci osob uvedených v tomto článku, je smluvní strana, u které daná změna nastala, povinna informovat o ní druhou smluvní stranu, a to průkazným způsobem (formou doporučeného dopisu, nebo elektronicky e-mailem, jehož přečtení musí potvrdit druhá smluvní strana), a to bez zbytečného odkladu. </w:t>
      </w:r>
    </w:p>
    <w:p w14:paraId="128091A1" w14:textId="77777777" w:rsidR="00F34CBB" w:rsidRPr="00F067D2" w:rsidRDefault="00F34CBB" w:rsidP="00F067D2">
      <w:pPr>
        <w:jc w:val="both"/>
        <w:rPr>
          <w:rFonts w:ascii="Times New Roman" w:hAnsi="Times New Roman"/>
          <w:sz w:val="24"/>
        </w:rPr>
      </w:pPr>
    </w:p>
    <w:p w14:paraId="695F8682" w14:textId="77777777" w:rsidR="00F34CBB" w:rsidRPr="00F067D2" w:rsidRDefault="00F34CBB" w:rsidP="00D85082">
      <w:pPr>
        <w:numPr>
          <w:ilvl w:val="0"/>
          <w:numId w:val="11"/>
        </w:numPr>
        <w:ind w:left="1134" w:hanging="774"/>
        <w:jc w:val="both"/>
        <w:rPr>
          <w:rFonts w:ascii="Times New Roman" w:hAnsi="Times New Roman"/>
          <w:sz w:val="24"/>
        </w:rPr>
      </w:pPr>
      <w:r w:rsidRPr="00F067D2">
        <w:rPr>
          <w:rFonts w:ascii="Times New Roman" w:hAnsi="Times New Roman"/>
          <w:sz w:val="24"/>
        </w:rPr>
        <w:t>Jednotlivá ustanovení této smlouvy jsou oddělitelná v tom smyslu, že neplatnost některého z nich nezpůsobí neplatnost smlouvy jako celku. Pokud by se v důsledku vydání obecně závazného právního předpisu kterékoliv ustanovení této smlouvy dostalo do rozporu s právním řádem a tento rozpor by způsoboval neplatnost této smlouvy jako celku, bude tato smlouva posuzována jako by takové ustanovení nikdy neobsahovala a smluvní strany se v této věci budou řídit obecně závaznými právními předpisy.</w:t>
      </w:r>
    </w:p>
    <w:p w14:paraId="10B80BD6" w14:textId="77777777" w:rsidR="00F34CBB" w:rsidRPr="00F067D2" w:rsidRDefault="00F34CBB" w:rsidP="00F067D2">
      <w:pPr>
        <w:jc w:val="both"/>
        <w:rPr>
          <w:rFonts w:ascii="Times New Roman" w:hAnsi="Times New Roman"/>
          <w:sz w:val="24"/>
        </w:rPr>
      </w:pPr>
    </w:p>
    <w:p w14:paraId="7FAAC5B7" w14:textId="77777777" w:rsidR="00F34CBB" w:rsidRPr="00F067D2" w:rsidRDefault="00F34CBB" w:rsidP="00D85082">
      <w:pPr>
        <w:numPr>
          <w:ilvl w:val="0"/>
          <w:numId w:val="11"/>
        </w:numPr>
        <w:ind w:left="1134" w:hanging="774"/>
        <w:jc w:val="both"/>
        <w:rPr>
          <w:rFonts w:ascii="Times New Roman" w:hAnsi="Times New Roman"/>
          <w:sz w:val="24"/>
        </w:rPr>
      </w:pPr>
      <w:r w:rsidRPr="00F067D2">
        <w:rPr>
          <w:rFonts w:ascii="Times New Roman" w:hAnsi="Times New Roman"/>
          <w:sz w:val="24"/>
        </w:rPr>
        <w:t>Tato smlouva představuje úplnou dohodu smluvních stran o předmětu této smlouvy a nahrazuje veškerá předešlá ujednání mezi smluvními stranami ústní i písemná.</w:t>
      </w:r>
    </w:p>
    <w:p w14:paraId="556FE76E" w14:textId="77777777" w:rsidR="00F34CBB" w:rsidRPr="00F067D2" w:rsidRDefault="00F34CBB" w:rsidP="00F067D2">
      <w:pPr>
        <w:jc w:val="both"/>
        <w:rPr>
          <w:rFonts w:ascii="Times New Roman" w:hAnsi="Times New Roman"/>
          <w:sz w:val="24"/>
        </w:rPr>
      </w:pPr>
    </w:p>
    <w:p w14:paraId="410E3ACE" w14:textId="77777777" w:rsidR="00F34CBB" w:rsidRPr="00F067D2" w:rsidRDefault="00F34CBB" w:rsidP="00D85082">
      <w:pPr>
        <w:numPr>
          <w:ilvl w:val="0"/>
          <w:numId w:val="11"/>
        </w:numPr>
        <w:ind w:left="1134" w:hanging="774"/>
        <w:jc w:val="both"/>
        <w:rPr>
          <w:rFonts w:ascii="Times New Roman" w:hAnsi="Times New Roman"/>
          <w:sz w:val="24"/>
        </w:rPr>
      </w:pPr>
      <w:r w:rsidRPr="00F067D2">
        <w:rPr>
          <w:rFonts w:ascii="Times New Roman" w:hAnsi="Times New Roman"/>
          <w:sz w:val="24"/>
        </w:rPr>
        <w:t>Není-li v této smlouvě stanoveno jinak, lze tuto smlouvu měnit nebo doplňovat pouze písemnými dodatky podepsanými oprávněnými zástupci obou smluvních stran. Adresy, jména pracovníků smluvních stran, telefonní čísla lze měnit i jednostranným písemným oznámením; smluvní strany se zavazují neprodleně oznamovat změny uvedených údajů druhé smluvní straně a v případě porušení této povinnosti se zavazují uhradit veškeré škody a náklady, které druhé smluvní straně z porušení této povinnosti vznikly.</w:t>
      </w:r>
    </w:p>
    <w:p w14:paraId="59F2D47D" w14:textId="77777777" w:rsidR="00F34CBB" w:rsidRPr="00F067D2" w:rsidRDefault="00F34CBB" w:rsidP="00F067D2">
      <w:pPr>
        <w:jc w:val="both"/>
        <w:rPr>
          <w:rFonts w:ascii="Times New Roman" w:hAnsi="Times New Roman"/>
          <w:sz w:val="24"/>
        </w:rPr>
      </w:pPr>
    </w:p>
    <w:p w14:paraId="53CEAF94" w14:textId="77777777" w:rsidR="00F34CBB" w:rsidRPr="00F067D2" w:rsidRDefault="00F34CBB" w:rsidP="00D85082">
      <w:pPr>
        <w:numPr>
          <w:ilvl w:val="0"/>
          <w:numId w:val="11"/>
        </w:numPr>
        <w:ind w:left="1134" w:hanging="774"/>
        <w:jc w:val="both"/>
        <w:rPr>
          <w:rFonts w:ascii="Times New Roman" w:hAnsi="Times New Roman"/>
          <w:sz w:val="24"/>
        </w:rPr>
      </w:pPr>
      <w:r w:rsidRPr="00F067D2">
        <w:rPr>
          <w:rFonts w:ascii="Times New Roman" w:hAnsi="Times New Roman"/>
          <w:sz w:val="24"/>
        </w:rPr>
        <w:lastRenderedPageBreak/>
        <w:t>Tato smlouva byla vyhotovena ve čtyřech (4) stejnopisech s platností originálu, přičemž Dodavatel obdr</w:t>
      </w:r>
      <w:r>
        <w:rPr>
          <w:rFonts w:ascii="Times New Roman" w:hAnsi="Times New Roman"/>
          <w:sz w:val="24"/>
        </w:rPr>
        <w:t xml:space="preserve">ží jedno (1) a Objednatel </w:t>
      </w:r>
      <w:r w:rsidRPr="003A07DB">
        <w:rPr>
          <w:rFonts w:ascii="Times New Roman" w:hAnsi="Times New Roman"/>
          <w:sz w:val="24"/>
        </w:rPr>
        <w:t>tři</w:t>
      </w:r>
      <w:r w:rsidRPr="00F067D2">
        <w:rPr>
          <w:rFonts w:ascii="Times New Roman" w:hAnsi="Times New Roman"/>
          <w:sz w:val="24"/>
        </w:rPr>
        <w:t xml:space="preserve"> (3) vyhotovení.</w:t>
      </w:r>
    </w:p>
    <w:p w14:paraId="3B329762" w14:textId="77777777" w:rsidR="00F34CBB" w:rsidRPr="00F067D2" w:rsidRDefault="00F34CBB" w:rsidP="00F067D2">
      <w:pPr>
        <w:jc w:val="both"/>
        <w:rPr>
          <w:rFonts w:ascii="Times New Roman" w:hAnsi="Times New Roman"/>
          <w:sz w:val="24"/>
        </w:rPr>
      </w:pPr>
    </w:p>
    <w:p w14:paraId="1EE6638B" w14:textId="77777777" w:rsidR="00F34CBB" w:rsidRPr="00F067D2" w:rsidRDefault="00F34CBB" w:rsidP="00D85082">
      <w:pPr>
        <w:numPr>
          <w:ilvl w:val="0"/>
          <w:numId w:val="11"/>
        </w:numPr>
        <w:ind w:left="1134" w:hanging="774"/>
        <w:jc w:val="both"/>
        <w:rPr>
          <w:rFonts w:ascii="Times New Roman" w:hAnsi="Times New Roman"/>
          <w:sz w:val="24"/>
        </w:rPr>
      </w:pPr>
      <w:r w:rsidRPr="00F067D2">
        <w:rPr>
          <w:rFonts w:ascii="Times New Roman" w:hAnsi="Times New Roman"/>
          <w:sz w:val="24"/>
        </w:rPr>
        <w:t xml:space="preserve">Tato smlouva nabývá platnosti a účinnosti okamžikem jejího podpisu oběma smluvními stranami. </w:t>
      </w:r>
    </w:p>
    <w:p w14:paraId="07859647" w14:textId="77777777" w:rsidR="00F34CBB" w:rsidRPr="00F067D2" w:rsidRDefault="00F34CBB" w:rsidP="00F067D2">
      <w:pPr>
        <w:jc w:val="both"/>
        <w:rPr>
          <w:rFonts w:ascii="Times New Roman" w:hAnsi="Times New Roman"/>
          <w:sz w:val="24"/>
        </w:rPr>
      </w:pPr>
    </w:p>
    <w:p w14:paraId="2AE2DFE9" w14:textId="77777777" w:rsidR="00B46072" w:rsidRPr="00065E0F" w:rsidRDefault="00F34CBB" w:rsidP="00065E0F">
      <w:pPr>
        <w:numPr>
          <w:ilvl w:val="0"/>
          <w:numId w:val="11"/>
        </w:numPr>
        <w:ind w:left="1134" w:hanging="774"/>
        <w:jc w:val="both"/>
        <w:rPr>
          <w:rFonts w:ascii="Times New Roman" w:hAnsi="Times New Roman"/>
          <w:sz w:val="24"/>
        </w:rPr>
      </w:pPr>
      <w:r w:rsidRPr="00F067D2">
        <w:rPr>
          <w:rFonts w:ascii="Times New Roman" w:hAnsi="Times New Roman"/>
          <w:sz w:val="24"/>
        </w:rPr>
        <w:t xml:space="preserve">Smluvní strany tímto prohlašují, že se s obsahem této smlouvy řádně seznámily, že tato smlouva je projevem jejich vážné, svobodné a určité vůle prosté omylu, není uzavřena v tísni a/nebo za nápadně nevýhodných podmínek, na důkaz čehož připojují své níže uvedené podpisy. </w:t>
      </w:r>
    </w:p>
    <w:p w14:paraId="5CB4B75F" w14:textId="77777777" w:rsidR="00B46072" w:rsidRDefault="00B46072" w:rsidP="00AC39B2">
      <w:pPr>
        <w:pStyle w:val="Prosttext"/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14:paraId="1BEBAD87" w14:textId="77777777" w:rsidR="00F34CBB" w:rsidRPr="008A7D24" w:rsidRDefault="00F34CBB" w:rsidP="00AC39B2">
      <w:pPr>
        <w:pStyle w:val="Zptenadresanaoblku"/>
        <w:keepNext/>
        <w:jc w:val="both"/>
        <w:rPr>
          <w:sz w:val="24"/>
          <w:szCs w:val="24"/>
        </w:rPr>
      </w:pPr>
      <w:r w:rsidRPr="008A7D24">
        <w:rPr>
          <w:sz w:val="24"/>
          <w:szCs w:val="24"/>
        </w:rPr>
        <w:t>Příloha:</w:t>
      </w:r>
    </w:p>
    <w:p w14:paraId="3B6CCABE" w14:textId="77777777" w:rsidR="00F34CBB" w:rsidRDefault="00F34CBB" w:rsidP="001D183B">
      <w:pPr>
        <w:numPr>
          <w:ilvl w:val="0"/>
          <w:numId w:val="12"/>
        </w:numPr>
        <w:jc w:val="center"/>
        <w:rPr>
          <w:rFonts w:ascii="Times New Roman" w:hAnsi="Times New Roman"/>
          <w:sz w:val="24"/>
        </w:rPr>
      </w:pPr>
      <w:r w:rsidRPr="008A7D24">
        <w:rPr>
          <w:rFonts w:ascii="Times New Roman" w:hAnsi="Times New Roman"/>
          <w:sz w:val="24"/>
        </w:rPr>
        <w:t>Příloha č. 1: Minimální požadavky na technické vlastnosti a součásti Dodávky</w:t>
      </w:r>
    </w:p>
    <w:p w14:paraId="57AAA56D" w14:textId="78E33C17" w:rsidR="00F34CBB" w:rsidRDefault="00F34CBB" w:rsidP="00E42D97">
      <w:pPr>
        <w:numPr>
          <w:ilvl w:val="0"/>
          <w:numId w:val="12"/>
        </w:numPr>
        <w:ind w:lef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Příloha č. 2: Položkový rozpočet</w:t>
      </w:r>
    </w:p>
    <w:p w14:paraId="00FDF225" w14:textId="2BD92BAA" w:rsidR="00FA162B" w:rsidRDefault="00FA162B" w:rsidP="00E42D97">
      <w:pPr>
        <w:numPr>
          <w:ilvl w:val="0"/>
          <w:numId w:val="12"/>
        </w:numPr>
        <w:ind w:lef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Příloha č. 3: Ceník za likvidaci radioaktivního materiálu</w:t>
      </w:r>
    </w:p>
    <w:p w14:paraId="48992E99" w14:textId="77777777" w:rsidR="00F34CBB" w:rsidRDefault="00F34CBB" w:rsidP="00AC39B2">
      <w:pPr>
        <w:pStyle w:val="Prosttext"/>
        <w:rPr>
          <w:rFonts w:ascii="Times New Roman" w:hAnsi="Times New Roman"/>
          <w:sz w:val="24"/>
          <w:szCs w:val="24"/>
        </w:rPr>
      </w:pPr>
    </w:p>
    <w:p w14:paraId="379D81EB" w14:textId="77777777" w:rsidR="00F34CBB" w:rsidRPr="008A7D24" w:rsidRDefault="00F34CBB" w:rsidP="00AC39B2">
      <w:pPr>
        <w:pStyle w:val="Prosttext"/>
        <w:rPr>
          <w:rFonts w:ascii="Times New Roman" w:hAnsi="Times New Roman"/>
          <w:sz w:val="24"/>
          <w:szCs w:val="24"/>
        </w:rPr>
      </w:pPr>
    </w:p>
    <w:p w14:paraId="308DE226" w14:textId="77777777" w:rsidR="00F34CBB" w:rsidRPr="008A7D24" w:rsidRDefault="00F34CBB" w:rsidP="00AC39B2">
      <w:pPr>
        <w:pStyle w:val="Prosttext"/>
        <w:rPr>
          <w:rFonts w:ascii="Times New Roman" w:hAnsi="Times New Roman"/>
          <w:sz w:val="24"/>
          <w:szCs w:val="24"/>
        </w:rPr>
      </w:pPr>
      <w:r w:rsidRPr="008A7D24">
        <w:rPr>
          <w:rFonts w:ascii="Times New Roman" w:hAnsi="Times New Roman"/>
          <w:sz w:val="24"/>
          <w:szCs w:val="24"/>
        </w:rPr>
        <w:t>V</w:t>
      </w:r>
      <w:r w:rsidR="00B46072">
        <w:rPr>
          <w:rFonts w:ascii="Times New Roman" w:hAnsi="Times New Roman"/>
          <w:sz w:val="24"/>
          <w:szCs w:val="24"/>
        </w:rPr>
        <w:t xml:space="preserve"> Praze </w:t>
      </w:r>
      <w:r w:rsidR="00DA0A6B">
        <w:rPr>
          <w:rFonts w:ascii="Times New Roman" w:hAnsi="Times New Roman"/>
          <w:sz w:val="24"/>
          <w:szCs w:val="24"/>
        </w:rPr>
        <w:t xml:space="preserve"> dne</w:t>
      </w:r>
      <w:r w:rsidR="00E42D97">
        <w:rPr>
          <w:rFonts w:ascii="Times New Roman" w:hAnsi="Times New Roman"/>
          <w:sz w:val="24"/>
          <w:szCs w:val="24"/>
        </w:rPr>
        <w:t xml:space="preserve"> </w:t>
      </w:r>
      <w:r w:rsidR="00DA0A6B">
        <w:rPr>
          <w:rFonts w:ascii="Times New Roman" w:hAnsi="Times New Roman"/>
          <w:sz w:val="24"/>
          <w:szCs w:val="24"/>
        </w:rPr>
        <w:t>……</w:t>
      </w:r>
      <w:r w:rsidR="00A80E0E">
        <w:rPr>
          <w:rFonts w:ascii="Times New Roman" w:hAnsi="Times New Roman"/>
          <w:sz w:val="24"/>
          <w:szCs w:val="24"/>
        </w:rPr>
        <w:t>2016</w:t>
      </w:r>
      <w:r w:rsidRPr="008A7D24">
        <w:rPr>
          <w:rFonts w:ascii="Times New Roman" w:hAnsi="Times New Roman"/>
          <w:sz w:val="24"/>
          <w:szCs w:val="24"/>
        </w:rPr>
        <w:tab/>
      </w:r>
      <w:r w:rsidRPr="008A7D24">
        <w:rPr>
          <w:rFonts w:ascii="Times New Roman" w:hAnsi="Times New Roman"/>
          <w:sz w:val="24"/>
          <w:szCs w:val="24"/>
        </w:rPr>
        <w:tab/>
      </w:r>
      <w:r w:rsidR="00B46072">
        <w:rPr>
          <w:rFonts w:ascii="Times New Roman" w:hAnsi="Times New Roman"/>
          <w:sz w:val="24"/>
          <w:szCs w:val="24"/>
        </w:rPr>
        <w:tab/>
      </w:r>
      <w:r w:rsidR="00B46072">
        <w:rPr>
          <w:rFonts w:ascii="Times New Roman" w:hAnsi="Times New Roman"/>
          <w:sz w:val="24"/>
          <w:szCs w:val="24"/>
        </w:rPr>
        <w:tab/>
      </w:r>
      <w:r w:rsidR="00B46072">
        <w:rPr>
          <w:rFonts w:ascii="Times New Roman" w:hAnsi="Times New Roman"/>
          <w:sz w:val="24"/>
          <w:szCs w:val="24"/>
        </w:rPr>
        <w:tab/>
      </w:r>
      <w:r w:rsidRPr="008A7D24">
        <w:rPr>
          <w:rFonts w:ascii="Times New Roman" w:hAnsi="Times New Roman"/>
          <w:sz w:val="24"/>
          <w:szCs w:val="24"/>
        </w:rPr>
        <w:t>V</w:t>
      </w:r>
      <w:r w:rsidR="00B46072">
        <w:rPr>
          <w:rFonts w:ascii="Times New Roman" w:hAnsi="Times New Roman"/>
          <w:sz w:val="24"/>
          <w:szCs w:val="24"/>
        </w:rPr>
        <w:t xml:space="preserve"> Praze </w:t>
      </w:r>
      <w:r w:rsidRPr="008A7D24">
        <w:rPr>
          <w:rFonts w:ascii="Times New Roman" w:hAnsi="Times New Roman"/>
          <w:sz w:val="24"/>
          <w:szCs w:val="24"/>
        </w:rPr>
        <w:t xml:space="preserve"> dne </w:t>
      </w:r>
      <w:r w:rsidR="00DA0A6B">
        <w:rPr>
          <w:rFonts w:ascii="Times New Roman" w:hAnsi="Times New Roman"/>
          <w:sz w:val="24"/>
          <w:szCs w:val="24"/>
        </w:rPr>
        <w:t>…..</w:t>
      </w:r>
      <w:r w:rsidR="00B46072">
        <w:rPr>
          <w:rFonts w:ascii="Times New Roman" w:hAnsi="Times New Roman"/>
          <w:sz w:val="24"/>
          <w:szCs w:val="24"/>
        </w:rPr>
        <w:t xml:space="preserve">. </w:t>
      </w:r>
      <w:r w:rsidR="00A80E0E">
        <w:rPr>
          <w:rFonts w:ascii="Times New Roman" w:hAnsi="Times New Roman"/>
          <w:sz w:val="24"/>
          <w:szCs w:val="24"/>
        </w:rPr>
        <w:t>2016</w:t>
      </w:r>
    </w:p>
    <w:p w14:paraId="4E29941C" w14:textId="77777777" w:rsidR="00F34CBB" w:rsidRPr="008A7D24" w:rsidRDefault="00F34CBB" w:rsidP="00AC39B2">
      <w:pPr>
        <w:pStyle w:val="Prosttext"/>
        <w:rPr>
          <w:rFonts w:ascii="Times New Roman" w:hAnsi="Times New Roman"/>
          <w:sz w:val="24"/>
          <w:szCs w:val="24"/>
        </w:rPr>
      </w:pPr>
    </w:p>
    <w:p w14:paraId="2C23DAE1" w14:textId="77777777" w:rsidR="00F34CBB" w:rsidRPr="008A7D24" w:rsidRDefault="00F34CBB" w:rsidP="00AC39B2">
      <w:pPr>
        <w:pStyle w:val="Prosttext"/>
        <w:rPr>
          <w:rFonts w:ascii="Times New Roman" w:hAnsi="Times New Roman"/>
          <w:sz w:val="24"/>
          <w:szCs w:val="24"/>
        </w:rPr>
      </w:pPr>
    </w:p>
    <w:p w14:paraId="7690A202" w14:textId="77777777" w:rsidR="00F34CBB" w:rsidRDefault="00F34CBB" w:rsidP="00AC39B2">
      <w:pPr>
        <w:pStyle w:val="Prosttext"/>
        <w:rPr>
          <w:rFonts w:ascii="Times New Roman" w:hAnsi="Times New Roman"/>
          <w:sz w:val="24"/>
          <w:szCs w:val="24"/>
        </w:rPr>
      </w:pPr>
    </w:p>
    <w:p w14:paraId="25A41061" w14:textId="77777777" w:rsidR="002633A7" w:rsidRPr="008A7D24" w:rsidRDefault="002633A7" w:rsidP="00AC39B2">
      <w:pPr>
        <w:pStyle w:val="Prosttext"/>
        <w:rPr>
          <w:rFonts w:ascii="Times New Roman" w:hAnsi="Times New Roman"/>
          <w:sz w:val="24"/>
          <w:szCs w:val="24"/>
        </w:rPr>
      </w:pPr>
    </w:p>
    <w:p w14:paraId="22151136" w14:textId="77777777" w:rsidR="00F721DF" w:rsidRPr="008A7D24" w:rsidRDefault="00F721DF" w:rsidP="00F721DF">
      <w:pPr>
        <w:pStyle w:val="Prost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  <w:r w:rsidR="00B46072">
        <w:rPr>
          <w:rFonts w:ascii="Times New Roman" w:hAnsi="Times New Roman"/>
          <w:sz w:val="24"/>
          <w:szCs w:val="24"/>
        </w:rPr>
        <w:t>___________________</w:t>
      </w:r>
      <w:r w:rsidRPr="008A7D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="00DA0A6B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______________________</w:t>
      </w:r>
      <w:r w:rsidR="00B46072">
        <w:rPr>
          <w:rFonts w:ascii="Times New Roman" w:hAnsi="Times New Roman"/>
          <w:sz w:val="24"/>
          <w:szCs w:val="24"/>
        </w:rPr>
        <w:t>____</w:t>
      </w:r>
    </w:p>
    <w:p w14:paraId="1D421265" w14:textId="77777777" w:rsidR="00F721DF" w:rsidRDefault="00F721DF" w:rsidP="00F721DF">
      <w:pPr>
        <w:autoSpaceDE w:val="0"/>
        <w:autoSpaceDN w:val="0"/>
        <w:adjustRightInd w:val="0"/>
        <w:jc w:val="both"/>
        <w:rPr>
          <w:rStyle w:val="Siln"/>
          <w:rFonts w:ascii="Times New Roman" w:hAnsi="Times New Roman"/>
          <w:sz w:val="24"/>
          <w:shd w:val="clear" w:color="auto" w:fill="FFFFFF"/>
        </w:rPr>
      </w:pPr>
      <w:r w:rsidRPr="00A71B18">
        <w:rPr>
          <w:rStyle w:val="Siln"/>
          <w:rFonts w:ascii="Times New Roman" w:hAnsi="Times New Roman"/>
          <w:sz w:val="24"/>
          <w:shd w:val="clear" w:color="auto" w:fill="FFFFFF"/>
        </w:rPr>
        <w:t>ARCHEOLOGICKÝ ÚSTAV AV ČR</w:t>
      </w:r>
      <w:r>
        <w:rPr>
          <w:rStyle w:val="Siln"/>
          <w:rFonts w:ascii="Times New Roman" w:hAnsi="Times New Roman"/>
          <w:sz w:val="24"/>
          <w:shd w:val="clear" w:color="auto" w:fill="FFFFFF"/>
        </w:rPr>
        <w:tab/>
      </w:r>
      <w:r w:rsidR="00B46072">
        <w:rPr>
          <w:rStyle w:val="Siln"/>
          <w:rFonts w:ascii="Times New Roman" w:hAnsi="Times New Roman"/>
          <w:sz w:val="24"/>
          <w:shd w:val="clear" w:color="auto" w:fill="FFFFFF"/>
        </w:rPr>
        <w:tab/>
      </w:r>
      <w:r w:rsidR="003070F5">
        <w:rPr>
          <w:rStyle w:val="Siln"/>
          <w:rFonts w:ascii="Times New Roman" w:hAnsi="Times New Roman"/>
          <w:sz w:val="24"/>
          <w:shd w:val="clear" w:color="auto" w:fill="FFFFFF"/>
        </w:rPr>
        <w:t>Dodavatel</w:t>
      </w:r>
      <w:r w:rsidR="00B46072">
        <w:rPr>
          <w:rStyle w:val="Siln"/>
          <w:rFonts w:ascii="Times New Roman" w:hAnsi="Times New Roman"/>
          <w:sz w:val="24"/>
          <w:shd w:val="clear" w:color="auto" w:fill="FFFFFF"/>
        </w:rPr>
        <w:t xml:space="preserve"> </w:t>
      </w:r>
    </w:p>
    <w:p w14:paraId="0AC87500" w14:textId="77777777" w:rsidR="00B46072" w:rsidRPr="00277822" w:rsidRDefault="00B46072" w:rsidP="00F721D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A71B18">
        <w:rPr>
          <w:rStyle w:val="Siln"/>
          <w:rFonts w:ascii="Times New Roman" w:hAnsi="Times New Roman"/>
          <w:sz w:val="24"/>
          <w:shd w:val="clear" w:color="auto" w:fill="FFFFFF"/>
        </w:rPr>
        <w:t>Praha, v. v. i</w:t>
      </w:r>
      <w:r>
        <w:rPr>
          <w:rStyle w:val="Siln"/>
          <w:rFonts w:ascii="Times New Roman" w:hAnsi="Times New Roman"/>
          <w:sz w:val="24"/>
          <w:shd w:val="clear" w:color="auto" w:fill="FFFFFF"/>
        </w:rPr>
        <w:tab/>
      </w:r>
      <w:r>
        <w:rPr>
          <w:rStyle w:val="Siln"/>
          <w:rFonts w:ascii="Times New Roman" w:hAnsi="Times New Roman"/>
          <w:sz w:val="24"/>
          <w:shd w:val="clear" w:color="auto" w:fill="FFFFFF"/>
        </w:rPr>
        <w:tab/>
      </w:r>
      <w:r>
        <w:rPr>
          <w:rStyle w:val="Siln"/>
          <w:rFonts w:ascii="Times New Roman" w:hAnsi="Times New Roman"/>
          <w:sz w:val="24"/>
          <w:shd w:val="clear" w:color="auto" w:fill="FFFFFF"/>
        </w:rPr>
        <w:tab/>
      </w:r>
      <w:r>
        <w:rPr>
          <w:rStyle w:val="Siln"/>
          <w:rFonts w:ascii="Times New Roman" w:hAnsi="Times New Roman"/>
          <w:sz w:val="24"/>
          <w:shd w:val="clear" w:color="auto" w:fill="FFFFFF"/>
        </w:rPr>
        <w:tab/>
      </w:r>
      <w:r>
        <w:rPr>
          <w:rStyle w:val="Siln"/>
          <w:rFonts w:ascii="Times New Roman" w:hAnsi="Times New Roman"/>
          <w:sz w:val="24"/>
          <w:shd w:val="clear" w:color="auto" w:fill="FFFFFF"/>
        </w:rPr>
        <w:tab/>
      </w:r>
      <w:r>
        <w:rPr>
          <w:rStyle w:val="Siln"/>
          <w:rFonts w:ascii="Times New Roman" w:hAnsi="Times New Roman"/>
          <w:sz w:val="24"/>
          <w:shd w:val="clear" w:color="auto" w:fill="FFFFFF"/>
        </w:rPr>
        <w:tab/>
      </w:r>
    </w:p>
    <w:p w14:paraId="473D3F57" w14:textId="77777777" w:rsidR="00B46072" w:rsidRDefault="00F721DF" w:rsidP="00F721DF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711D18">
        <w:rPr>
          <w:rFonts w:ascii="Times New Roman" w:hAnsi="Times New Roman"/>
          <w:sz w:val="24"/>
        </w:rPr>
        <w:t>doc. PhDr. Luboš Jirá</w:t>
      </w:r>
      <w:r>
        <w:rPr>
          <w:rFonts w:ascii="Times New Roman" w:hAnsi="Times New Roman"/>
          <w:sz w:val="24"/>
        </w:rPr>
        <w:t>ň</w:t>
      </w:r>
      <w:r w:rsidRPr="00711D18">
        <w:rPr>
          <w:rFonts w:ascii="Times New Roman" w:hAnsi="Times New Roman"/>
          <w:sz w:val="24"/>
        </w:rPr>
        <w:t>, CSc.</w:t>
      </w:r>
      <w:r w:rsidR="00B46072">
        <w:rPr>
          <w:rFonts w:ascii="Times New Roman" w:hAnsi="Times New Roman"/>
          <w:sz w:val="24"/>
        </w:rPr>
        <w:tab/>
      </w:r>
      <w:r w:rsidR="00B46072">
        <w:rPr>
          <w:rFonts w:ascii="Times New Roman" w:hAnsi="Times New Roman"/>
          <w:sz w:val="24"/>
        </w:rPr>
        <w:tab/>
      </w:r>
    </w:p>
    <w:p w14:paraId="13B3CB3E" w14:textId="77777777" w:rsidR="00B46072" w:rsidRDefault="00B46072" w:rsidP="00F721DF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ředitel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7388CCCE" w14:textId="77777777" w:rsidR="00F721DF" w:rsidRDefault="00F721DF" w:rsidP="00F721DF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6225FF62" w14:textId="77777777" w:rsidR="003070F5" w:rsidRDefault="003070F5" w:rsidP="00F721DF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66C338E0" w14:textId="77777777" w:rsidR="003070F5" w:rsidRDefault="003070F5" w:rsidP="00F721DF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6A69E741" w14:textId="77777777" w:rsidR="003070F5" w:rsidRDefault="003070F5" w:rsidP="00F721DF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045341DB" w14:textId="77777777" w:rsidR="00FA162B" w:rsidRDefault="00FA162B" w:rsidP="00F721DF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09121167" w14:textId="77777777" w:rsidR="00FA162B" w:rsidRDefault="00FA162B" w:rsidP="00F721DF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153261A8" w14:textId="77777777" w:rsidR="00FA162B" w:rsidRDefault="00FA162B" w:rsidP="00F721DF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48D91736" w14:textId="77777777" w:rsidR="00FA162B" w:rsidRDefault="00FA162B" w:rsidP="00F721DF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4B5C60C3" w14:textId="77777777" w:rsidR="00FA162B" w:rsidRDefault="00FA162B" w:rsidP="00F721DF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31F8F321" w14:textId="77777777" w:rsidR="00FA162B" w:rsidRDefault="00FA162B" w:rsidP="00F721DF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36940E1C" w14:textId="77777777" w:rsidR="00FA162B" w:rsidRDefault="00FA162B" w:rsidP="00F721DF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68EE08D5" w14:textId="77777777" w:rsidR="00FA162B" w:rsidRDefault="00FA162B" w:rsidP="00F721DF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0ED5CA38" w14:textId="77777777" w:rsidR="00FA162B" w:rsidRDefault="00FA162B" w:rsidP="00F721DF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3ABB7CF8" w14:textId="77777777" w:rsidR="00FA162B" w:rsidRDefault="00FA162B" w:rsidP="00F721DF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45B5F987" w14:textId="77777777" w:rsidR="00FA162B" w:rsidRDefault="00FA162B" w:rsidP="00F721DF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71329C29" w14:textId="77777777" w:rsidR="00FA162B" w:rsidRDefault="00FA162B" w:rsidP="00F721DF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3D9DD538" w14:textId="77777777" w:rsidR="00FA162B" w:rsidRDefault="00FA162B" w:rsidP="00F721DF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6B0996CA" w14:textId="77777777" w:rsidR="00FA162B" w:rsidRDefault="00FA162B" w:rsidP="00F721DF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69EAAE3A" w14:textId="77777777" w:rsidR="00FA162B" w:rsidRDefault="00FA162B" w:rsidP="00F721DF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6B2AE82B" w14:textId="77777777" w:rsidR="00FA162B" w:rsidRDefault="00FA162B" w:rsidP="00F721DF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6819B88C" w14:textId="77777777" w:rsidR="00FA162B" w:rsidRDefault="00FA162B" w:rsidP="00F721DF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3DC9C7AC" w14:textId="77777777" w:rsidR="00FA162B" w:rsidRDefault="00FA162B" w:rsidP="00F721DF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7BD98871" w14:textId="77777777" w:rsidR="003070F5" w:rsidRDefault="003070F5" w:rsidP="00F721DF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63546377" w14:textId="77777777" w:rsidR="00F34CBB" w:rsidRPr="00FA162B" w:rsidRDefault="00F34CBB" w:rsidP="00085FF7">
      <w:pPr>
        <w:tabs>
          <w:tab w:val="left" w:pos="2010"/>
          <w:tab w:val="center" w:pos="474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FA162B">
        <w:rPr>
          <w:rFonts w:ascii="Times New Roman" w:hAnsi="Times New Roman"/>
          <w:b/>
          <w:sz w:val="24"/>
        </w:rPr>
        <w:lastRenderedPageBreak/>
        <w:t>Příloha č. 1</w:t>
      </w:r>
    </w:p>
    <w:p w14:paraId="3778B55B" w14:textId="77777777" w:rsidR="00F34CBB" w:rsidRPr="00FA162B" w:rsidRDefault="00F34CBB" w:rsidP="00B07B1F">
      <w:pPr>
        <w:jc w:val="center"/>
        <w:rPr>
          <w:rFonts w:ascii="Times New Roman" w:hAnsi="Times New Roman"/>
          <w:b/>
          <w:sz w:val="24"/>
        </w:rPr>
      </w:pPr>
      <w:r w:rsidRPr="00FA162B">
        <w:rPr>
          <w:rFonts w:ascii="Times New Roman" w:hAnsi="Times New Roman"/>
          <w:b/>
          <w:sz w:val="24"/>
        </w:rPr>
        <w:t>Minimální požadavky na technické vlastnosti a součásti Dodávky</w:t>
      </w:r>
      <w:r w:rsidR="00BE53A9" w:rsidRPr="00FA162B">
        <w:rPr>
          <w:rFonts w:ascii="Times New Roman" w:hAnsi="Times New Roman"/>
          <w:b/>
          <w:sz w:val="24"/>
        </w:rPr>
        <w:t xml:space="preserve"> </w:t>
      </w:r>
      <w:r w:rsidR="00A80E0E" w:rsidRPr="00FA162B">
        <w:rPr>
          <w:rFonts w:ascii="Times New Roman" w:hAnsi="Times New Roman"/>
          <w:b/>
          <w:sz w:val="24"/>
        </w:rPr>
        <w:t>rentgenového systému</w:t>
      </w:r>
    </w:p>
    <w:p w14:paraId="2CD237D4" w14:textId="77777777" w:rsidR="00F34CBB" w:rsidRPr="00FA162B" w:rsidRDefault="00F34CBB" w:rsidP="00A440BB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17B49CB4" w14:textId="77777777" w:rsidR="00F34CBB" w:rsidRPr="00FA162B" w:rsidRDefault="00F34CBB" w:rsidP="00E51618">
      <w:pPr>
        <w:jc w:val="both"/>
        <w:rPr>
          <w:rFonts w:ascii="Times New Roman" w:hAnsi="Times New Roman"/>
          <w:sz w:val="24"/>
        </w:rPr>
      </w:pPr>
    </w:p>
    <w:p w14:paraId="06EC7352" w14:textId="77777777" w:rsidR="00A77850" w:rsidRPr="00FA162B" w:rsidRDefault="00A77850" w:rsidP="00A77850">
      <w:pPr>
        <w:rPr>
          <w:rFonts w:ascii="Times New Roman" w:hAnsi="Times New Roman"/>
          <w:b/>
          <w:sz w:val="24"/>
        </w:rPr>
      </w:pPr>
    </w:p>
    <w:p w14:paraId="3810C0AB" w14:textId="77777777" w:rsidR="00F13824" w:rsidRPr="00FA162B" w:rsidRDefault="00F13824" w:rsidP="00F13824">
      <w:pPr>
        <w:rPr>
          <w:rFonts w:ascii="Times New Roman" w:hAnsi="Times New Roman"/>
          <w:b/>
          <w:sz w:val="24"/>
          <w:u w:val="single"/>
        </w:rPr>
      </w:pPr>
      <w:r w:rsidRPr="00FA162B">
        <w:rPr>
          <w:rFonts w:ascii="Times New Roman" w:hAnsi="Times New Roman"/>
          <w:b/>
          <w:sz w:val="24"/>
          <w:u w:val="single"/>
        </w:rPr>
        <w:t>Technické požadavky:</w:t>
      </w:r>
    </w:p>
    <w:p w14:paraId="75BC3C94" w14:textId="77777777" w:rsidR="00F34CBB" w:rsidRDefault="00F34CBB" w:rsidP="00F721DF">
      <w:pPr>
        <w:ind w:firstLine="360"/>
        <w:jc w:val="both"/>
        <w:rPr>
          <w:rFonts w:ascii="Times New Roman" w:hAnsi="Times New Roman"/>
          <w:b/>
          <w:sz w:val="24"/>
        </w:rPr>
      </w:pPr>
    </w:p>
    <w:p w14:paraId="01F23157" w14:textId="77777777" w:rsidR="00A13A52" w:rsidRPr="00A13A52" w:rsidRDefault="00A13A52" w:rsidP="00A13A52">
      <w:pPr>
        <w:ind w:left="567" w:hanging="207"/>
        <w:jc w:val="both"/>
        <w:rPr>
          <w:rFonts w:ascii="Times New Roman" w:hAnsi="Times New Roman"/>
          <w:sz w:val="24"/>
        </w:rPr>
      </w:pPr>
      <w:r w:rsidRPr="00A13A52">
        <w:rPr>
          <w:rFonts w:ascii="Times New Roman" w:hAnsi="Times New Roman"/>
          <w:sz w:val="24"/>
        </w:rPr>
        <w:t xml:space="preserve">1) detektor s minimální velikostí snímací plochy 40×40 cm, s minimálním rozlišením 200 </w:t>
      </w:r>
      <w:proofErr w:type="spellStart"/>
      <w:r w:rsidRPr="00A13A52">
        <w:rPr>
          <w:rFonts w:ascii="Times New Roman" w:hAnsi="Times New Roman"/>
          <w:sz w:val="24"/>
        </w:rPr>
        <w:t>μm</w:t>
      </w:r>
      <w:proofErr w:type="spellEnd"/>
      <w:r w:rsidRPr="00A13A52">
        <w:rPr>
          <w:rFonts w:ascii="Times New Roman" w:hAnsi="Times New Roman"/>
          <w:sz w:val="24"/>
        </w:rPr>
        <w:t xml:space="preserve">; </w:t>
      </w:r>
    </w:p>
    <w:p w14:paraId="435B9971" w14:textId="78C92632" w:rsidR="00A13A52" w:rsidRPr="00A13A52" w:rsidRDefault="00A13A52" w:rsidP="00A13A52">
      <w:pPr>
        <w:ind w:left="567" w:hanging="207"/>
        <w:jc w:val="both"/>
        <w:rPr>
          <w:rFonts w:ascii="Times New Roman" w:hAnsi="Times New Roman"/>
          <w:sz w:val="24"/>
        </w:rPr>
      </w:pPr>
      <w:r w:rsidRPr="00A13A52">
        <w:rPr>
          <w:rFonts w:ascii="Times New Roman" w:hAnsi="Times New Roman"/>
          <w:sz w:val="24"/>
        </w:rPr>
        <w:t xml:space="preserve">2) primární zdroj záření včetně chlazení  -  stacionární rentgen s minimálním napětím 225 </w:t>
      </w:r>
      <w:proofErr w:type="spellStart"/>
      <w:r w:rsidRPr="00A13A52">
        <w:rPr>
          <w:rFonts w:ascii="Times New Roman" w:hAnsi="Times New Roman"/>
          <w:sz w:val="24"/>
        </w:rPr>
        <w:t>kV</w:t>
      </w:r>
      <w:proofErr w:type="spellEnd"/>
      <w:r w:rsidRPr="00A13A52">
        <w:rPr>
          <w:rFonts w:ascii="Times New Roman" w:hAnsi="Times New Roman"/>
          <w:sz w:val="24"/>
        </w:rPr>
        <w:t xml:space="preserve">, minimálním výkonem 1800 W a ohniskem </w:t>
      </w:r>
      <w:r>
        <w:rPr>
          <w:rFonts w:ascii="Times New Roman" w:hAnsi="Times New Roman"/>
          <w:sz w:val="24"/>
        </w:rPr>
        <w:t>1mm,</w:t>
      </w:r>
      <w:r w:rsidRPr="00A13A52">
        <w:rPr>
          <w:rFonts w:ascii="Times New Roman" w:hAnsi="Times New Roman"/>
          <w:sz w:val="24"/>
        </w:rPr>
        <w:t xml:space="preserve"> s možností využití nižšího v</w:t>
      </w:r>
      <w:r>
        <w:rPr>
          <w:rFonts w:ascii="Times New Roman" w:hAnsi="Times New Roman"/>
          <w:sz w:val="24"/>
        </w:rPr>
        <w:t>ýkonu (800W) a ohniska (0,4 mm)</w:t>
      </w:r>
      <w:r w:rsidRPr="00A13A52">
        <w:rPr>
          <w:rFonts w:ascii="Times New Roman" w:hAnsi="Times New Roman"/>
          <w:sz w:val="24"/>
        </w:rPr>
        <w:t>;</w:t>
      </w:r>
    </w:p>
    <w:p w14:paraId="2C1A5ECB" w14:textId="77777777" w:rsidR="00A13A52" w:rsidRPr="00A13A52" w:rsidRDefault="00A13A52" w:rsidP="00A13A52">
      <w:pPr>
        <w:ind w:left="567" w:hanging="207"/>
        <w:jc w:val="both"/>
        <w:rPr>
          <w:rFonts w:ascii="Times New Roman" w:hAnsi="Times New Roman"/>
          <w:sz w:val="24"/>
        </w:rPr>
      </w:pPr>
      <w:r w:rsidRPr="00A13A52">
        <w:rPr>
          <w:rFonts w:ascii="Times New Roman" w:hAnsi="Times New Roman"/>
          <w:sz w:val="24"/>
        </w:rPr>
        <w:t xml:space="preserve">3) počítačový systém a příslušný software pro ovládání všech provozních parametrů rtg. systému a pro načítání a zpracování digitálních snímků s možností snímání v reálném čase; </w:t>
      </w:r>
    </w:p>
    <w:p w14:paraId="0AB35AF4" w14:textId="77777777" w:rsidR="00A13A52" w:rsidRPr="00A13A52" w:rsidRDefault="00A13A52" w:rsidP="00A13A52">
      <w:pPr>
        <w:ind w:left="567" w:hanging="207"/>
        <w:jc w:val="both"/>
        <w:rPr>
          <w:rFonts w:ascii="Times New Roman" w:hAnsi="Times New Roman"/>
          <w:sz w:val="24"/>
        </w:rPr>
      </w:pPr>
      <w:r w:rsidRPr="00A13A52">
        <w:rPr>
          <w:rFonts w:ascii="Times New Roman" w:hAnsi="Times New Roman"/>
          <w:sz w:val="24"/>
        </w:rPr>
        <w:t xml:space="preserve">4) vedlejší zdroj záření pro snímkování ve vysokém rozlišení - kompaktní rentgen s minimálním napětím 120 </w:t>
      </w:r>
      <w:proofErr w:type="spellStart"/>
      <w:r w:rsidRPr="00A13A52">
        <w:rPr>
          <w:rFonts w:ascii="Times New Roman" w:hAnsi="Times New Roman"/>
          <w:sz w:val="24"/>
        </w:rPr>
        <w:t>kV</w:t>
      </w:r>
      <w:proofErr w:type="spellEnd"/>
      <w:r w:rsidRPr="00A13A52">
        <w:rPr>
          <w:rFonts w:ascii="Times New Roman" w:hAnsi="Times New Roman"/>
          <w:sz w:val="24"/>
        </w:rPr>
        <w:t xml:space="preserve">, minimálním výkonem 36 W, ohniskem/rozlišením minimálně 50 </w:t>
      </w:r>
      <w:proofErr w:type="spellStart"/>
      <w:r w:rsidRPr="00A13A52">
        <w:rPr>
          <w:rFonts w:ascii="Times New Roman" w:hAnsi="Times New Roman"/>
          <w:sz w:val="24"/>
        </w:rPr>
        <w:t>μm</w:t>
      </w:r>
      <w:proofErr w:type="spellEnd"/>
      <w:r w:rsidRPr="00A13A52">
        <w:rPr>
          <w:rFonts w:ascii="Times New Roman" w:hAnsi="Times New Roman"/>
          <w:sz w:val="24"/>
        </w:rPr>
        <w:t>;</w:t>
      </w:r>
    </w:p>
    <w:p w14:paraId="1DB507E0" w14:textId="77777777" w:rsidR="00A13A52" w:rsidRPr="00A13A52" w:rsidRDefault="00A13A52" w:rsidP="00A13A52">
      <w:pPr>
        <w:ind w:firstLine="360"/>
        <w:jc w:val="both"/>
        <w:rPr>
          <w:rFonts w:ascii="Times New Roman" w:hAnsi="Times New Roman"/>
          <w:sz w:val="24"/>
        </w:rPr>
      </w:pPr>
      <w:r w:rsidRPr="00A13A52">
        <w:rPr>
          <w:rFonts w:ascii="Times New Roman" w:hAnsi="Times New Roman"/>
          <w:sz w:val="24"/>
        </w:rPr>
        <w:t>5) stíněná kabina, která bude obsahovat:</w:t>
      </w:r>
    </w:p>
    <w:p w14:paraId="44FBEFEC" w14:textId="77777777" w:rsidR="00A13A52" w:rsidRPr="00A13A52" w:rsidRDefault="00A13A52" w:rsidP="00A13A52">
      <w:pPr>
        <w:ind w:firstLine="360"/>
        <w:jc w:val="both"/>
        <w:rPr>
          <w:rFonts w:ascii="Times New Roman" w:hAnsi="Times New Roman"/>
          <w:sz w:val="24"/>
        </w:rPr>
      </w:pPr>
      <w:r w:rsidRPr="00A13A52">
        <w:rPr>
          <w:rFonts w:ascii="Times New Roman" w:hAnsi="Times New Roman"/>
          <w:sz w:val="24"/>
        </w:rPr>
        <w:t>- hlavním vstupní otvor o šíři minimálně 1m pro zakládání objemných předmětů</w:t>
      </w:r>
    </w:p>
    <w:p w14:paraId="102FF885" w14:textId="77777777" w:rsidR="00A13A52" w:rsidRPr="00A13A52" w:rsidRDefault="00A13A52" w:rsidP="00A13A52">
      <w:pPr>
        <w:ind w:left="567" w:hanging="207"/>
        <w:jc w:val="both"/>
        <w:rPr>
          <w:rFonts w:ascii="Times New Roman" w:hAnsi="Times New Roman"/>
          <w:sz w:val="24"/>
        </w:rPr>
      </w:pPr>
      <w:r w:rsidRPr="00A13A52">
        <w:rPr>
          <w:rFonts w:ascii="Times New Roman" w:hAnsi="Times New Roman"/>
          <w:sz w:val="24"/>
        </w:rPr>
        <w:t>- horizontální posuv pro primární zdroj záření, který umožní snímkování předmětů o délce až 1,5 m</w:t>
      </w:r>
    </w:p>
    <w:p w14:paraId="1B5DBA3F" w14:textId="77777777" w:rsidR="00A13A52" w:rsidRPr="00A13A52" w:rsidRDefault="00A13A52" w:rsidP="00A13A52">
      <w:pPr>
        <w:ind w:firstLine="360"/>
        <w:jc w:val="both"/>
        <w:rPr>
          <w:rFonts w:ascii="Times New Roman" w:hAnsi="Times New Roman"/>
          <w:sz w:val="24"/>
        </w:rPr>
      </w:pPr>
      <w:r w:rsidRPr="00A13A52">
        <w:rPr>
          <w:rFonts w:ascii="Times New Roman" w:hAnsi="Times New Roman"/>
          <w:sz w:val="24"/>
        </w:rPr>
        <w:t>- horizontální posuv pro detektor, který umožní snímkování předmětů o délce až 1,5 m</w:t>
      </w:r>
    </w:p>
    <w:p w14:paraId="75BEB1A4" w14:textId="77777777" w:rsidR="00A13A52" w:rsidRPr="00A13A52" w:rsidRDefault="00A13A52" w:rsidP="00A13A52">
      <w:pPr>
        <w:ind w:left="567" w:hanging="207"/>
        <w:jc w:val="both"/>
        <w:rPr>
          <w:rFonts w:ascii="Times New Roman" w:hAnsi="Times New Roman"/>
          <w:sz w:val="24"/>
        </w:rPr>
      </w:pPr>
      <w:r w:rsidRPr="00A13A52">
        <w:rPr>
          <w:rFonts w:ascii="Times New Roman" w:hAnsi="Times New Roman"/>
          <w:sz w:val="24"/>
        </w:rPr>
        <w:t>- odnímatelnou desku s nosností 40 kg, sloužící k pokládání snímkovaných objektů nad posuvný detektor</w:t>
      </w:r>
    </w:p>
    <w:p w14:paraId="2FB1C79B" w14:textId="3DEDEFFC" w:rsidR="00A13A52" w:rsidRPr="00A13A52" w:rsidRDefault="00A13A52" w:rsidP="00A13A52">
      <w:pPr>
        <w:ind w:left="567" w:hanging="2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manipulátor</w:t>
      </w:r>
      <w:r w:rsidRPr="00A13A52">
        <w:rPr>
          <w:rFonts w:ascii="Times New Roman" w:hAnsi="Times New Roman"/>
          <w:sz w:val="24"/>
        </w:rPr>
        <w:t xml:space="preserve"> umožňující uchycení a rotaci snímkovaných předmětů o rozměrech (0,5 až 15) × (5 až 70) × (5 až 1300) mm a o max. hmotnosti 3 kg;</w:t>
      </w:r>
    </w:p>
    <w:p w14:paraId="524355DB" w14:textId="77777777" w:rsidR="00A13A52" w:rsidRPr="00A13A52" w:rsidRDefault="00A13A52" w:rsidP="00A13A52">
      <w:pPr>
        <w:ind w:firstLine="360"/>
        <w:jc w:val="both"/>
        <w:rPr>
          <w:rFonts w:ascii="Times New Roman" w:hAnsi="Times New Roman"/>
          <w:sz w:val="24"/>
        </w:rPr>
      </w:pPr>
      <w:r w:rsidRPr="00A13A52">
        <w:rPr>
          <w:rFonts w:ascii="Times New Roman" w:hAnsi="Times New Roman"/>
          <w:sz w:val="24"/>
        </w:rPr>
        <w:t>- ventilaci;</w:t>
      </w:r>
    </w:p>
    <w:p w14:paraId="7C419682" w14:textId="77777777" w:rsidR="00A13A52" w:rsidRPr="00A13A52" w:rsidRDefault="00A13A52" w:rsidP="00A13A52">
      <w:pPr>
        <w:ind w:firstLine="360"/>
        <w:jc w:val="both"/>
        <w:rPr>
          <w:rFonts w:ascii="Times New Roman" w:hAnsi="Times New Roman"/>
          <w:sz w:val="24"/>
        </w:rPr>
      </w:pPr>
      <w:r w:rsidRPr="00A13A52">
        <w:rPr>
          <w:rFonts w:ascii="Times New Roman" w:hAnsi="Times New Roman"/>
          <w:sz w:val="24"/>
        </w:rPr>
        <w:t>- maximální rozměr (kabina + obslužný prostor): d. 3 m; š. 3,5 m; v. 3 m;</w:t>
      </w:r>
    </w:p>
    <w:p w14:paraId="7B380544" w14:textId="12A26D55" w:rsidR="00A13A52" w:rsidRPr="00A13A52" w:rsidRDefault="00A13A52" w:rsidP="00A13A52">
      <w:pPr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Pr="00A13A52">
        <w:rPr>
          <w:rFonts w:ascii="Times New Roman" w:hAnsi="Times New Roman"/>
          <w:sz w:val="24"/>
        </w:rPr>
        <w:t>) osobní dozimetr;</w:t>
      </w:r>
    </w:p>
    <w:p w14:paraId="2F2EEE47" w14:textId="1C4013F8" w:rsidR="00A13A52" w:rsidRPr="00A13A52" w:rsidRDefault="00A13A52" w:rsidP="00A13A52">
      <w:pPr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Pr="00A13A52">
        <w:rPr>
          <w:rFonts w:ascii="Times New Roman" w:hAnsi="Times New Roman"/>
          <w:sz w:val="24"/>
        </w:rPr>
        <w:t>) stůl pro obsluhu počítačového a rtg. systému;</w:t>
      </w:r>
    </w:p>
    <w:p w14:paraId="712992B0" w14:textId="77777777" w:rsidR="00A13A52" w:rsidRPr="004D4779" w:rsidRDefault="00A13A52" w:rsidP="00F721DF">
      <w:pPr>
        <w:ind w:firstLine="360"/>
        <w:jc w:val="both"/>
        <w:rPr>
          <w:rFonts w:ascii="Times New Roman" w:hAnsi="Times New Roman"/>
          <w:b/>
          <w:sz w:val="24"/>
        </w:rPr>
      </w:pPr>
    </w:p>
    <w:sectPr w:rsidR="00A13A52" w:rsidRPr="004D4779" w:rsidSect="00FA33A1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928FB" w14:textId="77777777" w:rsidR="006B21B8" w:rsidRDefault="006B21B8">
      <w:r>
        <w:separator/>
      </w:r>
    </w:p>
  </w:endnote>
  <w:endnote w:type="continuationSeparator" w:id="0">
    <w:p w14:paraId="7F306E81" w14:textId="77777777" w:rsidR="006B21B8" w:rsidRDefault="006B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95B2E" w14:textId="77777777" w:rsidR="00F34CBB" w:rsidRPr="000B6B53" w:rsidRDefault="0028487E">
    <w:pPr>
      <w:pStyle w:val="Zpat"/>
      <w:jc w:val="center"/>
      <w:rPr>
        <w:rFonts w:ascii="Garamond" w:hAnsi="Garamond"/>
        <w:sz w:val="24"/>
      </w:rPr>
    </w:pPr>
    <w:r w:rsidRPr="000B6B53">
      <w:rPr>
        <w:rFonts w:ascii="Garamond" w:hAnsi="Garamond" w:cs="Arial"/>
        <w:sz w:val="24"/>
      </w:rPr>
      <w:fldChar w:fldCharType="begin"/>
    </w:r>
    <w:r w:rsidR="00F34CBB" w:rsidRPr="000B6B53">
      <w:rPr>
        <w:rFonts w:ascii="Garamond" w:hAnsi="Garamond" w:cs="Arial"/>
        <w:sz w:val="24"/>
      </w:rPr>
      <w:instrText xml:space="preserve"> PAGE   \* MERGEFORMAT </w:instrText>
    </w:r>
    <w:r w:rsidRPr="000B6B53">
      <w:rPr>
        <w:rFonts w:ascii="Garamond" w:hAnsi="Garamond" w:cs="Arial"/>
        <w:sz w:val="24"/>
      </w:rPr>
      <w:fldChar w:fldCharType="separate"/>
    </w:r>
    <w:r w:rsidR="00D01E01">
      <w:rPr>
        <w:rFonts w:ascii="Garamond" w:hAnsi="Garamond" w:cs="Arial"/>
        <w:noProof/>
        <w:sz w:val="24"/>
      </w:rPr>
      <w:t>13</w:t>
    </w:r>
    <w:r w:rsidRPr="000B6B53">
      <w:rPr>
        <w:rFonts w:ascii="Garamond" w:hAnsi="Garamond" w:cs="Arial"/>
        <w:sz w:val="24"/>
      </w:rPr>
      <w:fldChar w:fldCharType="end"/>
    </w:r>
  </w:p>
  <w:p w14:paraId="28EBE9F3" w14:textId="77777777" w:rsidR="00F34CBB" w:rsidRDefault="00F34C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64332" w14:textId="77777777" w:rsidR="006B21B8" w:rsidRDefault="006B21B8">
      <w:r>
        <w:separator/>
      </w:r>
    </w:p>
  </w:footnote>
  <w:footnote w:type="continuationSeparator" w:id="0">
    <w:p w14:paraId="5E083A39" w14:textId="77777777" w:rsidR="006B21B8" w:rsidRDefault="006B2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16EF6" w14:textId="77777777" w:rsidR="00F34CBB" w:rsidRDefault="00F34CBB" w:rsidP="004F7E18">
    <w:pPr>
      <w:pStyle w:val="Prosttext"/>
      <w:rPr>
        <w:rFonts w:ascii="Arial" w:hAnsi="Arial" w:cs="Arial"/>
        <w:sz w:val="24"/>
        <w:szCs w:val="24"/>
        <w:u w:val="single"/>
      </w:rPr>
    </w:pPr>
  </w:p>
  <w:p w14:paraId="04EA7F81" w14:textId="77777777" w:rsidR="00F34CBB" w:rsidRDefault="00F34CB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18DE2" w14:textId="77777777" w:rsidR="00F34CBB" w:rsidRDefault="00F34CBB" w:rsidP="00F52BF3">
    <w:pPr>
      <w:pStyle w:val="Zhlav"/>
    </w:pPr>
  </w:p>
  <w:p w14:paraId="211CF823" w14:textId="77777777" w:rsidR="00F34CBB" w:rsidRDefault="00F34CB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2F8D"/>
    <w:multiLevelType w:val="hybridMultilevel"/>
    <w:tmpl w:val="C9569E24"/>
    <w:lvl w:ilvl="0" w:tplc="8DE0726C">
      <w:start w:val="1"/>
      <w:numFmt w:val="lowerLetter"/>
      <w:lvlText w:val="(%1)"/>
      <w:lvlJc w:val="right"/>
      <w:pPr>
        <w:ind w:left="13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 w15:restartNumberingAfterBreak="0">
    <w:nsid w:val="08D926D8"/>
    <w:multiLevelType w:val="hybridMultilevel"/>
    <w:tmpl w:val="B0C4E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D63"/>
    <w:multiLevelType w:val="hybridMultilevel"/>
    <w:tmpl w:val="E6107DB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04C6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5F47735"/>
    <w:multiLevelType w:val="multilevel"/>
    <w:tmpl w:val="F12233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24A33C74"/>
    <w:multiLevelType w:val="hybridMultilevel"/>
    <w:tmpl w:val="CD581F22"/>
    <w:lvl w:ilvl="0" w:tplc="C6040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115EC"/>
    <w:multiLevelType w:val="hybridMultilevel"/>
    <w:tmpl w:val="B06EFBAA"/>
    <w:lvl w:ilvl="0" w:tplc="45DC58C4">
      <w:start w:val="1"/>
      <w:numFmt w:val="decimal"/>
      <w:lvlText w:val="11.1.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65B74"/>
    <w:multiLevelType w:val="hybridMultilevel"/>
    <w:tmpl w:val="61FA2024"/>
    <w:lvl w:ilvl="0" w:tplc="04384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D22B4"/>
    <w:multiLevelType w:val="hybridMultilevel"/>
    <w:tmpl w:val="F5429CCE"/>
    <w:lvl w:ilvl="0" w:tplc="933E47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90852"/>
    <w:multiLevelType w:val="multilevel"/>
    <w:tmpl w:val="CD5E48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6.%2."/>
      <w:lvlJc w:val="left"/>
      <w:pPr>
        <w:ind w:left="1080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0" w15:restartNumberingAfterBreak="0">
    <w:nsid w:val="322C6F7A"/>
    <w:multiLevelType w:val="hybridMultilevel"/>
    <w:tmpl w:val="F2623404"/>
    <w:lvl w:ilvl="0" w:tplc="0D70C0C2">
      <w:start w:val="1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C39E4"/>
    <w:multiLevelType w:val="hybridMultilevel"/>
    <w:tmpl w:val="A3F0D3AC"/>
    <w:lvl w:ilvl="0" w:tplc="6F707A9E">
      <w:start w:val="1"/>
      <w:numFmt w:val="decimal"/>
      <w:lvlText w:val="12.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7D3B60"/>
    <w:multiLevelType w:val="multilevel"/>
    <w:tmpl w:val="040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35AF32AB"/>
    <w:multiLevelType w:val="hybridMultilevel"/>
    <w:tmpl w:val="271013C6"/>
    <w:lvl w:ilvl="0" w:tplc="767AA242">
      <w:start w:val="1"/>
      <w:numFmt w:val="decimal"/>
      <w:lvlText w:val="11.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C4BB0"/>
    <w:multiLevelType w:val="hybridMultilevel"/>
    <w:tmpl w:val="AB80C660"/>
    <w:lvl w:ilvl="0" w:tplc="847E3E0C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73486"/>
    <w:multiLevelType w:val="hybridMultilevel"/>
    <w:tmpl w:val="9A2E6500"/>
    <w:lvl w:ilvl="0" w:tplc="D2A6AD86">
      <w:start w:val="1"/>
      <w:numFmt w:val="decimal"/>
      <w:lvlText w:val="16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A21ADF"/>
    <w:multiLevelType w:val="hybridMultilevel"/>
    <w:tmpl w:val="D1ECD16E"/>
    <w:lvl w:ilvl="0" w:tplc="0CB4B7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55B"/>
    <w:multiLevelType w:val="multilevel"/>
    <w:tmpl w:val="D75A496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8" w15:restartNumberingAfterBreak="0">
    <w:nsid w:val="45E64FC1"/>
    <w:multiLevelType w:val="hybridMultilevel"/>
    <w:tmpl w:val="A920D7F4"/>
    <w:lvl w:ilvl="0" w:tplc="C930B892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60234"/>
    <w:multiLevelType w:val="hybridMultilevel"/>
    <w:tmpl w:val="6C4AB1F0"/>
    <w:lvl w:ilvl="0" w:tplc="86085800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E40A3"/>
    <w:multiLevelType w:val="hybridMultilevel"/>
    <w:tmpl w:val="DF3243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25252"/>
    <w:multiLevelType w:val="hybridMultilevel"/>
    <w:tmpl w:val="265CF66C"/>
    <w:lvl w:ilvl="0" w:tplc="8C841D9A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E4822"/>
    <w:multiLevelType w:val="hybridMultilevel"/>
    <w:tmpl w:val="EDA6BE7A"/>
    <w:lvl w:ilvl="0" w:tplc="847E3E0C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22553"/>
    <w:multiLevelType w:val="hybridMultilevel"/>
    <w:tmpl w:val="32B0DDBE"/>
    <w:lvl w:ilvl="0" w:tplc="933E47AE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4" w15:restartNumberingAfterBreak="0">
    <w:nsid w:val="548A71BE"/>
    <w:multiLevelType w:val="hybridMultilevel"/>
    <w:tmpl w:val="C9569E24"/>
    <w:lvl w:ilvl="0" w:tplc="8DE0726C">
      <w:start w:val="1"/>
      <w:numFmt w:val="lowerLetter"/>
      <w:lvlText w:val="(%1)"/>
      <w:lvlJc w:val="right"/>
      <w:pPr>
        <w:ind w:left="13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5" w15:restartNumberingAfterBreak="0">
    <w:nsid w:val="55D750CD"/>
    <w:multiLevelType w:val="hybridMultilevel"/>
    <w:tmpl w:val="13E0D794"/>
    <w:lvl w:ilvl="0" w:tplc="C6040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929DB"/>
    <w:multiLevelType w:val="hybridMultilevel"/>
    <w:tmpl w:val="39247AEC"/>
    <w:lvl w:ilvl="0" w:tplc="247E4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1441F"/>
    <w:multiLevelType w:val="hybridMultilevel"/>
    <w:tmpl w:val="35DA6430"/>
    <w:lvl w:ilvl="0" w:tplc="041A93C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374F5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5F725CCB"/>
    <w:multiLevelType w:val="hybridMultilevel"/>
    <w:tmpl w:val="2586E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00A96"/>
    <w:multiLevelType w:val="singleLevel"/>
    <w:tmpl w:val="FF121F1E"/>
    <w:lvl w:ilvl="0">
      <w:start w:val="1"/>
      <w:numFmt w:val="decimal"/>
      <w:pStyle w:val="body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 w15:restartNumberingAfterBreak="0">
    <w:nsid w:val="63EB7B6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57D2CF1"/>
    <w:multiLevelType w:val="multilevel"/>
    <w:tmpl w:val="2C88A76E"/>
    <w:lvl w:ilvl="0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6AAF1A1F"/>
    <w:multiLevelType w:val="multilevel"/>
    <w:tmpl w:val="890C0C16"/>
    <w:lvl w:ilvl="0">
      <w:start w:val="1"/>
      <w:numFmt w:val="decimal"/>
      <w:pStyle w:val="Textodstavce"/>
      <w:isLgl/>
      <w:lvlText w:val="%1"/>
      <w:lvlJc w:val="left"/>
      <w:pPr>
        <w:tabs>
          <w:tab w:val="num" w:pos="357"/>
        </w:tabs>
        <w:ind w:left="-425" w:firstLine="425"/>
      </w:pPr>
      <w:rPr>
        <w:rFonts w:cs="Times New Roman"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34" w15:restartNumberingAfterBreak="0">
    <w:nsid w:val="6C8B5D9D"/>
    <w:multiLevelType w:val="hybridMultilevel"/>
    <w:tmpl w:val="34DE9A40"/>
    <w:lvl w:ilvl="0" w:tplc="ECD89D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750D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6ECF408B"/>
    <w:multiLevelType w:val="hybridMultilevel"/>
    <w:tmpl w:val="C4B27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D0653"/>
    <w:multiLevelType w:val="hybridMultilevel"/>
    <w:tmpl w:val="A2762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7D48E7"/>
    <w:multiLevelType w:val="hybridMultilevel"/>
    <w:tmpl w:val="C9569E24"/>
    <w:lvl w:ilvl="0" w:tplc="8DE0726C">
      <w:start w:val="1"/>
      <w:numFmt w:val="lowerLetter"/>
      <w:lvlText w:val="(%1)"/>
      <w:lvlJc w:val="right"/>
      <w:pPr>
        <w:ind w:left="177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num w:numId="1">
    <w:abstractNumId w:val="12"/>
  </w:num>
  <w:num w:numId="2">
    <w:abstractNumId w:val="30"/>
    <w:lvlOverride w:ilvl="0">
      <w:startOverride w:val="1"/>
    </w:lvlOverride>
  </w:num>
  <w:num w:numId="3">
    <w:abstractNumId w:val="33"/>
  </w:num>
  <w:num w:numId="4">
    <w:abstractNumId w:val="17"/>
  </w:num>
  <w:num w:numId="5">
    <w:abstractNumId w:val="0"/>
  </w:num>
  <w:num w:numId="6">
    <w:abstractNumId w:val="4"/>
  </w:num>
  <w:num w:numId="7">
    <w:abstractNumId w:val="23"/>
  </w:num>
  <w:num w:numId="8">
    <w:abstractNumId w:val="38"/>
  </w:num>
  <w:num w:numId="9">
    <w:abstractNumId w:val="6"/>
  </w:num>
  <w:num w:numId="10">
    <w:abstractNumId w:val="25"/>
  </w:num>
  <w:num w:numId="11">
    <w:abstractNumId w:val="15"/>
  </w:num>
  <w:num w:numId="12">
    <w:abstractNumId w:val="5"/>
  </w:num>
  <w:num w:numId="13">
    <w:abstractNumId w:val="35"/>
  </w:num>
  <w:num w:numId="14">
    <w:abstractNumId w:val="3"/>
  </w:num>
  <w:num w:numId="15">
    <w:abstractNumId w:val="28"/>
  </w:num>
  <w:num w:numId="16">
    <w:abstractNumId w:val="31"/>
  </w:num>
  <w:num w:numId="17">
    <w:abstractNumId w:val="21"/>
  </w:num>
  <w:num w:numId="18">
    <w:abstractNumId w:val="8"/>
  </w:num>
  <w:num w:numId="19">
    <w:abstractNumId w:val="26"/>
  </w:num>
  <w:num w:numId="20">
    <w:abstractNumId w:val="16"/>
  </w:num>
  <w:num w:numId="21">
    <w:abstractNumId w:val="2"/>
  </w:num>
  <w:num w:numId="22">
    <w:abstractNumId w:val="20"/>
  </w:num>
  <w:num w:numId="23">
    <w:abstractNumId w:val="1"/>
  </w:num>
  <w:num w:numId="24">
    <w:abstractNumId w:val="9"/>
  </w:num>
  <w:num w:numId="25">
    <w:abstractNumId w:val="22"/>
  </w:num>
  <w:num w:numId="26">
    <w:abstractNumId w:val="27"/>
  </w:num>
  <w:num w:numId="27">
    <w:abstractNumId w:val="34"/>
  </w:num>
  <w:num w:numId="28">
    <w:abstractNumId w:val="10"/>
  </w:num>
  <w:num w:numId="29">
    <w:abstractNumId w:val="19"/>
  </w:num>
  <w:num w:numId="30">
    <w:abstractNumId w:val="32"/>
  </w:num>
  <w:num w:numId="31">
    <w:abstractNumId w:val="14"/>
  </w:num>
  <w:num w:numId="32">
    <w:abstractNumId w:val="18"/>
  </w:num>
  <w:num w:numId="33">
    <w:abstractNumId w:val="29"/>
  </w:num>
  <w:num w:numId="34">
    <w:abstractNumId w:val="13"/>
  </w:num>
  <w:num w:numId="35">
    <w:abstractNumId w:val="37"/>
  </w:num>
  <w:num w:numId="36">
    <w:abstractNumId w:val="7"/>
  </w:num>
  <w:num w:numId="37">
    <w:abstractNumId w:val="24"/>
  </w:num>
  <w:num w:numId="38">
    <w:abstractNumId w:val="36"/>
  </w:num>
  <w:num w:numId="39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A1"/>
    <w:rsid w:val="0000199B"/>
    <w:rsid w:val="0000615B"/>
    <w:rsid w:val="00023DE7"/>
    <w:rsid w:val="00040555"/>
    <w:rsid w:val="00043468"/>
    <w:rsid w:val="00043A79"/>
    <w:rsid w:val="00051E42"/>
    <w:rsid w:val="00053CEE"/>
    <w:rsid w:val="000570FB"/>
    <w:rsid w:val="00057DE6"/>
    <w:rsid w:val="000625DD"/>
    <w:rsid w:val="00065E0F"/>
    <w:rsid w:val="000670A3"/>
    <w:rsid w:val="00070C41"/>
    <w:rsid w:val="00070F7B"/>
    <w:rsid w:val="00075E8A"/>
    <w:rsid w:val="00085FF7"/>
    <w:rsid w:val="0009119F"/>
    <w:rsid w:val="00092E95"/>
    <w:rsid w:val="000A0098"/>
    <w:rsid w:val="000A07B2"/>
    <w:rsid w:val="000A173A"/>
    <w:rsid w:val="000A1CFD"/>
    <w:rsid w:val="000A4DB3"/>
    <w:rsid w:val="000A562C"/>
    <w:rsid w:val="000A6226"/>
    <w:rsid w:val="000B2743"/>
    <w:rsid w:val="000B61B1"/>
    <w:rsid w:val="000B6B53"/>
    <w:rsid w:val="000C0B98"/>
    <w:rsid w:val="000C3AA0"/>
    <w:rsid w:val="000C3C26"/>
    <w:rsid w:val="000C59F5"/>
    <w:rsid w:val="000C6F56"/>
    <w:rsid w:val="000E0C03"/>
    <w:rsid w:val="000E2951"/>
    <w:rsid w:val="000E53D0"/>
    <w:rsid w:val="000E7921"/>
    <w:rsid w:val="000F0137"/>
    <w:rsid w:val="000F3ECF"/>
    <w:rsid w:val="000F4403"/>
    <w:rsid w:val="000F4734"/>
    <w:rsid w:val="000F4AF6"/>
    <w:rsid w:val="000F719C"/>
    <w:rsid w:val="00103989"/>
    <w:rsid w:val="00103F36"/>
    <w:rsid w:val="0011068C"/>
    <w:rsid w:val="0012411B"/>
    <w:rsid w:val="00134ADA"/>
    <w:rsid w:val="0013555E"/>
    <w:rsid w:val="00143571"/>
    <w:rsid w:val="00145015"/>
    <w:rsid w:val="001462E5"/>
    <w:rsid w:val="001476CC"/>
    <w:rsid w:val="001508CA"/>
    <w:rsid w:val="00153723"/>
    <w:rsid w:val="00153E8B"/>
    <w:rsid w:val="00165790"/>
    <w:rsid w:val="0016601C"/>
    <w:rsid w:val="00176BEA"/>
    <w:rsid w:val="00180ACD"/>
    <w:rsid w:val="00190362"/>
    <w:rsid w:val="00197B55"/>
    <w:rsid w:val="001A0704"/>
    <w:rsid w:val="001A5409"/>
    <w:rsid w:val="001A652E"/>
    <w:rsid w:val="001A6B98"/>
    <w:rsid w:val="001B2C7B"/>
    <w:rsid w:val="001B3B06"/>
    <w:rsid w:val="001B3BE6"/>
    <w:rsid w:val="001C7BD0"/>
    <w:rsid w:val="001D069A"/>
    <w:rsid w:val="001D183B"/>
    <w:rsid w:val="001D5B7F"/>
    <w:rsid w:val="001E5935"/>
    <w:rsid w:val="001F5DC1"/>
    <w:rsid w:val="0020209C"/>
    <w:rsid w:val="00212153"/>
    <w:rsid w:val="002127DA"/>
    <w:rsid w:val="0021431E"/>
    <w:rsid w:val="00220028"/>
    <w:rsid w:val="00230A10"/>
    <w:rsid w:val="00232B28"/>
    <w:rsid w:val="00233190"/>
    <w:rsid w:val="002376CD"/>
    <w:rsid w:val="002426EB"/>
    <w:rsid w:val="0024367B"/>
    <w:rsid w:val="002442C4"/>
    <w:rsid w:val="00245C56"/>
    <w:rsid w:val="00250F81"/>
    <w:rsid w:val="00251862"/>
    <w:rsid w:val="00252ACF"/>
    <w:rsid w:val="00254F99"/>
    <w:rsid w:val="002633A7"/>
    <w:rsid w:val="002639AD"/>
    <w:rsid w:val="00266289"/>
    <w:rsid w:val="00266910"/>
    <w:rsid w:val="00266FEB"/>
    <w:rsid w:val="00274692"/>
    <w:rsid w:val="002776FE"/>
    <w:rsid w:val="00281A2F"/>
    <w:rsid w:val="00282CB4"/>
    <w:rsid w:val="00283466"/>
    <w:rsid w:val="0028487E"/>
    <w:rsid w:val="00284E85"/>
    <w:rsid w:val="0029364C"/>
    <w:rsid w:val="002A30BE"/>
    <w:rsid w:val="002A400B"/>
    <w:rsid w:val="002A4DC0"/>
    <w:rsid w:val="002A5B86"/>
    <w:rsid w:val="002B60D0"/>
    <w:rsid w:val="002B6B6B"/>
    <w:rsid w:val="002C4784"/>
    <w:rsid w:val="002C6852"/>
    <w:rsid w:val="002C6A5B"/>
    <w:rsid w:val="002C7CB0"/>
    <w:rsid w:val="002D5008"/>
    <w:rsid w:val="002D6BA6"/>
    <w:rsid w:val="002D772B"/>
    <w:rsid w:val="002E537E"/>
    <w:rsid w:val="002E700E"/>
    <w:rsid w:val="002F0DF9"/>
    <w:rsid w:val="002F34A8"/>
    <w:rsid w:val="002F462F"/>
    <w:rsid w:val="002F5799"/>
    <w:rsid w:val="002F7685"/>
    <w:rsid w:val="002F7983"/>
    <w:rsid w:val="00301796"/>
    <w:rsid w:val="0030233C"/>
    <w:rsid w:val="00306936"/>
    <w:rsid w:val="003070F5"/>
    <w:rsid w:val="00315BA0"/>
    <w:rsid w:val="0032035E"/>
    <w:rsid w:val="00330481"/>
    <w:rsid w:val="00331F51"/>
    <w:rsid w:val="00341950"/>
    <w:rsid w:val="00344771"/>
    <w:rsid w:val="00352E41"/>
    <w:rsid w:val="00356D42"/>
    <w:rsid w:val="00357619"/>
    <w:rsid w:val="003605BE"/>
    <w:rsid w:val="00364924"/>
    <w:rsid w:val="00365B32"/>
    <w:rsid w:val="00376CBE"/>
    <w:rsid w:val="003A07DB"/>
    <w:rsid w:val="003A0B2F"/>
    <w:rsid w:val="003A1F9F"/>
    <w:rsid w:val="003B1164"/>
    <w:rsid w:val="003B2EB6"/>
    <w:rsid w:val="003C1FE0"/>
    <w:rsid w:val="003C229E"/>
    <w:rsid w:val="003D26E2"/>
    <w:rsid w:val="003D34F7"/>
    <w:rsid w:val="003D39FC"/>
    <w:rsid w:val="003E2BD7"/>
    <w:rsid w:val="003E34C7"/>
    <w:rsid w:val="003E5A6B"/>
    <w:rsid w:val="003E65B4"/>
    <w:rsid w:val="003E705D"/>
    <w:rsid w:val="003F1BED"/>
    <w:rsid w:val="003F201E"/>
    <w:rsid w:val="003F2680"/>
    <w:rsid w:val="003F3C7D"/>
    <w:rsid w:val="003F40C6"/>
    <w:rsid w:val="0040687C"/>
    <w:rsid w:val="00414C4F"/>
    <w:rsid w:val="00416780"/>
    <w:rsid w:val="00425617"/>
    <w:rsid w:val="00431C96"/>
    <w:rsid w:val="00437FB4"/>
    <w:rsid w:val="00440BC7"/>
    <w:rsid w:val="00446F83"/>
    <w:rsid w:val="00452065"/>
    <w:rsid w:val="004602A9"/>
    <w:rsid w:val="00463062"/>
    <w:rsid w:val="004630C1"/>
    <w:rsid w:val="004652AF"/>
    <w:rsid w:val="004723EF"/>
    <w:rsid w:val="00475CCB"/>
    <w:rsid w:val="00477C26"/>
    <w:rsid w:val="0048316E"/>
    <w:rsid w:val="00484442"/>
    <w:rsid w:val="00486972"/>
    <w:rsid w:val="0048764D"/>
    <w:rsid w:val="004915A3"/>
    <w:rsid w:val="004A1E69"/>
    <w:rsid w:val="004A246E"/>
    <w:rsid w:val="004A2488"/>
    <w:rsid w:val="004A3659"/>
    <w:rsid w:val="004A5787"/>
    <w:rsid w:val="004A6E9B"/>
    <w:rsid w:val="004B36F9"/>
    <w:rsid w:val="004B6055"/>
    <w:rsid w:val="004C2AE4"/>
    <w:rsid w:val="004D4779"/>
    <w:rsid w:val="004D7E86"/>
    <w:rsid w:val="004E528F"/>
    <w:rsid w:val="004E62D5"/>
    <w:rsid w:val="004E772B"/>
    <w:rsid w:val="004F0086"/>
    <w:rsid w:val="004F0712"/>
    <w:rsid w:val="004F5E67"/>
    <w:rsid w:val="004F6332"/>
    <w:rsid w:val="004F7E18"/>
    <w:rsid w:val="0050751E"/>
    <w:rsid w:val="00516B04"/>
    <w:rsid w:val="005274F7"/>
    <w:rsid w:val="00541322"/>
    <w:rsid w:val="00545EBF"/>
    <w:rsid w:val="005510D4"/>
    <w:rsid w:val="00556E26"/>
    <w:rsid w:val="005579AC"/>
    <w:rsid w:val="00563333"/>
    <w:rsid w:val="005660FD"/>
    <w:rsid w:val="00567A57"/>
    <w:rsid w:val="00570FB9"/>
    <w:rsid w:val="00571E3F"/>
    <w:rsid w:val="005847A1"/>
    <w:rsid w:val="00585251"/>
    <w:rsid w:val="005852A1"/>
    <w:rsid w:val="00585EF6"/>
    <w:rsid w:val="00592AC2"/>
    <w:rsid w:val="005A24FA"/>
    <w:rsid w:val="005A753F"/>
    <w:rsid w:val="005B681A"/>
    <w:rsid w:val="005B684D"/>
    <w:rsid w:val="005B7D1D"/>
    <w:rsid w:val="005C0630"/>
    <w:rsid w:val="005C3E70"/>
    <w:rsid w:val="005D276C"/>
    <w:rsid w:val="005D309D"/>
    <w:rsid w:val="005D5F70"/>
    <w:rsid w:val="005D7836"/>
    <w:rsid w:val="005F1EA0"/>
    <w:rsid w:val="00602522"/>
    <w:rsid w:val="00604C36"/>
    <w:rsid w:val="00605C01"/>
    <w:rsid w:val="00611469"/>
    <w:rsid w:val="0061263F"/>
    <w:rsid w:val="00613CD2"/>
    <w:rsid w:val="0061728D"/>
    <w:rsid w:val="00623361"/>
    <w:rsid w:val="00624039"/>
    <w:rsid w:val="0062419E"/>
    <w:rsid w:val="00632B73"/>
    <w:rsid w:val="00634F18"/>
    <w:rsid w:val="00636218"/>
    <w:rsid w:val="006362CE"/>
    <w:rsid w:val="00645D25"/>
    <w:rsid w:val="00645E32"/>
    <w:rsid w:val="00647633"/>
    <w:rsid w:val="00651EF5"/>
    <w:rsid w:val="00652B58"/>
    <w:rsid w:val="006555D3"/>
    <w:rsid w:val="00656309"/>
    <w:rsid w:val="00656AE5"/>
    <w:rsid w:val="00656F31"/>
    <w:rsid w:val="00674033"/>
    <w:rsid w:val="00677325"/>
    <w:rsid w:val="006775EC"/>
    <w:rsid w:val="0069039E"/>
    <w:rsid w:val="006A04DC"/>
    <w:rsid w:val="006A16AF"/>
    <w:rsid w:val="006B0B3A"/>
    <w:rsid w:val="006B21B8"/>
    <w:rsid w:val="006C41E3"/>
    <w:rsid w:val="006C705A"/>
    <w:rsid w:val="006C7857"/>
    <w:rsid w:val="006D1429"/>
    <w:rsid w:val="006D14CD"/>
    <w:rsid w:val="006E36C4"/>
    <w:rsid w:val="00707E3E"/>
    <w:rsid w:val="007130C0"/>
    <w:rsid w:val="007140AA"/>
    <w:rsid w:val="0071417B"/>
    <w:rsid w:val="00715293"/>
    <w:rsid w:val="007368E1"/>
    <w:rsid w:val="00747FB8"/>
    <w:rsid w:val="007553B2"/>
    <w:rsid w:val="0076279A"/>
    <w:rsid w:val="00763829"/>
    <w:rsid w:val="00766E5F"/>
    <w:rsid w:val="00772202"/>
    <w:rsid w:val="0077342C"/>
    <w:rsid w:val="007749A7"/>
    <w:rsid w:val="007828AF"/>
    <w:rsid w:val="007846AD"/>
    <w:rsid w:val="00785D69"/>
    <w:rsid w:val="007932C1"/>
    <w:rsid w:val="007A0B87"/>
    <w:rsid w:val="007A5EEB"/>
    <w:rsid w:val="007A6031"/>
    <w:rsid w:val="007B00C4"/>
    <w:rsid w:val="007B0167"/>
    <w:rsid w:val="007B0430"/>
    <w:rsid w:val="007B1CF8"/>
    <w:rsid w:val="007B2A65"/>
    <w:rsid w:val="007B39A3"/>
    <w:rsid w:val="007C57DC"/>
    <w:rsid w:val="007C6ECB"/>
    <w:rsid w:val="007D2B30"/>
    <w:rsid w:val="007D39FF"/>
    <w:rsid w:val="007D49E7"/>
    <w:rsid w:val="007E0510"/>
    <w:rsid w:val="007E50B3"/>
    <w:rsid w:val="007E54E5"/>
    <w:rsid w:val="007E7986"/>
    <w:rsid w:val="007F0C4D"/>
    <w:rsid w:val="007F35D8"/>
    <w:rsid w:val="007F635A"/>
    <w:rsid w:val="007F776E"/>
    <w:rsid w:val="0080131A"/>
    <w:rsid w:val="008021E8"/>
    <w:rsid w:val="00802937"/>
    <w:rsid w:val="00817731"/>
    <w:rsid w:val="00821F3F"/>
    <w:rsid w:val="00827402"/>
    <w:rsid w:val="00832C9E"/>
    <w:rsid w:val="008374C3"/>
    <w:rsid w:val="00842CF8"/>
    <w:rsid w:val="00847ACB"/>
    <w:rsid w:val="00850D2D"/>
    <w:rsid w:val="00854A09"/>
    <w:rsid w:val="0085692E"/>
    <w:rsid w:val="00856FD4"/>
    <w:rsid w:val="00863452"/>
    <w:rsid w:val="00864E28"/>
    <w:rsid w:val="00865CC0"/>
    <w:rsid w:val="008671D9"/>
    <w:rsid w:val="0089657B"/>
    <w:rsid w:val="008A2698"/>
    <w:rsid w:val="008A471F"/>
    <w:rsid w:val="008A6CC5"/>
    <w:rsid w:val="008A727D"/>
    <w:rsid w:val="008A7D24"/>
    <w:rsid w:val="008C1609"/>
    <w:rsid w:val="008C3DA1"/>
    <w:rsid w:val="008C61F1"/>
    <w:rsid w:val="008C7AEA"/>
    <w:rsid w:val="008C7C9A"/>
    <w:rsid w:val="008D5A7C"/>
    <w:rsid w:val="008E154D"/>
    <w:rsid w:val="008E1CDA"/>
    <w:rsid w:val="008E3CEE"/>
    <w:rsid w:val="008E4067"/>
    <w:rsid w:val="008E5319"/>
    <w:rsid w:val="008E752C"/>
    <w:rsid w:val="008F12BC"/>
    <w:rsid w:val="008F16E4"/>
    <w:rsid w:val="008F20AA"/>
    <w:rsid w:val="008F4ECB"/>
    <w:rsid w:val="009069AB"/>
    <w:rsid w:val="00907177"/>
    <w:rsid w:val="00912228"/>
    <w:rsid w:val="0091402F"/>
    <w:rsid w:val="00917E30"/>
    <w:rsid w:val="009239C4"/>
    <w:rsid w:val="00926CC1"/>
    <w:rsid w:val="0092756E"/>
    <w:rsid w:val="009304D0"/>
    <w:rsid w:val="00933311"/>
    <w:rsid w:val="00933CE9"/>
    <w:rsid w:val="00934506"/>
    <w:rsid w:val="00943EF4"/>
    <w:rsid w:val="0094550C"/>
    <w:rsid w:val="00951CE1"/>
    <w:rsid w:val="0095300F"/>
    <w:rsid w:val="0095360C"/>
    <w:rsid w:val="00953EF1"/>
    <w:rsid w:val="00961EF4"/>
    <w:rsid w:val="00964B52"/>
    <w:rsid w:val="00965EBA"/>
    <w:rsid w:val="00966433"/>
    <w:rsid w:val="00966CBF"/>
    <w:rsid w:val="0096761D"/>
    <w:rsid w:val="0097059B"/>
    <w:rsid w:val="00972858"/>
    <w:rsid w:val="00981B76"/>
    <w:rsid w:val="009B26B7"/>
    <w:rsid w:val="009C4D3D"/>
    <w:rsid w:val="009C5058"/>
    <w:rsid w:val="009D3636"/>
    <w:rsid w:val="009E03B5"/>
    <w:rsid w:val="009E0DA5"/>
    <w:rsid w:val="009E5A78"/>
    <w:rsid w:val="009E5B4C"/>
    <w:rsid w:val="009F409C"/>
    <w:rsid w:val="009F5941"/>
    <w:rsid w:val="00A06351"/>
    <w:rsid w:val="00A13A52"/>
    <w:rsid w:val="00A15096"/>
    <w:rsid w:val="00A1604E"/>
    <w:rsid w:val="00A16CA2"/>
    <w:rsid w:val="00A207AF"/>
    <w:rsid w:val="00A33917"/>
    <w:rsid w:val="00A3436D"/>
    <w:rsid w:val="00A344CD"/>
    <w:rsid w:val="00A36A71"/>
    <w:rsid w:val="00A37010"/>
    <w:rsid w:val="00A40709"/>
    <w:rsid w:val="00A40B26"/>
    <w:rsid w:val="00A438B1"/>
    <w:rsid w:val="00A440BB"/>
    <w:rsid w:val="00A50BBC"/>
    <w:rsid w:val="00A52F6A"/>
    <w:rsid w:val="00A54BE6"/>
    <w:rsid w:val="00A57B11"/>
    <w:rsid w:val="00A6139D"/>
    <w:rsid w:val="00A644AE"/>
    <w:rsid w:val="00A76C20"/>
    <w:rsid w:val="00A77850"/>
    <w:rsid w:val="00A80E0E"/>
    <w:rsid w:val="00A8135A"/>
    <w:rsid w:val="00A8401E"/>
    <w:rsid w:val="00A958F7"/>
    <w:rsid w:val="00AA2B45"/>
    <w:rsid w:val="00AA34C2"/>
    <w:rsid w:val="00AA419F"/>
    <w:rsid w:val="00AB34E4"/>
    <w:rsid w:val="00AB3F47"/>
    <w:rsid w:val="00AB3FE0"/>
    <w:rsid w:val="00AB5C9E"/>
    <w:rsid w:val="00AC39B2"/>
    <w:rsid w:val="00AC3E1B"/>
    <w:rsid w:val="00AC676D"/>
    <w:rsid w:val="00AD326E"/>
    <w:rsid w:val="00AE6737"/>
    <w:rsid w:val="00AF1FEA"/>
    <w:rsid w:val="00AF567A"/>
    <w:rsid w:val="00AF74B1"/>
    <w:rsid w:val="00AF7500"/>
    <w:rsid w:val="00B05257"/>
    <w:rsid w:val="00B06245"/>
    <w:rsid w:val="00B07B1F"/>
    <w:rsid w:val="00B140BD"/>
    <w:rsid w:val="00B26D82"/>
    <w:rsid w:val="00B34A33"/>
    <w:rsid w:val="00B34D6F"/>
    <w:rsid w:val="00B3548F"/>
    <w:rsid w:val="00B36909"/>
    <w:rsid w:val="00B41F58"/>
    <w:rsid w:val="00B457FD"/>
    <w:rsid w:val="00B46072"/>
    <w:rsid w:val="00B51673"/>
    <w:rsid w:val="00B53B71"/>
    <w:rsid w:val="00B579A4"/>
    <w:rsid w:val="00B62831"/>
    <w:rsid w:val="00B64C53"/>
    <w:rsid w:val="00B65984"/>
    <w:rsid w:val="00B75794"/>
    <w:rsid w:val="00B84489"/>
    <w:rsid w:val="00B87674"/>
    <w:rsid w:val="00B9119B"/>
    <w:rsid w:val="00B936F5"/>
    <w:rsid w:val="00B96FEC"/>
    <w:rsid w:val="00BA0932"/>
    <w:rsid w:val="00BA730C"/>
    <w:rsid w:val="00BC7C81"/>
    <w:rsid w:val="00BD0DF9"/>
    <w:rsid w:val="00BD481D"/>
    <w:rsid w:val="00BD57EA"/>
    <w:rsid w:val="00BE018E"/>
    <w:rsid w:val="00BE0403"/>
    <w:rsid w:val="00BE17E4"/>
    <w:rsid w:val="00BE3032"/>
    <w:rsid w:val="00BE3CCC"/>
    <w:rsid w:val="00BE53A9"/>
    <w:rsid w:val="00BE7F88"/>
    <w:rsid w:val="00BF4858"/>
    <w:rsid w:val="00C030F3"/>
    <w:rsid w:val="00C0439F"/>
    <w:rsid w:val="00C050F2"/>
    <w:rsid w:val="00C104FE"/>
    <w:rsid w:val="00C13568"/>
    <w:rsid w:val="00C15708"/>
    <w:rsid w:val="00C3024F"/>
    <w:rsid w:val="00C30C12"/>
    <w:rsid w:val="00C32009"/>
    <w:rsid w:val="00C33AEA"/>
    <w:rsid w:val="00C371AA"/>
    <w:rsid w:val="00C37D98"/>
    <w:rsid w:val="00C4294A"/>
    <w:rsid w:val="00C454D0"/>
    <w:rsid w:val="00C5333A"/>
    <w:rsid w:val="00C53F10"/>
    <w:rsid w:val="00C576BC"/>
    <w:rsid w:val="00C643C3"/>
    <w:rsid w:val="00C75772"/>
    <w:rsid w:val="00C77E07"/>
    <w:rsid w:val="00C862C6"/>
    <w:rsid w:val="00C919DA"/>
    <w:rsid w:val="00C93693"/>
    <w:rsid w:val="00C9484B"/>
    <w:rsid w:val="00C94ABF"/>
    <w:rsid w:val="00CB0DF1"/>
    <w:rsid w:val="00CC094B"/>
    <w:rsid w:val="00CC12EC"/>
    <w:rsid w:val="00CC2534"/>
    <w:rsid w:val="00CD424C"/>
    <w:rsid w:val="00CD46CC"/>
    <w:rsid w:val="00CE6449"/>
    <w:rsid w:val="00CF27D1"/>
    <w:rsid w:val="00CF4CFF"/>
    <w:rsid w:val="00CF57D7"/>
    <w:rsid w:val="00D0095E"/>
    <w:rsid w:val="00D01E01"/>
    <w:rsid w:val="00D10426"/>
    <w:rsid w:val="00D16166"/>
    <w:rsid w:val="00D17F6C"/>
    <w:rsid w:val="00D309C7"/>
    <w:rsid w:val="00D37DAA"/>
    <w:rsid w:val="00D37DCE"/>
    <w:rsid w:val="00D465AF"/>
    <w:rsid w:val="00D4727C"/>
    <w:rsid w:val="00D47FA6"/>
    <w:rsid w:val="00D52D7C"/>
    <w:rsid w:val="00D53A40"/>
    <w:rsid w:val="00D54A96"/>
    <w:rsid w:val="00D54CA5"/>
    <w:rsid w:val="00D72B0A"/>
    <w:rsid w:val="00D74B08"/>
    <w:rsid w:val="00D80F75"/>
    <w:rsid w:val="00D85082"/>
    <w:rsid w:val="00D927C0"/>
    <w:rsid w:val="00D93E8E"/>
    <w:rsid w:val="00D969FB"/>
    <w:rsid w:val="00DA0419"/>
    <w:rsid w:val="00DA0A6B"/>
    <w:rsid w:val="00DA6A93"/>
    <w:rsid w:val="00DB22A7"/>
    <w:rsid w:val="00DB35BE"/>
    <w:rsid w:val="00DB5B68"/>
    <w:rsid w:val="00DB7DA2"/>
    <w:rsid w:val="00DC720A"/>
    <w:rsid w:val="00DD3241"/>
    <w:rsid w:val="00DD3827"/>
    <w:rsid w:val="00DD6C5D"/>
    <w:rsid w:val="00DE064D"/>
    <w:rsid w:val="00DE15A4"/>
    <w:rsid w:val="00DE1810"/>
    <w:rsid w:val="00DE2CE8"/>
    <w:rsid w:val="00DF156C"/>
    <w:rsid w:val="00E02C29"/>
    <w:rsid w:val="00E06C5C"/>
    <w:rsid w:val="00E11134"/>
    <w:rsid w:val="00E27A8E"/>
    <w:rsid w:val="00E27B6C"/>
    <w:rsid w:val="00E320F9"/>
    <w:rsid w:val="00E42D97"/>
    <w:rsid w:val="00E450E9"/>
    <w:rsid w:val="00E51618"/>
    <w:rsid w:val="00E51BA6"/>
    <w:rsid w:val="00E53F9A"/>
    <w:rsid w:val="00E57563"/>
    <w:rsid w:val="00E62834"/>
    <w:rsid w:val="00E6795B"/>
    <w:rsid w:val="00E70C98"/>
    <w:rsid w:val="00E7596F"/>
    <w:rsid w:val="00E80937"/>
    <w:rsid w:val="00E9010B"/>
    <w:rsid w:val="00E9758F"/>
    <w:rsid w:val="00EA1461"/>
    <w:rsid w:val="00EA1649"/>
    <w:rsid w:val="00EA4322"/>
    <w:rsid w:val="00EB1388"/>
    <w:rsid w:val="00EB6761"/>
    <w:rsid w:val="00ED0487"/>
    <w:rsid w:val="00ED7FCE"/>
    <w:rsid w:val="00EF22D1"/>
    <w:rsid w:val="00EF4D94"/>
    <w:rsid w:val="00EF6C90"/>
    <w:rsid w:val="00F044ED"/>
    <w:rsid w:val="00F05350"/>
    <w:rsid w:val="00F056A7"/>
    <w:rsid w:val="00F067D2"/>
    <w:rsid w:val="00F069A4"/>
    <w:rsid w:val="00F07A97"/>
    <w:rsid w:val="00F13824"/>
    <w:rsid w:val="00F146D6"/>
    <w:rsid w:val="00F150BE"/>
    <w:rsid w:val="00F20F98"/>
    <w:rsid w:val="00F21759"/>
    <w:rsid w:val="00F22C47"/>
    <w:rsid w:val="00F34CBB"/>
    <w:rsid w:val="00F355DC"/>
    <w:rsid w:val="00F37C4B"/>
    <w:rsid w:val="00F43263"/>
    <w:rsid w:val="00F52BF3"/>
    <w:rsid w:val="00F64CC6"/>
    <w:rsid w:val="00F721DF"/>
    <w:rsid w:val="00F726DD"/>
    <w:rsid w:val="00F728B9"/>
    <w:rsid w:val="00F72A34"/>
    <w:rsid w:val="00F82C04"/>
    <w:rsid w:val="00F8463B"/>
    <w:rsid w:val="00F848E0"/>
    <w:rsid w:val="00F9103A"/>
    <w:rsid w:val="00F938FD"/>
    <w:rsid w:val="00FA12EC"/>
    <w:rsid w:val="00FA162B"/>
    <w:rsid w:val="00FA33A1"/>
    <w:rsid w:val="00FA5A37"/>
    <w:rsid w:val="00FA5E22"/>
    <w:rsid w:val="00FB2F66"/>
    <w:rsid w:val="00FB3173"/>
    <w:rsid w:val="00FC115F"/>
    <w:rsid w:val="00FC4009"/>
    <w:rsid w:val="00FC4932"/>
    <w:rsid w:val="00FC4C24"/>
    <w:rsid w:val="00FC5398"/>
    <w:rsid w:val="00FC5612"/>
    <w:rsid w:val="00FD0EFA"/>
    <w:rsid w:val="00FD1171"/>
    <w:rsid w:val="00FD1B1D"/>
    <w:rsid w:val="00FD2736"/>
    <w:rsid w:val="00FD69CC"/>
    <w:rsid w:val="00FF2EC9"/>
    <w:rsid w:val="00FF7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C28CDD1"/>
  <w15:docId w15:val="{1EA60820-A1CF-4279-B6A8-EE693D05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3A1"/>
    <w:rPr>
      <w:rFonts w:ascii="Arial" w:hAnsi="Arial"/>
      <w:sz w:val="20"/>
      <w:szCs w:val="24"/>
    </w:rPr>
  </w:style>
  <w:style w:type="paragraph" w:styleId="Nadpis1">
    <w:name w:val="heading 1"/>
    <w:aliases w:val="PDC Nadpis 1,Kapitola,Kapitola1,Kapitola2,Kapitola3,Kapitola4,Kapitola5,Kapitola11,Kapitola21,Kapitola31,Kapitola41,Kapitola6,Kapitola12,Kapitola22,Kapitola32,Kapitola42,Kapitola51,Kapitola111,Kapitola211,Kapitola311,Kapitola411,Kapitola7,h1"/>
    <w:basedOn w:val="Normln"/>
    <w:next w:val="Normln"/>
    <w:link w:val="Nadpis1Char"/>
    <w:uiPriority w:val="99"/>
    <w:qFormat/>
    <w:rsid w:val="00FA33A1"/>
    <w:pPr>
      <w:keepNext/>
      <w:numPr>
        <w:numId w:val="4"/>
      </w:numPr>
      <w:outlineLvl w:val="0"/>
    </w:pPr>
    <w:rPr>
      <w:b/>
      <w:bCs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FA33A1"/>
    <w:pPr>
      <w:keepNext/>
      <w:numPr>
        <w:ilvl w:val="1"/>
        <w:numId w:val="4"/>
      </w:numPr>
      <w:spacing w:line="360" w:lineRule="auto"/>
      <w:outlineLvl w:val="1"/>
    </w:pPr>
    <w:rPr>
      <w:rFonts w:cs="Arial"/>
      <w:b/>
      <w:bCs/>
      <w:u w:val="single"/>
    </w:rPr>
  </w:style>
  <w:style w:type="paragraph" w:styleId="Nadpis3">
    <w:name w:val="heading 3"/>
    <w:aliases w:val="Podkapitola 2,Podkapitola 21,Podkapitola 22,Podkapitola 23,Podkapitola 24,Podkapitola 211,Podkapitola 221,Podkapitola 231,Podkapitola 25,Podkapitola 241,Podkapitola 26,Podkapitola 212,Podkapitola 222,Podkapitola 232,Podkapitola 242,V_Head3,h3"/>
    <w:basedOn w:val="Normln"/>
    <w:next w:val="Normln"/>
    <w:link w:val="Nadpis3Char"/>
    <w:uiPriority w:val="99"/>
    <w:qFormat/>
    <w:rsid w:val="00FA33A1"/>
    <w:pPr>
      <w:keepNext/>
      <w:numPr>
        <w:ilvl w:val="2"/>
        <w:numId w:val="4"/>
      </w:numPr>
      <w:spacing w:line="360" w:lineRule="auto"/>
      <w:jc w:val="both"/>
      <w:outlineLvl w:val="2"/>
    </w:pPr>
    <w:rPr>
      <w:rFonts w:cs="Arial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"/>
    <w:basedOn w:val="Normln"/>
    <w:next w:val="Normln"/>
    <w:link w:val="Nadpis4Char"/>
    <w:uiPriority w:val="99"/>
    <w:qFormat/>
    <w:rsid w:val="00FA33A1"/>
    <w:pPr>
      <w:keepNext/>
      <w:numPr>
        <w:ilvl w:val="3"/>
        <w:numId w:val="4"/>
      </w:numPr>
      <w:spacing w:line="360" w:lineRule="auto"/>
      <w:ind w:right="-1"/>
      <w:jc w:val="both"/>
      <w:outlineLvl w:val="3"/>
    </w:pPr>
    <w:rPr>
      <w:rFonts w:cs="Arial"/>
      <w:b/>
      <w:kern w:val="16"/>
      <w:sz w:val="18"/>
    </w:rPr>
  </w:style>
  <w:style w:type="paragraph" w:styleId="Nadpis5">
    <w:name w:val="heading 5"/>
    <w:basedOn w:val="Normln"/>
    <w:link w:val="Nadpis5Char"/>
    <w:uiPriority w:val="99"/>
    <w:qFormat/>
    <w:rsid w:val="00A1604E"/>
    <w:pPr>
      <w:tabs>
        <w:tab w:val="num" w:pos="2438"/>
      </w:tabs>
      <w:spacing w:before="240" w:after="60"/>
      <w:ind w:left="2438" w:hanging="737"/>
      <w:outlineLvl w:val="4"/>
    </w:pPr>
    <w:rPr>
      <w:rFonts w:ascii="Times New Roman" w:hAnsi="Times New Roman"/>
      <w:sz w:val="22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FA33A1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FA33A1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FA33A1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FA33A1"/>
    <w:pPr>
      <w:numPr>
        <w:ilvl w:val="8"/>
        <w:numId w:val="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PDC Nadpis 1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uiPriority w:val="99"/>
    <w:locked/>
    <w:rsid w:val="007932C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semiHidden/>
    <w:locked/>
    <w:rsid w:val="007932C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aliases w:val="Podkapitola 2 Char,Podkapitola 21 Char,Podkapitola 22 Char,Podkapitola 23 Char,Podkapitola 24 Char,Podkapitola 211 Char,Podkapitola 221 Char,Podkapitola 231 Char,Podkapitola 25 Char,Podkapitola 241 Char,Podkapitola 26 Char,V_Head3 Char"/>
    <w:basedOn w:val="Standardnpsmoodstavce"/>
    <w:link w:val="Nadpis3"/>
    <w:uiPriority w:val="99"/>
    <w:semiHidden/>
    <w:locked/>
    <w:rsid w:val="007932C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 Char"/>
    <w:basedOn w:val="Standardnpsmoodstavce"/>
    <w:link w:val="Nadpis4"/>
    <w:uiPriority w:val="99"/>
    <w:semiHidden/>
    <w:locked/>
    <w:rsid w:val="007932C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A1604E"/>
    <w:rPr>
      <w:rFonts w:cs="Times New Roman"/>
      <w:sz w:val="22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932C1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7932C1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7932C1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7932C1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FA33A1"/>
    <w:pPr>
      <w:tabs>
        <w:tab w:val="left" w:pos="180"/>
      </w:tabs>
      <w:spacing w:line="360" w:lineRule="auto"/>
      <w:ind w:right="-108"/>
      <w:jc w:val="both"/>
    </w:pPr>
    <w:rPr>
      <w:rFonts w:cs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932C1"/>
    <w:rPr>
      <w:rFonts w:ascii="Arial" w:hAnsi="Arial"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FA33A1"/>
    <w:pPr>
      <w:jc w:val="center"/>
    </w:pPr>
    <w:rPr>
      <w:rFonts w:cs="Arial"/>
      <w:b/>
      <w:bCs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7932C1"/>
    <w:rPr>
      <w:rFonts w:ascii="Cambria" w:hAnsi="Cambria" w:cs="Times New Roman"/>
      <w:b/>
      <w:bCs/>
      <w:kern w:val="28"/>
      <w:sz w:val="32"/>
      <w:szCs w:val="32"/>
    </w:rPr>
  </w:style>
  <w:style w:type="paragraph" w:styleId="Zpat">
    <w:name w:val="footer"/>
    <w:aliases w:val="Char"/>
    <w:basedOn w:val="Normln"/>
    <w:link w:val="ZpatChar"/>
    <w:uiPriority w:val="99"/>
    <w:rsid w:val="00FA33A1"/>
    <w:pPr>
      <w:tabs>
        <w:tab w:val="center" w:pos="4536"/>
        <w:tab w:val="right" w:pos="9072"/>
      </w:tabs>
    </w:pPr>
  </w:style>
  <w:style w:type="character" w:customStyle="1" w:styleId="ZpatChar">
    <w:name w:val="Zápatí Char"/>
    <w:aliases w:val="Char Char"/>
    <w:basedOn w:val="Standardnpsmoodstavce"/>
    <w:link w:val="Zpat"/>
    <w:uiPriority w:val="99"/>
    <w:locked/>
    <w:rsid w:val="00FA33A1"/>
    <w:rPr>
      <w:rFonts w:ascii="Arial" w:hAnsi="Arial" w:cs="Times New Roman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uiPriority w:val="99"/>
    <w:rsid w:val="00FA33A1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FA33A1"/>
    <w:pPr>
      <w:tabs>
        <w:tab w:val="center" w:pos="4536"/>
        <w:tab w:val="right" w:pos="9072"/>
      </w:tabs>
    </w:pPr>
    <w:rPr>
      <w:rFonts w:cs="Arial"/>
      <w:sz w:val="22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932C1"/>
    <w:rPr>
      <w:rFonts w:ascii="Arial" w:hAnsi="Arial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FA33A1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2F462F"/>
    <w:rPr>
      <w:rFonts w:ascii="Courier New" w:hAnsi="Courier New" w:cs="Courier New"/>
    </w:rPr>
  </w:style>
  <w:style w:type="paragraph" w:customStyle="1" w:styleId="body">
    <w:name w:val="body"/>
    <w:basedOn w:val="Normln"/>
    <w:uiPriority w:val="99"/>
    <w:rsid w:val="00FA33A1"/>
    <w:pPr>
      <w:numPr>
        <w:numId w:val="2"/>
      </w:numPr>
      <w:spacing w:after="60" w:line="360" w:lineRule="auto"/>
      <w:jc w:val="both"/>
    </w:pPr>
    <w:rPr>
      <w:spacing w:val="6"/>
      <w:kern w:val="16"/>
      <w:sz w:val="18"/>
      <w:szCs w:val="20"/>
    </w:rPr>
  </w:style>
  <w:style w:type="paragraph" w:styleId="Normlnweb">
    <w:name w:val="Normal (Web)"/>
    <w:basedOn w:val="Normln"/>
    <w:uiPriority w:val="99"/>
    <w:rsid w:val="00FA33A1"/>
    <w:pPr>
      <w:spacing w:before="100" w:beforeAutospacing="1" w:after="100" w:afterAutospacing="1" w:line="360" w:lineRule="auto"/>
      <w:jc w:val="both"/>
    </w:pPr>
  </w:style>
  <w:style w:type="paragraph" w:customStyle="1" w:styleId="Textpsmene">
    <w:name w:val="Text písmene"/>
    <w:basedOn w:val="Normln"/>
    <w:uiPriority w:val="99"/>
    <w:rsid w:val="00FA33A1"/>
    <w:pPr>
      <w:numPr>
        <w:ilvl w:val="1"/>
        <w:numId w:val="3"/>
      </w:numPr>
      <w:spacing w:line="360" w:lineRule="auto"/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FA33A1"/>
    <w:pPr>
      <w:numPr>
        <w:numId w:val="3"/>
      </w:numPr>
      <w:tabs>
        <w:tab w:val="left" w:pos="851"/>
      </w:tabs>
      <w:spacing w:before="120" w:after="120" w:line="360" w:lineRule="auto"/>
      <w:jc w:val="both"/>
      <w:outlineLvl w:val="6"/>
    </w:pPr>
    <w:rPr>
      <w:szCs w:val="20"/>
    </w:rPr>
  </w:style>
  <w:style w:type="character" w:styleId="Odkaznakoment">
    <w:name w:val="annotation reference"/>
    <w:basedOn w:val="Standardnpsmoodstavce"/>
    <w:uiPriority w:val="99"/>
    <w:rsid w:val="00FA33A1"/>
    <w:rPr>
      <w:rFonts w:cs="Times New Roman"/>
      <w:sz w:val="16"/>
      <w:szCs w:val="16"/>
    </w:rPr>
  </w:style>
  <w:style w:type="paragraph" w:styleId="Textkomente">
    <w:name w:val="annotation text"/>
    <w:aliases w:val="Char1, Char1"/>
    <w:basedOn w:val="Normln"/>
    <w:link w:val="TextkomenteChar"/>
    <w:uiPriority w:val="99"/>
    <w:rsid w:val="00FA33A1"/>
    <w:pPr>
      <w:spacing w:line="360" w:lineRule="auto"/>
      <w:jc w:val="both"/>
    </w:pPr>
    <w:rPr>
      <w:szCs w:val="20"/>
    </w:rPr>
  </w:style>
  <w:style w:type="character" w:customStyle="1" w:styleId="TextkomenteChar">
    <w:name w:val="Text komentáře Char"/>
    <w:aliases w:val="Char1 Char, Char1 Char"/>
    <w:basedOn w:val="Standardnpsmoodstavce"/>
    <w:link w:val="Textkomente"/>
    <w:uiPriority w:val="99"/>
    <w:locked/>
    <w:rsid w:val="00FA33A1"/>
    <w:rPr>
      <w:rFonts w:ascii="Arial" w:hAnsi="Arial" w:cs="Times New Roman"/>
      <w:lang w:val="cs-CZ" w:eastAsia="cs-CZ" w:bidi="ar-SA"/>
    </w:rPr>
  </w:style>
  <w:style w:type="paragraph" w:customStyle="1" w:styleId="StylArial10bZarovnatdoblokuprovnnad8bdkovn">
    <w:name w:val="Styl Arial 10 b. Zarovnat do bloku párování nad 8 b. Řádkování..."/>
    <w:basedOn w:val="Normln"/>
    <w:uiPriority w:val="99"/>
    <w:rsid w:val="00FA33A1"/>
    <w:pPr>
      <w:spacing w:line="360" w:lineRule="auto"/>
      <w:jc w:val="both"/>
    </w:pPr>
    <w:rPr>
      <w:kern w:val="16"/>
      <w:szCs w:val="20"/>
    </w:rPr>
  </w:style>
  <w:style w:type="paragraph" w:customStyle="1" w:styleId="Odstavecseseznamem1">
    <w:name w:val="Odstavec se seznamem1"/>
    <w:basedOn w:val="Normln"/>
    <w:uiPriority w:val="99"/>
    <w:rsid w:val="00FA33A1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FA33A1"/>
    <w:rPr>
      <w:rFonts w:cs="Times New Roman"/>
    </w:rPr>
  </w:style>
  <w:style w:type="paragraph" w:customStyle="1" w:styleId="Standardntext">
    <w:name w:val="Standardní text"/>
    <w:basedOn w:val="Normln"/>
    <w:uiPriority w:val="99"/>
    <w:rsid w:val="00FA33A1"/>
    <w:rPr>
      <w:rFonts w:ascii="Times New Roman" w:hAnsi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A3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32C1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9364C"/>
    <w:pPr>
      <w:spacing w:line="240" w:lineRule="auto"/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932C1"/>
    <w:rPr>
      <w:rFonts w:ascii="Arial" w:hAnsi="Arial" w:cs="Times New Roman"/>
      <w:b/>
      <w:bCs/>
      <w:sz w:val="20"/>
      <w:szCs w:val="20"/>
      <w:lang w:val="cs-CZ" w:eastAsia="cs-CZ" w:bidi="ar-SA"/>
    </w:rPr>
  </w:style>
  <w:style w:type="paragraph" w:customStyle="1" w:styleId="nadpis50">
    <w:name w:val="nadpis5"/>
    <w:basedOn w:val="Normln"/>
    <w:uiPriority w:val="99"/>
    <w:rsid w:val="00951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kanormln">
    <w:name w:val="dkanormln"/>
    <w:basedOn w:val="Normln"/>
    <w:uiPriority w:val="99"/>
    <w:rsid w:val="00951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Zkladntext2">
    <w:name w:val="Body Text 2"/>
    <w:basedOn w:val="Normln"/>
    <w:link w:val="Zkladntext2Char"/>
    <w:uiPriority w:val="99"/>
    <w:rsid w:val="00C533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932C1"/>
    <w:rPr>
      <w:rFonts w:ascii="Arial" w:hAnsi="Arial" w:cs="Times New Roman"/>
      <w:sz w:val="24"/>
      <w:szCs w:val="24"/>
    </w:rPr>
  </w:style>
  <w:style w:type="paragraph" w:customStyle="1" w:styleId="Textbodu">
    <w:name w:val="Text bodu"/>
    <w:basedOn w:val="Normln"/>
    <w:uiPriority w:val="99"/>
    <w:rsid w:val="00F22C47"/>
    <w:pPr>
      <w:tabs>
        <w:tab w:val="num" w:pos="851"/>
      </w:tabs>
      <w:ind w:left="851" w:hanging="426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Level1">
    <w:name w:val="Level 1"/>
    <w:basedOn w:val="Normln"/>
    <w:next w:val="Normln"/>
    <w:uiPriority w:val="99"/>
    <w:rsid w:val="002C4784"/>
    <w:pPr>
      <w:keepNext/>
      <w:tabs>
        <w:tab w:val="num" w:pos="624"/>
        <w:tab w:val="num" w:pos="1361"/>
      </w:tabs>
      <w:spacing w:before="120" w:line="360" w:lineRule="auto"/>
      <w:ind w:left="624" w:hanging="624"/>
      <w:jc w:val="both"/>
      <w:outlineLvl w:val="0"/>
    </w:pPr>
    <w:rPr>
      <w:b/>
      <w:caps/>
      <w:sz w:val="22"/>
      <w:szCs w:val="20"/>
      <w:lang w:eastAsia="en-US"/>
    </w:rPr>
  </w:style>
  <w:style w:type="paragraph" w:customStyle="1" w:styleId="Level3">
    <w:name w:val="Level 3"/>
    <w:basedOn w:val="Normln"/>
    <w:uiPriority w:val="99"/>
    <w:rsid w:val="002C4784"/>
    <w:pPr>
      <w:tabs>
        <w:tab w:val="num" w:pos="1361"/>
      </w:tabs>
      <w:spacing w:after="60" w:line="288" w:lineRule="auto"/>
      <w:ind w:left="1361" w:hanging="737"/>
      <w:jc w:val="both"/>
      <w:outlineLvl w:val="2"/>
    </w:pPr>
    <w:rPr>
      <w:sz w:val="22"/>
      <w:szCs w:val="20"/>
      <w:lang w:eastAsia="en-US"/>
    </w:rPr>
  </w:style>
  <w:style w:type="paragraph" w:customStyle="1" w:styleId="Identifikacestran">
    <w:name w:val="Identifikace stran"/>
    <w:basedOn w:val="Normln"/>
    <w:uiPriority w:val="99"/>
    <w:rsid w:val="00301796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Times New Roman" w:hAnsi="Times New Roman"/>
      <w:sz w:val="24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0570FB"/>
    <w:pPr>
      <w:ind w:left="708"/>
    </w:pPr>
    <w:rPr>
      <w:rFonts w:ascii="Times New Roman" w:hAnsi="Times New Roman"/>
      <w:sz w:val="24"/>
    </w:rPr>
  </w:style>
  <w:style w:type="paragraph" w:customStyle="1" w:styleId="msolistparagraph0">
    <w:name w:val="msolistparagraph"/>
    <w:basedOn w:val="Normln"/>
    <w:uiPriority w:val="99"/>
    <w:rsid w:val="000570FB"/>
    <w:pPr>
      <w:ind w:left="720"/>
    </w:pPr>
    <w:rPr>
      <w:rFonts w:ascii="Times New Roman" w:hAnsi="Times New Roman"/>
      <w:sz w:val="24"/>
    </w:rPr>
  </w:style>
  <w:style w:type="paragraph" w:customStyle="1" w:styleId="TextNormalPrvni">
    <w:name w:val="Text Normal Prvni"/>
    <w:basedOn w:val="Normln"/>
    <w:next w:val="Normln"/>
    <w:uiPriority w:val="99"/>
    <w:rsid w:val="00EB6761"/>
    <w:pPr>
      <w:spacing w:after="120"/>
      <w:jc w:val="both"/>
    </w:pPr>
    <w:rPr>
      <w:rFonts w:ascii="Times New Roman" w:hAnsi="Times New Roman"/>
      <w:sz w:val="22"/>
      <w:szCs w:val="22"/>
    </w:rPr>
  </w:style>
  <w:style w:type="paragraph" w:customStyle="1" w:styleId="normln0">
    <w:name w:val="normální"/>
    <w:basedOn w:val="Normln"/>
    <w:uiPriority w:val="99"/>
    <w:rsid w:val="00F52BF3"/>
    <w:pPr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uiPriority w:val="99"/>
    <w:rsid w:val="002143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CD424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932C1"/>
    <w:rPr>
      <w:rFonts w:cs="Times New Roman"/>
      <w:sz w:val="2"/>
    </w:rPr>
  </w:style>
  <w:style w:type="paragraph" w:styleId="Revize">
    <w:name w:val="Revision"/>
    <w:hidden/>
    <w:uiPriority w:val="99"/>
    <w:semiHidden/>
    <w:rsid w:val="00C050F2"/>
    <w:rPr>
      <w:rFonts w:ascii="Arial" w:hAnsi="Arial"/>
      <w:sz w:val="20"/>
      <w:szCs w:val="24"/>
    </w:rPr>
  </w:style>
  <w:style w:type="paragraph" w:styleId="Zptenadresanaoblku">
    <w:name w:val="envelope return"/>
    <w:basedOn w:val="Normln"/>
    <w:uiPriority w:val="99"/>
    <w:rsid w:val="00AC39B2"/>
    <w:rPr>
      <w:rFonts w:ascii="Times New Roman" w:hAnsi="Times New Roman"/>
      <w:sz w:val="22"/>
      <w:szCs w:val="20"/>
    </w:rPr>
  </w:style>
  <w:style w:type="numbering" w:styleId="111111">
    <w:name w:val="Outline List 2"/>
    <w:basedOn w:val="Bezseznamu"/>
    <w:uiPriority w:val="99"/>
    <w:semiHidden/>
    <w:unhideWhenUsed/>
    <w:rsid w:val="00C27C3C"/>
    <w:pPr>
      <w:numPr>
        <w:numId w:val="1"/>
      </w:numPr>
    </w:pPr>
  </w:style>
  <w:style w:type="character" w:styleId="Siln">
    <w:name w:val="Strong"/>
    <w:basedOn w:val="Standardnpsmoodstavce"/>
    <w:uiPriority w:val="22"/>
    <w:qFormat/>
    <w:locked/>
    <w:rsid w:val="00E02C29"/>
    <w:rPr>
      <w:b/>
      <w:bCs/>
    </w:rPr>
  </w:style>
  <w:style w:type="paragraph" w:customStyle="1" w:styleId="Zptenadresanaoblku1">
    <w:name w:val="Zpáteční adresa na obálku1"/>
    <w:basedOn w:val="Normln"/>
    <w:uiPriority w:val="99"/>
    <w:rsid w:val="0061263F"/>
    <w:rPr>
      <w:rFonts w:ascii="Times New Roman" w:hAnsi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0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0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EA323-7958-411E-96EE-5B1F41E4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4371</Words>
  <Characters>25794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GÜRLICH, ODROBINA &amp; spol. advokátní kancelář</Company>
  <LinksUpToDate>false</LinksUpToDate>
  <CharactersWithSpaces>30105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Mgr. Jan Schýbal</dc:creator>
  <cp:keywords/>
  <dc:description/>
  <cp:lastModifiedBy>Mgr. Jan Schýbal</cp:lastModifiedBy>
  <cp:revision>3</cp:revision>
  <cp:lastPrinted>2015-02-09T08:36:00Z</cp:lastPrinted>
  <dcterms:created xsi:type="dcterms:W3CDTF">2016-06-06T14:45:00Z</dcterms:created>
  <dcterms:modified xsi:type="dcterms:W3CDTF">2016-06-06T14:46:00Z</dcterms:modified>
</cp:coreProperties>
</file>