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DF4F" w14:textId="77777777" w:rsidR="00362451" w:rsidRPr="00362451" w:rsidRDefault="00362451" w:rsidP="00362451">
      <w:pPr>
        <w:jc w:val="both"/>
        <w:rPr>
          <w:rFonts w:ascii="Arial" w:hAnsi="Arial" w:cs="Arial"/>
          <w:b/>
          <w:noProof/>
        </w:rPr>
      </w:pPr>
      <w:r w:rsidRPr="00362451">
        <w:rPr>
          <w:rFonts w:ascii="Arial" w:hAnsi="Arial" w:cs="Arial"/>
          <w:b/>
          <w:noProof/>
        </w:rPr>
        <w:t>Čím barevnější, tím lepší?</w:t>
      </w:r>
    </w:p>
    <w:p w14:paraId="2C3DC78C" w14:textId="77777777" w:rsidR="00362451" w:rsidRPr="00362451" w:rsidRDefault="00362451" w:rsidP="00362451">
      <w:pPr>
        <w:jc w:val="both"/>
        <w:rPr>
          <w:rFonts w:ascii="Arial" w:hAnsi="Arial" w:cs="Arial"/>
          <w:b/>
          <w:noProof/>
        </w:rPr>
      </w:pPr>
    </w:p>
    <w:p w14:paraId="591D046C" w14:textId="77777777" w:rsidR="00362451" w:rsidRPr="00362451" w:rsidRDefault="00362451" w:rsidP="00362451">
      <w:pPr>
        <w:jc w:val="both"/>
        <w:rPr>
          <w:rFonts w:ascii="Arial" w:hAnsi="Arial" w:cs="Arial"/>
          <w:b/>
          <w:noProof/>
        </w:rPr>
      </w:pPr>
      <w:r w:rsidRPr="00362451">
        <w:rPr>
          <w:rFonts w:ascii="Arial" w:hAnsi="Arial" w:cs="Arial"/>
          <w:b/>
          <w:noProof/>
        </w:rPr>
        <w:t>V učebnicích zabývající se ptačí říší existuje velmi populární hypotéza, která praví, že intenzivní zbarvení samců vlivem karotenů, predikuje vysokou kvalitu spermií, především pak vysokou odolnost spermií vůči oxidačnímu stresu před volnými radikály. Jednodušeji řečeno, z pohledu samic: čím barevnější, tím lepší!</w:t>
      </w:r>
    </w:p>
    <w:p w14:paraId="493F96C6" w14:textId="77777777" w:rsidR="00362451" w:rsidRPr="00362451" w:rsidRDefault="00362451" w:rsidP="00362451">
      <w:pPr>
        <w:jc w:val="both"/>
        <w:rPr>
          <w:rFonts w:ascii="Arial" w:hAnsi="Arial" w:cs="Arial"/>
          <w:b/>
          <w:noProof/>
        </w:rPr>
      </w:pPr>
    </w:p>
    <w:p w14:paraId="27880738" w14:textId="77777777" w:rsidR="00362451" w:rsidRPr="007C10D8" w:rsidRDefault="00362451" w:rsidP="00362451">
      <w:pPr>
        <w:jc w:val="both"/>
        <w:rPr>
          <w:rFonts w:ascii="Arial" w:hAnsi="Arial" w:cs="Arial"/>
          <w:noProof/>
        </w:rPr>
      </w:pPr>
      <w:r w:rsidRPr="007C10D8">
        <w:rPr>
          <w:rFonts w:ascii="Arial" w:hAnsi="Arial" w:cs="Arial"/>
          <w:noProof/>
        </w:rPr>
        <w:t xml:space="preserve">Vědci z Ústavu biologie obratlovců tuto hypotézu testovali na dospělých samcích zebřiček, což jsou drobní pěvci běžně využívaní při laboratorních experimentech. Výsledky jejich výzkumu, kdy byli samci vystaveni experimentálnímu oxidačnímu stresu, naznačují, že spermie samců s intenzivnějším zbarvením zobáku (tedy ti „krásnější“) utrpěli větší poškození spermií, především pak co se týče jejich pohyblivosti. To naznačuje, že samci, kteří investují více do výzdoby, mají spermie, které jsou méně odolné vůči volným radikálům, což je v rozporu s testovanou hypotézou. </w:t>
      </w:r>
    </w:p>
    <w:p w14:paraId="2889A84A" w14:textId="77777777" w:rsidR="00362451" w:rsidRPr="007C10D8" w:rsidRDefault="00362451" w:rsidP="00362451">
      <w:pPr>
        <w:jc w:val="both"/>
        <w:rPr>
          <w:rFonts w:ascii="Arial" w:hAnsi="Arial" w:cs="Arial"/>
          <w:noProof/>
        </w:rPr>
      </w:pPr>
    </w:p>
    <w:p w14:paraId="4409FA85" w14:textId="77777777" w:rsidR="00362451" w:rsidRPr="007C10D8" w:rsidRDefault="00362451" w:rsidP="00362451">
      <w:pPr>
        <w:jc w:val="both"/>
        <w:rPr>
          <w:rFonts w:ascii="Arial" w:hAnsi="Arial" w:cs="Arial"/>
          <w:noProof/>
        </w:rPr>
      </w:pPr>
      <w:r w:rsidRPr="007C10D8">
        <w:rPr>
          <w:rFonts w:ascii="Arial" w:hAnsi="Arial" w:cs="Arial"/>
          <w:noProof/>
        </w:rPr>
        <w:t>Dále vědci zjistili, že podíl abnormálních spermií v ejakulátu, které jsou hlavní příčinou mužské neplodnosti u obratlovců včetně člověka, se snížil po doplnění karotenů, čímž se zdůrazňuje význam karotenů na samčí, respektive mužskou plodnost.</w:t>
      </w:r>
    </w:p>
    <w:p w14:paraId="23EA5881" w14:textId="77777777" w:rsidR="00362451" w:rsidRPr="00362451" w:rsidRDefault="00362451" w:rsidP="00362451">
      <w:pPr>
        <w:jc w:val="both"/>
        <w:rPr>
          <w:rFonts w:ascii="Arial" w:hAnsi="Arial" w:cs="Arial"/>
          <w:b/>
          <w:noProof/>
        </w:rPr>
      </w:pPr>
    </w:p>
    <w:p w14:paraId="70522414" w14:textId="77777777" w:rsidR="00362451" w:rsidRPr="007C10D8" w:rsidRDefault="00362451" w:rsidP="00362451">
      <w:pPr>
        <w:jc w:val="both"/>
        <w:rPr>
          <w:rFonts w:ascii="Arial" w:hAnsi="Arial" w:cs="Arial"/>
          <w:i/>
          <w:noProof/>
        </w:rPr>
      </w:pPr>
      <w:r w:rsidRPr="007C10D8">
        <w:rPr>
          <w:rFonts w:ascii="Arial" w:hAnsi="Arial" w:cs="Arial"/>
          <w:i/>
          <w:noProof/>
        </w:rPr>
        <w:t>Podrobnější informace: MVDr. Oldřich Tomášek, Ph.D., Ústav biologie obratlovců AV ČR, Brno, mobil: +420 607 935 908, e-mail: oltmsk@gmail.com</w:t>
      </w:r>
    </w:p>
    <w:p w14:paraId="1A3EFD97" w14:textId="22931E4E" w:rsidR="007C10D8" w:rsidRDefault="007C10D8">
      <w:pPr>
        <w:spacing w:after="200" w:line="276" w:lineRule="auto"/>
        <w:rPr>
          <w:rFonts w:ascii="Arial" w:hAnsi="Arial" w:cs="Arial"/>
          <w:b/>
          <w:noProof/>
        </w:rPr>
      </w:pPr>
      <w:r>
        <w:rPr>
          <w:rFonts w:ascii="Arial" w:hAnsi="Arial" w:cs="Arial"/>
          <w:b/>
          <w:noProof/>
        </w:rPr>
        <w:br w:type="page"/>
      </w:r>
    </w:p>
    <w:p w14:paraId="7D935A1A" w14:textId="77777777" w:rsidR="00362451" w:rsidRPr="007C10D8" w:rsidRDefault="00362451" w:rsidP="00362451">
      <w:pPr>
        <w:jc w:val="both"/>
        <w:rPr>
          <w:rFonts w:ascii="Arial" w:hAnsi="Arial" w:cs="Arial"/>
          <w:noProof/>
        </w:rPr>
      </w:pPr>
      <w:r w:rsidRPr="007C10D8">
        <w:rPr>
          <w:rFonts w:ascii="Arial" w:hAnsi="Arial" w:cs="Arial"/>
          <w:noProof/>
        </w:rPr>
        <w:lastRenderedPageBreak/>
        <w:t>Publikace:</w:t>
      </w:r>
    </w:p>
    <w:p w14:paraId="3857D23D" w14:textId="77777777" w:rsidR="007C10D8" w:rsidRDefault="007C10D8" w:rsidP="00362451">
      <w:pPr>
        <w:jc w:val="both"/>
        <w:rPr>
          <w:rFonts w:ascii="Arial" w:hAnsi="Arial" w:cs="Arial"/>
          <w:noProof/>
        </w:rPr>
      </w:pPr>
    </w:p>
    <w:p w14:paraId="18F485E4" w14:textId="3B9E05F8" w:rsidR="00362451" w:rsidRPr="007C10D8" w:rsidRDefault="00362451" w:rsidP="00362451">
      <w:pPr>
        <w:jc w:val="both"/>
        <w:rPr>
          <w:rFonts w:ascii="Arial" w:hAnsi="Arial" w:cs="Arial"/>
          <w:noProof/>
        </w:rPr>
      </w:pPr>
      <w:bookmarkStart w:id="0" w:name="_GoBack"/>
      <w:bookmarkEnd w:id="0"/>
      <w:r w:rsidRPr="007C10D8">
        <w:rPr>
          <w:rFonts w:ascii="Arial" w:hAnsi="Arial" w:cs="Arial"/>
          <w:noProof/>
        </w:rPr>
        <w:t>Tomášek O., Albrechtová J., Němcová M., Opatová P., Albrecht T.: Trade-off between carotenoid-based sexual ornamentation and sperm resistance to oxidative challenge, Proceedings of the Royal Society. B - Biological Sciences 284 (2017).</w:t>
      </w:r>
    </w:p>
    <w:p w14:paraId="05838BB4" w14:textId="77777777" w:rsidR="007C10D8" w:rsidRPr="007C10D8" w:rsidRDefault="007C10D8" w:rsidP="00362451">
      <w:pPr>
        <w:jc w:val="both"/>
        <w:rPr>
          <w:rFonts w:ascii="Arial" w:hAnsi="Arial" w:cs="Arial"/>
          <w:noProof/>
        </w:rPr>
      </w:pPr>
    </w:p>
    <w:p w14:paraId="77C14BC6" w14:textId="1DB36056" w:rsidR="00362451" w:rsidRPr="007C10D8" w:rsidRDefault="00362451" w:rsidP="00362451">
      <w:pPr>
        <w:jc w:val="both"/>
        <w:rPr>
          <w:rFonts w:ascii="Arial" w:hAnsi="Arial" w:cs="Arial"/>
          <w:noProof/>
        </w:rPr>
      </w:pPr>
      <w:r w:rsidRPr="007C10D8">
        <w:rPr>
          <w:rFonts w:ascii="Arial" w:hAnsi="Arial" w:cs="Arial"/>
          <w:noProof/>
        </w:rPr>
        <w:t>http://rspb.royalsocietypublishing.org/content/284/1847/20162444</w:t>
      </w:r>
    </w:p>
    <w:p w14:paraId="4D84E3DD" w14:textId="77777777" w:rsidR="00362451" w:rsidRPr="007C10D8" w:rsidRDefault="00362451" w:rsidP="00362451">
      <w:pPr>
        <w:jc w:val="both"/>
        <w:rPr>
          <w:rFonts w:ascii="Arial" w:hAnsi="Arial" w:cs="Arial"/>
          <w:noProof/>
        </w:rPr>
      </w:pPr>
    </w:p>
    <w:sectPr w:rsidR="00362451" w:rsidRPr="007C10D8" w:rsidSect="00710FCE">
      <w:headerReference w:type="default" r:id="rId7"/>
      <w:footerReference w:type="default" r:id="rId8"/>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D2C4" w14:textId="77777777" w:rsidR="003F020D" w:rsidRDefault="003F020D" w:rsidP="00CE77BA">
      <w:pPr>
        <w:spacing w:line="240" w:lineRule="auto"/>
      </w:pPr>
      <w:r>
        <w:separator/>
      </w:r>
    </w:p>
  </w:endnote>
  <w:endnote w:type="continuationSeparator" w:id="0">
    <w:p w14:paraId="4C354080" w14:textId="77777777" w:rsidR="003F020D" w:rsidRDefault="003F020D"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otiva Sans">
    <w:altName w:val="MS UI Gothic"/>
    <w:panose1 w:val="00000000000000000000"/>
    <w:charset w:val="00"/>
    <w:family w:val="modern"/>
    <w:notTrueType/>
    <w:pitch w:val="variable"/>
    <w:sig w:usb0="00000007" w:usb1="02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82232"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77777777" w:rsidR="00710FCE" w:rsidRPr="00710FCE" w:rsidRDefault="00710FCE" w:rsidP="00710FCE">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14:paraId="2A36870D"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14:paraId="08E7D6D1"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14:paraId="4128C247" w14:textId="77777777" w:rsidR="00CE77BA"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3C9D" w14:textId="77777777" w:rsidR="003F020D" w:rsidRDefault="003F020D" w:rsidP="00CE77BA">
      <w:pPr>
        <w:spacing w:line="240" w:lineRule="auto"/>
      </w:pPr>
      <w:r>
        <w:separator/>
      </w:r>
    </w:p>
  </w:footnote>
  <w:footnote w:type="continuationSeparator" w:id="0">
    <w:p w14:paraId="34F7253D" w14:textId="77777777" w:rsidR="003F020D" w:rsidRDefault="003F020D"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E57B" w14:textId="77777777" w:rsidR="00710FCE" w:rsidRPr="00710FCE" w:rsidRDefault="00710FCE" w:rsidP="00710FCE">
    <w:pPr>
      <w:pStyle w:val="Zhlav"/>
    </w:pPr>
    <w:r>
      <w:rPr>
        <w:noProof/>
        <w:snapToGrid/>
        <w:lang w:eastAsia="cs-CZ"/>
      </w:rPr>
      <w:drawing>
        <wp:anchor distT="0" distB="0" distL="114300" distR="114300" simplePos="0" relativeHeight="251660288" behindDoc="1" locked="0" layoutInCell="1" allowOverlap="1" wp14:anchorId="250DD193" wp14:editId="1E2DA854">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8F"/>
    <w:rsid w:val="0006262F"/>
    <w:rsid w:val="00073F18"/>
    <w:rsid w:val="000B0DBC"/>
    <w:rsid w:val="000C698F"/>
    <w:rsid w:val="000E6F4F"/>
    <w:rsid w:val="000E74DF"/>
    <w:rsid w:val="0015129E"/>
    <w:rsid w:val="00160193"/>
    <w:rsid w:val="001A7A31"/>
    <w:rsid w:val="001E0419"/>
    <w:rsid w:val="00250149"/>
    <w:rsid w:val="0026121F"/>
    <w:rsid w:val="002A7F9C"/>
    <w:rsid w:val="00362451"/>
    <w:rsid w:val="003B3650"/>
    <w:rsid w:val="003F020D"/>
    <w:rsid w:val="00473C95"/>
    <w:rsid w:val="004938CB"/>
    <w:rsid w:val="0049592D"/>
    <w:rsid w:val="004C0AE8"/>
    <w:rsid w:val="00532211"/>
    <w:rsid w:val="00562E07"/>
    <w:rsid w:val="005C51EF"/>
    <w:rsid w:val="006168E9"/>
    <w:rsid w:val="00617A7A"/>
    <w:rsid w:val="006878C9"/>
    <w:rsid w:val="006B14CE"/>
    <w:rsid w:val="00710FCE"/>
    <w:rsid w:val="00723C60"/>
    <w:rsid w:val="00726EAA"/>
    <w:rsid w:val="00747A48"/>
    <w:rsid w:val="0079072E"/>
    <w:rsid w:val="007A48EF"/>
    <w:rsid w:val="007C10D8"/>
    <w:rsid w:val="007D63A4"/>
    <w:rsid w:val="007F0C55"/>
    <w:rsid w:val="0086187F"/>
    <w:rsid w:val="00884AD7"/>
    <w:rsid w:val="008A3579"/>
    <w:rsid w:val="008C3D7D"/>
    <w:rsid w:val="008F131D"/>
    <w:rsid w:val="00956046"/>
    <w:rsid w:val="0097068E"/>
    <w:rsid w:val="009866CC"/>
    <w:rsid w:val="00993C6E"/>
    <w:rsid w:val="009D6CFD"/>
    <w:rsid w:val="009E22FE"/>
    <w:rsid w:val="00A23016"/>
    <w:rsid w:val="00A24DA5"/>
    <w:rsid w:val="00A2723E"/>
    <w:rsid w:val="00A51CC4"/>
    <w:rsid w:val="00AB7A82"/>
    <w:rsid w:val="00AF18FA"/>
    <w:rsid w:val="00B10031"/>
    <w:rsid w:val="00B20267"/>
    <w:rsid w:val="00B818C0"/>
    <w:rsid w:val="00B869DF"/>
    <w:rsid w:val="00B96C6D"/>
    <w:rsid w:val="00BC097E"/>
    <w:rsid w:val="00C0764B"/>
    <w:rsid w:val="00C5782A"/>
    <w:rsid w:val="00C96F94"/>
    <w:rsid w:val="00CA2340"/>
    <w:rsid w:val="00CA3129"/>
    <w:rsid w:val="00CB5477"/>
    <w:rsid w:val="00CE77BA"/>
    <w:rsid w:val="00D048E4"/>
    <w:rsid w:val="00D5048B"/>
    <w:rsid w:val="00D61DAD"/>
    <w:rsid w:val="00D9081E"/>
    <w:rsid w:val="00DA3948"/>
    <w:rsid w:val="00DA4A69"/>
    <w:rsid w:val="00DB7420"/>
    <w:rsid w:val="00DE2C7D"/>
    <w:rsid w:val="00E34D91"/>
    <w:rsid w:val="00E740BB"/>
    <w:rsid w:val="00F065F3"/>
    <w:rsid w:val="00F364DE"/>
    <w:rsid w:val="00F41075"/>
    <w:rsid w:val="00F56E92"/>
    <w:rsid w:val="00F96074"/>
    <w:rsid w:val="00FD2BAE"/>
    <w:rsid w:val="00FF0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91EC"/>
  <w15:docId w15:val="{2226F38C-9A5C-455E-8FB8-1E1616B1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80">
      <w:bodyDiv w:val="1"/>
      <w:marLeft w:val="0"/>
      <w:marRight w:val="0"/>
      <w:marTop w:val="0"/>
      <w:marBottom w:val="0"/>
      <w:divBdr>
        <w:top w:val="none" w:sz="0" w:space="0" w:color="auto"/>
        <w:left w:val="none" w:sz="0" w:space="0" w:color="auto"/>
        <w:bottom w:val="none" w:sz="0" w:space="0" w:color="auto"/>
        <w:right w:val="none" w:sz="0" w:space="0" w:color="auto"/>
      </w:divBdr>
    </w:div>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14996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800C-3DD4-4BBD-BE82-D3081FAB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234</Words>
  <Characters>1386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Coufalová Vladimíra</cp:lastModifiedBy>
  <cp:revision>52</cp:revision>
  <cp:lastPrinted>2017-01-04T14:46:00Z</cp:lastPrinted>
  <dcterms:created xsi:type="dcterms:W3CDTF">2015-02-06T11:43:00Z</dcterms:created>
  <dcterms:modified xsi:type="dcterms:W3CDTF">2017-02-03T14:34:00Z</dcterms:modified>
</cp:coreProperties>
</file>