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3" w:rsidRPr="003F79B8" w:rsidRDefault="00EB4F12" w:rsidP="00377363">
      <w:pPr>
        <w:jc w:val="both"/>
        <w:rPr>
          <w:rFonts w:ascii="Arial" w:hAnsi="Arial" w:cs="Arial"/>
          <w:b/>
          <w:sz w:val="28"/>
          <w:szCs w:val="28"/>
        </w:rPr>
      </w:pPr>
      <w:r w:rsidRPr="003F79B8">
        <w:rPr>
          <w:rFonts w:ascii="Arial" w:hAnsi="Arial" w:cs="Arial"/>
          <w:b/>
          <w:sz w:val="28"/>
          <w:szCs w:val="28"/>
        </w:rPr>
        <w:t>Ostrava hostí mezinárodní sympozium o literatuře a kultuře v</w:t>
      </w:r>
      <w:r w:rsidR="003F79B8">
        <w:rPr>
          <w:rFonts w:ascii="Arial" w:hAnsi="Arial" w:cs="Arial"/>
          <w:b/>
          <w:sz w:val="28"/>
          <w:szCs w:val="28"/>
        </w:rPr>
        <w:t> </w:t>
      </w:r>
      <w:r w:rsidRPr="003F79B8">
        <w:rPr>
          <w:rFonts w:ascii="Arial" w:hAnsi="Arial" w:cs="Arial"/>
          <w:b/>
          <w:sz w:val="28"/>
          <w:szCs w:val="28"/>
        </w:rPr>
        <w:t>období protektorátu</w:t>
      </w:r>
    </w:p>
    <w:p w:rsidR="00EB4F12" w:rsidRDefault="00EB4F12" w:rsidP="00377363">
      <w:pPr>
        <w:jc w:val="both"/>
        <w:rPr>
          <w:rFonts w:ascii="Arial" w:hAnsi="Arial" w:cs="Arial"/>
          <w:b/>
        </w:rPr>
      </w:pPr>
    </w:p>
    <w:p w:rsidR="00377363" w:rsidRDefault="00EB4F12" w:rsidP="00EB4F12">
      <w:pPr>
        <w:jc w:val="both"/>
        <w:rPr>
          <w:rFonts w:ascii="Arial" w:hAnsi="Arial" w:cs="Arial"/>
          <w:b/>
        </w:rPr>
      </w:pPr>
      <w:r w:rsidRPr="00EB4F12">
        <w:rPr>
          <w:rFonts w:ascii="Arial" w:hAnsi="Arial" w:cs="Arial"/>
          <w:b/>
        </w:rPr>
        <w:t>Ve dnech 24. a 25. listopadu proběhne v prostorách Městské knihovny Ostrava (28. října 289/2, 702 00 Ostrava) mezinárodní literárněvědné sympozium „Česká literatura a kultura v protektorátu“.</w:t>
      </w:r>
    </w:p>
    <w:p w:rsidR="00EB4F12" w:rsidRPr="00EB4F12" w:rsidRDefault="00EB4F12" w:rsidP="00EB4F12">
      <w:pPr>
        <w:jc w:val="both"/>
        <w:rPr>
          <w:rFonts w:ascii="Arial" w:hAnsi="Arial" w:cs="Arial"/>
          <w:b/>
        </w:rPr>
      </w:pPr>
    </w:p>
    <w:p w:rsidR="00377363" w:rsidRDefault="004F6098" w:rsidP="00377363">
      <w:pPr>
        <w:jc w:val="both"/>
        <w:rPr>
          <w:rFonts w:ascii="Arial" w:hAnsi="Arial" w:cs="Arial"/>
        </w:rPr>
      </w:pPr>
      <w:r w:rsidRPr="004F6098">
        <w:rPr>
          <w:rFonts w:ascii="Arial" w:hAnsi="Arial" w:cs="Arial"/>
        </w:rPr>
        <w:t>Odborné setkání pořádá v rámci Strategie AV21 – Špičkový výzkum ve veřejném zájmu Ústav pro českou literaturu Akademie věd ČR, a to ve spolupráci s</w:t>
      </w:r>
      <w:r w:rsidR="00681306">
        <w:rPr>
          <w:rFonts w:ascii="Arial" w:hAnsi="Arial" w:cs="Arial"/>
        </w:rPr>
        <w:t> </w:t>
      </w:r>
      <w:r w:rsidRPr="004F6098">
        <w:rPr>
          <w:rFonts w:ascii="Arial" w:hAnsi="Arial" w:cs="Arial"/>
        </w:rPr>
        <w:t>Filozofickou fakultou Ostravské univerzity v Ostravě a Občanským sdružením PANT. Sympozium je součástí přípravy projektu z cyklu dějin české literatury, řešeného v rámci Oddělení 20. století a literatury současné Ústavu pro českou literaturu Akademie věd ČR. Jeho finální výstup, Dějiny české literatury za protektorátu Čechy a Morava (1939‒1945), by měl navázat na dosavadní čtyřdílnou publikaci Dějiny české literatury 1945–1989 v redakci Pavla Janouška pomyslným „nultým“ dílem.</w:t>
      </w:r>
    </w:p>
    <w:p w:rsidR="00681306" w:rsidRDefault="00681306" w:rsidP="00377363">
      <w:pPr>
        <w:jc w:val="both"/>
        <w:rPr>
          <w:rFonts w:ascii="Arial" w:hAnsi="Arial" w:cs="Arial"/>
        </w:rPr>
      </w:pPr>
    </w:p>
    <w:p w:rsidR="00377363" w:rsidRDefault="004F6098" w:rsidP="004F6098">
      <w:pPr>
        <w:jc w:val="both"/>
        <w:rPr>
          <w:rFonts w:ascii="Arial" w:hAnsi="Arial" w:cs="Arial"/>
        </w:rPr>
      </w:pPr>
      <w:r w:rsidRPr="004F6098">
        <w:rPr>
          <w:rFonts w:ascii="Arial" w:hAnsi="Arial" w:cs="Arial"/>
        </w:rPr>
        <w:t>Program sympozia otevírá v 9:00 přednáška literárního historika z Ústavu pro českou literaturu AV ČR profesora Pavla Janouška, věnovaná proměnám a kontextuálním souvislostem literárněvědného bádání v dané problematice. Úvodní zamyšlení následně během dvou dnů různým způsobem rozvine, doplní a zpřesní řada příspěvků zaměřených ke konkrétním problémům daného období z oblasti poezie, prózy, dramatu, filmu, ale také jazykovědy, literárního života nebo dějin každodennosti.</w:t>
      </w:r>
    </w:p>
    <w:p w:rsidR="00681306" w:rsidRDefault="00681306" w:rsidP="004F6098">
      <w:pPr>
        <w:jc w:val="both"/>
        <w:rPr>
          <w:rFonts w:ascii="Arial" w:hAnsi="Arial" w:cs="Arial"/>
        </w:rPr>
      </w:pPr>
    </w:p>
    <w:p w:rsidR="00377363" w:rsidRPr="00377363" w:rsidRDefault="004F6098" w:rsidP="00377363">
      <w:pPr>
        <w:jc w:val="both"/>
        <w:rPr>
          <w:rFonts w:ascii="Arial" w:hAnsi="Arial" w:cs="Arial"/>
        </w:rPr>
      </w:pPr>
      <w:r w:rsidRPr="004F6098">
        <w:rPr>
          <w:rFonts w:ascii="Arial" w:hAnsi="Arial" w:cs="Arial"/>
        </w:rPr>
        <w:t>Cílem setkání, jehož se zúčastní řada předních odborníků z řad historiků, literárních a divadelních vědců, je nahlédnout literaturu daného období v nejrůznějších vztazích a perspektivách a otevřít debatu o možných přístupech k jejímu výzkumu.</w:t>
      </w:r>
    </w:p>
    <w:p w:rsidR="00D1484B" w:rsidRDefault="004F6098" w:rsidP="004F6098">
      <w:pPr>
        <w:jc w:val="both"/>
        <w:rPr>
          <w:rFonts w:ascii="Arial" w:hAnsi="Arial" w:cs="Arial"/>
        </w:rPr>
      </w:pPr>
      <w:r w:rsidRPr="004F6098">
        <w:rPr>
          <w:rFonts w:ascii="Arial" w:hAnsi="Arial" w:cs="Arial"/>
        </w:rPr>
        <w:lastRenderedPageBreak/>
        <w:t>Součástí odborného programu sympozia je také procházka protektorátní Ostravou pod vedením historika umění a popularizátora ostravské městské architektury Martina Strakoše.</w:t>
      </w:r>
    </w:p>
    <w:p w:rsidR="00681306" w:rsidRDefault="00681306" w:rsidP="004F6098">
      <w:pPr>
        <w:jc w:val="both"/>
        <w:rPr>
          <w:rFonts w:ascii="Arial" w:hAnsi="Arial" w:cs="Arial"/>
        </w:rPr>
      </w:pPr>
    </w:p>
    <w:p w:rsidR="004F6098" w:rsidRDefault="00681306" w:rsidP="004F6098">
      <w:pPr>
        <w:jc w:val="both"/>
        <w:rPr>
          <w:rFonts w:ascii="Arial" w:hAnsi="Arial" w:cs="Arial"/>
        </w:rPr>
      </w:pPr>
      <w:r w:rsidRPr="00681306">
        <w:rPr>
          <w:rFonts w:ascii="Arial" w:hAnsi="Arial" w:cs="Arial"/>
        </w:rPr>
        <w:t>S ohledem na účast zahraničních hostů bude program sympozia tlumočen do němčiny.</w:t>
      </w:r>
    </w:p>
    <w:p w:rsidR="00681306" w:rsidRDefault="00681306" w:rsidP="004F6098">
      <w:pPr>
        <w:jc w:val="both"/>
        <w:rPr>
          <w:rFonts w:ascii="Arial" w:hAnsi="Arial" w:cs="Arial"/>
        </w:rPr>
      </w:pPr>
    </w:p>
    <w:p w:rsidR="00681306" w:rsidRDefault="00681306" w:rsidP="004F6098">
      <w:pPr>
        <w:jc w:val="both"/>
        <w:rPr>
          <w:rFonts w:ascii="Arial" w:hAnsi="Arial" w:cs="Arial"/>
        </w:rPr>
      </w:pPr>
      <w:r w:rsidRPr="00681306">
        <w:rPr>
          <w:rFonts w:ascii="Arial" w:hAnsi="Arial" w:cs="Arial"/>
        </w:rPr>
        <w:t xml:space="preserve">Ve snaze přispět organizací odborného setkání zároveň k popularizaci tématu protektorátních dějin literatury bylo jako jeden z partnerů sympozia osloveno Občanské sdružení PANT, provozující mj. webový portál Moderní dějiny (www.moderni-dejiny.cz). Lektoři, které sdružení PANT oslovilo, připravili dva metodologické workshopy určené především studentům historie Filozofické fakulty Ostravské univerzity. Pod vedením zkušeného didaktika Josefa </w:t>
      </w:r>
      <w:proofErr w:type="spellStart"/>
      <w:r w:rsidRPr="00681306">
        <w:rPr>
          <w:rFonts w:ascii="Arial" w:hAnsi="Arial" w:cs="Arial"/>
        </w:rPr>
        <w:t>Märce</w:t>
      </w:r>
      <w:proofErr w:type="spellEnd"/>
      <w:r w:rsidRPr="00681306">
        <w:rPr>
          <w:rFonts w:ascii="Arial" w:hAnsi="Arial" w:cs="Arial"/>
        </w:rPr>
        <w:t xml:space="preserve"> z Univerzity Jana Evangelisty Purkyně v Ústí nad Labem si tak mohou budoucí učitelé dějepisu vyzkoušet různé způsoby, jak je možné téma protektorátní kultury vyučovat na školách; workshop bude vycházet z analýzy dobových výukových textů, simulovaných situací a práce s nimi. Historik Petr </w:t>
      </w:r>
      <w:proofErr w:type="spellStart"/>
      <w:r w:rsidRPr="00681306">
        <w:rPr>
          <w:rFonts w:ascii="Arial" w:hAnsi="Arial" w:cs="Arial"/>
        </w:rPr>
        <w:t>Koura</w:t>
      </w:r>
      <w:proofErr w:type="spellEnd"/>
      <w:r w:rsidRPr="00681306">
        <w:rPr>
          <w:rFonts w:ascii="Arial" w:hAnsi="Arial" w:cs="Arial"/>
        </w:rPr>
        <w:t xml:space="preserve"> z Univerzity Karlovy v Praze a jeho kolegyně Šárka </w:t>
      </w:r>
      <w:proofErr w:type="spellStart"/>
      <w:r w:rsidRPr="00681306">
        <w:rPr>
          <w:rFonts w:ascii="Arial" w:hAnsi="Arial" w:cs="Arial"/>
        </w:rPr>
        <w:t>Jarská</w:t>
      </w:r>
      <w:proofErr w:type="spellEnd"/>
      <w:r w:rsidRPr="00681306">
        <w:rPr>
          <w:rFonts w:ascii="Arial" w:hAnsi="Arial" w:cs="Arial"/>
        </w:rPr>
        <w:t xml:space="preserve"> ze společnosti Živá paměť seznámí studenty s novou online platformou Nucená práce – příběhy pamětníků ve výuce. Platforma obsahuje výukové materiály postavené na krátkých životopisných filmech (cca 25 minut) z</w:t>
      </w:r>
      <w:r>
        <w:rPr>
          <w:rFonts w:ascii="Arial" w:hAnsi="Arial" w:cs="Arial"/>
        </w:rPr>
        <w:t> </w:t>
      </w:r>
      <w:r w:rsidRPr="00681306">
        <w:rPr>
          <w:rFonts w:ascii="Arial" w:hAnsi="Arial" w:cs="Arial"/>
        </w:rPr>
        <w:t>osobních výpovědí pamětníků, přičemž každý film je doplněn o jedinečné dobové dokumenty, fotografie a sérii úkolů pro práci s filmem.</w:t>
      </w:r>
    </w:p>
    <w:p w:rsidR="00681306" w:rsidRDefault="00681306" w:rsidP="004F6098">
      <w:pPr>
        <w:jc w:val="both"/>
        <w:rPr>
          <w:rFonts w:ascii="Arial" w:hAnsi="Arial" w:cs="Arial"/>
        </w:rPr>
      </w:pPr>
    </w:p>
    <w:p w:rsidR="00681306" w:rsidRDefault="00681306" w:rsidP="00681306">
      <w:pPr>
        <w:jc w:val="both"/>
        <w:rPr>
          <w:rFonts w:ascii="Arial" w:hAnsi="Arial" w:cs="Arial"/>
        </w:rPr>
      </w:pPr>
      <w:r w:rsidRPr="00681306">
        <w:rPr>
          <w:rFonts w:ascii="Arial" w:hAnsi="Arial" w:cs="Arial"/>
        </w:rPr>
        <w:t xml:space="preserve">Nejširší veřejnosti je pak určena související filmová projekce v klubu </w:t>
      </w:r>
      <w:proofErr w:type="spellStart"/>
      <w:r w:rsidRPr="00681306">
        <w:rPr>
          <w:rFonts w:ascii="Arial" w:hAnsi="Arial" w:cs="Arial"/>
        </w:rPr>
        <w:t>Fiducia</w:t>
      </w:r>
      <w:proofErr w:type="spellEnd"/>
      <w:r w:rsidRPr="00681306">
        <w:rPr>
          <w:rFonts w:ascii="Arial" w:hAnsi="Arial" w:cs="Arial"/>
        </w:rPr>
        <w:t xml:space="preserve">, a to snímku Pérák a SS Jiřího Trnky z roku 1945, dokumentu Kolesa dějin Miloše </w:t>
      </w:r>
      <w:proofErr w:type="spellStart"/>
      <w:r w:rsidRPr="00681306">
        <w:rPr>
          <w:rFonts w:ascii="Arial" w:hAnsi="Arial" w:cs="Arial"/>
        </w:rPr>
        <w:t>Cettla</w:t>
      </w:r>
      <w:proofErr w:type="spellEnd"/>
      <w:r w:rsidRPr="0068130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681306">
        <w:rPr>
          <w:rFonts w:ascii="Arial" w:hAnsi="Arial" w:cs="Arial"/>
        </w:rPr>
        <w:t xml:space="preserve">roku 1945 a dochovaného fragmentu z propagandistického filmu Terezín režiséra Kurta </w:t>
      </w:r>
      <w:proofErr w:type="spellStart"/>
      <w:r w:rsidRPr="00681306">
        <w:rPr>
          <w:rFonts w:ascii="Arial" w:hAnsi="Arial" w:cs="Arial"/>
        </w:rPr>
        <w:t>Gerrona</w:t>
      </w:r>
      <w:proofErr w:type="spellEnd"/>
      <w:r w:rsidRPr="00681306">
        <w:rPr>
          <w:rFonts w:ascii="Arial" w:hAnsi="Arial" w:cs="Arial"/>
        </w:rPr>
        <w:t xml:space="preserve"> a Karla Pečeného, rok výroby 1945. Unikátní filmová projekce se </w:t>
      </w:r>
      <w:r w:rsidRPr="00681306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 </w:t>
      </w:r>
      <w:bookmarkStart w:id="0" w:name="_GoBack"/>
      <w:bookmarkEnd w:id="0"/>
      <w:r w:rsidRPr="00681306">
        <w:rPr>
          <w:rFonts w:ascii="Arial" w:hAnsi="Arial" w:cs="Arial"/>
        </w:rPr>
        <w:t xml:space="preserve">ostravské </w:t>
      </w:r>
      <w:proofErr w:type="spellStart"/>
      <w:r w:rsidRPr="00681306">
        <w:rPr>
          <w:rFonts w:ascii="Arial" w:hAnsi="Arial" w:cs="Arial"/>
        </w:rPr>
        <w:t>Fiducii</w:t>
      </w:r>
      <w:proofErr w:type="spellEnd"/>
      <w:r w:rsidRPr="00681306">
        <w:rPr>
          <w:rFonts w:ascii="Arial" w:hAnsi="Arial" w:cs="Arial"/>
        </w:rPr>
        <w:t xml:space="preserve"> uskuteční ve čtvrtek 24. 11. 2016, plánovaný začátek v sedm hodin, vstupné dobrovolné.</w:t>
      </w:r>
    </w:p>
    <w:p w:rsidR="00681306" w:rsidRDefault="00681306" w:rsidP="00681306">
      <w:pPr>
        <w:jc w:val="both"/>
        <w:rPr>
          <w:rFonts w:ascii="Arial" w:hAnsi="Arial" w:cs="Arial"/>
        </w:rPr>
      </w:pPr>
    </w:p>
    <w:p w:rsidR="00681306" w:rsidRPr="00681306" w:rsidRDefault="00681306" w:rsidP="00681306">
      <w:pPr>
        <w:jc w:val="both"/>
        <w:rPr>
          <w:rFonts w:ascii="Arial" w:hAnsi="Arial" w:cs="Arial"/>
        </w:rPr>
      </w:pPr>
      <w:r w:rsidRPr="00681306">
        <w:rPr>
          <w:rFonts w:ascii="Arial" w:hAnsi="Arial" w:cs="Arial"/>
        </w:rPr>
        <w:t xml:space="preserve">Tematické bude i drobné pohoštění pro účastníky sympozia, které </w:t>
      </w:r>
      <w:proofErr w:type="gramStart"/>
      <w:r w:rsidRPr="00681306">
        <w:rPr>
          <w:rFonts w:ascii="Arial" w:hAnsi="Arial" w:cs="Arial"/>
        </w:rPr>
        <w:t>reflektuje</w:t>
      </w:r>
      <w:proofErr w:type="gramEnd"/>
      <w:r w:rsidRPr="00681306">
        <w:rPr>
          <w:rFonts w:ascii="Arial" w:hAnsi="Arial" w:cs="Arial"/>
        </w:rPr>
        <w:t xml:space="preserve"> dobové recepty z kuchařky </w:t>
      </w:r>
      <w:proofErr w:type="gramStart"/>
      <w:r w:rsidRPr="00681306">
        <w:rPr>
          <w:rFonts w:ascii="Arial" w:hAnsi="Arial" w:cs="Arial"/>
        </w:rPr>
        <w:t>Vaříme</w:t>
      </w:r>
      <w:proofErr w:type="gramEnd"/>
      <w:r w:rsidRPr="00681306">
        <w:rPr>
          <w:rFonts w:ascii="Arial" w:hAnsi="Arial" w:cs="Arial"/>
        </w:rPr>
        <w:t xml:space="preserve"> z přídělů.</w:t>
      </w:r>
    </w:p>
    <w:sectPr w:rsidR="00681306" w:rsidRPr="00681306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D7" w:rsidRDefault="00CD50D7" w:rsidP="00CE77BA">
      <w:pPr>
        <w:spacing w:line="240" w:lineRule="auto"/>
      </w:pPr>
      <w:r>
        <w:separator/>
      </w:r>
    </w:p>
  </w:endnote>
  <w:endnote w:type="continuationSeparator" w:id="0">
    <w:p w:rsidR="00CD50D7" w:rsidRDefault="00CD50D7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P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1D9" wp14:editId="61081195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93D7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D7" w:rsidRDefault="00CD50D7" w:rsidP="00CE77BA">
      <w:pPr>
        <w:spacing w:line="240" w:lineRule="auto"/>
      </w:pPr>
      <w:r>
        <w:separator/>
      </w:r>
    </w:p>
  </w:footnote>
  <w:footnote w:type="continuationSeparator" w:id="0">
    <w:p w:rsidR="00CD50D7" w:rsidRDefault="00CD50D7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DC087FB" wp14:editId="3E2D8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07FAE"/>
    <w:rsid w:val="00015926"/>
    <w:rsid w:val="0002516B"/>
    <w:rsid w:val="0006262F"/>
    <w:rsid w:val="0007563B"/>
    <w:rsid w:val="000C698F"/>
    <w:rsid w:val="000C741D"/>
    <w:rsid w:val="000E74DF"/>
    <w:rsid w:val="00134BD7"/>
    <w:rsid w:val="001A44A8"/>
    <w:rsid w:val="001B69FE"/>
    <w:rsid w:val="001C0859"/>
    <w:rsid w:val="001C61D5"/>
    <w:rsid w:val="001F1892"/>
    <w:rsid w:val="001F5E44"/>
    <w:rsid w:val="0026121F"/>
    <w:rsid w:val="002804B3"/>
    <w:rsid w:val="002A7F9C"/>
    <w:rsid w:val="00336120"/>
    <w:rsid w:val="00377363"/>
    <w:rsid w:val="003B3650"/>
    <w:rsid w:val="003C4497"/>
    <w:rsid w:val="003F79B8"/>
    <w:rsid w:val="004D3E3F"/>
    <w:rsid w:val="004F6098"/>
    <w:rsid w:val="00532211"/>
    <w:rsid w:val="00547294"/>
    <w:rsid w:val="00651E81"/>
    <w:rsid w:val="00681306"/>
    <w:rsid w:val="006B534D"/>
    <w:rsid w:val="006D5494"/>
    <w:rsid w:val="00710FCE"/>
    <w:rsid w:val="00726EAA"/>
    <w:rsid w:val="007349F8"/>
    <w:rsid w:val="00741D03"/>
    <w:rsid w:val="00766B8B"/>
    <w:rsid w:val="007E48A2"/>
    <w:rsid w:val="007F4C17"/>
    <w:rsid w:val="00801178"/>
    <w:rsid w:val="00820806"/>
    <w:rsid w:val="00856025"/>
    <w:rsid w:val="008D325E"/>
    <w:rsid w:val="008D7C30"/>
    <w:rsid w:val="008F39D7"/>
    <w:rsid w:val="00946474"/>
    <w:rsid w:val="0097068E"/>
    <w:rsid w:val="009866CC"/>
    <w:rsid w:val="009942D8"/>
    <w:rsid w:val="009D6CFD"/>
    <w:rsid w:val="009E22FE"/>
    <w:rsid w:val="009F29CB"/>
    <w:rsid w:val="00A23016"/>
    <w:rsid w:val="00A2723E"/>
    <w:rsid w:val="00A440C6"/>
    <w:rsid w:val="00A80A15"/>
    <w:rsid w:val="00A942D9"/>
    <w:rsid w:val="00B20267"/>
    <w:rsid w:val="00B55A11"/>
    <w:rsid w:val="00B818C0"/>
    <w:rsid w:val="00C03005"/>
    <w:rsid w:val="00C51DFE"/>
    <w:rsid w:val="00C5782A"/>
    <w:rsid w:val="00CA019F"/>
    <w:rsid w:val="00CD50D7"/>
    <w:rsid w:val="00CE77BA"/>
    <w:rsid w:val="00D10E2D"/>
    <w:rsid w:val="00D1484B"/>
    <w:rsid w:val="00D87708"/>
    <w:rsid w:val="00D9081E"/>
    <w:rsid w:val="00DA3948"/>
    <w:rsid w:val="00DE2333"/>
    <w:rsid w:val="00E61B22"/>
    <w:rsid w:val="00E63F15"/>
    <w:rsid w:val="00E732B5"/>
    <w:rsid w:val="00EB4F12"/>
    <w:rsid w:val="00F04858"/>
    <w:rsid w:val="00F71F51"/>
    <w:rsid w:val="00F954F8"/>
    <w:rsid w:val="00FA144A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D79F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5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A52A-6D28-40D5-8415-F51195E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66</cp:revision>
  <cp:lastPrinted>2016-10-20T07:29:00Z</cp:lastPrinted>
  <dcterms:created xsi:type="dcterms:W3CDTF">2015-02-06T11:43:00Z</dcterms:created>
  <dcterms:modified xsi:type="dcterms:W3CDTF">2016-11-15T14:55:00Z</dcterms:modified>
</cp:coreProperties>
</file>