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3A" w:rsidRPr="00B361E9" w:rsidRDefault="00E7453A" w:rsidP="00B361E9">
      <w:pPr>
        <w:pStyle w:val="Nadpis1"/>
        <w:keepNext w:val="0"/>
        <w:pBdr>
          <w:bottom w:val="single" w:sz="8" w:space="4" w:color="4F81BD"/>
        </w:pBdr>
        <w:spacing w:before="0" w:after="120" w:line="360" w:lineRule="auto"/>
        <w:rPr>
          <w:rStyle w:val="Zdraznnintenzivn"/>
          <w:rFonts w:ascii="Cambria" w:hAnsi="Cambria" w:cs="Times New Roman"/>
          <w:sz w:val="22"/>
          <w:szCs w:val="22"/>
        </w:rPr>
      </w:pPr>
      <w:r w:rsidRPr="00B361E9">
        <w:rPr>
          <w:rStyle w:val="Zdraznnintenzivn"/>
          <w:rFonts w:ascii="Cambria" w:hAnsi="Cambria" w:cs="Times New Roman"/>
          <w:sz w:val="22"/>
          <w:szCs w:val="22"/>
        </w:rPr>
        <w:t xml:space="preserve">PŘEHLED ODBORNÉ ČINNOSTI </w:t>
      </w:r>
    </w:p>
    <w:p w:rsidR="00A6151B" w:rsidRPr="00B361E9" w:rsidRDefault="00A6151B" w:rsidP="00B361E9">
      <w:pPr>
        <w:pStyle w:val="Nadpis3"/>
        <w:spacing w:before="0" w:after="120" w:line="360" w:lineRule="auto"/>
        <w:rPr>
          <w:sz w:val="22"/>
          <w:szCs w:val="22"/>
        </w:rPr>
      </w:pPr>
    </w:p>
    <w:p w:rsidR="00E7453A" w:rsidRPr="00B361E9" w:rsidRDefault="00E7453A" w:rsidP="00B361E9">
      <w:pPr>
        <w:pStyle w:val="Nadpis3"/>
        <w:spacing w:before="0"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Jméno: </w:t>
      </w:r>
      <w:r w:rsidR="001A4DCE" w:rsidRPr="00B361E9">
        <w:rPr>
          <w:sz w:val="22"/>
          <w:szCs w:val="22"/>
        </w:rPr>
        <w:t xml:space="preserve">Mgr. </w:t>
      </w:r>
      <w:r w:rsidR="002419DE" w:rsidRPr="00B361E9">
        <w:rPr>
          <w:sz w:val="22"/>
          <w:szCs w:val="22"/>
        </w:rPr>
        <w:t>Josef Šebek</w:t>
      </w:r>
      <w:r w:rsidR="00517F50" w:rsidRPr="00B361E9">
        <w:rPr>
          <w:sz w:val="22"/>
          <w:szCs w:val="22"/>
        </w:rPr>
        <w:t>, Ph.D.</w:t>
      </w:r>
    </w:p>
    <w:p w:rsidR="00E7453A" w:rsidRPr="00B361E9" w:rsidRDefault="00E7453A" w:rsidP="00B361E9">
      <w:pPr>
        <w:pStyle w:val="Nadpis3"/>
        <w:spacing w:before="0"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>Oddělení: Oddělení teorie ÚČL AV ČR</w:t>
      </w:r>
    </w:p>
    <w:p w:rsidR="00E7453A" w:rsidRPr="00B361E9" w:rsidRDefault="00E7453A" w:rsidP="00B361E9">
      <w:pPr>
        <w:spacing w:after="120" w:line="360" w:lineRule="auto"/>
        <w:rPr>
          <w:i/>
          <w:sz w:val="22"/>
          <w:szCs w:val="22"/>
        </w:rPr>
      </w:pPr>
    </w:p>
    <w:p w:rsidR="00E7453A" w:rsidRPr="00B361E9" w:rsidRDefault="00E7453A" w:rsidP="00B361E9">
      <w:pPr>
        <w:pStyle w:val="Nadpis2"/>
        <w:spacing w:before="0" w:after="120" w:line="360" w:lineRule="auto"/>
        <w:rPr>
          <w:i w:val="0"/>
          <w:sz w:val="22"/>
          <w:szCs w:val="22"/>
        </w:rPr>
      </w:pPr>
      <w:r w:rsidRPr="00B361E9">
        <w:rPr>
          <w:i w:val="0"/>
          <w:sz w:val="22"/>
          <w:szCs w:val="22"/>
        </w:rPr>
        <w:t>A) Publikační činnost</w:t>
      </w:r>
    </w:p>
    <w:p w:rsidR="00E7453A" w:rsidRPr="00B361E9" w:rsidRDefault="00E7453A" w:rsidP="00B361E9">
      <w:pPr>
        <w:spacing w:after="120" w:line="360" w:lineRule="auto"/>
        <w:rPr>
          <w:b/>
          <w:sz w:val="22"/>
          <w:szCs w:val="22"/>
        </w:rPr>
      </w:pPr>
    </w:p>
    <w:p w:rsidR="00E7453A" w:rsidRPr="00B361E9" w:rsidRDefault="007B49E2" w:rsidP="00B361E9">
      <w:pPr>
        <w:tabs>
          <w:tab w:val="left" w:pos="1080"/>
        </w:tabs>
        <w:spacing w:after="120" w:line="360" w:lineRule="auto"/>
        <w:rPr>
          <w:rFonts w:ascii="Arial" w:hAnsi="Arial"/>
          <w:b/>
          <w:i/>
          <w:sz w:val="22"/>
          <w:szCs w:val="22"/>
        </w:rPr>
      </w:pPr>
      <w:r w:rsidRPr="00B361E9">
        <w:rPr>
          <w:rFonts w:ascii="Arial" w:hAnsi="Arial"/>
          <w:b/>
          <w:i/>
          <w:sz w:val="22"/>
          <w:szCs w:val="22"/>
        </w:rPr>
        <w:t>Knižní monografie (individuální, popřípadě dílo autorské dvojice)</w:t>
      </w:r>
    </w:p>
    <w:p w:rsidR="00E7453A" w:rsidRPr="00B361E9" w:rsidRDefault="00E7453A" w:rsidP="00B361E9">
      <w:pPr>
        <w:spacing w:after="120" w:line="360" w:lineRule="auto"/>
        <w:rPr>
          <w:b/>
          <w:sz w:val="22"/>
          <w:szCs w:val="22"/>
        </w:rPr>
      </w:pPr>
    </w:p>
    <w:p w:rsidR="00485F34" w:rsidRPr="00B361E9" w:rsidRDefault="00282094" w:rsidP="00B361E9">
      <w:pPr>
        <w:tabs>
          <w:tab w:val="left" w:pos="1080"/>
        </w:tabs>
        <w:spacing w:after="120" w:line="360" w:lineRule="auto"/>
        <w:rPr>
          <w:rFonts w:ascii="Arial" w:hAnsi="Arial"/>
          <w:b/>
          <w:i/>
          <w:sz w:val="22"/>
          <w:szCs w:val="22"/>
        </w:rPr>
      </w:pPr>
      <w:r w:rsidRPr="00B361E9">
        <w:rPr>
          <w:sz w:val="22"/>
          <w:szCs w:val="22"/>
        </w:rPr>
        <w:t xml:space="preserve">1. Richard </w:t>
      </w:r>
      <w:proofErr w:type="spellStart"/>
      <w:r w:rsidRPr="00B361E9">
        <w:rPr>
          <w:sz w:val="22"/>
          <w:szCs w:val="22"/>
        </w:rPr>
        <w:t>Müller</w:t>
      </w:r>
      <w:proofErr w:type="spellEnd"/>
      <w:r w:rsidRPr="00B361E9">
        <w:rPr>
          <w:sz w:val="22"/>
          <w:szCs w:val="22"/>
        </w:rPr>
        <w:t>, Josef Šebek (</w:t>
      </w:r>
      <w:proofErr w:type="spellStart"/>
      <w:r w:rsidRPr="00B361E9">
        <w:rPr>
          <w:sz w:val="22"/>
          <w:szCs w:val="22"/>
        </w:rPr>
        <w:t>eds</w:t>
      </w:r>
      <w:proofErr w:type="spellEnd"/>
      <w:r w:rsidRPr="00B361E9">
        <w:rPr>
          <w:sz w:val="22"/>
          <w:szCs w:val="22"/>
        </w:rPr>
        <w:t xml:space="preserve">.), </w:t>
      </w:r>
      <w:r w:rsidRPr="00B361E9">
        <w:rPr>
          <w:i/>
          <w:sz w:val="22"/>
          <w:szCs w:val="22"/>
        </w:rPr>
        <w:t>Texty v oběhu. Antologie z kulturně materialistického myšlení o literatuře</w:t>
      </w:r>
      <w:r w:rsidRPr="00B361E9">
        <w:rPr>
          <w:sz w:val="22"/>
          <w:szCs w:val="22"/>
        </w:rPr>
        <w:t>,</w:t>
      </w:r>
      <w:r w:rsidR="00517F50" w:rsidRPr="00B361E9">
        <w:rPr>
          <w:sz w:val="22"/>
          <w:szCs w:val="22"/>
        </w:rPr>
        <w:t xml:space="preserve"> Praha, Academia 2014</w:t>
      </w:r>
      <w:r w:rsidRPr="00B361E9">
        <w:rPr>
          <w:sz w:val="22"/>
          <w:szCs w:val="22"/>
        </w:rPr>
        <w:t>.</w:t>
      </w:r>
    </w:p>
    <w:p w:rsidR="00E7453A" w:rsidRPr="00B361E9" w:rsidRDefault="00E7453A" w:rsidP="00B361E9">
      <w:pPr>
        <w:spacing w:after="120" w:line="360" w:lineRule="auto"/>
        <w:rPr>
          <w:b/>
          <w:sz w:val="22"/>
          <w:szCs w:val="22"/>
        </w:rPr>
      </w:pPr>
    </w:p>
    <w:p w:rsidR="00E7453A" w:rsidRPr="00B361E9" w:rsidRDefault="00E7453A" w:rsidP="00B361E9">
      <w:pPr>
        <w:tabs>
          <w:tab w:val="left" w:pos="1080"/>
        </w:tabs>
        <w:spacing w:after="120" w:line="360" w:lineRule="auto"/>
        <w:rPr>
          <w:rFonts w:ascii="Arial" w:hAnsi="Arial"/>
          <w:b/>
          <w:i/>
          <w:sz w:val="22"/>
          <w:szCs w:val="22"/>
        </w:rPr>
      </w:pPr>
      <w:r w:rsidRPr="00B361E9">
        <w:rPr>
          <w:rFonts w:ascii="Arial" w:hAnsi="Arial"/>
          <w:b/>
          <w:i/>
          <w:sz w:val="22"/>
          <w:szCs w:val="22"/>
        </w:rPr>
        <w:t xml:space="preserve">Disertační </w:t>
      </w:r>
      <w:r w:rsidR="00D56483" w:rsidRPr="00B361E9">
        <w:rPr>
          <w:rFonts w:ascii="Arial" w:hAnsi="Arial"/>
          <w:b/>
          <w:i/>
          <w:sz w:val="22"/>
          <w:szCs w:val="22"/>
        </w:rPr>
        <w:t xml:space="preserve">a habilitační </w:t>
      </w:r>
      <w:r w:rsidR="007B49E2" w:rsidRPr="00B361E9">
        <w:rPr>
          <w:rFonts w:ascii="Arial" w:hAnsi="Arial"/>
          <w:b/>
          <w:i/>
          <w:sz w:val="22"/>
          <w:szCs w:val="22"/>
        </w:rPr>
        <w:t>práce</w:t>
      </w:r>
    </w:p>
    <w:p w:rsidR="00E7453A" w:rsidRPr="00B361E9" w:rsidRDefault="00E7453A" w:rsidP="00B361E9">
      <w:pPr>
        <w:tabs>
          <w:tab w:val="left" w:pos="1080"/>
        </w:tabs>
        <w:spacing w:after="120" w:line="360" w:lineRule="auto"/>
        <w:rPr>
          <w:sz w:val="22"/>
          <w:szCs w:val="22"/>
        </w:rPr>
      </w:pPr>
    </w:p>
    <w:p w:rsidR="007B49E2" w:rsidRPr="00B361E9" w:rsidRDefault="00282094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1. Josef Šebek, </w:t>
      </w:r>
      <w:r w:rsidRPr="00B361E9">
        <w:rPr>
          <w:i/>
          <w:sz w:val="22"/>
          <w:szCs w:val="22"/>
        </w:rPr>
        <w:t>Mezi textem a kontextem. Teorie literárního pole a kulturní materialismus jako modely zprostředkování</w:t>
      </w:r>
      <w:r w:rsidRPr="00B361E9">
        <w:rPr>
          <w:sz w:val="22"/>
          <w:szCs w:val="22"/>
        </w:rPr>
        <w:t xml:space="preserve">, ÚČLK FF UK, </w:t>
      </w:r>
      <w:r w:rsidR="00967033" w:rsidRPr="00B361E9">
        <w:rPr>
          <w:sz w:val="22"/>
          <w:szCs w:val="22"/>
        </w:rPr>
        <w:t>disertační práce</w:t>
      </w:r>
      <w:r w:rsidR="004F5F4E">
        <w:rPr>
          <w:sz w:val="22"/>
          <w:szCs w:val="22"/>
        </w:rPr>
        <w:t>,</w:t>
      </w:r>
      <w:r w:rsidR="00967033" w:rsidRPr="00B361E9">
        <w:rPr>
          <w:sz w:val="22"/>
          <w:szCs w:val="22"/>
        </w:rPr>
        <w:t xml:space="preserve"> </w:t>
      </w:r>
      <w:r w:rsidR="00517F50" w:rsidRPr="00B361E9">
        <w:rPr>
          <w:sz w:val="22"/>
          <w:szCs w:val="22"/>
        </w:rPr>
        <w:t>obhájena 29. 6</w:t>
      </w:r>
      <w:r w:rsidRPr="00B361E9">
        <w:rPr>
          <w:sz w:val="22"/>
          <w:szCs w:val="22"/>
        </w:rPr>
        <w:t>. 2016</w:t>
      </w:r>
      <w:r w:rsidR="00517F50" w:rsidRPr="00B361E9">
        <w:rPr>
          <w:sz w:val="22"/>
          <w:szCs w:val="22"/>
        </w:rPr>
        <w:t>.</w:t>
      </w:r>
    </w:p>
    <w:p w:rsidR="00485F34" w:rsidRPr="00B361E9" w:rsidRDefault="00485F34" w:rsidP="00B361E9">
      <w:pPr>
        <w:spacing w:after="120" w:line="360" w:lineRule="auto"/>
        <w:rPr>
          <w:rFonts w:ascii="Arial" w:hAnsi="Arial"/>
          <w:b/>
          <w:i/>
          <w:sz w:val="22"/>
          <w:szCs w:val="22"/>
        </w:rPr>
      </w:pPr>
    </w:p>
    <w:p w:rsidR="00E2029C" w:rsidRPr="00B361E9" w:rsidRDefault="00E2029C" w:rsidP="00B361E9">
      <w:pPr>
        <w:tabs>
          <w:tab w:val="left" w:pos="1080"/>
        </w:tabs>
        <w:spacing w:after="120" w:line="360" w:lineRule="auto"/>
        <w:rPr>
          <w:rFonts w:ascii="Arial" w:hAnsi="Arial"/>
          <w:b/>
          <w:i/>
          <w:sz w:val="22"/>
          <w:szCs w:val="22"/>
        </w:rPr>
      </w:pPr>
      <w:r w:rsidRPr="00B361E9">
        <w:rPr>
          <w:rFonts w:ascii="Arial" w:hAnsi="Arial"/>
          <w:b/>
          <w:i/>
          <w:sz w:val="22"/>
          <w:szCs w:val="22"/>
        </w:rPr>
        <w:t>Kapitola v kolektivní knize</w:t>
      </w:r>
    </w:p>
    <w:p w:rsidR="00E2029C" w:rsidRPr="00B361E9" w:rsidRDefault="00E2029C" w:rsidP="00B361E9">
      <w:pPr>
        <w:pStyle w:val="Zkladntext"/>
        <w:spacing w:after="120" w:line="360" w:lineRule="auto"/>
        <w:rPr>
          <w:sz w:val="22"/>
          <w:szCs w:val="22"/>
        </w:rPr>
      </w:pPr>
    </w:p>
    <w:p w:rsidR="00CC342B" w:rsidRPr="005F63CA" w:rsidRDefault="00CC342B" w:rsidP="00B361E9">
      <w:pPr>
        <w:spacing w:after="120" w:line="360" w:lineRule="auto"/>
        <w:rPr>
          <w:sz w:val="22"/>
          <w:szCs w:val="22"/>
        </w:rPr>
      </w:pPr>
      <w:r w:rsidRPr="005F63CA">
        <w:rPr>
          <w:sz w:val="22"/>
          <w:szCs w:val="22"/>
        </w:rPr>
        <w:t xml:space="preserve">6. </w:t>
      </w:r>
      <w:r w:rsidR="00E2029C" w:rsidRPr="005F63CA">
        <w:rPr>
          <w:sz w:val="22"/>
          <w:szCs w:val="22"/>
        </w:rPr>
        <w:t xml:space="preserve">„Habitus“, in: Jan </w:t>
      </w:r>
      <w:proofErr w:type="spellStart"/>
      <w:r w:rsidR="00E2029C" w:rsidRPr="005F63CA">
        <w:rPr>
          <w:sz w:val="22"/>
          <w:szCs w:val="22"/>
        </w:rPr>
        <w:t>Matonoha</w:t>
      </w:r>
      <w:proofErr w:type="spellEnd"/>
      <w:r w:rsidR="00E2029C" w:rsidRPr="005F63CA">
        <w:rPr>
          <w:sz w:val="22"/>
          <w:szCs w:val="22"/>
        </w:rPr>
        <w:t xml:space="preserve">, </w:t>
      </w:r>
      <w:r w:rsidR="00E2029C" w:rsidRPr="005F63CA">
        <w:rPr>
          <w:i/>
          <w:sz w:val="22"/>
          <w:szCs w:val="22"/>
        </w:rPr>
        <w:t>Za (de)konstruktivismem. Kritické koncepty (post)</w:t>
      </w:r>
      <w:proofErr w:type="spellStart"/>
      <w:r w:rsidR="00E2029C" w:rsidRPr="005F63CA">
        <w:rPr>
          <w:i/>
          <w:sz w:val="22"/>
          <w:szCs w:val="22"/>
        </w:rPr>
        <w:t>poststrukturální</w:t>
      </w:r>
      <w:proofErr w:type="spellEnd"/>
      <w:r w:rsidR="00E2029C" w:rsidRPr="005F63CA">
        <w:rPr>
          <w:i/>
          <w:sz w:val="22"/>
          <w:szCs w:val="22"/>
        </w:rPr>
        <w:t xml:space="preserve"> literární teorie</w:t>
      </w:r>
      <w:r w:rsidR="00E2029C" w:rsidRPr="005F63CA">
        <w:rPr>
          <w:sz w:val="22"/>
          <w:szCs w:val="22"/>
        </w:rPr>
        <w:t>, Praha, Academia, v edičním plánu na rok 2016.</w:t>
      </w:r>
    </w:p>
    <w:p w:rsidR="00CC342B" w:rsidRPr="005F63CA" w:rsidRDefault="00CC342B" w:rsidP="00B361E9">
      <w:pPr>
        <w:spacing w:after="120" w:line="360" w:lineRule="auto"/>
        <w:rPr>
          <w:sz w:val="22"/>
          <w:szCs w:val="22"/>
        </w:rPr>
      </w:pPr>
      <w:r w:rsidRPr="005F63CA">
        <w:rPr>
          <w:sz w:val="22"/>
          <w:szCs w:val="22"/>
        </w:rPr>
        <w:t xml:space="preserve">5. </w:t>
      </w:r>
      <w:r w:rsidR="00E2029C" w:rsidRPr="005F63CA">
        <w:rPr>
          <w:sz w:val="22"/>
          <w:szCs w:val="22"/>
        </w:rPr>
        <w:t xml:space="preserve">„Kulturní kapitál“, in: Jan </w:t>
      </w:r>
      <w:proofErr w:type="spellStart"/>
      <w:r w:rsidR="00E2029C" w:rsidRPr="005F63CA">
        <w:rPr>
          <w:sz w:val="22"/>
          <w:szCs w:val="22"/>
        </w:rPr>
        <w:t>Matonoha</w:t>
      </w:r>
      <w:proofErr w:type="spellEnd"/>
      <w:r w:rsidR="00E2029C" w:rsidRPr="005F63CA">
        <w:rPr>
          <w:sz w:val="22"/>
          <w:szCs w:val="22"/>
        </w:rPr>
        <w:t xml:space="preserve">, </w:t>
      </w:r>
      <w:r w:rsidR="00E2029C" w:rsidRPr="005F63CA">
        <w:rPr>
          <w:i/>
          <w:sz w:val="22"/>
          <w:szCs w:val="22"/>
        </w:rPr>
        <w:t>Za (de)konstruktivismem. Kritické koncepty (post)</w:t>
      </w:r>
      <w:proofErr w:type="spellStart"/>
      <w:r w:rsidR="00E2029C" w:rsidRPr="005F63CA">
        <w:rPr>
          <w:i/>
          <w:sz w:val="22"/>
          <w:szCs w:val="22"/>
        </w:rPr>
        <w:t>poststrukturální</w:t>
      </w:r>
      <w:proofErr w:type="spellEnd"/>
      <w:r w:rsidR="00E2029C" w:rsidRPr="005F63CA">
        <w:rPr>
          <w:i/>
          <w:sz w:val="22"/>
          <w:szCs w:val="22"/>
        </w:rPr>
        <w:t xml:space="preserve"> literární teorie</w:t>
      </w:r>
      <w:r w:rsidR="00E2029C" w:rsidRPr="005F63CA">
        <w:rPr>
          <w:sz w:val="22"/>
          <w:szCs w:val="22"/>
        </w:rPr>
        <w:t>, Praha, Academia, v edičním plánu na rok 2016.</w:t>
      </w:r>
    </w:p>
    <w:p w:rsidR="00CC342B" w:rsidRPr="00B361E9" w:rsidRDefault="00CC342B" w:rsidP="00B361E9">
      <w:pPr>
        <w:spacing w:after="120" w:line="360" w:lineRule="auto"/>
        <w:rPr>
          <w:sz w:val="22"/>
          <w:szCs w:val="22"/>
        </w:rPr>
      </w:pPr>
      <w:r w:rsidRPr="005F63CA">
        <w:rPr>
          <w:sz w:val="22"/>
          <w:szCs w:val="22"/>
        </w:rPr>
        <w:t xml:space="preserve">4. </w:t>
      </w:r>
      <w:r w:rsidR="00E2029C" w:rsidRPr="005F63CA">
        <w:rPr>
          <w:sz w:val="22"/>
          <w:szCs w:val="22"/>
        </w:rPr>
        <w:t xml:space="preserve">„Literární pole“, in: Jan </w:t>
      </w:r>
      <w:proofErr w:type="spellStart"/>
      <w:r w:rsidR="00E2029C" w:rsidRPr="005F63CA">
        <w:rPr>
          <w:sz w:val="22"/>
          <w:szCs w:val="22"/>
        </w:rPr>
        <w:t>Matonoha</w:t>
      </w:r>
      <w:proofErr w:type="spellEnd"/>
      <w:r w:rsidR="00E2029C" w:rsidRPr="005F63CA">
        <w:rPr>
          <w:sz w:val="22"/>
          <w:szCs w:val="22"/>
        </w:rPr>
        <w:t xml:space="preserve">, </w:t>
      </w:r>
      <w:r w:rsidR="00E2029C" w:rsidRPr="005F63CA">
        <w:rPr>
          <w:i/>
          <w:sz w:val="22"/>
          <w:szCs w:val="22"/>
        </w:rPr>
        <w:t>Za (de)konstruktivismem. Kritické koncepty (post)</w:t>
      </w:r>
      <w:proofErr w:type="spellStart"/>
      <w:r w:rsidR="00E2029C" w:rsidRPr="005F63CA">
        <w:rPr>
          <w:i/>
          <w:sz w:val="22"/>
          <w:szCs w:val="22"/>
        </w:rPr>
        <w:t>poststrukturální</w:t>
      </w:r>
      <w:proofErr w:type="spellEnd"/>
      <w:r w:rsidR="00E2029C" w:rsidRPr="005F63CA">
        <w:rPr>
          <w:i/>
          <w:sz w:val="22"/>
          <w:szCs w:val="22"/>
        </w:rPr>
        <w:t xml:space="preserve"> literární teorie</w:t>
      </w:r>
      <w:r w:rsidR="00E2029C" w:rsidRPr="005F63CA">
        <w:rPr>
          <w:sz w:val="22"/>
          <w:szCs w:val="22"/>
        </w:rPr>
        <w:t>, Praha, Academia, v edičním plánu na rok 2016.</w:t>
      </w:r>
    </w:p>
    <w:p w:rsidR="00CC342B" w:rsidRPr="00B361E9" w:rsidRDefault="00CC342B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3. </w:t>
      </w:r>
      <w:r w:rsidR="00E2029C" w:rsidRPr="00B361E9">
        <w:rPr>
          <w:sz w:val="22"/>
          <w:szCs w:val="22"/>
        </w:rPr>
        <w:t xml:space="preserve">„K Alanu </w:t>
      </w:r>
      <w:proofErr w:type="spellStart"/>
      <w:r w:rsidR="00E2029C" w:rsidRPr="00B361E9">
        <w:rPr>
          <w:sz w:val="22"/>
          <w:szCs w:val="22"/>
        </w:rPr>
        <w:t>Si</w:t>
      </w:r>
      <w:r w:rsidR="00A6151B" w:rsidRPr="00B361E9">
        <w:rPr>
          <w:sz w:val="22"/>
          <w:szCs w:val="22"/>
        </w:rPr>
        <w:t>nfieldovi</w:t>
      </w:r>
      <w:proofErr w:type="spellEnd"/>
      <w:r w:rsidR="00A6151B" w:rsidRPr="00B361E9">
        <w:rPr>
          <w:sz w:val="22"/>
          <w:szCs w:val="22"/>
        </w:rPr>
        <w:t xml:space="preserve">“, in: Richard </w:t>
      </w:r>
      <w:proofErr w:type="spellStart"/>
      <w:r w:rsidR="00A6151B" w:rsidRPr="00B361E9">
        <w:rPr>
          <w:sz w:val="22"/>
          <w:szCs w:val="22"/>
        </w:rPr>
        <w:t>Müller</w:t>
      </w:r>
      <w:proofErr w:type="spellEnd"/>
      <w:r w:rsidR="00A6151B" w:rsidRPr="00B361E9">
        <w:rPr>
          <w:sz w:val="22"/>
          <w:szCs w:val="22"/>
        </w:rPr>
        <w:t>,</w:t>
      </w:r>
      <w:r w:rsidR="00E2029C" w:rsidRPr="00B361E9">
        <w:rPr>
          <w:sz w:val="22"/>
          <w:szCs w:val="22"/>
        </w:rPr>
        <w:t xml:space="preserve"> Josef Šebek (</w:t>
      </w:r>
      <w:proofErr w:type="spellStart"/>
      <w:r w:rsidR="00E2029C" w:rsidRPr="00B361E9">
        <w:rPr>
          <w:sz w:val="22"/>
          <w:szCs w:val="22"/>
        </w:rPr>
        <w:t>eds</w:t>
      </w:r>
      <w:proofErr w:type="spellEnd"/>
      <w:r w:rsidR="00E2029C" w:rsidRPr="00B361E9">
        <w:rPr>
          <w:sz w:val="22"/>
          <w:szCs w:val="22"/>
        </w:rPr>
        <w:t xml:space="preserve">.), </w:t>
      </w:r>
      <w:r w:rsidR="00E2029C" w:rsidRPr="00B361E9">
        <w:rPr>
          <w:i/>
          <w:sz w:val="22"/>
          <w:szCs w:val="22"/>
        </w:rPr>
        <w:t>Texty v oběhu. Antologie z kulturně materialistického myšlení o literatuře</w:t>
      </w:r>
      <w:r w:rsidR="00E2029C" w:rsidRPr="00B361E9">
        <w:rPr>
          <w:sz w:val="22"/>
          <w:szCs w:val="22"/>
        </w:rPr>
        <w:t>, Praha, Academia 2014, s. 558–565.</w:t>
      </w:r>
    </w:p>
    <w:p w:rsidR="00CC342B" w:rsidRPr="00B361E9" w:rsidRDefault="00CC342B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2. </w:t>
      </w:r>
      <w:r w:rsidR="00E2029C" w:rsidRPr="00B361E9">
        <w:rPr>
          <w:sz w:val="22"/>
          <w:szCs w:val="22"/>
        </w:rPr>
        <w:t xml:space="preserve">„K </w:t>
      </w:r>
      <w:proofErr w:type="spellStart"/>
      <w:r w:rsidR="00E2029C" w:rsidRPr="00B361E9">
        <w:rPr>
          <w:sz w:val="22"/>
          <w:szCs w:val="22"/>
        </w:rPr>
        <w:t>Pierru</w:t>
      </w:r>
      <w:proofErr w:type="spellEnd"/>
      <w:r w:rsidR="00E2029C" w:rsidRPr="00B361E9">
        <w:rPr>
          <w:sz w:val="22"/>
          <w:szCs w:val="22"/>
        </w:rPr>
        <w:t xml:space="preserve"> </w:t>
      </w:r>
      <w:proofErr w:type="spellStart"/>
      <w:r w:rsidR="00E2029C" w:rsidRPr="00B361E9">
        <w:rPr>
          <w:sz w:val="22"/>
          <w:szCs w:val="22"/>
        </w:rPr>
        <w:t>B</w:t>
      </w:r>
      <w:r w:rsidR="00A6151B" w:rsidRPr="00B361E9">
        <w:rPr>
          <w:sz w:val="22"/>
          <w:szCs w:val="22"/>
        </w:rPr>
        <w:t>ourdieuovi</w:t>
      </w:r>
      <w:proofErr w:type="spellEnd"/>
      <w:r w:rsidR="00A6151B" w:rsidRPr="00B361E9">
        <w:rPr>
          <w:sz w:val="22"/>
          <w:szCs w:val="22"/>
        </w:rPr>
        <w:t xml:space="preserve">“, in: Richard </w:t>
      </w:r>
      <w:proofErr w:type="spellStart"/>
      <w:r w:rsidR="00A6151B" w:rsidRPr="00B361E9">
        <w:rPr>
          <w:sz w:val="22"/>
          <w:szCs w:val="22"/>
        </w:rPr>
        <w:t>Müller</w:t>
      </w:r>
      <w:proofErr w:type="spellEnd"/>
      <w:r w:rsidR="00A6151B" w:rsidRPr="00B361E9">
        <w:rPr>
          <w:sz w:val="22"/>
          <w:szCs w:val="22"/>
        </w:rPr>
        <w:t>,</w:t>
      </w:r>
      <w:r w:rsidR="00E2029C" w:rsidRPr="00B361E9">
        <w:rPr>
          <w:sz w:val="22"/>
          <w:szCs w:val="22"/>
        </w:rPr>
        <w:t xml:space="preserve"> Josef Šebek (</w:t>
      </w:r>
      <w:proofErr w:type="spellStart"/>
      <w:r w:rsidR="00E2029C" w:rsidRPr="00B361E9">
        <w:rPr>
          <w:sz w:val="22"/>
          <w:szCs w:val="22"/>
        </w:rPr>
        <w:t>eds</w:t>
      </w:r>
      <w:proofErr w:type="spellEnd"/>
      <w:r w:rsidR="00E2029C" w:rsidRPr="00B361E9">
        <w:rPr>
          <w:sz w:val="22"/>
          <w:szCs w:val="22"/>
        </w:rPr>
        <w:t xml:space="preserve">.), </w:t>
      </w:r>
      <w:r w:rsidR="00E2029C" w:rsidRPr="00B361E9">
        <w:rPr>
          <w:i/>
          <w:sz w:val="22"/>
          <w:szCs w:val="22"/>
        </w:rPr>
        <w:t>Texty v oběhu. Antologie z kulturně materialistického myšlení o literatuře</w:t>
      </w:r>
      <w:r w:rsidR="00E2029C" w:rsidRPr="00B361E9">
        <w:rPr>
          <w:sz w:val="22"/>
          <w:szCs w:val="22"/>
        </w:rPr>
        <w:t>, Praha, Academia 2014, s. 208–213.</w:t>
      </w:r>
    </w:p>
    <w:p w:rsidR="00E2029C" w:rsidRPr="00B361E9" w:rsidRDefault="00CC342B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lastRenderedPageBreak/>
        <w:t xml:space="preserve">1. </w:t>
      </w:r>
      <w:r w:rsidR="00E2029C" w:rsidRPr="00B361E9">
        <w:rPr>
          <w:sz w:val="22"/>
          <w:szCs w:val="22"/>
        </w:rPr>
        <w:t xml:space="preserve">„Úvodem“, in: Richard </w:t>
      </w:r>
      <w:proofErr w:type="spellStart"/>
      <w:r w:rsidR="00E2029C" w:rsidRPr="00B361E9">
        <w:rPr>
          <w:sz w:val="22"/>
          <w:szCs w:val="22"/>
        </w:rPr>
        <w:t>Müller</w:t>
      </w:r>
      <w:proofErr w:type="spellEnd"/>
      <w:r w:rsidR="00E2029C" w:rsidRPr="00B361E9">
        <w:rPr>
          <w:sz w:val="22"/>
          <w:szCs w:val="22"/>
        </w:rPr>
        <w:t>, Josef Šebek (</w:t>
      </w:r>
      <w:proofErr w:type="spellStart"/>
      <w:r w:rsidR="00E2029C" w:rsidRPr="00B361E9">
        <w:rPr>
          <w:sz w:val="22"/>
          <w:szCs w:val="22"/>
        </w:rPr>
        <w:t>eds</w:t>
      </w:r>
      <w:proofErr w:type="spellEnd"/>
      <w:r w:rsidR="00E2029C" w:rsidRPr="00B361E9">
        <w:rPr>
          <w:sz w:val="22"/>
          <w:szCs w:val="22"/>
        </w:rPr>
        <w:t xml:space="preserve">.), </w:t>
      </w:r>
      <w:r w:rsidR="00E2029C" w:rsidRPr="00B361E9">
        <w:rPr>
          <w:i/>
          <w:sz w:val="22"/>
          <w:szCs w:val="22"/>
        </w:rPr>
        <w:t>Texty v oběhu. Antologie z kulturně materialistického myšlení o literatuře</w:t>
      </w:r>
      <w:r w:rsidR="00E2029C" w:rsidRPr="00B361E9">
        <w:rPr>
          <w:sz w:val="22"/>
          <w:szCs w:val="22"/>
        </w:rPr>
        <w:t xml:space="preserve">, Praha, Academia 2014, s. 7–16, s Richardem </w:t>
      </w:r>
      <w:proofErr w:type="spellStart"/>
      <w:r w:rsidR="00E2029C" w:rsidRPr="00B361E9">
        <w:rPr>
          <w:sz w:val="22"/>
          <w:szCs w:val="22"/>
        </w:rPr>
        <w:t>Müllerem</w:t>
      </w:r>
      <w:proofErr w:type="spellEnd"/>
      <w:r w:rsidR="00E2029C" w:rsidRPr="00B361E9">
        <w:rPr>
          <w:sz w:val="22"/>
          <w:szCs w:val="22"/>
        </w:rPr>
        <w:t>.</w:t>
      </w:r>
    </w:p>
    <w:p w:rsidR="00E2029C" w:rsidRPr="00B361E9" w:rsidRDefault="00E2029C" w:rsidP="00B361E9">
      <w:pPr>
        <w:pStyle w:val="Zkladntext"/>
        <w:spacing w:after="120" w:line="360" w:lineRule="auto"/>
        <w:rPr>
          <w:sz w:val="22"/>
          <w:szCs w:val="22"/>
        </w:rPr>
      </w:pPr>
    </w:p>
    <w:p w:rsidR="00634DEE" w:rsidRPr="00B361E9" w:rsidRDefault="00634DEE" w:rsidP="00B361E9">
      <w:pPr>
        <w:pStyle w:val="Zkladntext"/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Studie ve vědeckých (recenzovaných) časopisech a periodických sbornících </w:t>
      </w:r>
    </w:p>
    <w:p w:rsidR="00634DEE" w:rsidRPr="00B361E9" w:rsidRDefault="00634DEE" w:rsidP="00B361E9">
      <w:pPr>
        <w:spacing w:after="120" w:line="360" w:lineRule="auto"/>
        <w:rPr>
          <w:b/>
          <w:sz w:val="22"/>
          <w:szCs w:val="22"/>
        </w:rPr>
      </w:pPr>
    </w:p>
    <w:p w:rsidR="00A116D8" w:rsidRPr="00B361E9" w:rsidRDefault="00A116D8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2. „Motiv a intertextovost. Vztahy mezi texty v literárněvědných pracích Alexandra </w:t>
      </w:r>
      <w:proofErr w:type="spellStart"/>
      <w:r w:rsidRPr="00B361E9">
        <w:rPr>
          <w:sz w:val="22"/>
          <w:szCs w:val="22"/>
        </w:rPr>
        <w:t>Sticha</w:t>
      </w:r>
      <w:proofErr w:type="spellEnd"/>
      <w:r w:rsidRPr="00B361E9">
        <w:rPr>
          <w:sz w:val="22"/>
          <w:szCs w:val="22"/>
        </w:rPr>
        <w:t xml:space="preserve">“, </w:t>
      </w:r>
      <w:proofErr w:type="spellStart"/>
      <w:r w:rsidRPr="00B361E9">
        <w:rPr>
          <w:i/>
          <w:sz w:val="22"/>
          <w:szCs w:val="22"/>
        </w:rPr>
        <w:t>Acta</w:t>
      </w:r>
      <w:proofErr w:type="spellEnd"/>
      <w:r w:rsidRPr="00B361E9">
        <w:rPr>
          <w:i/>
          <w:sz w:val="22"/>
          <w:szCs w:val="22"/>
        </w:rPr>
        <w:t xml:space="preserve"> </w:t>
      </w:r>
      <w:proofErr w:type="spellStart"/>
      <w:r w:rsidRPr="00B361E9">
        <w:rPr>
          <w:i/>
          <w:sz w:val="22"/>
          <w:szCs w:val="22"/>
        </w:rPr>
        <w:t>Universitatis</w:t>
      </w:r>
      <w:proofErr w:type="spellEnd"/>
      <w:r w:rsidRPr="00B361E9">
        <w:rPr>
          <w:i/>
          <w:sz w:val="22"/>
          <w:szCs w:val="22"/>
        </w:rPr>
        <w:t xml:space="preserve"> </w:t>
      </w:r>
      <w:proofErr w:type="spellStart"/>
      <w:r w:rsidRPr="00B361E9">
        <w:rPr>
          <w:i/>
          <w:sz w:val="22"/>
          <w:szCs w:val="22"/>
        </w:rPr>
        <w:t>Carolinae</w:t>
      </w:r>
      <w:proofErr w:type="spellEnd"/>
      <w:r w:rsidRPr="00B361E9">
        <w:rPr>
          <w:i/>
          <w:sz w:val="22"/>
          <w:szCs w:val="22"/>
        </w:rPr>
        <w:t xml:space="preserve">. </w:t>
      </w:r>
      <w:proofErr w:type="spellStart"/>
      <w:r w:rsidRPr="00B361E9">
        <w:rPr>
          <w:i/>
          <w:sz w:val="22"/>
          <w:szCs w:val="22"/>
        </w:rPr>
        <w:t>Philologica</w:t>
      </w:r>
      <w:proofErr w:type="spellEnd"/>
      <w:r w:rsidRPr="00B361E9">
        <w:rPr>
          <w:i/>
          <w:sz w:val="22"/>
          <w:szCs w:val="22"/>
        </w:rPr>
        <w:t>. Slavica Pragensia</w:t>
      </w:r>
      <w:r w:rsidR="00A6151B" w:rsidRPr="00B361E9">
        <w:rPr>
          <w:sz w:val="22"/>
          <w:szCs w:val="22"/>
        </w:rPr>
        <w:t xml:space="preserve"> 42, 2014</w:t>
      </w:r>
      <w:r w:rsidRPr="00B361E9">
        <w:rPr>
          <w:sz w:val="22"/>
          <w:szCs w:val="22"/>
        </w:rPr>
        <w:t>, č. 3, s. 211–221.</w:t>
      </w:r>
    </w:p>
    <w:p w:rsidR="00A116D8" w:rsidRPr="00B361E9" w:rsidRDefault="00A116D8" w:rsidP="00B361E9">
      <w:pPr>
        <w:tabs>
          <w:tab w:val="left" w:pos="0"/>
        </w:tabs>
        <w:spacing w:after="120" w:line="360" w:lineRule="auto"/>
        <w:rPr>
          <w:rFonts w:eastAsia="Lucida Sans Unicode"/>
          <w:color w:val="000000"/>
          <w:sz w:val="22"/>
          <w:szCs w:val="22"/>
          <w:lang w:bidi="en-US"/>
        </w:rPr>
      </w:pPr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 xml:space="preserve">1. „Literárněvědná metodologie Alexandra </w:t>
      </w:r>
      <w:proofErr w:type="spellStart"/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>Sticha</w:t>
      </w:r>
      <w:proofErr w:type="spellEnd"/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>“,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</w:t>
      </w:r>
      <w:r w:rsidRPr="00B361E9">
        <w:rPr>
          <w:rFonts w:eastAsia="Lucida Sans Unicode"/>
          <w:i/>
          <w:iCs/>
          <w:color w:val="000000"/>
          <w:sz w:val="22"/>
          <w:szCs w:val="22"/>
          <w:lang w:bidi="en-US"/>
        </w:rPr>
        <w:t xml:space="preserve">Česká literatura 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55, 2007, </w:t>
      </w:r>
      <w:r w:rsidR="00A6151B" w:rsidRPr="00B361E9">
        <w:rPr>
          <w:rFonts w:eastAsia="Lucida Sans Unicode"/>
          <w:color w:val="000000"/>
          <w:sz w:val="22"/>
          <w:szCs w:val="22"/>
          <w:lang w:bidi="en-US"/>
        </w:rPr>
        <w:t xml:space="preserve">č. 4, 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>s. 479–516.</w:t>
      </w:r>
    </w:p>
    <w:p w:rsidR="00A116D8" w:rsidRPr="00B361E9" w:rsidRDefault="00A116D8" w:rsidP="00B361E9">
      <w:pPr>
        <w:spacing w:after="120" w:line="360" w:lineRule="auto"/>
        <w:rPr>
          <w:b/>
          <w:sz w:val="22"/>
          <w:szCs w:val="22"/>
        </w:rPr>
      </w:pPr>
    </w:p>
    <w:p w:rsidR="00737254" w:rsidRPr="00B361E9" w:rsidRDefault="00737254" w:rsidP="00B361E9">
      <w:pPr>
        <w:tabs>
          <w:tab w:val="left" w:pos="1080"/>
        </w:tabs>
        <w:spacing w:after="120" w:line="360" w:lineRule="auto"/>
        <w:rPr>
          <w:sz w:val="22"/>
          <w:szCs w:val="22"/>
        </w:rPr>
      </w:pPr>
      <w:r w:rsidRPr="00B361E9">
        <w:rPr>
          <w:rFonts w:ascii="Arial" w:hAnsi="Arial"/>
          <w:b/>
          <w:i/>
          <w:sz w:val="22"/>
          <w:szCs w:val="22"/>
        </w:rPr>
        <w:t xml:space="preserve">Studie v konferenčních a jiných sbornících </w:t>
      </w:r>
    </w:p>
    <w:p w:rsidR="00737254" w:rsidRPr="00B361E9" w:rsidRDefault="00737254" w:rsidP="00B361E9">
      <w:pPr>
        <w:spacing w:after="120" w:line="360" w:lineRule="auto"/>
        <w:rPr>
          <w:b/>
          <w:sz w:val="22"/>
          <w:szCs w:val="22"/>
        </w:rPr>
      </w:pPr>
    </w:p>
    <w:p w:rsidR="00CC342B" w:rsidRPr="00B361E9" w:rsidRDefault="00CC342B" w:rsidP="00B361E9">
      <w:pPr>
        <w:spacing w:after="120" w:line="360" w:lineRule="auto"/>
        <w:rPr>
          <w:sz w:val="22"/>
          <w:szCs w:val="22"/>
        </w:rPr>
      </w:pPr>
      <w:r w:rsidRPr="005F63CA">
        <w:rPr>
          <w:sz w:val="22"/>
          <w:szCs w:val="22"/>
        </w:rPr>
        <w:t xml:space="preserve">3. </w:t>
      </w:r>
      <w:r w:rsidR="001A4DCE" w:rsidRPr="005F63CA">
        <w:rPr>
          <w:sz w:val="22"/>
          <w:szCs w:val="22"/>
        </w:rPr>
        <w:t>„</w:t>
      </w:r>
      <w:proofErr w:type="spellStart"/>
      <w:r w:rsidR="001A4DCE" w:rsidRPr="005F63CA">
        <w:rPr>
          <w:sz w:val="22"/>
          <w:szCs w:val="22"/>
        </w:rPr>
        <w:t>The</w:t>
      </w:r>
      <w:proofErr w:type="spellEnd"/>
      <w:r w:rsidR="001A4DCE" w:rsidRPr="005F63CA">
        <w:rPr>
          <w:sz w:val="22"/>
          <w:szCs w:val="22"/>
        </w:rPr>
        <w:t xml:space="preserve"> </w:t>
      </w:r>
      <w:proofErr w:type="spellStart"/>
      <w:r w:rsidR="001A4DCE" w:rsidRPr="005F63CA">
        <w:rPr>
          <w:sz w:val="22"/>
          <w:szCs w:val="22"/>
        </w:rPr>
        <w:t>Author</w:t>
      </w:r>
      <w:proofErr w:type="spellEnd"/>
      <w:r w:rsidR="001A4DCE" w:rsidRPr="005F63CA">
        <w:rPr>
          <w:sz w:val="22"/>
          <w:szCs w:val="22"/>
        </w:rPr>
        <w:t xml:space="preserve"> as Agent in </w:t>
      </w:r>
      <w:proofErr w:type="spellStart"/>
      <w:r w:rsidR="001A4DCE" w:rsidRPr="005F63CA">
        <w:rPr>
          <w:sz w:val="22"/>
          <w:szCs w:val="22"/>
        </w:rPr>
        <w:t>the</w:t>
      </w:r>
      <w:proofErr w:type="spellEnd"/>
      <w:r w:rsidR="001A4DCE" w:rsidRPr="005F63CA">
        <w:rPr>
          <w:sz w:val="22"/>
          <w:szCs w:val="22"/>
        </w:rPr>
        <w:t xml:space="preserve"> </w:t>
      </w:r>
      <w:proofErr w:type="spellStart"/>
      <w:r w:rsidR="001A4DCE" w:rsidRPr="005F63CA">
        <w:rPr>
          <w:sz w:val="22"/>
          <w:szCs w:val="22"/>
        </w:rPr>
        <w:t>Field</w:t>
      </w:r>
      <w:proofErr w:type="spellEnd"/>
      <w:r w:rsidR="001A4DCE" w:rsidRPr="005F63CA">
        <w:rPr>
          <w:sz w:val="22"/>
          <w:szCs w:val="22"/>
        </w:rPr>
        <w:t>: (Post-)</w:t>
      </w:r>
      <w:proofErr w:type="spellStart"/>
      <w:r w:rsidR="001A4DCE" w:rsidRPr="005F63CA">
        <w:rPr>
          <w:sz w:val="22"/>
          <w:szCs w:val="22"/>
        </w:rPr>
        <w:t>Bourdieusian</w:t>
      </w:r>
      <w:proofErr w:type="spellEnd"/>
      <w:r w:rsidR="001A4DCE" w:rsidRPr="005F63CA">
        <w:rPr>
          <w:sz w:val="22"/>
          <w:szCs w:val="22"/>
        </w:rPr>
        <w:t xml:space="preserve"> </w:t>
      </w:r>
      <w:proofErr w:type="spellStart"/>
      <w:r w:rsidR="001A4DCE" w:rsidRPr="005F63CA">
        <w:rPr>
          <w:sz w:val="22"/>
          <w:szCs w:val="22"/>
        </w:rPr>
        <w:t>Approaches</w:t>
      </w:r>
      <w:proofErr w:type="spellEnd"/>
      <w:r w:rsidR="001A4DCE" w:rsidRPr="005F63CA">
        <w:rPr>
          <w:sz w:val="22"/>
          <w:szCs w:val="22"/>
        </w:rPr>
        <w:t xml:space="preserve"> to </w:t>
      </w:r>
      <w:proofErr w:type="spellStart"/>
      <w:r w:rsidR="001A4DCE" w:rsidRPr="005F63CA">
        <w:rPr>
          <w:sz w:val="22"/>
          <w:szCs w:val="22"/>
        </w:rPr>
        <w:t>the</w:t>
      </w:r>
      <w:proofErr w:type="spellEnd"/>
      <w:r w:rsidR="001A4DCE" w:rsidRPr="005F63CA">
        <w:rPr>
          <w:sz w:val="22"/>
          <w:szCs w:val="22"/>
        </w:rPr>
        <w:t xml:space="preserve"> </w:t>
      </w:r>
      <w:proofErr w:type="spellStart"/>
      <w:r w:rsidR="001A4DCE" w:rsidRPr="005F63CA">
        <w:rPr>
          <w:sz w:val="22"/>
          <w:szCs w:val="22"/>
        </w:rPr>
        <w:t>Author</w:t>
      </w:r>
      <w:proofErr w:type="spellEnd"/>
      <w:r w:rsidR="001A4DCE" w:rsidRPr="005F63CA">
        <w:rPr>
          <w:sz w:val="22"/>
          <w:szCs w:val="22"/>
        </w:rPr>
        <w:t xml:space="preserve"> </w:t>
      </w:r>
      <w:proofErr w:type="spellStart"/>
      <w:r w:rsidR="001A4DCE" w:rsidRPr="005F63CA">
        <w:rPr>
          <w:sz w:val="22"/>
          <w:szCs w:val="22"/>
        </w:rPr>
        <w:t>Today</w:t>
      </w:r>
      <w:proofErr w:type="spellEnd"/>
      <w:r w:rsidR="001A4DCE" w:rsidRPr="005F63CA">
        <w:rPr>
          <w:sz w:val="22"/>
          <w:szCs w:val="22"/>
        </w:rPr>
        <w:t>“</w:t>
      </w:r>
      <w:r w:rsidR="0067144E" w:rsidRPr="005F63CA">
        <w:rPr>
          <w:sz w:val="22"/>
          <w:szCs w:val="22"/>
        </w:rPr>
        <w:t xml:space="preserve">, příspěvek </w:t>
      </w:r>
      <w:r w:rsidR="004F5F4E" w:rsidRPr="005F63CA">
        <w:rPr>
          <w:sz w:val="22"/>
          <w:szCs w:val="22"/>
        </w:rPr>
        <w:t>ve</w:t>
      </w:r>
      <w:r w:rsidR="0067144E" w:rsidRPr="005F63CA">
        <w:rPr>
          <w:sz w:val="22"/>
          <w:szCs w:val="22"/>
        </w:rPr>
        <w:t xml:space="preserve"> sborníku mezinárodního sympozia doktorandů HERMES 2015 </w:t>
      </w:r>
      <w:proofErr w:type="spellStart"/>
      <w:r w:rsidR="0067144E" w:rsidRPr="005F63CA">
        <w:rPr>
          <w:sz w:val="22"/>
          <w:szCs w:val="22"/>
        </w:rPr>
        <w:t>Author</w:t>
      </w:r>
      <w:proofErr w:type="spellEnd"/>
      <w:r w:rsidR="0067144E" w:rsidRPr="005F63CA">
        <w:rPr>
          <w:sz w:val="22"/>
          <w:szCs w:val="22"/>
        </w:rPr>
        <w:t xml:space="preserve">, </w:t>
      </w:r>
      <w:proofErr w:type="spellStart"/>
      <w:r w:rsidR="0067144E" w:rsidRPr="005F63CA">
        <w:rPr>
          <w:sz w:val="22"/>
          <w:szCs w:val="22"/>
        </w:rPr>
        <w:t>Authorship</w:t>
      </w:r>
      <w:proofErr w:type="spellEnd"/>
      <w:r w:rsidR="0067144E" w:rsidRPr="005F63CA">
        <w:rPr>
          <w:sz w:val="22"/>
          <w:szCs w:val="22"/>
        </w:rPr>
        <w:t xml:space="preserve">, </w:t>
      </w:r>
      <w:proofErr w:type="spellStart"/>
      <w:r w:rsidR="0067144E" w:rsidRPr="005F63CA">
        <w:rPr>
          <w:sz w:val="22"/>
          <w:szCs w:val="22"/>
        </w:rPr>
        <w:t>and</w:t>
      </w:r>
      <w:proofErr w:type="spellEnd"/>
      <w:r w:rsidR="0067144E" w:rsidRPr="005F63CA">
        <w:rPr>
          <w:sz w:val="22"/>
          <w:szCs w:val="22"/>
        </w:rPr>
        <w:t xml:space="preserve"> </w:t>
      </w:r>
      <w:proofErr w:type="spellStart"/>
      <w:r w:rsidR="0067144E" w:rsidRPr="005F63CA">
        <w:rPr>
          <w:sz w:val="22"/>
          <w:szCs w:val="22"/>
        </w:rPr>
        <w:t>Authority</w:t>
      </w:r>
      <w:proofErr w:type="spellEnd"/>
      <w:r w:rsidR="0067144E" w:rsidRPr="005F63CA">
        <w:rPr>
          <w:sz w:val="22"/>
          <w:szCs w:val="22"/>
        </w:rPr>
        <w:t xml:space="preserve"> in </w:t>
      </w:r>
      <w:proofErr w:type="spellStart"/>
      <w:r w:rsidR="0067144E" w:rsidRPr="005F63CA">
        <w:rPr>
          <w:sz w:val="22"/>
          <w:szCs w:val="22"/>
        </w:rPr>
        <w:t>the</w:t>
      </w:r>
      <w:proofErr w:type="spellEnd"/>
      <w:r w:rsidR="0067144E" w:rsidRPr="005F63CA">
        <w:rPr>
          <w:sz w:val="22"/>
          <w:szCs w:val="22"/>
        </w:rPr>
        <w:t xml:space="preserve"> </w:t>
      </w:r>
      <w:proofErr w:type="spellStart"/>
      <w:r w:rsidR="0067144E" w:rsidRPr="005F63CA">
        <w:rPr>
          <w:sz w:val="22"/>
          <w:szCs w:val="22"/>
        </w:rPr>
        <w:t>Age</w:t>
      </w:r>
      <w:proofErr w:type="spellEnd"/>
      <w:r w:rsidR="0067144E" w:rsidRPr="005F63CA">
        <w:rPr>
          <w:sz w:val="22"/>
          <w:szCs w:val="22"/>
        </w:rPr>
        <w:t xml:space="preserve"> </w:t>
      </w:r>
      <w:proofErr w:type="spellStart"/>
      <w:r w:rsidR="0067144E" w:rsidRPr="005F63CA">
        <w:rPr>
          <w:sz w:val="22"/>
          <w:szCs w:val="22"/>
        </w:rPr>
        <w:t>of</w:t>
      </w:r>
      <w:proofErr w:type="spellEnd"/>
      <w:r w:rsidR="0067144E" w:rsidRPr="005F63CA">
        <w:rPr>
          <w:sz w:val="22"/>
          <w:szCs w:val="22"/>
        </w:rPr>
        <w:t xml:space="preserve"> </w:t>
      </w:r>
      <w:proofErr w:type="spellStart"/>
      <w:r w:rsidR="0067144E" w:rsidRPr="005F63CA">
        <w:rPr>
          <w:sz w:val="22"/>
          <w:szCs w:val="22"/>
        </w:rPr>
        <w:t>Cultural</w:t>
      </w:r>
      <w:proofErr w:type="spellEnd"/>
      <w:r w:rsidR="0067144E" w:rsidRPr="005F63CA">
        <w:rPr>
          <w:sz w:val="22"/>
          <w:szCs w:val="22"/>
        </w:rPr>
        <w:t xml:space="preserve"> </w:t>
      </w:r>
      <w:proofErr w:type="spellStart"/>
      <w:r w:rsidR="0067144E" w:rsidRPr="005F63CA">
        <w:rPr>
          <w:sz w:val="22"/>
          <w:szCs w:val="22"/>
        </w:rPr>
        <w:t>Studies</w:t>
      </w:r>
      <w:proofErr w:type="spellEnd"/>
      <w:r w:rsidR="0067144E" w:rsidRPr="005F63CA">
        <w:rPr>
          <w:sz w:val="22"/>
          <w:szCs w:val="22"/>
        </w:rPr>
        <w:t xml:space="preserve"> </w:t>
      </w:r>
      <w:proofErr w:type="spellStart"/>
      <w:r w:rsidR="004F5F4E" w:rsidRPr="005F63CA">
        <w:rPr>
          <w:sz w:val="22"/>
          <w:szCs w:val="22"/>
        </w:rPr>
        <w:t>and</w:t>
      </w:r>
      <w:proofErr w:type="spellEnd"/>
      <w:r w:rsidR="004F5F4E" w:rsidRPr="005F63CA">
        <w:rPr>
          <w:sz w:val="22"/>
          <w:szCs w:val="22"/>
        </w:rPr>
        <w:t xml:space="preserve"> New Media, 14.–16. 6. 2015</w:t>
      </w:r>
      <w:r w:rsidR="00A6151B" w:rsidRPr="005F63CA">
        <w:rPr>
          <w:sz w:val="22"/>
          <w:szCs w:val="22"/>
        </w:rPr>
        <w:t xml:space="preserve"> </w:t>
      </w:r>
      <w:r w:rsidR="0067144E" w:rsidRPr="005F63CA">
        <w:rPr>
          <w:sz w:val="22"/>
          <w:szCs w:val="22"/>
        </w:rPr>
        <w:t>(přijatý příspěvek)</w:t>
      </w:r>
      <w:r w:rsidR="004F5F4E" w:rsidRPr="005F63CA">
        <w:rPr>
          <w:sz w:val="22"/>
          <w:szCs w:val="22"/>
        </w:rPr>
        <w:t>.</w:t>
      </w:r>
    </w:p>
    <w:p w:rsidR="00CC342B" w:rsidRPr="00B361E9" w:rsidRDefault="00CC342B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2. </w:t>
      </w:r>
      <w:r w:rsidR="00A116D8" w:rsidRPr="00B361E9">
        <w:rPr>
          <w:sz w:val="22"/>
          <w:szCs w:val="22"/>
        </w:rPr>
        <w:t xml:space="preserve">„Výjimečný stav. Násilí a válka v prózách Ladislava Fukse“, in: Vít </w:t>
      </w:r>
      <w:proofErr w:type="spellStart"/>
      <w:r w:rsidR="00A116D8" w:rsidRPr="00B361E9">
        <w:rPr>
          <w:sz w:val="22"/>
          <w:szCs w:val="22"/>
        </w:rPr>
        <w:t>Schmarc</w:t>
      </w:r>
      <w:proofErr w:type="spellEnd"/>
      <w:r w:rsidR="00A116D8" w:rsidRPr="00B361E9">
        <w:rPr>
          <w:sz w:val="22"/>
          <w:szCs w:val="22"/>
        </w:rPr>
        <w:t xml:space="preserve"> (</w:t>
      </w:r>
      <w:proofErr w:type="spellStart"/>
      <w:r w:rsidR="00A116D8" w:rsidRPr="00B361E9">
        <w:rPr>
          <w:sz w:val="22"/>
          <w:szCs w:val="22"/>
        </w:rPr>
        <w:t>ed</w:t>
      </w:r>
      <w:proofErr w:type="spellEnd"/>
      <w:r w:rsidR="00A116D8" w:rsidRPr="00B361E9">
        <w:rPr>
          <w:sz w:val="22"/>
          <w:szCs w:val="22"/>
        </w:rPr>
        <w:t xml:space="preserve">.), </w:t>
      </w:r>
      <w:r w:rsidR="00A116D8" w:rsidRPr="00B361E9">
        <w:rPr>
          <w:i/>
          <w:sz w:val="22"/>
          <w:szCs w:val="22"/>
        </w:rPr>
        <w:t>Obraz válek a konfliktů. V. kongres světové literárněvědné bohemistiky. Válka a konflikt v české literatuře</w:t>
      </w:r>
      <w:r w:rsidR="00A116D8" w:rsidRPr="00B361E9">
        <w:rPr>
          <w:sz w:val="22"/>
          <w:szCs w:val="22"/>
        </w:rPr>
        <w:t>, Praha, Akropolis 2015, s. 315–323.</w:t>
      </w:r>
    </w:p>
    <w:p w:rsidR="00E7453A" w:rsidRPr="00B361E9" w:rsidRDefault="00CC342B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1. </w:t>
      </w:r>
      <w:r w:rsidR="00A116D8" w:rsidRPr="00B361E9">
        <w:rPr>
          <w:sz w:val="22"/>
          <w:szCs w:val="22"/>
        </w:rPr>
        <w:t xml:space="preserve">„‚Ach! Ach! Ach! Je to opakování.‘ </w:t>
      </w:r>
      <w:proofErr w:type="spellStart"/>
      <w:r w:rsidR="00A116D8" w:rsidRPr="00B361E9">
        <w:rPr>
          <w:sz w:val="22"/>
          <w:szCs w:val="22"/>
        </w:rPr>
        <w:t>Repetitivnost</w:t>
      </w:r>
      <w:proofErr w:type="spellEnd"/>
      <w:r w:rsidR="00A116D8" w:rsidRPr="00B361E9">
        <w:rPr>
          <w:sz w:val="22"/>
          <w:szCs w:val="22"/>
        </w:rPr>
        <w:t xml:space="preserve"> v prozaických textech“, in: Tomáš Jirsa (</w:t>
      </w:r>
      <w:proofErr w:type="spellStart"/>
      <w:r w:rsidR="00A116D8" w:rsidRPr="00B361E9">
        <w:rPr>
          <w:sz w:val="22"/>
          <w:szCs w:val="22"/>
        </w:rPr>
        <w:t>ed</w:t>
      </w:r>
      <w:proofErr w:type="spellEnd"/>
      <w:r w:rsidR="00A116D8" w:rsidRPr="00B361E9">
        <w:rPr>
          <w:sz w:val="22"/>
          <w:szCs w:val="22"/>
        </w:rPr>
        <w:t xml:space="preserve">.), </w:t>
      </w:r>
      <w:r w:rsidR="00A116D8" w:rsidRPr="00B361E9">
        <w:rPr>
          <w:i/>
          <w:sz w:val="22"/>
          <w:szCs w:val="22"/>
        </w:rPr>
        <w:t xml:space="preserve">Ale mým očím nutno stále </w:t>
      </w:r>
      <w:proofErr w:type="spellStart"/>
      <w:r w:rsidR="00A116D8" w:rsidRPr="00B361E9">
        <w:rPr>
          <w:i/>
          <w:sz w:val="22"/>
          <w:szCs w:val="22"/>
        </w:rPr>
        <w:t>házeti</w:t>
      </w:r>
      <w:proofErr w:type="spellEnd"/>
      <w:r w:rsidR="00A116D8" w:rsidRPr="00B361E9">
        <w:rPr>
          <w:i/>
          <w:sz w:val="22"/>
          <w:szCs w:val="22"/>
        </w:rPr>
        <w:t xml:space="preserve"> potravu. Josefu </w:t>
      </w:r>
      <w:proofErr w:type="spellStart"/>
      <w:r w:rsidR="00A116D8" w:rsidRPr="00B361E9">
        <w:rPr>
          <w:i/>
          <w:sz w:val="22"/>
          <w:szCs w:val="22"/>
        </w:rPr>
        <w:t>Vojvodíkovi</w:t>
      </w:r>
      <w:proofErr w:type="spellEnd"/>
      <w:r w:rsidR="00A116D8" w:rsidRPr="00B361E9">
        <w:rPr>
          <w:i/>
          <w:sz w:val="22"/>
          <w:szCs w:val="22"/>
        </w:rPr>
        <w:t xml:space="preserve"> k 50. narozeninám</w:t>
      </w:r>
      <w:r w:rsidR="00A116D8" w:rsidRPr="00B361E9">
        <w:rPr>
          <w:sz w:val="22"/>
          <w:szCs w:val="22"/>
        </w:rPr>
        <w:t>, Praha 2014, s. 63–82.</w:t>
      </w:r>
    </w:p>
    <w:p w:rsidR="00C07554" w:rsidRPr="00B361E9" w:rsidRDefault="00C07554" w:rsidP="00B361E9">
      <w:pPr>
        <w:spacing w:after="120" w:line="360" w:lineRule="auto"/>
        <w:rPr>
          <w:b/>
          <w:sz w:val="22"/>
          <w:szCs w:val="22"/>
        </w:rPr>
      </w:pPr>
    </w:p>
    <w:p w:rsidR="00E7453A" w:rsidRPr="00B361E9" w:rsidRDefault="00E7453A" w:rsidP="00B361E9">
      <w:pPr>
        <w:tabs>
          <w:tab w:val="left" w:pos="1080"/>
        </w:tabs>
        <w:spacing w:after="120" w:line="360" w:lineRule="auto"/>
        <w:rPr>
          <w:rFonts w:ascii="Arial" w:hAnsi="Arial"/>
          <w:b/>
          <w:i/>
          <w:sz w:val="22"/>
          <w:szCs w:val="22"/>
        </w:rPr>
      </w:pPr>
      <w:r w:rsidRPr="00B361E9">
        <w:rPr>
          <w:rFonts w:ascii="Arial" w:hAnsi="Arial"/>
          <w:b/>
          <w:i/>
          <w:sz w:val="22"/>
          <w:szCs w:val="22"/>
        </w:rPr>
        <w:t>Studie v ostatních časopisech</w:t>
      </w:r>
    </w:p>
    <w:p w:rsidR="00E7453A" w:rsidRPr="00B361E9" w:rsidRDefault="00E7453A" w:rsidP="00B361E9">
      <w:pPr>
        <w:spacing w:after="120" w:line="360" w:lineRule="auto"/>
        <w:rPr>
          <w:b/>
          <w:sz w:val="22"/>
          <w:szCs w:val="22"/>
        </w:rPr>
      </w:pPr>
    </w:p>
    <w:p w:rsidR="00761343" w:rsidRPr="00B361E9" w:rsidRDefault="00CC776E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1. </w:t>
      </w:r>
      <w:r w:rsidR="00E2029C" w:rsidRPr="00B361E9">
        <w:rPr>
          <w:sz w:val="22"/>
          <w:szCs w:val="22"/>
        </w:rPr>
        <w:t xml:space="preserve">„Je literatura (pouhá) instituce? </w:t>
      </w:r>
      <w:proofErr w:type="spellStart"/>
      <w:r w:rsidR="00E2029C" w:rsidRPr="00B361E9">
        <w:rPr>
          <w:sz w:val="22"/>
          <w:szCs w:val="22"/>
        </w:rPr>
        <w:t>Pierre</w:t>
      </w:r>
      <w:proofErr w:type="spellEnd"/>
      <w:r w:rsidR="00E2029C" w:rsidRPr="00B361E9">
        <w:rPr>
          <w:sz w:val="22"/>
          <w:szCs w:val="22"/>
        </w:rPr>
        <w:t xml:space="preserve"> </w:t>
      </w:r>
      <w:proofErr w:type="spellStart"/>
      <w:r w:rsidR="00E2029C" w:rsidRPr="00B361E9">
        <w:rPr>
          <w:sz w:val="22"/>
          <w:szCs w:val="22"/>
        </w:rPr>
        <w:t>Bourdieu</w:t>
      </w:r>
      <w:proofErr w:type="spellEnd"/>
      <w:r w:rsidR="00E2029C" w:rsidRPr="00B361E9">
        <w:rPr>
          <w:sz w:val="22"/>
          <w:szCs w:val="22"/>
        </w:rPr>
        <w:t xml:space="preserve"> o literárním poli“, </w:t>
      </w:r>
      <w:r w:rsidR="00E2029C" w:rsidRPr="00B361E9">
        <w:rPr>
          <w:i/>
          <w:sz w:val="22"/>
          <w:szCs w:val="22"/>
        </w:rPr>
        <w:t>Psí víno</w:t>
      </w:r>
      <w:r w:rsidR="004F5F4E">
        <w:rPr>
          <w:sz w:val="22"/>
          <w:szCs w:val="22"/>
        </w:rPr>
        <w:t>,</w:t>
      </w:r>
      <w:r w:rsidR="00E2029C" w:rsidRPr="00B361E9">
        <w:rPr>
          <w:sz w:val="22"/>
          <w:szCs w:val="22"/>
        </w:rPr>
        <w:t xml:space="preserve"> </w:t>
      </w:r>
      <w:r w:rsidR="004F5F4E" w:rsidRPr="00B361E9">
        <w:rPr>
          <w:sz w:val="22"/>
          <w:szCs w:val="22"/>
        </w:rPr>
        <w:t xml:space="preserve">2012, </w:t>
      </w:r>
      <w:r w:rsidR="00E2029C" w:rsidRPr="00B361E9">
        <w:rPr>
          <w:sz w:val="22"/>
          <w:szCs w:val="22"/>
        </w:rPr>
        <w:t>č. 61, s. 71‒74.</w:t>
      </w:r>
    </w:p>
    <w:p w:rsidR="00485F34" w:rsidRPr="00B361E9" w:rsidRDefault="00485F34" w:rsidP="00B361E9">
      <w:pPr>
        <w:spacing w:after="120" w:line="360" w:lineRule="auto"/>
        <w:rPr>
          <w:rFonts w:ascii="Arial" w:hAnsi="Arial"/>
          <w:b/>
          <w:i/>
          <w:sz w:val="22"/>
          <w:szCs w:val="22"/>
        </w:rPr>
      </w:pPr>
    </w:p>
    <w:p w:rsidR="00485F34" w:rsidRPr="00B361E9" w:rsidRDefault="00485F34" w:rsidP="00B361E9">
      <w:pPr>
        <w:spacing w:after="120" w:line="360" w:lineRule="auto"/>
        <w:rPr>
          <w:rFonts w:ascii="Arial" w:hAnsi="Arial"/>
          <w:b/>
          <w:i/>
          <w:sz w:val="22"/>
          <w:szCs w:val="22"/>
        </w:rPr>
      </w:pPr>
      <w:r w:rsidRPr="00B361E9">
        <w:rPr>
          <w:rFonts w:ascii="Arial" w:hAnsi="Arial"/>
          <w:b/>
          <w:i/>
          <w:sz w:val="22"/>
          <w:szCs w:val="22"/>
        </w:rPr>
        <w:t>Vědecká redakce kolektivní publikace (vedení autorského kolektivu, koncepce a vědecká redakce textu)</w:t>
      </w:r>
    </w:p>
    <w:p w:rsidR="00485F34" w:rsidRPr="00B361E9" w:rsidRDefault="00485F34" w:rsidP="00B361E9">
      <w:pPr>
        <w:spacing w:after="120" w:line="360" w:lineRule="auto"/>
        <w:rPr>
          <w:rFonts w:ascii="Arial" w:hAnsi="Arial"/>
          <w:b/>
          <w:i/>
          <w:sz w:val="22"/>
          <w:szCs w:val="22"/>
        </w:rPr>
      </w:pPr>
    </w:p>
    <w:p w:rsidR="00737254" w:rsidRPr="00B361E9" w:rsidRDefault="00282094" w:rsidP="00B361E9">
      <w:pPr>
        <w:spacing w:after="120" w:line="360" w:lineRule="auto"/>
        <w:rPr>
          <w:b/>
          <w:sz w:val="22"/>
          <w:szCs w:val="22"/>
        </w:rPr>
      </w:pPr>
      <w:r w:rsidRPr="00B361E9">
        <w:rPr>
          <w:sz w:val="22"/>
          <w:szCs w:val="22"/>
        </w:rPr>
        <w:t xml:space="preserve">1. Richard </w:t>
      </w:r>
      <w:proofErr w:type="spellStart"/>
      <w:r w:rsidRPr="00B361E9">
        <w:rPr>
          <w:sz w:val="22"/>
          <w:szCs w:val="22"/>
        </w:rPr>
        <w:t>Müller</w:t>
      </w:r>
      <w:proofErr w:type="spellEnd"/>
      <w:r w:rsidRPr="00B361E9">
        <w:rPr>
          <w:sz w:val="22"/>
          <w:szCs w:val="22"/>
        </w:rPr>
        <w:t>, Josef Šebek (</w:t>
      </w:r>
      <w:proofErr w:type="spellStart"/>
      <w:r w:rsidRPr="00B361E9">
        <w:rPr>
          <w:sz w:val="22"/>
          <w:szCs w:val="22"/>
        </w:rPr>
        <w:t>eds</w:t>
      </w:r>
      <w:proofErr w:type="spellEnd"/>
      <w:r w:rsidRPr="00B361E9">
        <w:rPr>
          <w:sz w:val="22"/>
          <w:szCs w:val="22"/>
        </w:rPr>
        <w:t xml:space="preserve">.), </w:t>
      </w:r>
      <w:r w:rsidRPr="00B361E9">
        <w:rPr>
          <w:i/>
          <w:sz w:val="22"/>
          <w:szCs w:val="22"/>
        </w:rPr>
        <w:t>Texty v oběhu. Antologie z kulturně materialistického myšlení o literatuře</w:t>
      </w:r>
      <w:r w:rsidRPr="00B361E9">
        <w:rPr>
          <w:sz w:val="22"/>
          <w:szCs w:val="22"/>
        </w:rPr>
        <w:t xml:space="preserve">, Praha, Academia 2014, s Richardem </w:t>
      </w:r>
      <w:proofErr w:type="spellStart"/>
      <w:r w:rsidRPr="00B361E9">
        <w:rPr>
          <w:sz w:val="22"/>
          <w:szCs w:val="22"/>
        </w:rPr>
        <w:t>Müllerem</w:t>
      </w:r>
      <w:proofErr w:type="spellEnd"/>
      <w:r w:rsidRPr="00B361E9">
        <w:rPr>
          <w:sz w:val="22"/>
          <w:szCs w:val="22"/>
        </w:rPr>
        <w:t>.</w:t>
      </w:r>
    </w:p>
    <w:p w:rsidR="00737254" w:rsidRPr="00B361E9" w:rsidRDefault="00737254" w:rsidP="00B361E9">
      <w:pPr>
        <w:pStyle w:val="Zkladntext"/>
        <w:spacing w:after="120" w:line="360" w:lineRule="auto"/>
        <w:rPr>
          <w:sz w:val="22"/>
          <w:szCs w:val="22"/>
        </w:rPr>
      </w:pPr>
    </w:p>
    <w:p w:rsidR="00737254" w:rsidRPr="00B361E9" w:rsidRDefault="00737254" w:rsidP="00B361E9">
      <w:pPr>
        <w:pStyle w:val="Zkladntext"/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lastRenderedPageBreak/>
        <w:t>Recenze odborné literatury</w:t>
      </w:r>
    </w:p>
    <w:p w:rsidR="00737254" w:rsidRPr="00B361E9" w:rsidRDefault="00737254" w:rsidP="00B361E9">
      <w:pPr>
        <w:spacing w:after="120" w:line="360" w:lineRule="auto"/>
        <w:rPr>
          <w:b/>
          <w:sz w:val="22"/>
          <w:szCs w:val="22"/>
        </w:rPr>
      </w:pPr>
    </w:p>
    <w:p w:rsidR="00D44887" w:rsidRPr="00B361E9" w:rsidRDefault="00B50BCE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>15</w:t>
      </w:r>
      <w:r w:rsidR="00D44887" w:rsidRPr="00B361E9">
        <w:rPr>
          <w:sz w:val="22"/>
          <w:szCs w:val="22"/>
        </w:rPr>
        <w:t xml:space="preserve">. „Průvodce a jeho </w:t>
      </w:r>
      <w:proofErr w:type="spellStart"/>
      <w:r w:rsidR="00D44887" w:rsidRPr="00B361E9">
        <w:rPr>
          <w:sz w:val="22"/>
          <w:szCs w:val="22"/>
        </w:rPr>
        <w:t>dvoj</w:t>
      </w:r>
      <w:r w:rsidR="00A6151B" w:rsidRPr="00B361E9">
        <w:rPr>
          <w:sz w:val="22"/>
          <w:szCs w:val="22"/>
        </w:rPr>
        <w:t>enec</w:t>
      </w:r>
      <w:proofErr w:type="spellEnd"/>
      <w:r w:rsidR="00A6151B" w:rsidRPr="00B361E9">
        <w:rPr>
          <w:sz w:val="22"/>
          <w:szCs w:val="22"/>
        </w:rPr>
        <w:t>“, recenze knihy V. Macura,</w:t>
      </w:r>
      <w:r w:rsidR="00D44887" w:rsidRPr="00B361E9">
        <w:rPr>
          <w:sz w:val="22"/>
          <w:szCs w:val="22"/>
        </w:rPr>
        <w:t xml:space="preserve"> A. Jedličková (</w:t>
      </w:r>
      <w:proofErr w:type="spellStart"/>
      <w:r w:rsidR="00D44887" w:rsidRPr="00B361E9">
        <w:rPr>
          <w:sz w:val="22"/>
          <w:szCs w:val="22"/>
        </w:rPr>
        <w:t>eds</w:t>
      </w:r>
      <w:proofErr w:type="spellEnd"/>
      <w:r w:rsidR="00D44887" w:rsidRPr="00B361E9">
        <w:rPr>
          <w:sz w:val="22"/>
          <w:szCs w:val="22"/>
        </w:rPr>
        <w:t xml:space="preserve">.), </w:t>
      </w:r>
      <w:r w:rsidR="00D44887" w:rsidRPr="00B361E9">
        <w:rPr>
          <w:i/>
          <w:sz w:val="22"/>
          <w:szCs w:val="22"/>
        </w:rPr>
        <w:t>Průvodce po světové literární teorii 20. století</w:t>
      </w:r>
      <w:r w:rsidR="00D44887" w:rsidRPr="00B361E9">
        <w:rPr>
          <w:sz w:val="22"/>
          <w:szCs w:val="22"/>
        </w:rPr>
        <w:t xml:space="preserve">, </w:t>
      </w:r>
      <w:r w:rsidR="00D44887" w:rsidRPr="00B361E9">
        <w:rPr>
          <w:i/>
          <w:sz w:val="22"/>
          <w:szCs w:val="22"/>
        </w:rPr>
        <w:t xml:space="preserve">Česká literatura </w:t>
      </w:r>
      <w:r w:rsidR="00D44887" w:rsidRPr="00B361E9">
        <w:rPr>
          <w:sz w:val="22"/>
          <w:szCs w:val="22"/>
        </w:rPr>
        <w:t>62, 2014, č. 1, s. 90–99.</w:t>
      </w:r>
    </w:p>
    <w:p w:rsidR="00D44887" w:rsidRPr="00B361E9" w:rsidRDefault="00B50BCE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>14</w:t>
      </w:r>
      <w:r w:rsidR="00D44887" w:rsidRPr="00B361E9">
        <w:rPr>
          <w:sz w:val="22"/>
          <w:szCs w:val="22"/>
        </w:rPr>
        <w:t xml:space="preserve">. „Mají čeští homosexuálové své dějiny?“, recenze knihy P. </w:t>
      </w:r>
      <w:proofErr w:type="spellStart"/>
      <w:r w:rsidR="00D44887" w:rsidRPr="00B361E9">
        <w:rPr>
          <w:sz w:val="22"/>
          <w:szCs w:val="22"/>
        </w:rPr>
        <w:t>Himl</w:t>
      </w:r>
      <w:proofErr w:type="spellEnd"/>
      <w:r w:rsidR="00D44887" w:rsidRPr="00B361E9">
        <w:rPr>
          <w:sz w:val="22"/>
          <w:szCs w:val="22"/>
        </w:rPr>
        <w:t>, J. Seidl, F. Schindler (</w:t>
      </w:r>
      <w:proofErr w:type="spellStart"/>
      <w:r w:rsidR="00D44887" w:rsidRPr="00B361E9">
        <w:rPr>
          <w:sz w:val="22"/>
          <w:szCs w:val="22"/>
        </w:rPr>
        <w:t>eds</w:t>
      </w:r>
      <w:proofErr w:type="spellEnd"/>
      <w:r w:rsidR="00D44887" w:rsidRPr="00B361E9">
        <w:rPr>
          <w:sz w:val="22"/>
          <w:szCs w:val="22"/>
        </w:rPr>
        <w:t xml:space="preserve">.), </w:t>
      </w:r>
      <w:r w:rsidR="00D44887" w:rsidRPr="00B361E9">
        <w:rPr>
          <w:i/>
          <w:sz w:val="22"/>
          <w:szCs w:val="22"/>
        </w:rPr>
        <w:t>„Miluji tvory svého pohlaví.“ Homosexualita v dějinách a společnosti českých zemí</w:t>
      </w:r>
      <w:r w:rsidR="00D44887" w:rsidRPr="00B361E9">
        <w:rPr>
          <w:sz w:val="22"/>
          <w:szCs w:val="22"/>
        </w:rPr>
        <w:t xml:space="preserve">, </w:t>
      </w:r>
      <w:r w:rsidR="00D44887" w:rsidRPr="00B361E9">
        <w:rPr>
          <w:i/>
          <w:sz w:val="22"/>
          <w:szCs w:val="22"/>
        </w:rPr>
        <w:t>A2. Kulturní čtrnáctideník</w:t>
      </w:r>
      <w:r w:rsidR="00D44887" w:rsidRPr="00B361E9">
        <w:rPr>
          <w:sz w:val="22"/>
          <w:szCs w:val="22"/>
        </w:rPr>
        <w:t>, 2014, č. 3, s. 26.</w:t>
      </w:r>
    </w:p>
    <w:p w:rsidR="00D44887" w:rsidRPr="00B361E9" w:rsidRDefault="00B50BCE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>13</w:t>
      </w:r>
      <w:r w:rsidR="00D44887" w:rsidRPr="00B361E9">
        <w:rPr>
          <w:sz w:val="22"/>
          <w:szCs w:val="22"/>
        </w:rPr>
        <w:t xml:space="preserve">. „Mimesis mezi kritikou a reinterpretací“, recenze knihy G. </w:t>
      </w:r>
      <w:proofErr w:type="spellStart"/>
      <w:r w:rsidR="00D44887" w:rsidRPr="00B361E9">
        <w:rPr>
          <w:sz w:val="22"/>
          <w:szCs w:val="22"/>
        </w:rPr>
        <w:t>Currie</w:t>
      </w:r>
      <w:proofErr w:type="spellEnd"/>
      <w:r w:rsidR="00D44887" w:rsidRPr="00B361E9">
        <w:rPr>
          <w:sz w:val="22"/>
          <w:szCs w:val="22"/>
        </w:rPr>
        <w:t>, P. Koťátko, M. Pokorný (</w:t>
      </w:r>
      <w:proofErr w:type="spellStart"/>
      <w:r w:rsidR="00D44887" w:rsidRPr="00B361E9">
        <w:rPr>
          <w:sz w:val="22"/>
          <w:szCs w:val="22"/>
        </w:rPr>
        <w:t>eds</w:t>
      </w:r>
      <w:proofErr w:type="spellEnd"/>
      <w:r w:rsidR="00D44887" w:rsidRPr="00B361E9">
        <w:rPr>
          <w:sz w:val="22"/>
          <w:szCs w:val="22"/>
        </w:rPr>
        <w:t xml:space="preserve">.), </w:t>
      </w:r>
      <w:r w:rsidR="00D44887" w:rsidRPr="00B361E9">
        <w:rPr>
          <w:i/>
          <w:sz w:val="22"/>
          <w:szCs w:val="22"/>
        </w:rPr>
        <w:t xml:space="preserve">Mimesis: </w:t>
      </w:r>
      <w:proofErr w:type="spellStart"/>
      <w:r w:rsidR="00D44887" w:rsidRPr="00B361E9">
        <w:rPr>
          <w:i/>
          <w:sz w:val="22"/>
          <w:szCs w:val="22"/>
        </w:rPr>
        <w:t>Metaphysics</w:t>
      </w:r>
      <w:proofErr w:type="spellEnd"/>
      <w:r w:rsidR="00D44887" w:rsidRPr="00B361E9">
        <w:rPr>
          <w:i/>
          <w:sz w:val="22"/>
          <w:szCs w:val="22"/>
        </w:rPr>
        <w:t xml:space="preserve">, </w:t>
      </w:r>
      <w:proofErr w:type="spellStart"/>
      <w:r w:rsidR="00D44887" w:rsidRPr="00B361E9">
        <w:rPr>
          <w:i/>
          <w:sz w:val="22"/>
          <w:szCs w:val="22"/>
        </w:rPr>
        <w:t>Cognition</w:t>
      </w:r>
      <w:proofErr w:type="spellEnd"/>
      <w:r w:rsidR="00D44887" w:rsidRPr="00B361E9">
        <w:rPr>
          <w:i/>
          <w:sz w:val="22"/>
          <w:szCs w:val="22"/>
        </w:rPr>
        <w:t xml:space="preserve">, </w:t>
      </w:r>
      <w:proofErr w:type="spellStart"/>
      <w:r w:rsidR="00D44887" w:rsidRPr="00B361E9">
        <w:rPr>
          <w:i/>
          <w:sz w:val="22"/>
          <w:szCs w:val="22"/>
        </w:rPr>
        <w:t>Pragmatics</w:t>
      </w:r>
      <w:proofErr w:type="spellEnd"/>
      <w:r w:rsidR="00D44887" w:rsidRPr="00B361E9">
        <w:rPr>
          <w:sz w:val="22"/>
          <w:szCs w:val="22"/>
        </w:rPr>
        <w:t xml:space="preserve">, </w:t>
      </w:r>
      <w:r w:rsidR="00D44887" w:rsidRPr="00B361E9">
        <w:rPr>
          <w:i/>
          <w:sz w:val="22"/>
          <w:szCs w:val="22"/>
        </w:rPr>
        <w:t>Svět literatury</w:t>
      </w:r>
      <w:r w:rsidR="00D44887" w:rsidRPr="00B361E9">
        <w:rPr>
          <w:sz w:val="22"/>
          <w:szCs w:val="22"/>
        </w:rPr>
        <w:t xml:space="preserve">, č. 47, 2013, s. 213‒218. </w:t>
      </w:r>
    </w:p>
    <w:p w:rsidR="00D44887" w:rsidRPr="00B361E9" w:rsidRDefault="00B50BCE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>12</w:t>
      </w:r>
      <w:r w:rsidR="00D44887" w:rsidRPr="00B361E9">
        <w:rPr>
          <w:sz w:val="22"/>
          <w:szCs w:val="22"/>
        </w:rPr>
        <w:t xml:space="preserve">. „V. Papoušek – P. A. Bílek, </w:t>
      </w:r>
      <w:proofErr w:type="spellStart"/>
      <w:r w:rsidR="00D44887" w:rsidRPr="00B361E9">
        <w:rPr>
          <w:sz w:val="22"/>
          <w:szCs w:val="22"/>
        </w:rPr>
        <w:t>Cosmogonia</w:t>
      </w:r>
      <w:proofErr w:type="spellEnd"/>
      <w:r w:rsidR="00D44887" w:rsidRPr="00B361E9">
        <w:rPr>
          <w:sz w:val="22"/>
          <w:szCs w:val="22"/>
        </w:rPr>
        <w:t xml:space="preserve">. Alegorické reprezentace všeho“, recenze, </w:t>
      </w:r>
      <w:r w:rsidR="00D44887" w:rsidRPr="00B361E9">
        <w:rPr>
          <w:i/>
          <w:sz w:val="22"/>
          <w:szCs w:val="22"/>
        </w:rPr>
        <w:t>A2. Kulturní čtrnáctideník</w:t>
      </w:r>
      <w:r w:rsidR="00D44887" w:rsidRPr="00B361E9">
        <w:rPr>
          <w:sz w:val="22"/>
          <w:szCs w:val="22"/>
        </w:rPr>
        <w:t>, 2013, č. 7, s. 31.</w:t>
      </w:r>
    </w:p>
    <w:p w:rsidR="00D44887" w:rsidRPr="00B361E9" w:rsidRDefault="00B50BCE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>11</w:t>
      </w:r>
      <w:r w:rsidR="00D44887" w:rsidRPr="00B361E9">
        <w:rPr>
          <w:sz w:val="22"/>
          <w:szCs w:val="22"/>
        </w:rPr>
        <w:t xml:space="preserve">. „Slovníková bilance ‚éry teorie‘“, recenze knihy P. </w:t>
      </w:r>
      <w:proofErr w:type="spellStart"/>
      <w:r w:rsidR="00D44887" w:rsidRPr="00B361E9">
        <w:rPr>
          <w:sz w:val="22"/>
          <w:szCs w:val="22"/>
        </w:rPr>
        <w:t>Šidák</w:t>
      </w:r>
      <w:proofErr w:type="spellEnd"/>
      <w:r w:rsidR="00D44887" w:rsidRPr="00B361E9">
        <w:rPr>
          <w:sz w:val="22"/>
          <w:szCs w:val="22"/>
        </w:rPr>
        <w:t xml:space="preserve">, R. </w:t>
      </w:r>
      <w:proofErr w:type="spellStart"/>
      <w:r w:rsidR="00D44887" w:rsidRPr="00B361E9">
        <w:rPr>
          <w:sz w:val="22"/>
          <w:szCs w:val="22"/>
        </w:rPr>
        <w:t>Müller</w:t>
      </w:r>
      <w:proofErr w:type="spellEnd"/>
      <w:r w:rsidR="00D44887" w:rsidRPr="00B361E9">
        <w:rPr>
          <w:sz w:val="22"/>
          <w:szCs w:val="22"/>
        </w:rPr>
        <w:t xml:space="preserve"> (</w:t>
      </w:r>
      <w:proofErr w:type="spellStart"/>
      <w:r w:rsidR="00D44887" w:rsidRPr="00B361E9">
        <w:rPr>
          <w:sz w:val="22"/>
          <w:szCs w:val="22"/>
        </w:rPr>
        <w:t>eds</w:t>
      </w:r>
      <w:proofErr w:type="spellEnd"/>
      <w:r w:rsidR="00D44887" w:rsidRPr="00B361E9">
        <w:rPr>
          <w:sz w:val="22"/>
          <w:szCs w:val="22"/>
        </w:rPr>
        <w:t xml:space="preserve">.), </w:t>
      </w:r>
      <w:r w:rsidR="00D44887" w:rsidRPr="00B361E9">
        <w:rPr>
          <w:i/>
          <w:sz w:val="22"/>
          <w:szCs w:val="22"/>
        </w:rPr>
        <w:t>Slovník novější literární teorie. Glosář pojmů</w:t>
      </w:r>
      <w:r w:rsidR="00D44887" w:rsidRPr="00B361E9">
        <w:rPr>
          <w:sz w:val="22"/>
          <w:szCs w:val="22"/>
        </w:rPr>
        <w:t xml:space="preserve">, </w:t>
      </w:r>
      <w:r w:rsidR="00D44887" w:rsidRPr="00B361E9">
        <w:rPr>
          <w:i/>
          <w:sz w:val="22"/>
          <w:szCs w:val="22"/>
        </w:rPr>
        <w:t>A2. Kulturní čtrnáctideník</w:t>
      </w:r>
      <w:r w:rsidR="00D44887" w:rsidRPr="00B361E9">
        <w:rPr>
          <w:sz w:val="22"/>
          <w:szCs w:val="22"/>
        </w:rPr>
        <w:t xml:space="preserve">, 2012, </w:t>
      </w:r>
      <w:r w:rsidR="004F5F4E" w:rsidRPr="00B361E9">
        <w:rPr>
          <w:sz w:val="22"/>
          <w:szCs w:val="22"/>
        </w:rPr>
        <w:t xml:space="preserve">č. 5, </w:t>
      </w:r>
      <w:r w:rsidR="00D44887" w:rsidRPr="00B361E9">
        <w:rPr>
          <w:sz w:val="22"/>
          <w:szCs w:val="22"/>
        </w:rPr>
        <w:t>s. 8.</w:t>
      </w:r>
    </w:p>
    <w:p w:rsidR="00D44887" w:rsidRPr="00B361E9" w:rsidRDefault="00B50BCE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>10</w:t>
      </w:r>
      <w:r w:rsidR="00D44887" w:rsidRPr="00B361E9">
        <w:rPr>
          <w:sz w:val="22"/>
          <w:szCs w:val="22"/>
        </w:rPr>
        <w:t>. „Obrazy toho, o čem se mlčí“, recenze knihy M. C. Putna (</w:t>
      </w:r>
      <w:proofErr w:type="spellStart"/>
      <w:r w:rsidR="00D44887" w:rsidRPr="00B361E9">
        <w:rPr>
          <w:sz w:val="22"/>
          <w:szCs w:val="22"/>
        </w:rPr>
        <w:t>ed</w:t>
      </w:r>
      <w:proofErr w:type="spellEnd"/>
      <w:r w:rsidR="00D44887" w:rsidRPr="00B361E9">
        <w:rPr>
          <w:sz w:val="22"/>
          <w:szCs w:val="22"/>
        </w:rPr>
        <w:t xml:space="preserve">.), </w:t>
      </w:r>
      <w:r w:rsidR="00D44887" w:rsidRPr="00B361E9">
        <w:rPr>
          <w:i/>
          <w:sz w:val="22"/>
          <w:szCs w:val="22"/>
        </w:rPr>
        <w:t>Homosexualita v dějinách české kultury</w:t>
      </w:r>
      <w:r w:rsidR="00D44887" w:rsidRPr="00B361E9">
        <w:rPr>
          <w:sz w:val="22"/>
          <w:szCs w:val="22"/>
        </w:rPr>
        <w:t xml:space="preserve">, </w:t>
      </w:r>
      <w:r w:rsidR="00D44887" w:rsidRPr="00B361E9">
        <w:rPr>
          <w:i/>
          <w:sz w:val="22"/>
          <w:szCs w:val="22"/>
        </w:rPr>
        <w:t>A2. Kulturní čtrnáctideník</w:t>
      </w:r>
      <w:r w:rsidR="00D44887" w:rsidRPr="00B361E9">
        <w:rPr>
          <w:sz w:val="22"/>
          <w:szCs w:val="22"/>
        </w:rPr>
        <w:t xml:space="preserve">, </w:t>
      </w:r>
      <w:r w:rsidR="00E37BEB" w:rsidRPr="00B361E9">
        <w:rPr>
          <w:sz w:val="22"/>
          <w:szCs w:val="22"/>
        </w:rPr>
        <w:t xml:space="preserve">2012, </w:t>
      </w:r>
      <w:r w:rsidR="00D44887" w:rsidRPr="00B361E9">
        <w:rPr>
          <w:sz w:val="22"/>
          <w:szCs w:val="22"/>
        </w:rPr>
        <w:t>č. 5, s. 6.</w:t>
      </w:r>
    </w:p>
    <w:p w:rsidR="00D44887" w:rsidRPr="00B361E9" w:rsidRDefault="00B50BCE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>9</w:t>
      </w:r>
      <w:r w:rsidR="00D44887" w:rsidRPr="00B361E9">
        <w:rPr>
          <w:sz w:val="22"/>
          <w:szCs w:val="22"/>
        </w:rPr>
        <w:t xml:space="preserve">. „Stanislava </w:t>
      </w:r>
      <w:proofErr w:type="spellStart"/>
      <w:r w:rsidR="00D44887" w:rsidRPr="00B361E9">
        <w:rPr>
          <w:sz w:val="22"/>
          <w:szCs w:val="22"/>
        </w:rPr>
        <w:t>Fedrová</w:t>
      </w:r>
      <w:proofErr w:type="spellEnd"/>
      <w:r w:rsidR="00D44887" w:rsidRPr="00B361E9">
        <w:rPr>
          <w:sz w:val="22"/>
          <w:szCs w:val="22"/>
        </w:rPr>
        <w:t xml:space="preserve"> – Alice Jedličková (</w:t>
      </w:r>
      <w:proofErr w:type="spellStart"/>
      <w:r w:rsidR="00D44887" w:rsidRPr="00B361E9">
        <w:rPr>
          <w:sz w:val="22"/>
          <w:szCs w:val="22"/>
        </w:rPr>
        <w:t>eds</w:t>
      </w:r>
      <w:proofErr w:type="spellEnd"/>
      <w:r w:rsidR="00D44887" w:rsidRPr="00B361E9">
        <w:rPr>
          <w:sz w:val="22"/>
          <w:szCs w:val="22"/>
        </w:rPr>
        <w:t xml:space="preserve">.), Intermediální poetika příběhu“, recenze, </w:t>
      </w:r>
      <w:r w:rsidR="00D44887" w:rsidRPr="00B361E9">
        <w:rPr>
          <w:i/>
          <w:sz w:val="22"/>
          <w:szCs w:val="22"/>
        </w:rPr>
        <w:t>A2. Kulturní čtrnáctideník</w:t>
      </w:r>
      <w:r w:rsidR="00D44887" w:rsidRPr="00B361E9">
        <w:rPr>
          <w:sz w:val="22"/>
          <w:szCs w:val="22"/>
        </w:rPr>
        <w:t>, 2012, č. 25, s. 29.</w:t>
      </w:r>
    </w:p>
    <w:p w:rsidR="00B50BCE" w:rsidRPr="00B361E9" w:rsidRDefault="00B50BCE" w:rsidP="00B361E9">
      <w:pPr>
        <w:spacing w:after="120" w:line="360" w:lineRule="auto"/>
        <w:rPr>
          <w:rFonts w:eastAsia="Lucida Sans Unicode"/>
          <w:color w:val="000000"/>
          <w:sz w:val="22"/>
          <w:szCs w:val="22"/>
          <w:lang w:bidi="en-US"/>
        </w:rPr>
      </w:pPr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>8</w:t>
      </w:r>
      <w:r w:rsidR="00D44887" w:rsidRPr="00B361E9">
        <w:rPr>
          <w:rFonts w:eastAsia="Lucida Sans Unicode"/>
          <w:bCs/>
          <w:color w:val="000000"/>
          <w:sz w:val="22"/>
          <w:szCs w:val="22"/>
          <w:lang w:bidi="en-US"/>
        </w:rPr>
        <w:t xml:space="preserve">. „Jan </w:t>
      </w:r>
      <w:proofErr w:type="spellStart"/>
      <w:r w:rsidR="00D44887" w:rsidRPr="00B361E9">
        <w:rPr>
          <w:rFonts w:eastAsia="Lucida Sans Unicode"/>
          <w:bCs/>
          <w:color w:val="000000"/>
          <w:sz w:val="22"/>
          <w:szCs w:val="22"/>
          <w:lang w:bidi="en-US"/>
        </w:rPr>
        <w:t>Mukařovský</w:t>
      </w:r>
      <w:proofErr w:type="spellEnd"/>
      <w:r w:rsidR="00D44887" w:rsidRPr="00B361E9">
        <w:rPr>
          <w:rFonts w:eastAsia="Lucida Sans Unicode"/>
          <w:bCs/>
          <w:color w:val="000000"/>
          <w:sz w:val="22"/>
          <w:szCs w:val="22"/>
          <w:lang w:bidi="en-US"/>
        </w:rPr>
        <w:t xml:space="preserve"> </w:t>
      </w:r>
      <w:r w:rsidR="00D44887" w:rsidRPr="00B361E9">
        <w:rPr>
          <w:bCs/>
          <w:color w:val="000000"/>
          <w:sz w:val="22"/>
          <w:szCs w:val="22"/>
          <w:lang w:bidi="en-US"/>
        </w:rPr>
        <w:t>‚</w:t>
      </w:r>
      <w:r w:rsidR="00D44887" w:rsidRPr="00B361E9">
        <w:rPr>
          <w:rFonts w:eastAsia="Lucida Sans Unicode"/>
          <w:bCs/>
          <w:color w:val="000000"/>
          <w:sz w:val="22"/>
          <w:szCs w:val="22"/>
          <w:lang w:bidi="en-US"/>
        </w:rPr>
        <w:t>z podzemí postmoderny</w:t>
      </w:r>
      <w:r w:rsidR="00D44887" w:rsidRPr="00B361E9">
        <w:rPr>
          <w:bCs/>
          <w:color w:val="000000"/>
          <w:sz w:val="22"/>
          <w:szCs w:val="22"/>
          <w:lang w:bidi="en-US"/>
        </w:rPr>
        <w:t>‘</w:t>
      </w:r>
      <w:r w:rsidR="00D44887" w:rsidRPr="00B361E9">
        <w:rPr>
          <w:rFonts w:eastAsia="Lucida Sans Unicode"/>
          <w:bCs/>
          <w:color w:val="000000"/>
          <w:sz w:val="22"/>
          <w:szCs w:val="22"/>
          <w:lang w:bidi="en-US"/>
        </w:rPr>
        <w:t>“</w:t>
      </w:r>
      <w:r w:rsidR="00D44887" w:rsidRPr="00B361E9">
        <w:rPr>
          <w:rFonts w:eastAsia="Lucida Sans Unicode"/>
          <w:color w:val="000000"/>
          <w:sz w:val="22"/>
          <w:szCs w:val="22"/>
          <w:lang w:bidi="en-US"/>
        </w:rPr>
        <w:t>, recenze knihy E. Volek,</w:t>
      </w:r>
      <w:r w:rsidR="00D44887" w:rsidRPr="00B361E9">
        <w:rPr>
          <w:rFonts w:eastAsia="Lucida Sans Unicode"/>
          <w:i/>
          <w:iCs/>
          <w:color w:val="000000"/>
          <w:sz w:val="22"/>
          <w:szCs w:val="22"/>
          <w:lang w:bidi="en-US"/>
        </w:rPr>
        <w:t xml:space="preserve"> Znak – funkce – hodnota</w:t>
      </w:r>
      <w:r w:rsidR="00D44887" w:rsidRPr="00B361E9">
        <w:rPr>
          <w:rFonts w:eastAsia="Lucida Sans Unicode"/>
          <w:iCs/>
          <w:color w:val="000000"/>
          <w:sz w:val="22"/>
          <w:szCs w:val="22"/>
          <w:lang w:bidi="en-US"/>
        </w:rPr>
        <w:t>,</w:t>
      </w:r>
      <w:r w:rsidR="00D44887" w:rsidRPr="00B361E9">
        <w:rPr>
          <w:rFonts w:eastAsia="Lucida Sans Unicode"/>
          <w:i/>
          <w:iCs/>
          <w:color w:val="000000"/>
          <w:sz w:val="22"/>
          <w:szCs w:val="22"/>
          <w:lang w:bidi="en-US"/>
        </w:rPr>
        <w:t xml:space="preserve"> Česká literatura </w:t>
      </w:r>
      <w:r w:rsidR="00D44887" w:rsidRPr="00B361E9">
        <w:rPr>
          <w:rFonts w:eastAsia="Lucida Sans Unicode"/>
          <w:color w:val="000000"/>
          <w:sz w:val="22"/>
          <w:szCs w:val="22"/>
          <w:lang w:bidi="en-US"/>
        </w:rPr>
        <w:t xml:space="preserve">53, 2005, </w:t>
      </w:r>
      <w:r w:rsidR="00A6151B" w:rsidRPr="00B361E9">
        <w:rPr>
          <w:rFonts w:eastAsia="Lucida Sans Unicode"/>
          <w:color w:val="000000"/>
          <w:sz w:val="22"/>
          <w:szCs w:val="22"/>
          <w:lang w:bidi="en-US"/>
        </w:rPr>
        <w:t xml:space="preserve">č. 2, </w:t>
      </w:r>
      <w:r w:rsidR="00D44887" w:rsidRPr="00B361E9">
        <w:rPr>
          <w:rFonts w:eastAsia="Lucida Sans Unicode"/>
          <w:color w:val="000000"/>
          <w:sz w:val="22"/>
          <w:szCs w:val="22"/>
          <w:lang w:bidi="en-US"/>
        </w:rPr>
        <w:t xml:space="preserve">s. 265–272. </w:t>
      </w:r>
    </w:p>
    <w:p w:rsidR="003A2EC7" w:rsidRPr="00B361E9" w:rsidRDefault="00B50BCE" w:rsidP="00B361E9">
      <w:pPr>
        <w:spacing w:after="120" w:line="360" w:lineRule="auto"/>
        <w:rPr>
          <w:rFonts w:eastAsia="Lucida Sans Unicode"/>
          <w:color w:val="000000"/>
          <w:sz w:val="22"/>
          <w:szCs w:val="22"/>
          <w:lang w:bidi="en-US"/>
        </w:rPr>
      </w:pP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7. 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 xml:space="preserve">„Krok k objevení Julie </w:t>
      </w:r>
      <w:proofErr w:type="spellStart"/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Kristevy</w:t>
      </w:r>
      <w:proofErr w:type="spellEnd"/>
      <w:r w:rsidR="003A2EC7" w:rsidRPr="00B361E9">
        <w:rPr>
          <w:rFonts w:eastAsia="Lucida Sans Unicode"/>
          <w:color w:val="000000"/>
          <w:sz w:val="22"/>
          <w:szCs w:val="22"/>
          <w:lang w:bidi="en-US"/>
        </w:rPr>
        <w:t>“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,</w:t>
      </w:r>
      <w:r w:rsidR="003A2EC7" w:rsidRPr="00B361E9">
        <w:rPr>
          <w:rFonts w:eastAsia="Lucida Sans Unicode"/>
          <w:color w:val="000000"/>
          <w:sz w:val="22"/>
          <w:szCs w:val="22"/>
          <w:lang w:bidi="en-US"/>
        </w:rPr>
        <w:t xml:space="preserve"> 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 xml:space="preserve">recenze knihy J. </w:t>
      </w:r>
      <w:proofErr w:type="spellStart"/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Kristeva</w:t>
      </w:r>
      <w:proofErr w:type="spellEnd"/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,</w:t>
      </w:r>
      <w:r w:rsidR="003A2EC7" w:rsidRPr="00B361E9">
        <w:rPr>
          <w:rFonts w:eastAsia="Lucida Sans Unicode"/>
          <w:color w:val="000000"/>
          <w:sz w:val="22"/>
          <w:szCs w:val="22"/>
          <w:lang w:bidi="en-US"/>
        </w:rPr>
        <w:t xml:space="preserve"> </w:t>
      </w:r>
      <w:r w:rsidR="003A2EC7" w:rsidRPr="00B361E9">
        <w:rPr>
          <w:rFonts w:eastAsia="Lucida Sans Unicode"/>
          <w:i/>
          <w:color w:val="000000"/>
          <w:sz w:val="22"/>
          <w:szCs w:val="22"/>
          <w:lang w:bidi="en-US"/>
        </w:rPr>
        <w:t>Jazyk lásky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 xml:space="preserve">, </w:t>
      </w:r>
      <w:r w:rsidR="002A62A3" w:rsidRPr="00B361E9">
        <w:rPr>
          <w:rFonts w:eastAsia="Lucida Sans Unicode"/>
          <w:i/>
          <w:color w:val="000000"/>
          <w:sz w:val="22"/>
          <w:szCs w:val="22"/>
          <w:lang w:bidi="en-US"/>
        </w:rPr>
        <w:t>Hospodářské noviny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, 14. 3. 2005.</w:t>
      </w:r>
    </w:p>
    <w:p w:rsidR="003A2EC7" w:rsidRPr="00B361E9" w:rsidRDefault="003A2EC7" w:rsidP="00B361E9">
      <w:pPr>
        <w:spacing w:after="120" w:line="360" w:lineRule="auto"/>
        <w:rPr>
          <w:rFonts w:eastAsia="Lucida Sans Unicode"/>
          <w:color w:val="000000"/>
          <w:sz w:val="22"/>
          <w:szCs w:val="22"/>
          <w:lang w:bidi="en-US"/>
        </w:rPr>
      </w:pP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6. 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„Duch v plné práci“, recenze knihy V. Jamek,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</w:t>
      </w:r>
      <w:r w:rsidRPr="00B361E9">
        <w:rPr>
          <w:rFonts w:eastAsia="Lucida Sans Unicode"/>
          <w:i/>
          <w:color w:val="000000"/>
          <w:sz w:val="22"/>
          <w:szCs w:val="22"/>
          <w:lang w:bidi="en-US"/>
        </w:rPr>
        <w:t>Duch v plné práci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 xml:space="preserve">, </w:t>
      </w:r>
      <w:r w:rsidR="002A62A3" w:rsidRPr="00B361E9">
        <w:rPr>
          <w:rFonts w:eastAsia="Lucida Sans Unicode"/>
          <w:i/>
          <w:color w:val="000000"/>
          <w:sz w:val="22"/>
          <w:szCs w:val="22"/>
          <w:lang w:bidi="en-US"/>
        </w:rPr>
        <w:t>Lidové noviny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 xml:space="preserve">, </w:t>
      </w:r>
      <w:r w:rsidR="002A62A3" w:rsidRPr="00B361E9">
        <w:rPr>
          <w:rFonts w:eastAsia="Lucida Sans Unicode"/>
          <w:i/>
          <w:color w:val="000000"/>
          <w:sz w:val="22"/>
          <w:szCs w:val="22"/>
          <w:lang w:bidi="en-US"/>
        </w:rPr>
        <w:t>Orientace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, 3. 6. 2004.</w:t>
      </w:r>
    </w:p>
    <w:p w:rsidR="003A2EC7" w:rsidRPr="00B361E9" w:rsidRDefault="003A2EC7" w:rsidP="00B361E9">
      <w:pPr>
        <w:spacing w:after="120" w:line="360" w:lineRule="auto"/>
        <w:rPr>
          <w:rFonts w:eastAsia="Lucida Sans Unicode"/>
          <w:color w:val="000000"/>
          <w:sz w:val="22"/>
          <w:szCs w:val="22"/>
          <w:lang w:bidi="en-US"/>
        </w:rPr>
      </w:pP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5. 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„</w:t>
      </w:r>
      <w:proofErr w:type="spellStart"/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Fryeův</w:t>
      </w:r>
      <w:proofErr w:type="spellEnd"/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 xml:space="preserve"> dialog s literaturou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>“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 xml:space="preserve">, recenze knihy N. </w:t>
      </w:r>
      <w:proofErr w:type="spellStart"/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Frye</w:t>
      </w:r>
      <w:proofErr w:type="spellEnd"/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,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</w:t>
      </w:r>
      <w:r w:rsidRPr="00B361E9">
        <w:rPr>
          <w:rFonts w:eastAsia="Lucida Sans Unicode"/>
          <w:i/>
          <w:color w:val="000000"/>
          <w:sz w:val="22"/>
          <w:szCs w:val="22"/>
          <w:lang w:bidi="en-US"/>
        </w:rPr>
        <w:t>Anatomie kritiky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 xml:space="preserve">, </w:t>
      </w:r>
      <w:r w:rsidR="002A62A3" w:rsidRPr="00B361E9">
        <w:rPr>
          <w:rFonts w:eastAsia="Lucida Sans Unicode"/>
          <w:i/>
          <w:color w:val="000000"/>
          <w:sz w:val="22"/>
          <w:szCs w:val="22"/>
          <w:lang w:bidi="en-US"/>
        </w:rPr>
        <w:t>Lidové noviny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 xml:space="preserve">, </w:t>
      </w:r>
      <w:r w:rsidR="002A62A3" w:rsidRPr="00B361E9">
        <w:rPr>
          <w:rFonts w:eastAsia="Lucida Sans Unicode"/>
          <w:i/>
          <w:color w:val="000000"/>
          <w:sz w:val="22"/>
          <w:szCs w:val="22"/>
          <w:lang w:bidi="en-US"/>
        </w:rPr>
        <w:t>Orientace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, 15. 5. 2004.</w:t>
      </w:r>
    </w:p>
    <w:p w:rsidR="002A62A3" w:rsidRPr="00B361E9" w:rsidRDefault="003A2EC7" w:rsidP="00B361E9">
      <w:pPr>
        <w:spacing w:after="120" w:line="360" w:lineRule="auto"/>
        <w:rPr>
          <w:rFonts w:eastAsia="Lucida Sans Unicode"/>
          <w:color w:val="000000"/>
          <w:sz w:val="22"/>
          <w:szCs w:val="22"/>
          <w:lang w:bidi="en-US"/>
        </w:rPr>
      </w:pP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4. 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„Průvodce světem rodokapsu“, recenze knihy P. Janáček, M.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</w:t>
      </w:r>
      <w:proofErr w:type="spellStart"/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Jareš</w:t>
      </w:r>
      <w:proofErr w:type="spellEnd"/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,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</w:t>
      </w:r>
      <w:r w:rsidRPr="00B361E9">
        <w:rPr>
          <w:rFonts w:eastAsia="Lucida Sans Unicode"/>
          <w:i/>
          <w:color w:val="000000"/>
          <w:sz w:val="22"/>
          <w:szCs w:val="22"/>
          <w:lang w:bidi="en-US"/>
        </w:rPr>
        <w:t>Svět rodokapsu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 xml:space="preserve">, </w:t>
      </w:r>
      <w:r w:rsidR="002A62A3" w:rsidRPr="00B361E9">
        <w:rPr>
          <w:rFonts w:eastAsia="Lucida Sans Unicode"/>
          <w:i/>
          <w:color w:val="000000"/>
          <w:sz w:val="22"/>
          <w:szCs w:val="22"/>
          <w:lang w:bidi="en-US"/>
        </w:rPr>
        <w:t>Lidové noviny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 xml:space="preserve">, </w:t>
      </w:r>
      <w:r w:rsidR="002A62A3" w:rsidRPr="00B361E9">
        <w:rPr>
          <w:rFonts w:eastAsia="Lucida Sans Unicode"/>
          <w:i/>
          <w:color w:val="000000"/>
          <w:sz w:val="22"/>
          <w:szCs w:val="22"/>
          <w:lang w:bidi="en-US"/>
        </w:rPr>
        <w:t>Orientace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 xml:space="preserve">, 7. 6. 2003. </w:t>
      </w:r>
    </w:p>
    <w:p w:rsidR="003A2EC7" w:rsidRPr="00B361E9" w:rsidRDefault="003A2EC7" w:rsidP="00B361E9">
      <w:pPr>
        <w:spacing w:after="120" w:line="360" w:lineRule="auto"/>
        <w:rPr>
          <w:rFonts w:eastAsia="Lucida Sans Unicode"/>
          <w:color w:val="000000"/>
          <w:sz w:val="22"/>
          <w:szCs w:val="22"/>
          <w:lang w:bidi="en-US"/>
        </w:rPr>
      </w:pPr>
      <w:r w:rsidRPr="00B361E9">
        <w:rPr>
          <w:rFonts w:eastAsia="Lucida Sans Unicode"/>
          <w:color w:val="000000"/>
          <w:sz w:val="22"/>
          <w:szCs w:val="22"/>
          <w:lang w:bidi="en-US"/>
        </w:rPr>
        <w:t>3. „Bílk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ovo hledání jazyka interpretace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>“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,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recenze knihy P.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Bílek,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</w:t>
      </w:r>
      <w:r w:rsidRPr="00B361E9">
        <w:rPr>
          <w:rFonts w:eastAsia="Lucida Sans Unicode"/>
          <w:i/>
          <w:color w:val="000000"/>
          <w:sz w:val="22"/>
          <w:szCs w:val="22"/>
          <w:lang w:bidi="en-US"/>
        </w:rPr>
        <w:t>Hledání j</w:t>
      </w:r>
      <w:r w:rsidR="002A62A3" w:rsidRPr="00B361E9">
        <w:rPr>
          <w:rFonts w:eastAsia="Lucida Sans Unicode"/>
          <w:i/>
          <w:color w:val="000000"/>
          <w:sz w:val="22"/>
          <w:szCs w:val="22"/>
          <w:lang w:bidi="en-US"/>
        </w:rPr>
        <w:t>azyka interpretace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,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</w:t>
      </w:r>
      <w:r w:rsidR="002A62A3" w:rsidRPr="00B361E9">
        <w:rPr>
          <w:rFonts w:eastAsia="Lucida Sans Unicode"/>
          <w:i/>
          <w:color w:val="000000"/>
          <w:sz w:val="22"/>
          <w:szCs w:val="22"/>
          <w:lang w:bidi="en-US"/>
        </w:rPr>
        <w:t>Lidové noviny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 xml:space="preserve">, </w:t>
      </w:r>
      <w:r w:rsidR="002A62A3" w:rsidRPr="00B361E9">
        <w:rPr>
          <w:rFonts w:eastAsia="Lucida Sans Unicode"/>
          <w:i/>
          <w:color w:val="000000"/>
          <w:sz w:val="22"/>
          <w:szCs w:val="22"/>
          <w:lang w:bidi="en-US"/>
        </w:rPr>
        <w:t>Orientace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, 23. 8. 2003.</w:t>
      </w:r>
    </w:p>
    <w:p w:rsidR="003A2EC7" w:rsidRPr="00B361E9" w:rsidRDefault="003A2EC7" w:rsidP="00B361E9">
      <w:pPr>
        <w:spacing w:after="120" w:line="360" w:lineRule="auto"/>
        <w:rPr>
          <w:rFonts w:eastAsia="Lucida Sans Unicode"/>
          <w:color w:val="000000"/>
          <w:sz w:val="22"/>
          <w:szCs w:val="22"/>
          <w:lang w:bidi="en-US"/>
        </w:rPr>
      </w:pP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2. 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„Zrození fikce z ducha lyriky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>“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,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recenze knihy M. Červenka,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</w:t>
      </w:r>
      <w:r w:rsidRPr="00B361E9">
        <w:rPr>
          <w:rFonts w:eastAsia="Lucida Sans Unicode"/>
          <w:i/>
          <w:color w:val="000000"/>
          <w:sz w:val="22"/>
          <w:szCs w:val="22"/>
          <w:lang w:bidi="en-US"/>
        </w:rPr>
        <w:t>Fikční světy lyriky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 xml:space="preserve">, </w:t>
      </w:r>
      <w:r w:rsidR="002A62A3" w:rsidRPr="00B361E9">
        <w:rPr>
          <w:rFonts w:eastAsia="Lucida Sans Unicode"/>
          <w:i/>
          <w:color w:val="000000"/>
          <w:sz w:val="22"/>
          <w:szCs w:val="22"/>
          <w:lang w:bidi="en-US"/>
        </w:rPr>
        <w:t>Lidové noviny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 xml:space="preserve">, </w:t>
      </w:r>
      <w:r w:rsidR="002A62A3" w:rsidRPr="00B361E9">
        <w:rPr>
          <w:rFonts w:eastAsia="Lucida Sans Unicode"/>
          <w:i/>
          <w:color w:val="000000"/>
          <w:sz w:val="22"/>
          <w:szCs w:val="22"/>
          <w:lang w:bidi="en-US"/>
        </w:rPr>
        <w:t>Orientace</w:t>
      </w:r>
      <w:r w:rsidR="002A62A3" w:rsidRPr="00B361E9">
        <w:rPr>
          <w:rFonts w:eastAsia="Lucida Sans Unicode"/>
          <w:color w:val="000000"/>
          <w:sz w:val="22"/>
          <w:szCs w:val="22"/>
          <w:lang w:bidi="en-US"/>
        </w:rPr>
        <w:t>, 22. 11. 2003.</w:t>
      </w:r>
    </w:p>
    <w:p w:rsidR="00737254" w:rsidRPr="005F63CA" w:rsidRDefault="00D44887" w:rsidP="00B361E9">
      <w:pPr>
        <w:suppressAutoHyphens/>
        <w:spacing w:after="120" w:line="360" w:lineRule="auto"/>
        <w:rPr>
          <w:sz w:val="22"/>
          <w:szCs w:val="22"/>
        </w:rPr>
      </w:pPr>
      <w:r w:rsidRPr="005F63CA">
        <w:rPr>
          <w:sz w:val="22"/>
          <w:szCs w:val="22"/>
        </w:rPr>
        <w:lastRenderedPageBreak/>
        <w:t>1. „Estetika na dlani“, r</w:t>
      </w:r>
      <w:r w:rsidR="00D1057A" w:rsidRPr="005F63CA">
        <w:rPr>
          <w:sz w:val="22"/>
          <w:szCs w:val="22"/>
        </w:rPr>
        <w:t>ecenze knihy B. Ptáčková (ed.),</w:t>
      </w:r>
      <w:r w:rsidRPr="005F63CA">
        <w:rPr>
          <w:sz w:val="22"/>
          <w:szCs w:val="22"/>
        </w:rPr>
        <w:t xml:space="preserve"> K. Stibral, </w:t>
      </w:r>
      <w:r w:rsidRPr="005F63CA">
        <w:rPr>
          <w:i/>
          <w:sz w:val="22"/>
          <w:szCs w:val="22"/>
        </w:rPr>
        <w:t>Estetika na dlani</w:t>
      </w:r>
      <w:r w:rsidRPr="005F63CA">
        <w:rPr>
          <w:sz w:val="22"/>
          <w:szCs w:val="22"/>
        </w:rPr>
        <w:t xml:space="preserve">, </w:t>
      </w:r>
      <w:r w:rsidRPr="005F63CA">
        <w:rPr>
          <w:i/>
          <w:sz w:val="22"/>
          <w:szCs w:val="22"/>
        </w:rPr>
        <w:t>Aluze</w:t>
      </w:r>
      <w:r w:rsidR="002A62A3" w:rsidRPr="005F63CA">
        <w:rPr>
          <w:i/>
          <w:sz w:val="22"/>
          <w:szCs w:val="22"/>
        </w:rPr>
        <w:t xml:space="preserve"> </w:t>
      </w:r>
      <w:r w:rsidR="002A62A3" w:rsidRPr="005F63CA">
        <w:rPr>
          <w:sz w:val="22"/>
          <w:szCs w:val="22"/>
        </w:rPr>
        <w:t>5</w:t>
      </w:r>
      <w:r w:rsidRPr="005F63CA">
        <w:rPr>
          <w:sz w:val="22"/>
          <w:szCs w:val="22"/>
        </w:rPr>
        <w:t xml:space="preserve">, </w:t>
      </w:r>
      <w:r w:rsidR="002A62A3" w:rsidRPr="005F63CA">
        <w:rPr>
          <w:sz w:val="22"/>
          <w:szCs w:val="22"/>
        </w:rPr>
        <w:t>2002, č. 3</w:t>
      </w:r>
      <w:r w:rsidRPr="005F63CA">
        <w:rPr>
          <w:sz w:val="22"/>
          <w:szCs w:val="22"/>
        </w:rPr>
        <w:t>.</w:t>
      </w:r>
    </w:p>
    <w:p w:rsidR="00761343" w:rsidRPr="00B361E9" w:rsidRDefault="00761343" w:rsidP="00B361E9">
      <w:pPr>
        <w:spacing w:after="120" w:line="360" w:lineRule="auto"/>
        <w:rPr>
          <w:sz w:val="22"/>
          <w:szCs w:val="22"/>
        </w:rPr>
      </w:pPr>
    </w:p>
    <w:p w:rsidR="00737254" w:rsidRPr="00B361E9" w:rsidRDefault="00737254" w:rsidP="00B361E9">
      <w:pPr>
        <w:tabs>
          <w:tab w:val="left" w:pos="1080"/>
        </w:tabs>
        <w:spacing w:after="120" w:line="360" w:lineRule="auto"/>
        <w:rPr>
          <w:rFonts w:ascii="Arial" w:hAnsi="Arial"/>
          <w:b/>
          <w:i/>
          <w:sz w:val="22"/>
          <w:szCs w:val="22"/>
        </w:rPr>
      </w:pPr>
      <w:r w:rsidRPr="00B361E9">
        <w:rPr>
          <w:rFonts w:ascii="Arial" w:hAnsi="Arial"/>
          <w:b/>
          <w:i/>
          <w:sz w:val="22"/>
          <w:szCs w:val="22"/>
        </w:rPr>
        <w:t>Předmluvy a doslovy ke knihám a knižním edicím</w:t>
      </w:r>
    </w:p>
    <w:p w:rsidR="00737254" w:rsidRPr="00B361E9" w:rsidRDefault="00737254" w:rsidP="00B361E9">
      <w:pPr>
        <w:spacing w:after="120" w:line="360" w:lineRule="auto"/>
        <w:rPr>
          <w:sz w:val="22"/>
          <w:szCs w:val="22"/>
        </w:rPr>
      </w:pPr>
    </w:p>
    <w:p w:rsidR="00D44887" w:rsidRPr="00B361E9" w:rsidRDefault="00D44887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1. „Úvodem“, in: Richard </w:t>
      </w:r>
      <w:proofErr w:type="spellStart"/>
      <w:r w:rsidRPr="00B361E9">
        <w:rPr>
          <w:sz w:val="22"/>
          <w:szCs w:val="22"/>
        </w:rPr>
        <w:t>Müller</w:t>
      </w:r>
      <w:proofErr w:type="spellEnd"/>
      <w:r w:rsidRPr="00B361E9">
        <w:rPr>
          <w:sz w:val="22"/>
          <w:szCs w:val="22"/>
        </w:rPr>
        <w:t>, Josef Šebek (</w:t>
      </w:r>
      <w:proofErr w:type="spellStart"/>
      <w:r w:rsidRPr="00B361E9">
        <w:rPr>
          <w:sz w:val="22"/>
          <w:szCs w:val="22"/>
        </w:rPr>
        <w:t>eds</w:t>
      </w:r>
      <w:proofErr w:type="spellEnd"/>
      <w:r w:rsidRPr="00B361E9">
        <w:rPr>
          <w:sz w:val="22"/>
          <w:szCs w:val="22"/>
        </w:rPr>
        <w:t xml:space="preserve">.), </w:t>
      </w:r>
      <w:r w:rsidRPr="00B361E9">
        <w:rPr>
          <w:i/>
          <w:sz w:val="22"/>
          <w:szCs w:val="22"/>
        </w:rPr>
        <w:t>Texty v oběhu. Antologie z kulturně materialistického myšlení o literatuře</w:t>
      </w:r>
      <w:r w:rsidRPr="00B361E9">
        <w:rPr>
          <w:sz w:val="22"/>
          <w:szCs w:val="22"/>
        </w:rPr>
        <w:t xml:space="preserve">, Praha, Academia 2014, s. 7–16, s Richardem </w:t>
      </w:r>
      <w:proofErr w:type="spellStart"/>
      <w:r w:rsidRPr="00B361E9">
        <w:rPr>
          <w:sz w:val="22"/>
          <w:szCs w:val="22"/>
        </w:rPr>
        <w:t>Müllerem</w:t>
      </w:r>
      <w:proofErr w:type="spellEnd"/>
      <w:r w:rsidRPr="00B361E9">
        <w:rPr>
          <w:sz w:val="22"/>
          <w:szCs w:val="22"/>
        </w:rPr>
        <w:t>.</w:t>
      </w:r>
    </w:p>
    <w:p w:rsidR="00E7453A" w:rsidRPr="00B361E9" w:rsidRDefault="00E7453A" w:rsidP="00B361E9">
      <w:pPr>
        <w:spacing w:after="120" w:line="360" w:lineRule="auto"/>
        <w:rPr>
          <w:b/>
          <w:sz w:val="22"/>
          <w:szCs w:val="22"/>
        </w:rPr>
      </w:pPr>
    </w:p>
    <w:p w:rsidR="00E7453A" w:rsidRPr="00B361E9" w:rsidRDefault="00E7453A" w:rsidP="00B361E9">
      <w:pPr>
        <w:pStyle w:val="Zkladntext"/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>Překlady knižní</w:t>
      </w:r>
    </w:p>
    <w:p w:rsidR="00EC0177" w:rsidRPr="005F63CA" w:rsidRDefault="00EC0177" w:rsidP="00B361E9">
      <w:pPr>
        <w:pStyle w:val="Zkladntext"/>
        <w:spacing w:after="120" w:line="360" w:lineRule="auto"/>
        <w:rPr>
          <w:rStyle w:val="Zvraznn"/>
          <w:rFonts w:ascii="Times New Roman" w:hAnsi="Times New Roman"/>
          <w:b w:val="0"/>
          <w:sz w:val="22"/>
          <w:szCs w:val="22"/>
          <w:lang w:val="cs-CZ"/>
        </w:rPr>
      </w:pPr>
    </w:p>
    <w:p w:rsidR="00E7453A" w:rsidRPr="005F63CA" w:rsidRDefault="00EC0177" w:rsidP="00B361E9">
      <w:pPr>
        <w:pStyle w:val="Zkladntext"/>
        <w:spacing w:after="120" w:line="360" w:lineRule="auto"/>
        <w:rPr>
          <w:rStyle w:val="Zvraznn"/>
          <w:rFonts w:ascii="Times New Roman" w:hAnsi="Times New Roman"/>
          <w:b w:val="0"/>
          <w:sz w:val="22"/>
          <w:szCs w:val="22"/>
          <w:lang w:val="cs-CZ"/>
        </w:rPr>
      </w:pPr>
      <w:r w:rsidRPr="005F63CA">
        <w:rPr>
          <w:rStyle w:val="Zvraznn"/>
          <w:rFonts w:ascii="Times New Roman" w:hAnsi="Times New Roman"/>
          <w:b w:val="0"/>
          <w:sz w:val="22"/>
          <w:szCs w:val="22"/>
          <w:lang w:val="cs-CZ"/>
        </w:rPr>
        <w:t xml:space="preserve">10. Nelson </w:t>
      </w:r>
      <w:proofErr w:type="spellStart"/>
      <w:r w:rsidRPr="005F63CA">
        <w:rPr>
          <w:rStyle w:val="Zvraznn"/>
          <w:rFonts w:ascii="Times New Roman" w:hAnsi="Times New Roman"/>
          <w:b w:val="0"/>
          <w:sz w:val="22"/>
          <w:szCs w:val="22"/>
          <w:lang w:val="cs-CZ"/>
        </w:rPr>
        <w:t>Goodman</w:t>
      </w:r>
      <w:proofErr w:type="spellEnd"/>
      <w:r w:rsidRPr="005F63CA">
        <w:rPr>
          <w:rStyle w:val="Zvraznn"/>
          <w:rFonts w:ascii="Times New Roman" w:hAnsi="Times New Roman"/>
          <w:b w:val="0"/>
          <w:sz w:val="22"/>
          <w:szCs w:val="22"/>
          <w:lang w:val="cs-CZ"/>
        </w:rPr>
        <w:t xml:space="preserve">, „Interpretace a identita. Může dílo přežít svět?“, in: Nelson </w:t>
      </w:r>
      <w:proofErr w:type="spellStart"/>
      <w:r w:rsidRPr="005F63CA">
        <w:rPr>
          <w:rStyle w:val="Zvraznn"/>
          <w:rFonts w:ascii="Times New Roman" w:hAnsi="Times New Roman"/>
          <w:b w:val="0"/>
          <w:sz w:val="22"/>
          <w:szCs w:val="22"/>
          <w:lang w:val="cs-CZ"/>
        </w:rPr>
        <w:t>Goodman</w:t>
      </w:r>
      <w:proofErr w:type="spellEnd"/>
      <w:r w:rsidRPr="005F63CA">
        <w:rPr>
          <w:rStyle w:val="Zvraznn"/>
          <w:rFonts w:ascii="Times New Roman" w:hAnsi="Times New Roman"/>
          <w:b w:val="0"/>
          <w:sz w:val="22"/>
          <w:szCs w:val="22"/>
          <w:lang w:val="cs-CZ"/>
        </w:rPr>
        <w:t xml:space="preserve">, </w:t>
      </w:r>
      <w:proofErr w:type="spellStart"/>
      <w:r w:rsidRPr="005F63CA">
        <w:rPr>
          <w:rStyle w:val="Zvraznn"/>
          <w:rFonts w:ascii="Times New Roman" w:hAnsi="Times New Roman"/>
          <w:b w:val="0"/>
          <w:sz w:val="22"/>
          <w:szCs w:val="22"/>
          <w:lang w:val="cs-CZ"/>
        </w:rPr>
        <w:t>Catherine</w:t>
      </w:r>
      <w:proofErr w:type="spellEnd"/>
      <w:r w:rsidRPr="005F63CA">
        <w:rPr>
          <w:rStyle w:val="Zvraznn"/>
          <w:rFonts w:ascii="Times New Roman" w:hAnsi="Times New Roman"/>
          <w:b w:val="0"/>
          <w:sz w:val="22"/>
          <w:szCs w:val="22"/>
          <w:lang w:val="cs-CZ"/>
        </w:rPr>
        <w:t xml:space="preserve"> Z. </w:t>
      </w:r>
      <w:proofErr w:type="spellStart"/>
      <w:r w:rsidRPr="005F63CA">
        <w:rPr>
          <w:rStyle w:val="Zvraznn"/>
          <w:rFonts w:ascii="Times New Roman" w:hAnsi="Times New Roman"/>
          <w:b w:val="0"/>
          <w:sz w:val="22"/>
          <w:szCs w:val="22"/>
          <w:lang w:val="cs-CZ"/>
        </w:rPr>
        <w:t>Elginová</w:t>
      </w:r>
      <w:proofErr w:type="spellEnd"/>
      <w:r w:rsidRPr="005F63CA">
        <w:rPr>
          <w:rStyle w:val="Zvraznn"/>
          <w:rFonts w:ascii="Times New Roman" w:hAnsi="Times New Roman"/>
          <w:b w:val="0"/>
          <w:sz w:val="22"/>
          <w:szCs w:val="22"/>
          <w:lang w:val="cs-CZ"/>
        </w:rPr>
        <w:t xml:space="preserve">, </w:t>
      </w:r>
      <w:r w:rsidRPr="005F63CA">
        <w:rPr>
          <w:rStyle w:val="Zvraznn"/>
          <w:rFonts w:ascii="Times New Roman" w:hAnsi="Times New Roman"/>
          <w:b w:val="0"/>
          <w:i/>
          <w:sz w:val="22"/>
          <w:szCs w:val="22"/>
          <w:lang w:val="cs-CZ"/>
        </w:rPr>
        <w:t>Nové pojetí filozofie a dalších umění a věd</w:t>
      </w:r>
      <w:r w:rsidRPr="005F63CA">
        <w:rPr>
          <w:rStyle w:val="Zvraznn"/>
          <w:rFonts w:ascii="Times New Roman" w:hAnsi="Times New Roman"/>
          <w:b w:val="0"/>
          <w:sz w:val="22"/>
          <w:szCs w:val="22"/>
          <w:lang w:val="cs-CZ"/>
        </w:rPr>
        <w:t>, Praha, FF UK, vyjde 2016.</w:t>
      </w:r>
    </w:p>
    <w:p w:rsidR="00B27C05" w:rsidRPr="00B361E9" w:rsidRDefault="00B27C05" w:rsidP="00B361E9">
      <w:pPr>
        <w:spacing w:after="120" w:line="360" w:lineRule="auto"/>
        <w:rPr>
          <w:sz w:val="22"/>
          <w:szCs w:val="22"/>
        </w:rPr>
      </w:pPr>
      <w:r w:rsidRPr="005F63CA">
        <w:rPr>
          <w:sz w:val="22"/>
          <w:szCs w:val="22"/>
        </w:rPr>
        <w:t xml:space="preserve">9. </w:t>
      </w:r>
      <w:proofErr w:type="spellStart"/>
      <w:r w:rsidRPr="005F63CA">
        <w:rPr>
          <w:sz w:val="22"/>
          <w:szCs w:val="22"/>
        </w:rPr>
        <w:t>Fredric</w:t>
      </w:r>
      <w:proofErr w:type="spellEnd"/>
      <w:r w:rsidRPr="005F63CA">
        <w:rPr>
          <w:sz w:val="22"/>
          <w:szCs w:val="22"/>
        </w:rPr>
        <w:t xml:space="preserve"> </w:t>
      </w:r>
      <w:proofErr w:type="spellStart"/>
      <w:r w:rsidRPr="005F63CA">
        <w:rPr>
          <w:sz w:val="22"/>
          <w:szCs w:val="22"/>
        </w:rPr>
        <w:t>Jameson</w:t>
      </w:r>
      <w:proofErr w:type="spellEnd"/>
      <w:r w:rsidRPr="005F63CA">
        <w:rPr>
          <w:sz w:val="22"/>
          <w:szCs w:val="22"/>
        </w:rPr>
        <w:t xml:space="preserve">, </w:t>
      </w:r>
      <w:r w:rsidRPr="005F63CA">
        <w:rPr>
          <w:i/>
          <w:sz w:val="22"/>
          <w:szCs w:val="22"/>
        </w:rPr>
        <w:t>Postmodernismus čili Kulturní logika pozdního kapitalismu</w:t>
      </w:r>
      <w:r w:rsidRPr="005F63CA">
        <w:rPr>
          <w:sz w:val="22"/>
          <w:szCs w:val="22"/>
        </w:rPr>
        <w:t xml:space="preserve">, Praha, Rybka </w:t>
      </w:r>
      <w:proofErr w:type="spellStart"/>
      <w:r w:rsidRPr="005F63CA">
        <w:rPr>
          <w:sz w:val="22"/>
          <w:szCs w:val="22"/>
        </w:rPr>
        <w:t>Publishers</w:t>
      </w:r>
      <w:proofErr w:type="spellEnd"/>
      <w:r w:rsidRPr="005F63CA">
        <w:rPr>
          <w:sz w:val="22"/>
          <w:szCs w:val="22"/>
        </w:rPr>
        <w:t>, vyjde 2016, s Olgou Sixtovou.</w:t>
      </w:r>
    </w:p>
    <w:p w:rsidR="00B27C05" w:rsidRPr="00B361E9" w:rsidRDefault="00B27C05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8. John </w:t>
      </w:r>
      <w:proofErr w:type="spellStart"/>
      <w:r w:rsidRPr="00B361E9">
        <w:rPr>
          <w:sz w:val="22"/>
          <w:szCs w:val="22"/>
        </w:rPr>
        <w:t>Guillory</w:t>
      </w:r>
      <w:proofErr w:type="spellEnd"/>
      <w:r w:rsidRPr="00B361E9">
        <w:rPr>
          <w:sz w:val="22"/>
          <w:szCs w:val="22"/>
        </w:rPr>
        <w:t xml:space="preserve">, „Zrod pojmu médií“, in: Richard </w:t>
      </w:r>
      <w:proofErr w:type="spellStart"/>
      <w:r w:rsidRPr="00B361E9">
        <w:rPr>
          <w:sz w:val="22"/>
          <w:szCs w:val="22"/>
        </w:rPr>
        <w:t>Müller</w:t>
      </w:r>
      <w:proofErr w:type="spellEnd"/>
      <w:r w:rsidRPr="00B361E9">
        <w:rPr>
          <w:sz w:val="22"/>
          <w:szCs w:val="22"/>
        </w:rPr>
        <w:t>, Josef Šebek (</w:t>
      </w:r>
      <w:proofErr w:type="spellStart"/>
      <w:r w:rsidRPr="00B361E9">
        <w:rPr>
          <w:sz w:val="22"/>
          <w:szCs w:val="22"/>
        </w:rPr>
        <w:t>eds</w:t>
      </w:r>
      <w:proofErr w:type="spellEnd"/>
      <w:r w:rsidRPr="00B361E9">
        <w:rPr>
          <w:sz w:val="22"/>
          <w:szCs w:val="22"/>
        </w:rPr>
        <w:t xml:space="preserve">.), </w:t>
      </w:r>
      <w:r w:rsidRPr="00B361E9">
        <w:rPr>
          <w:i/>
          <w:sz w:val="22"/>
          <w:szCs w:val="22"/>
        </w:rPr>
        <w:t>Texty v oběhu. Antologie z kulturně materialistického myšlení o literatuře</w:t>
      </w:r>
      <w:r w:rsidRPr="00B361E9">
        <w:rPr>
          <w:sz w:val="22"/>
          <w:szCs w:val="22"/>
        </w:rPr>
        <w:t>, Praha, Academia 2014, s. 462–519.</w:t>
      </w:r>
    </w:p>
    <w:p w:rsidR="00B27C05" w:rsidRPr="00B361E9" w:rsidRDefault="00B27C05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7. Alan </w:t>
      </w:r>
      <w:proofErr w:type="spellStart"/>
      <w:r w:rsidRPr="00B361E9">
        <w:rPr>
          <w:sz w:val="22"/>
          <w:szCs w:val="22"/>
        </w:rPr>
        <w:t>Sinfield</w:t>
      </w:r>
      <w:proofErr w:type="spellEnd"/>
      <w:r w:rsidRPr="00B361E9">
        <w:rPr>
          <w:sz w:val="22"/>
          <w:szCs w:val="22"/>
        </w:rPr>
        <w:t xml:space="preserve">, „Estétství a dekadence“, in: Richard </w:t>
      </w:r>
      <w:proofErr w:type="spellStart"/>
      <w:r w:rsidRPr="00B361E9">
        <w:rPr>
          <w:sz w:val="22"/>
          <w:szCs w:val="22"/>
        </w:rPr>
        <w:t>Müller</w:t>
      </w:r>
      <w:proofErr w:type="spellEnd"/>
      <w:r w:rsidRPr="00B361E9">
        <w:rPr>
          <w:sz w:val="22"/>
          <w:szCs w:val="22"/>
        </w:rPr>
        <w:t>, Josef Šebek (</w:t>
      </w:r>
      <w:proofErr w:type="spellStart"/>
      <w:r w:rsidRPr="00B361E9">
        <w:rPr>
          <w:sz w:val="22"/>
          <w:szCs w:val="22"/>
        </w:rPr>
        <w:t>eds</w:t>
      </w:r>
      <w:proofErr w:type="spellEnd"/>
      <w:r w:rsidRPr="00B361E9">
        <w:rPr>
          <w:sz w:val="22"/>
          <w:szCs w:val="22"/>
        </w:rPr>
        <w:t xml:space="preserve">.), </w:t>
      </w:r>
      <w:r w:rsidRPr="00B361E9">
        <w:rPr>
          <w:i/>
          <w:sz w:val="22"/>
          <w:szCs w:val="22"/>
        </w:rPr>
        <w:t>Texty v oběhu. Antologie z kulturně materialistického myšlení o literatuře</w:t>
      </w:r>
      <w:r w:rsidRPr="00B361E9">
        <w:rPr>
          <w:sz w:val="22"/>
          <w:szCs w:val="22"/>
        </w:rPr>
        <w:t xml:space="preserve">, Praha, Academia 2014, s. 566–596. </w:t>
      </w:r>
    </w:p>
    <w:p w:rsidR="00B27C05" w:rsidRPr="00B361E9" w:rsidRDefault="00B27C05" w:rsidP="00B361E9">
      <w:pPr>
        <w:spacing w:after="120" w:line="360" w:lineRule="auto"/>
        <w:rPr>
          <w:sz w:val="22"/>
          <w:szCs w:val="22"/>
        </w:rPr>
      </w:pPr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 xml:space="preserve">6. Peter </w:t>
      </w:r>
      <w:proofErr w:type="spellStart"/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>Stallybrass</w:t>
      </w:r>
      <w:proofErr w:type="spellEnd"/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 xml:space="preserve"> – </w:t>
      </w:r>
      <w:proofErr w:type="spellStart"/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>Allon</w:t>
      </w:r>
      <w:proofErr w:type="spellEnd"/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 xml:space="preserve"> </w:t>
      </w:r>
      <w:proofErr w:type="spellStart"/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>White</w:t>
      </w:r>
      <w:proofErr w:type="spellEnd"/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 xml:space="preserve">, „Město. Stoka, pohled a znečišťující dotek“, </w:t>
      </w:r>
      <w:r w:rsidRPr="00B361E9">
        <w:rPr>
          <w:sz w:val="22"/>
          <w:szCs w:val="22"/>
        </w:rPr>
        <w:t xml:space="preserve">in: Richard </w:t>
      </w:r>
      <w:proofErr w:type="spellStart"/>
      <w:r w:rsidRPr="00B361E9">
        <w:rPr>
          <w:sz w:val="22"/>
          <w:szCs w:val="22"/>
        </w:rPr>
        <w:t>Müller</w:t>
      </w:r>
      <w:proofErr w:type="spellEnd"/>
      <w:r w:rsidRPr="00B361E9">
        <w:rPr>
          <w:sz w:val="22"/>
          <w:szCs w:val="22"/>
        </w:rPr>
        <w:t>, Josef Šebek (</w:t>
      </w:r>
      <w:proofErr w:type="spellStart"/>
      <w:r w:rsidRPr="00B361E9">
        <w:rPr>
          <w:sz w:val="22"/>
          <w:szCs w:val="22"/>
        </w:rPr>
        <w:t>eds</w:t>
      </w:r>
      <w:proofErr w:type="spellEnd"/>
      <w:r w:rsidRPr="00B361E9">
        <w:rPr>
          <w:sz w:val="22"/>
          <w:szCs w:val="22"/>
        </w:rPr>
        <w:t xml:space="preserve">.), </w:t>
      </w:r>
      <w:r w:rsidRPr="00B361E9">
        <w:rPr>
          <w:i/>
          <w:sz w:val="22"/>
          <w:szCs w:val="22"/>
        </w:rPr>
        <w:t>Texty v oběhu. Antologie z kulturně materialistického myšlení o literatuře</w:t>
      </w:r>
      <w:r w:rsidRPr="00B361E9">
        <w:rPr>
          <w:sz w:val="22"/>
          <w:szCs w:val="22"/>
        </w:rPr>
        <w:t>, Praha, Academia 2014, s. 531–557, s Markem Jurčíkem.</w:t>
      </w:r>
    </w:p>
    <w:p w:rsidR="00B27C05" w:rsidRPr="00B361E9" w:rsidRDefault="00B27C05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5. </w:t>
      </w:r>
      <w:proofErr w:type="spellStart"/>
      <w:r w:rsidRPr="00B361E9">
        <w:rPr>
          <w:sz w:val="22"/>
          <w:szCs w:val="22"/>
        </w:rPr>
        <w:t>Raymond</w:t>
      </w:r>
      <w:proofErr w:type="spellEnd"/>
      <w:r w:rsidRPr="00B361E9">
        <w:rPr>
          <w:sz w:val="22"/>
          <w:szCs w:val="22"/>
        </w:rPr>
        <w:t xml:space="preserve"> </w:t>
      </w:r>
      <w:proofErr w:type="spellStart"/>
      <w:r w:rsidRPr="00B361E9">
        <w:rPr>
          <w:sz w:val="22"/>
          <w:szCs w:val="22"/>
        </w:rPr>
        <w:t>Williams</w:t>
      </w:r>
      <w:proofErr w:type="spellEnd"/>
      <w:r w:rsidRPr="00B361E9">
        <w:rPr>
          <w:sz w:val="22"/>
          <w:szCs w:val="22"/>
        </w:rPr>
        <w:t xml:space="preserve">, „Literární teorie“, in: Richard </w:t>
      </w:r>
      <w:proofErr w:type="spellStart"/>
      <w:r w:rsidRPr="00B361E9">
        <w:rPr>
          <w:sz w:val="22"/>
          <w:szCs w:val="22"/>
        </w:rPr>
        <w:t>Müller</w:t>
      </w:r>
      <w:proofErr w:type="spellEnd"/>
      <w:r w:rsidRPr="00B361E9">
        <w:rPr>
          <w:sz w:val="22"/>
          <w:szCs w:val="22"/>
        </w:rPr>
        <w:t>, Josef Šebek (</w:t>
      </w:r>
      <w:proofErr w:type="spellStart"/>
      <w:r w:rsidRPr="00B361E9">
        <w:rPr>
          <w:sz w:val="22"/>
          <w:szCs w:val="22"/>
        </w:rPr>
        <w:t>eds</w:t>
      </w:r>
      <w:proofErr w:type="spellEnd"/>
      <w:r w:rsidRPr="00B361E9">
        <w:rPr>
          <w:sz w:val="22"/>
          <w:szCs w:val="22"/>
        </w:rPr>
        <w:t xml:space="preserve">.), </w:t>
      </w:r>
      <w:r w:rsidRPr="00B361E9">
        <w:rPr>
          <w:i/>
          <w:sz w:val="22"/>
          <w:szCs w:val="22"/>
        </w:rPr>
        <w:t>Texty v oběhu. Antologie z kulturně materialistického myšlení o literatuře</w:t>
      </w:r>
      <w:r w:rsidRPr="00B361E9">
        <w:rPr>
          <w:sz w:val="22"/>
          <w:szCs w:val="22"/>
        </w:rPr>
        <w:t>, Praha, Academia 2014, s. 162–207.</w:t>
      </w:r>
    </w:p>
    <w:p w:rsidR="00B27C05" w:rsidRPr="00B361E9" w:rsidRDefault="00B27C05" w:rsidP="00B361E9">
      <w:pPr>
        <w:spacing w:after="120" w:line="360" w:lineRule="auto"/>
        <w:rPr>
          <w:color w:val="000000"/>
          <w:sz w:val="22"/>
          <w:szCs w:val="22"/>
        </w:rPr>
      </w:pPr>
      <w:r w:rsidRPr="00B361E9">
        <w:rPr>
          <w:color w:val="000000"/>
          <w:sz w:val="22"/>
          <w:szCs w:val="22"/>
        </w:rPr>
        <w:t xml:space="preserve">4. David </w:t>
      </w:r>
      <w:proofErr w:type="spellStart"/>
      <w:r w:rsidRPr="00B361E9">
        <w:rPr>
          <w:color w:val="000000"/>
          <w:sz w:val="22"/>
          <w:szCs w:val="22"/>
        </w:rPr>
        <w:t>Novitz</w:t>
      </w:r>
      <w:proofErr w:type="spellEnd"/>
      <w:r w:rsidRPr="00B361E9">
        <w:rPr>
          <w:color w:val="000000"/>
          <w:sz w:val="22"/>
          <w:szCs w:val="22"/>
        </w:rPr>
        <w:t>, „Způsoby tvorby umění. Vysoké a populární v umění“, in: Pavel Zahrádka (</w:t>
      </w:r>
      <w:proofErr w:type="spellStart"/>
      <w:r w:rsidRPr="00B361E9">
        <w:rPr>
          <w:color w:val="000000"/>
          <w:sz w:val="22"/>
          <w:szCs w:val="22"/>
        </w:rPr>
        <w:t>ed</w:t>
      </w:r>
      <w:proofErr w:type="spellEnd"/>
      <w:r w:rsidRPr="00B361E9">
        <w:rPr>
          <w:color w:val="000000"/>
          <w:sz w:val="22"/>
          <w:szCs w:val="22"/>
        </w:rPr>
        <w:t xml:space="preserve">.), </w:t>
      </w:r>
      <w:r w:rsidRPr="00B361E9">
        <w:rPr>
          <w:i/>
          <w:color w:val="000000"/>
          <w:sz w:val="22"/>
          <w:szCs w:val="22"/>
        </w:rPr>
        <w:t>Estetika na přelomu milénia</w:t>
      </w:r>
      <w:r w:rsidRPr="00B361E9">
        <w:rPr>
          <w:color w:val="000000"/>
          <w:sz w:val="22"/>
          <w:szCs w:val="22"/>
        </w:rPr>
        <w:t xml:space="preserve">, Brno, </w:t>
      </w:r>
      <w:proofErr w:type="spellStart"/>
      <w:r w:rsidRPr="00B361E9">
        <w:rPr>
          <w:color w:val="000000"/>
          <w:sz w:val="22"/>
          <w:szCs w:val="22"/>
        </w:rPr>
        <w:t>Barrister</w:t>
      </w:r>
      <w:proofErr w:type="spellEnd"/>
      <w:r w:rsidRPr="00B361E9">
        <w:rPr>
          <w:color w:val="000000"/>
          <w:sz w:val="22"/>
          <w:szCs w:val="22"/>
        </w:rPr>
        <w:t xml:space="preserve"> </w:t>
      </w:r>
      <w:proofErr w:type="spellStart"/>
      <w:r w:rsidRPr="00B361E9">
        <w:rPr>
          <w:color w:val="000000"/>
          <w:sz w:val="22"/>
          <w:szCs w:val="22"/>
        </w:rPr>
        <w:t>and</w:t>
      </w:r>
      <w:proofErr w:type="spellEnd"/>
      <w:r w:rsidRPr="00B361E9">
        <w:rPr>
          <w:color w:val="000000"/>
          <w:sz w:val="22"/>
          <w:szCs w:val="22"/>
        </w:rPr>
        <w:t xml:space="preserve"> </w:t>
      </w:r>
      <w:proofErr w:type="spellStart"/>
      <w:r w:rsidRPr="00B361E9">
        <w:rPr>
          <w:color w:val="000000"/>
          <w:sz w:val="22"/>
          <w:szCs w:val="22"/>
        </w:rPr>
        <w:t>Principal</w:t>
      </w:r>
      <w:proofErr w:type="spellEnd"/>
      <w:r w:rsidRPr="00B361E9">
        <w:rPr>
          <w:color w:val="000000"/>
          <w:sz w:val="22"/>
          <w:szCs w:val="22"/>
        </w:rPr>
        <w:t xml:space="preserve"> 2011, s. 229–246.</w:t>
      </w:r>
    </w:p>
    <w:p w:rsidR="00B27C05" w:rsidRPr="00B361E9" w:rsidRDefault="00B27C05" w:rsidP="00B361E9">
      <w:pPr>
        <w:spacing w:after="120" w:line="360" w:lineRule="auto"/>
        <w:rPr>
          <w:rFonts w:eastAsia="Lucida Sans Unicode"/>
          <w:color w:val="000000"/>
          <w:sz w:val="22"/>
          <w:szCs w:val="22"/>
          <w:lang w:bidi="en-US"/>
        </w:rPr>
      </w:pPr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 xml:space="preserve">3. </w:t>
      </w:r>
      <w:proofErr w:type="spellStart"/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>Pierre</w:t>
      </w:r>
      <w:proofErr w:type="spellEnd"/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 xml:space="preserve"> </w:t>
      </w:r>
      <w:proofErr w:type="spellStart"/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>Bourdieu</w:t>
      </w:r>
      <w:proofErr w:type="spellEnd"/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>, „Historický původ čistého estetična“,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in: Tomáš Kulka, Denis </w:t>
      </w:r>
      <w:proofErr w:type="spellStart"/>
      <w:r w:rsidRPr="00B361E9">
        <w:rPr>
          <w:rFonts w:eastAsia="Lucida Sans Unicode"/>
          <w:color w:val="000000"/>
          <w:sz w:val="22"/>
          <w:szCs w:val="22"/>
          <w:lang w:bidi="en-US"/>
        </w:rPr>
        <w:t>Ciporanov</w:t>
      </w:r>
      <w:proofErr w:type="spellEnd"/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(</w:t>
      </w:r>
      <w:proofErr w:type="spellStart"/>
      <w:r w:rsidRPr="00B361E9">
        <w:rPr>
          <w:rFonts w:eastAsia="Lucida Sans Unicode"/>
          <w:color w:val="000000"/>
          <w:sz w:val="22"/>
          <w:szCs w:val="22"/>
          <w:lang w:bidi="en-US"/>
        </w:rPr>
        <w:t>eds</w:t>
      </w:r>
      <w:proofErr w:type="spellEnd"/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.), </w:t>
      </w:r>
      <w:r w:rsidRPr="00B361E9">
        <w:rPr>
          <w:rFonts w:eastAsia="Lucida Sans Unicode"/>
          <w:i/>
          <w:color w:val="000000"/>
          <w:sz w:val="22"/>
          <w:szCs w:val="22"/>
          <w:lang w:bidi="en-US"/>
        </w:rPr>
        <w:t>Co je umění?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, Červený Kostelec, Pavel </w:t>
      </w:r>
      <w:proofErr w:type="spellStart"/>
      <w:r w:rsidRPr="00B361E9">
        <w:rPr>
          <w:rFonts w:eastAsia="Lucida Sans Unicode"/>
          <w:color w:val="000000"/>
          <w:sz w:val="22"/>
          <w:szCs w:val="22"/>
          <w:lang w:bidi="en-US"/>
        </w:rPr>
        <w:t>Mervart</w:t>
      </w:r>
      <w:proofErr w:type="spellEnd"/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2011, s. 325–341.</w:t>
      </w:r>
    </w:p>
    <w:p w:rsidR="00B27C05" w:rsidRPr="00B361E9" w:rsidRDefault="00B27C05" w:rsidP="00B361E9">
      <w:pPr>
        <w:spacing w:after="120" w:line="360" w:lineRule="auto"/>
        <w:rPr>
          <w:rFonts w:eastAsia="Lucida Sans Unicode"/>
          <w:color w:val="000000"/>
          <w:sz w:val="22"/>
          <w:szCs w:val="22"/>
          <w:lang w:bidi="en-US"/>
        </w:rPr>
      </w:pP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2. </w:t>
      </w:r>
      <w:proofErr w:type="spellStart"/>
      <w:r w:rsidRPr="00B361E9">
        <w:rPr>
          <w:rFonts w:eastAsia="Lucida Sans Unicode"/>
          <w:color w:val="000000"/>
          <w:sz w:val="22"/>
          <w:szCs w:val="22"/>
          <w:lang w:bidi="en-US"/>
        </w:rPr>
        <w:t>Morris</w:t>
      </w:r>
      <w:proofErr w:type="spellEnd"/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</w:t>
      </w:r>
      <w:proofErr w:type="spellStart"/>
      <w:r w:rsidRPr="00B361E9">
        <w:rPr>
          <w:rFonts w:eastAsia="Lucida Sans Unicode"/>
          <w:color w:val="000000"/>
          <w:sz w:val="22"/>
          <w:szCs w:val="22"/>
          <w:lang w:bidi="en-US"/>
        </w:rPr>
        <w:t>Weitz</w:t>
      </w:r>
      <w:proofErr w:type="spellEnd"/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, „Role teorie v estetice“, in: Tomáš Kulka, Denis </w:t>
      </w:r>
      <w:proofErr w:type="spellStart"/>
      <w:r w:rsidRPr="00B361E9">
        <w:rPr>
          <w:rFonts w:eastAsia="Lucida Sans Unicode"/>
          <w:color w:val="000000"/>
          <w:sz w:val="22"/>
          <w:szCs w:val="22"/>
          <w:lang w:bidi="en-US"/>
        </w:rPr>
        <w:t>Ciporanov</w:t>
      </w:r>
      <w:proofErr w:type="spellEnd"/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(</w:t>
      </w:r>
      <w:proofErr w:type="spellStart"/>
      <w:r w:rsidRPr="00B361E9">
        <w:rPr>
          <w:rFonts w:eastAsia="Lucida Sans Unicode"/>
          <w:color w:val="000000"/>
          <w:sz w:val="22"/>
          <w:szCs w:val="22"/>
          <w:lang w:bidi="en-US"/>
        </w:rPr>
        <w:t>eds</w:t>
      </w:r>
      <w:proofErr w:type="spellEnd"/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.), </w:t>
      </w:r>
      <w:r w:rsidRPr="00B361E9">
        <w:rPr>
          <w:rFonts w:eastAsia="Lucida Sans Unicode"/>
          <w:i/>
          <w:color w:val="000000"/>
          <w:sz w:val="22"/>
          <w:szCs w:val="22"/>
          <w:lang w:bidi="en-US"/>
        </w:rPr>
        <w:t>Co je umění?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, Červený Kostelec, Pavel </w:t>
      </w:r>
      <w:proofErr w:type="spellStart"/>
      <w:r w:rsidRPr="00B361E9">
        <w:rPr>
          <w:rFonts w:eastAsia="Lucida Sans Unicode"/>
          <w:color w:val="000000"/>
          <w:sz w:val="22"/>
          <w:szCs w:val="22"/>
          <w:lang w:bidi="en-US"/>
        </w:rPr>
        <w:t>Mervart</w:t>
      </w:r>
      <w:proofErr w:type="spellEnd"/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2011, s. 51–64.</w:t>
      </w:r>
    </w:p>
    <w:p w:rsidR="00E7453A" w:rsidRPr="00B361E9" w:rsidRDefault="00B27C05" w:rsidP="00B361E9">
      <w:pPr>
        <w:spacing w:after="120" w:line="360" w:lineRule="auto"/>
        <w:rPr>
          <w:sz w:val="22"/>
          <w:szCs w:val="22"/>
        </w:rPr>
      </w:pPr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 xml:space="preserve">1. Nelson </w:t>
      </w:r>
      <w:proofErr w:type="spellStart"/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>Goodman</w:t>
      </w:r>
      <w:proofErr w:type="spellEnd"/>
      <w:r w:rsidRPr="00B361E9">
        <w:rPr>
          <w:rFonts w:eastAsia="Lucida Sans Unicode"/>
          <w:bCs/>
          <w:color w:val="000000"/>
          <w:sz w:val="22"/>
          <w:szCs w:val="22"/>
          <w:lang w:bidi="en-US"/>
        </w:rPr>
        <w:t>,</w:t>
      </w:r>
      <w:r w:rsidRPr="00B361E9">
        <w:rPr>
          <w:rFonts w:eastAsia="Lucida Sans Unicode"/>
          <w:bCs/>
          <w:i/>
          <w:iCs/>
          <w:color w:val="000000"/>
          <w:sz w:val="22"/>
          <w:szCs w:val="22"/>
          <w:lang w:bidi="en-US"/>
        </w:rPr>
        <w:t xml:space="preserve"> Jazyky umění. Nástin teorie symbolů</w:t>
      </w:r>
      <w:r w:rsidRPr="00B361E9">
        <w:rPr>
          <w:rFonts w:eastAsia="Lucida Sans Unicode"/>
          <w:bCs/>
          <w:iCs/>
          <w:color w:val="000000"/>
          <w:sz w:val="22"/>
          <w:szCs w:val="22"/>
          <w:lang w:bidi="en-US"/>
        </w:rPr>
        <w:t>,</w:t>
      </w:r>
      <w:r w:rsidRPr="00B361E9">
        <w:rPr>
          <w:rFonts w:eastAsia="Lucida Sans Unicode"/>
          <w:color w:val="000000"/>
          <w:sz w:val="22"/>
          <w:szCs w:val="22"/>
          <w:lang w:bidi="en-US"/>
        </w:rPr>
        <w:t xml:space="preserve"> Praha, Academia 2007, s kolektivem.</w:t>
      </w:r>
    </w:p>
    <w:p w:rsidR="00E7453A" w:rsidRPr="00B361E9" w:rsidRDefault="00E7453A" w:rsidP="00B361E9">
      <w:pPr>
        <w:tabs>
          <w:tab w:val="left" w:pos="1080"/>
        </w:tabs>
        <w:spacing w:after="120" w:line="360" w:lineRule="auto"/>
        <w:rPr>
          <w:sz w:val="22"/>
          <w:szCs w:val="22"/>
        </w:rPr>
      </w:pPr>
    </w:p>
    <w:p w:rsidR="00E7453A" w:rsidRPr="00B361E9" w:rsidRDefault="00E7453A" w:rsidP="00B361E9">
      <w:pPr>
        <w:pStyle w:val="Nadpis2"/>
        <w:spacing w:before="0" w:after="120" w:line="360" w:lineRule="auto"/>
        <w:rPr>
          <w:rStyle w:val="Zvraznn"/>
          <w:b w:val="0"/>
          <w:i/>
          <w:sz w:val="22"/>
          <w:szCs w:val="22"/>
        </w:rPr>
      </w:pPr>
      <w:r w:rsidRPr="00B361E9">
        <w:rPr>
          <w:i w:val="0"/>
          <w:sz w:val="22"/>
          <w:szCs w:val="22"/>
        </w:rPr>
        <w:lastRenderedPageBreak/>
        <w:t xml:space="preserve">B) Referáty na konferencích </w:t>
      </w:r>
    </w:p>
    <w:p w:rsidR="00E7453A" w:rsidRPr="00B361E9" w:rsidRDefault="00E7453A" w:rsidP="00B361E9">
      <w:pPr>
        <w:spacing w:after="120" w:line="360" w:lineRule="auto"/>
        <w:rPr>
          <w:sz w:val="22"/>
          <w:szCs w:val="22"/>
        </w:rPr>
      </w:pPr>
    </w:p>
    <w:p w:rsidR="00275A55" w:rsidRPr="00B361E9" w:rsidRDefault="00275A55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8. </w:t>
      </w:r>
      <w:r w:rsidR="00010B38" w:rsidRPr="00B361E9">
        <w:rPr>
          <w:sz w:val="22"/>
          <w:szCs w:val="22"/>
        </w:rPr>
        <w:t>„</w:t>
      </w:r>
      <w:proofErr w:type="spellStart"/>
      <w:r w:rsidR="00EC3302" w:rsidRPr="00B361E9">
        <w:rPr>
          <w:sz w:val="22"/>
          <w:szCs w:val="22"/>
        </w:rPr>
        <w:t>The</w:t>
      </w:r>
      <w:proofErr w:type="spellEnd"/>
      <w:r w:rsidR="00EC3302" w:rsidRPr="00B361E9">
        <w:rPr>
          <w:sz w:val="22"/>
          <w:szCs w:val="22"/>
        </w:rPr>
        <w:t xml:space="preserve"> </w:t>
      </w:r>
      <w:proofErr w:type="spellStart"/>
      <w:r w:rsidR="00EC3302" w:rsidRPr="00B361E9">
        <w:rPr>
          <w:sz w:val="22"/>
          <w:szCs w:val="22"/>
        </w:rPr>
        <w:t>Blurred</w:t>
      </w:r>
      <w:proofErr w:type="spellEnd"/>
      <w:r w:rsidR="00EC3302" w:rsidRPr="00B361E9">
        <w:rPr>
          <w:sz w:val="22"/>
          <w:szCs w:val="22"/>
        </w:rPr>
        <w:t xml:space="preserve"> </w:t>
      </w:r>
      <w:proofErr w:type="spellStart"/>
      <w:r w:rsidR="00EC3302" w:rsidRPr="00B361E9">
        <w:rPr>
          <w:sz w:val="22"/>
          <w:szCs w:val="22"/>
        </w:rPr>
        <w:t>Space</w:t>
      </w:r>
      <w:proofErr w:type="spellEnd"/>
      <w:r w:rsidR="00EC3302" w:rsidRPr="00B361E9">
        <w:rPr>
          <w:sz w:val="22"/>
          <w:szCs w:val="22"/>
        </w:rPr>
        <w:t xml:space="preserve"> In-</w:t>
      </w:r>
      <w:proofErr w:type="spellStart"/>
      <w:r w:rsidR="00EC3302" w:rsidRPr="00B361E9">
        <w:rPr>
          <w:sz w:val="22"/>
          <w:szCs w:val="22"/>
        </w:rPr>
        <w:t>Between</w:t>
      </w:r>
      <w:proofErr w:type="spellEnd"/>
      <w:r w:rsidR="00EC3302" w:rsidRPr="00B361E9">
        <w:rPr>
          <w:sz w:val="22"/>
          <w:szCs w:val="22"/>
        </w:rPr>
        <w:t xml:space="preserve">: </w:t>
      </w:r>
      <w:proofErr w:type="spellStart"/>
      <w:r w:rsidR="00EC3302" w:rsidRPr="00B361E9">
        <w:rPr>
          <w:sz w:val="22"/>
          <w:szCs w:val="22"/>
        </w:rPr>
        <w:t>Repetition</w:t>
      </w:r>
      <w:proofErr w:type="spellEnd"/>
      <w:r w:rsidR="00EC3302" w:rsidRPr="00B361E9">
        <w:rPr>
          <w:sz w:val="22"/>
          <w:szCs w:val="22"/>
        </w:rPr>
        <w:t xml:space="preserve"> in Fiction </w:t>
      </w:r>
      <w:proofErr w:type="spellStart"/>
      <w:r w:rsidR="00EC3302" w:rsidRPr="00B361E9">
        <w:rPr>
          <w:sz w:val="22"/>
          <w:szCs w:val="22"/>
        </w:rPr>
        <w:t>and</w:t>
      </w:r>
      <w:proofErr w:type="spellEnd"/>
      <w:r w:rsidR="00EC3302" w:rsidRPr="00B361E9">
        <w:rPr>
          <w:sz w:val="22"/>
          <w:szCs w:val="22"/>
        </w:rPr>
        <w:t xml:space="preserve"> </w:t>
      </w:r>
      <w:proofErr w:type="spellStart"/>
      <w:r w:rsidR="00EC3302" w:rsidRPr="00B361E9">
        <w:rPr>
          <w:sz w:val="22"/>
          <w:szCs w:val="22"/>
        </w:rPr>
        <w:t>Affectivity</w:t>
      </w:r>
      <w:proofErr w:type="spellEnd"/>
      <w:r w:rsidR="00EC3302" w:rsidRPr="00B361E9">
        <w:rPr>
          <w:sz w:val="22"/>
          <w:szCs w:val="22"/>
        </w:rPr>
        <w:t xml:space="preserve">“, příspěvek na XXI. mezinárodním kongresu </w:t>
      </w:r>
      <w:proofErr w:type="spellStart"/>
      <w:r w:rsidR="00EC3302" w:rsidRPr="00B361E9">
        <w:rPr>
          <w:sz w:val="22"/>
          <w:szCs w:val="22"/>
        </w:rPr>
        <w:t>International</w:t>
      </w:r>
      <w:proofErr w:type="spellEnd"/>
      <w:r w:rsidR="00EC3302" w:rsidRPr="00B361E9">
        <w:rPr>
          <w:sz w:val="22"/>
          <w:szCs w:val="22"/>
        </w:rPr>
        <w:t xml:space="preserve"> </w:t>
      </w:r>
      <w:proofErr w:type="spellStart"/>
      <w:r w:rsidR="00EC3302" w:rsidRPr="00B361E9">
        <w:rPr>
          <w:sz w:val="22"/>
          <w:szCs w:val="22"/>
        </w:rPr>
        <w:t>Comparative</w:t>
      </w:r>
      <w:proofErr w:type="spellEnd"/>
      <w:r w:rsidR="00EC3302" w:rsidRPr="00B361E9">
        <w:rPr>
          <w:sz w:val="22"/>
          <w:szCs w:val="22"/>
        </w:rPr>
        <w:t xml:space="preserve"> </w:t>
      </w:r>
      <w:proofErr w:type="spellStart"/>
      <w:r w:rsidR="00EC3302" w:rsidRPr="00B361E9">
        <w:rPr>
          <w:sz w:val="22"/>
          <w:szCs w:val="22"/>
        </w:rPr>
        <w:t>Literature</w:t>
      </w:r>
      <w:proofErr w:type="spellEnd"/>
      <w:r w:rsidR="00EC3302" w:rsidRPr="00B361E9">
        <w:rPr>
          <w:sz w:val="22"/>
          <w:szCs w:val="22"/>
        </w:rPr>
        <w:t xml:space="preserve"> </w:t>
      </w:r>
      <w:proofErr w:type="spellStart"/>
      <w:r w:rsidR="00EC3302" w:rsidRPr="00B361E9">
        <w:rPr>
          <w:sz w:val="22"/>
          <w:szCs w:val="22"/>
        </w:rPr>
        <w:t>Association</w:t>
      </w:r>
      <w:proofErr w:type="spellEnd"/>
      <w:r w:rsidR="00EC3302" w:rsidRPr="00B361E9">
        <w:rPr>
          <w:sz w:val="22"/>
          <w:szCs w:val="22"/>
        </w:rPr>
        <w:t xml:space="preserve">, 21.–27. 7. 2016, Vídeň, </w:t>
      </w:r>
      <w:proofErr w:type="spellStart"/>
      <w:r w:rsidR="00EC3302" w:rsidRPr="00B361E9">
        <w:rPr>
          <w:sz w:val="22"/>
          <w:szCs w:val="22"/>
        </w:rPr>
        <w:t>Universität</w:t>
      </w:r>
      <w:proofErr w:type="spellEnd"/>
      <w:r w:rsidR="00EC3302" w:rsidRPr="00B361E9">
        <w:rPr>
          <w:sz w:val="22"/>
          <w:szCs w:val="22"/>
        </w:rPr>
        <w:t xml:space="preserve"> </w:t>
      </w:r>
      <w:proofErr w:type="spellStart"/>
      <w:r w:rsidR="00EC3302" w:rsidRPr="00B361E9">
        <w:rPr>
          <w:sz w:val="22"/>
          <w:szCs w:val="22"/>
        </w:rPr>
        <w:t>Wien</w:t>
      </w:r>
      <w:proofErr w:type="spellEnd"/>
      <w:r w:rsidR="00EC3302" w:rsidRPr="00B361E9">
        <w:rPr>
          <w:sz w:val="22"/>
          <w:szCs w:val="22"/>
        </w:rPr>
        <w:t xml:space="preserve"> (příspěvek do sborníku v přípravě)</w:t>
      </w:r>
      <w:r w:rsidR="00873B53">
        <w:rPr>
          <w:sz w:val="22"/>
          <w:szCs w:val="22"/>
        </w:rPr>
        <w:t>.</w:t>
      </w:r>
    </w:p>
    <w:p w:rsidR="003772FF" w:rsidRPr="00B361E9" w:rsidRDefault="003772FF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>7. „Výjimečný stav. Válka a násilí v prózách Ladislava Fukse“, příspěvek na 5. kongresu světové literárněvědné bohemistiky, 29. 6.–3. 7. 2015, Akademie věd České republiky, Praha (2015 vyšel příspěvek ve sborníku)</w:t>
      </w:r>
      <w:r w:rsidR="00873B53">
        <w:rPr>
          <w:sz w:val="22"/>
          <w:szCs w:val="22"/>
        </w:rPr>
        <w:t>.</w:t>
      </w:r>
    </w:p>
    <w:p w:rsidR="00B27C05" w:rsidRPr="00B361E9" w:rsidRDefault="003772FF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>6</w:t>
      </w:r>
      <w:r w:rsidR="00B27C05" w:rsidRPr="00B361E9">
        <w:rPr>
          <w:sz w:val="22"/>
          <w:szCs w:val="22"/>
        </w:rPr>
        <w:t>. „</w:t>
      </w:r>
      <w:proofErr w:type="spellStart"/>
      <w:r w:rsidR="00B27C05" w:rsidRPr="00B361E9">
        <w:rPr>
          <w:sz w:val="22"/>
          <w:szCs w:val="22"/>
        </w:rPr>
        <w:t>The</w:t>
      </w:r>
      <w:proofErr w:type="spellEnd"/>
      <w:r w:rsidR="00B27C05" w:rsidRPr="00B361E9">
        <w:rPr>
          <w:sz w:val="22"/>
          <w:szCs w:val="22"/>
        </w:rPr>
        <w:t xml:space="preserve"> </w:t>
      </w:r>
      <w:proofErr w:type="spellStart"/>
      <w:r w:rsidR="00B27C05" w:rsidRPr="00B361E9">
        <w:rPr>
          <w:sz w:val="22"/>
          <w:szCs w:val="22"/>
        </w:rPr>
        <w:t>Author</w:t>
      </w:r>
      <w:proofErr w:type="spellEnd"/>
      <w:r w:rsidR="00B27C05" w:rsidRPr="00B361E9">
        <w:rPr>
          <w:sz w:val="22"/>
          <w:szCs w:val="22"/>
        </w:rPr>
        <w:t xml:space="preserve"> as Agent in </w:t>
      </w:r>
      <w:proofErr w:type="spellStart"/>
      <w:r w:rsidR="00B27C05" w:rsidRPr="00B361E9">
        <w:rPr>
          <w:sz w:val="22"/>
          <w:szCs w:val="22"/>
        </w:rPr>
        <w:t>the</w:t>
      </w:r>
      <w:proofErr w:type="spellEnd"/>
      <w:r w:rsidR="00B27C05" w:rsidRPr="00B361E9">
        <w:rPr>
          <w:sz w:val="22"/>
          <w:szCs w:val="22"/>
        </w:rPr>
        <w:t xml:space="preserve"> </w:t>
      </w:r>
      <w:proofErr w:type="spellStart"/>
      <w:r w:rsidR="00B27C05" w:rsidRPr="00B361E9">
        <w:rPr>
          <w:sz w:val="22"/>
          <w:szCs w:val="22"/>
        </w:rPr>
        <w:t>Field</w:t>
      </w:r>
      <w:proofErr w:type="spellEnd"/>
      <w:r w:rsidR="00B27C05" w:rsidRPr="00B361E9">
        <w:rPr>
          <w:sz w:val="22"/>
          <w:szCs w:val="22"/>
        </w:rPr>
        <w:t>: (Post-)</w:t>
      </w:r>
      <w:proofErr w:type="spellStart"/>
      <w:r w:rsidR="00B27C05" w:rsidRPr="00B361E9">
        <w:rPr>
          <w:sz w:val="22"/>
          <w:szCs w:val="22"/>
        </w:rPr>
        <w:t>Bourdieusian</w:t>
      </w:r>
      <w:proofErr w:type="spellEnd"/>
      <w:r w:rsidR="00B27C05" w:rsidRPr="00B361E9">
        <w:rPr>
          <w:sz w:val="22"/>
          <w:szCs w:val="22"/>
        </w:rPr>
        <w:t xml:space="preserve"> </w:t>
      </w:r>
      <w:proofErr w:type="spellStart"/>
      <w:r w:rsidR="00B27C05" w:rsidRPr="00B361E9">
        <w:rPr>
          <w:sz w:val="22"/>
          <w:szCs w:val="22"/>
        </w:rPr>
        <w:t>Approaches</w:t>
      </w:r>
      <w:proofErr w:type="spellEnd"/>
      <w:r w:rsidR="00B27C05" w:rsidRPr="00B361E9">
        <w:rPr>
          <w:sz w:val="22"/>
          <w:szCs w:val="22"/>
        </w:rPr>
        <w:t xml:space="preserve"> to </w:t>
      </w:r>
      <w:proofErr w:type="spellStart"/>
      <w:r w:rsidR="00B27C05" w:rsidRPr="00B361E9">
        <w:rPr>
          <w:sz w:val="22"/>
          <w:szCs w:val="22"/>
        </w:rPr>
        <w:t>the</w:t>
      </w:r>
      <w:proofErr w:type="spellEnd"/>
      <w:r w:rsidR="00B27C05" w:rsidRPr="00B361E9">
        <w:rPr>
          <w:sz w:val="22"/>
          <w:szCs w:val="22"/>
        </w:rPr>
        <w:t xml:space="preserve"> </w:t>
      </w:r>
      <w:proofErr w:type="spellStart"/>
      <w:r w:rsidR="00B27C05" w:rsidRPr="00B361E9">
        <w:rPr>
          <w:sz w:val="22"/>
          <w:szCs w:val="22"/>
        </w:rPr>
        <w:t>Author</w:t>
      </w:r>
      <w:proofErr w:type="spellEnd"/>
      <w:r w:rsidR="00B27C05" w:rsidRPr="00B361E9">
        <w:rPr>
          <w:sz w:val="22"/>
          <w:szCs w:val="22"/>
        </w:rPr>
        <w:t xml:space="preserve"> </w:t>
      </w:r>
      <w:proofErr w:type="spellStart"/>
      <w:r w:rsidR="00B27C05" w:rsidRPr="00B361E9">
        <w:rPr>
          <w:sz w:val="22"/>
          <w:szCs w:val="22"/>
        </w:rPr>
        <w:t>Today</w:t>
      </w:r>
      <w:proofErr w:type="spellEnd"/>
      <w:r w:rsidR="00B27C05" w:rsidRPr="00B361E9">
        <w:rPr>
          <w:sz w:val="22"/>
          <w:szCs w:val="22"/>
        </w:rPr>
        <w:t xml:space="preserve">“, příspěvek na mezinárodním sympoziu doktorandů HERMES 2015 </w:t>
      </w:r>
      <w:proofErr w:type="spellStart"/>
      <w:r w:rsidR="00B27C05" w:rsidRPr="00B361E9">
        <w:rPr>
          <w:sz w:val="22"/>
          <w:szCs w:val="22"/>
        </w:rPr>
        <w:t>Author</w:t>
      </w:r>
      <w:proofErr w:type="spellEnd"/>
      <w:r w:rsidR="00B27C05" w:rsidRPr="00B361E9">
        <w:rPr>
          <w:sz w:val="22"/>
          <w:szCs w:val="22"/>
        </w:rPr>
        <w:t xml:space="preserve">, </w:t>
      </w:r>
      <w:proofErr w:type="spellStart"/>
      <w:r w:rsidR="00B27C05" w:rsidRPr="00B361E9">
        <w:rPr>
          <w:sz w:val="22"/>
          <w:szCs w:val="22"/>
        </w:rPr>
        <w:t>Authorship</w:t>
      </w:r>
      <w:proofErr w:type="spellEnd"/>
      <w:r w:rsidR="00B27C05" w:rsidRPr="00B361E9">
        <w:rPr>
          <w:sz w:val="22"/>
          <w:szCs w:val="22"/>
        </w:rPr>
        <w:t xml:space="preserve">, </w:t>
      </w:r>
      <w:proofErr w:type="spellStart"/>
      <w:r w:rsidR="00B27C05" w:rsidRPr="00B361E9">
        <w:rPr>
          <w:sz w:val="22"/>
          <w:szCs w:val="22"/>
        </w:rPr>
        <w:t>and</w:t>
      </w:r>
      <w:proofErr w:type="spellEnd"/>
      <w:r w:rsidR="00B27C05" w:rsidRPr="00B361E9">
        <w:rPr>
          <w:sz w:val="22"/>
          <w:szCs w:val="22"/>
        </w:rPr>
        <w:t xml:space="preserve"> </w:t>
      </w:r>
      <w:proofErr w:type="spellStart"/>
      <w:r w:rsidR="00B27C05" w:rsidRPr="00B361E9">
        <w:rPr>
          <w:sz w:val="22"/>
          <w:szCs w:val="22"/>
        </w:rPr>
        <w:t>Authority</w:t>
      </w:r>
      <w:proofErr w:type="spellEnd"/>
      <w:r w:rsidR="00B27C05" w:rsidRPr="00B361E9">
        <w:rPr>
          <w:sz w:val="22"/>
          <w:szCs w:val="22"/>
        </w:rPr>
        <w:t xml:space="preserve"> in </w:t>
      </w:r>
      <w:proofErr w:type="spellStart"/>
      <w:r w:rsidR="00B27C05" w:rsidRPr="00B361E9">
        <w:rPr>
          <w:sz w:val="22"/>
          <w:szCs w:val="22"/>
        </w:rPr>
        <w:t>the</w:t>
      </w:r>
      <w:proofErr w:type="spellEnd"/>
      <w:r w:rsidR="00B27C05" w:rsidRPr="00B361E9">
        <w:rPr>
          <w:sz w:val="22"/>
          <w:szCs w:val="22"/>
        </w:rPr>
        <w:t xml:space="preserve"> </w:t>
      </w:r>
      <w:proofErr w:type="spellStart"/>
      <w:r w:rsidR="00B27C05" w:rsidRPr="00B361E9">
        <w:rPr>
          <w:sz w:val="22"/>
          <w:szCs w:val="22"/>
        </w:rPr>
        <w:t>Age</w:t>
      </w:r>
      <w:proofErr w:type="spellEnd"/>
      <w:r w:rsidR="00B27C05" w:rsidRPr="00B361E9">
        <w:rPr>
          <w:sz w:val="22"/>
          <w:szCs w:val="22"/>
        </w:rPr>
        <w:t xml:space="preserve"> </w:t>
      </w:r>
      <w:proofErr w:type="spellStart"/>
      <w:r w:rsidR="00B27C05" w:rsidRPr="00B361E9">
        <w:rPr>
          <w:sz w:val="22"/>
          <w:szCs w:val="22"/>
        </w:rPr>
        <w:t>of</w:t>
      </w:r>
      <w:proofErr w:type="spellEnd"/>
      <w:r w:rsidR="00B27C05" w:rsidRPr="00B361E9">
        <w:rPr>
          <w:sz w:val="22"/>
          <w:szCs w:val="22"/>
        </w:rPr>
        <w:t xml:space="preserve"> </w:t>
      </w:r>
      <w:proofErr w:type="spellStart"/>
      <w:r w:rsidR="00B27C05" w:rsidRPr="00B361E9">
        <w:rPr>
          <w:sz w:val="22"/>
          <w:szCs w:val="22"/>
        </w:rPr>
        <w:t>Cultural</w:t>
      </w:r>
      <w:proofErr w:type="spellEnd"/>
      <w:r w:rsidR="00B27C05" w:rsidRPr="00B361E9">
        <w:rPr>
          <w:sz w:val="22"/>
          <w:szCs w:val="22"/>
        </w:rPr>
        <w:t xml:space="preserve"> </w:t>
      </w:r>
      <w:proofErr w:type="spellStart"/>
      <w:r w:rsidR="00B27C05" w:rsidRPr="00B361E9">
        <w:rPr>
          <w:sz w:val="22"/>
          <w:szCs w:val="22"/>
        </w:rPr>
        <w:t>Studies</w:t>
      </w:r>
      <w:proofErr w:type="spellEnd"/>
      <w:r w:rsidR="00B27C05" w:rsidRPr="00B361E9">
        <w:rPr>
          <w:sz w:val="22"/>
          <w:szCs w:val="22"/>
        </w:rPr>
        <w:t xml:space="preserve"> </w:t>
      </w:r>
      <w:proofErr w:type="spellStart"/>
      <w:r w:rsidR="00B27C05" w:rsidRPr="00B361E9">
        <w:rPr>
          <w:sz w:val="22"/>
          <w:szCs w:val="22"/>
        </w:rPr>
        <w:t>and</w:t>
      </w:r>
      <w:proofErr w:type="spellEnd"/>
      <w:r w:rsidR="00B27C05" w:rsidRPr="00B361E9">
        <w:rPr>
          <w:sz w:val="22"/>
          <w:szCs w:val="22"/>
        </w:rPr>
        <w:t xml:space="preserve"> New Media, 14.–16. 6. 2015, Filozofická fakulta Univerzity Karlovy v Praze (odevzdán příspěvek do sborníku)</w:t>
      </w:r>
      <w:r w:rsidR="00873B53">
        <w:rPr>
          <w:sz w:val="22"/>
          <w:szCs w:val="22"/>
        </w:rPr>
        <w:t>.</w:t>
      </w:r>
    </w:p>
    <w:p w:rsidR="00B27C05" w:rsidRPr="00B361E9" w:rsidRDefault="00B27C05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5. „Alan </w:t>
      </w:r>
      <w:proofErr w:type="spellStart"/>
      <w:r w:rsidRPr="00B361E9">
        <w:rPr>
          <w:sz w:val="22"/>
          <w:szCs w:val="22"/>
        </w:rPr>
        <w:t>Sinfield’s</w:t>
      </w:r>
      <w:proofErr w:type="spellEnd"/>
      <w:r w:rsidRPr="00B361E9">
        <w:rPr>
          <w:sz w:val="22"/>
          <w:szCs w:val="22"/>
        </w:rPr>
        <w:t xml:space="preserve"> </w:t>
      </w:r>
      <w:proofErr w:type="spellStart"/>
      <w:r w:rsidRPr="00B361E9">
        <w:rPr>
          <w:i/>
          <w:sz w:val="22"/>
          <w:szCs w:val="22"/>
        </w:rPr>
        <w:t>Englit</w:t>
      </w:r>
      <w:proofErr w:type="spellEnd"/>
      <w:r w:rsidRPr="00B361E9">
        <w:rPr>
          <w:sz w:val="22"/>
          <w:szCs w:val="22"/>
        </w:rPr>
        <w:t xml:space="preserve">: </w:t>
      </w:r>
      <w:proofErr w:type="spellStart"/>
      <w:r w:rsidRPr="00B361E9">
        <w:rPr>
          <w:sz w:val="22"/>
          <w:szCs w:val="22"/>
        </w:rPr>
        <w:t>Strategies</w:t>
      </w:r>
      <w:proofErr w:type="spellEnd"/>
      <w:r w:rsidRPr="00B361E9">
        <w:rPr>
          <w:sz w:val="22"/>
          <w:szCs w:val="22"/>
        </w:rPr>
        <w:t xml:space="preserve"> </w:t>
      </w:r>
      <w:proofErr w:type="spellStart"/>
      <w:r w:rsidRPr="00B361E9">
        <w:rPr>
          <w:sz w:val="22"/>
          <w:szCs w:val="22"/>
        </w:rPr>
        <w:t>of</w:t>
      </w:r>
      <w:proofErr w:type="spellEnd"/>
      <w:r w:rsidRPr="00B361E9">
        <w:rPr>
          <w:sz w:val="22"/>
          <w:szCs w:val="22"/>
        </w:rPr>
        <w:t xml:space="preserve"> </w:t>
      </w:r>
      <w:proofErr w:type="spellStart"/>
      <w:r w:rsidRPr="00B361E9">
        <w:rPr>
          <w:sz w:val="22"/>
          <w:szCs w:val="22"/>
        </w:rPr>
        <w:t>Cultural</w:t>
      </w:r>
      <w:proofErr w:type="spellEnd"/>
      <w:r w:rsidRPr="00B361E9">
        <w:rPr>
          <w:sz w:val="22"/>
          <w:szCs w:val="22"/>
        </w:rPr>
        <w:t xml:space="preserve"> </w:t>
      </w:r>
      <w:proofErr w:type="spellStart"/>
      <w:r w:rsidRPr="00B361E9">
        <w:rPr>
          <w:sz w:val="22"/>
          <w:szCs w:val="22"/>
        </w:rPr>
        <w:t>Reproduction</w:t>
      </w:r>
      <w:proofErr w:type="spellEnd"/>
      <w:r w:rsidRPr="00B361E9">
        <w:rPr>
          <w:sz w:val="22"/>
          <w:szCs w:val="22"/>
        </w:rPr>
        <w:t xml:space="preserve"> </w:t>
      </w:r>
      <w:proofErr w:type="spellStart"/>
      <w:r w:rsidRPr="00B361E9">
        <w:rPr>
          <w:sz w:val="22"/>
          <w:szCs w:val="22"/>
        </w:rPr>
        <w:t>and</w:t>
      </w:r>
      <w:proofErr w:type="spellEnd"/>
      <w:r w:rsidRPr="00B361E9">
        <w:rPr>
          <w:sz w:val="22"/>
          <w:szCs w:val="22"/>
        </w:rPr>
        <w:t xml:space="preserve"> </w:t>
      </w:r>
      <w:proofErr w:type="spellStart"/>
      <w:r w:rsidRPr="00B361E9">
        <w:rPr>
          <w:sz w:val="22"/>
          <w:szCs w:val="22"/>
        </w:rPr>
        <w:t>Dissidence</w:t>
      </w:r>
      <w:proofErr w:type="spellEnd"/>
      <w:r w:rsidRPr="00B361E9">
        <w:rPr>
          <w:sz w:val="22"/>
          <w:szCs w:val="22"/>
        </w:rPr>
        <w:t xml:space="preserve">“, příspěvek na mezinárodní konferenci </w:t>
      </w:r>
      <w:proofErr w:type="spellStart"/>
      <w:r w:rsidRPr="00B361E9">
        <w:rPr>
          <w:sz w:val="22"/>
          <w:szCs w:val="22"/>
        </w:rPr>
        <w:t>Uses</w:t>
      </w:r>
      <w:proofErr w:type="spellEnd"/>
      <w:r w:rsidRPr="00B361E9">
        <w:rPr>
          <w:sz w:val="22"/>
          <w:szCs w:val="22"/>
        </w:rPr>
        <w:t xml:space="preserve">, </w:t>
      </w:r>
      <w:proofErr w:type="spellStart"/>
      <w:r w:rsidRPr="00B361E9">
        <w:rPr>
          <w:sz w:val="22"/>
          <w:szCs w:val="22"/>
        </w:rPr>
        <w:t>Abuses</w:t>
      </w:r>
      <w:proofErr w:type="spellEnd"/>
      <w:r w:rsidRPr="00B361E9">
        <w:rPr>
          <w:sz w:val="22"/>
          <w:szCs w:val="22"/>
        </w:rPr>
        <w:t xml:space="preserve"> </w:t>
      </w:r>
      <w:proofErr w:type="spellStart"/>
      <w:r w:rsidRPr="00B361E9">
        <w:rPr>
          <w:sz w:val="22"/>
          <w:szCs w:val="22"/>
        </w:rPr>
        <w:t>and</w:t>
      </w:r>
      <w:proofErr w:type="spellEnd"/>
      <w:r w:rsidRPr="00B361E9">
        <w:rPr>
          <w:sz w:val="22"/>
          <w:szCs w:val="22"/>
        </w:rPr>
        <w:t xml:space="preserve"> </w:t>
      </w:r>
      <w:proofErr w:type="spellStart"/>
      <w:r w:rsidRPr="00B361E9">
        <w:rPr>
          <w:sz w:val="22"/>
          <w:szCs w:val="22"/>
        </w:rPr>
        <w:t>Inventions</w:t>
      </w:r>
      <w:proofErr w:type="spellEnd"/>
      <w:r w:rsidRPr="00B361E9">
        <w:rPr>
          <w:sz w:val="22"/>
          <w:szCs w:val="22"/>
        </w:rPr>
        <w:t xml:space="preserve">: </w:t>
      </w:r>
      <w:proofErr w:type="spellStart"/>
      <w:r w:rsidRPr="00B361E9">
        <w:rPr>
          <w:sz w:val="22"/>
          <w:szCs w:val="22"/>
        </w:rPr>
        <w:t>Where</w:t>
      </w:r>
      <w:proofErr w:type="spellEnd"/>
      <w:r w:rsidRPr="00B361E9">
        <w:rPr>
          <w:sz w:val="22"/>
          <w:szCs w:val="22"/>
        </w:rPr>
        <w:t xml:space="preserve"> </w:t>
      </w:r>
      <w:proofErr w:type="spellStart"/>
      <w:r w:rsidRPr="00B361E9">
        <w:rPr>
          <w:sz w:val="22"/>
          <w:szCs w:val="22"/>
        </w:rPr>
        <w:t>is</w:t>
      </w:r>
      <w:proofErr w:type="spellEnd"/>
      <w:r w:rsidRPr="00B361E9">
        <w:rPr>
          <w:sz w:val="22"/>
          <w:szCs w:val="22"/>
        </w:rPr>
        <w:t xml:space="preserve"> </w:t>
      </w:r>
      <w:proofErr w:type="spellStart"/>
      <w:r w:rsidRPr="00B361E9">
        <w:rPr>
          <w:sz w:val="22"/>
          <w:szCs w:val="22"/>
        </w:rPr>
        <w:t>History</w:t>
      </w:r>
      <w:proofErr w:type="spellEnd"/>
      <w:r w:rsidRPr="00B361E9">
        <w:rPr>
          <w:sz w:val="22"/>
          <w:szCs w:val="22"/>
        </w:rPr>
        <w:t xml:space="preserve"> </w:t>
      </w:r>
      <w:proofErr w:type="spellStart"/>
      <w:r w:rsidRPr="00B361E9">
        <w:rPr>
          <w:sz w:val="22"/>
          <w:szCs w:val="22"/>
        </w:rPr>
        <w:t>Today</w:t>
      </w:r>
      <w:proofErr w:type="spellEnd"/>
      <w:r w:rsidRPr="00B361E9">
        <w:rPr>
          <w:sz w:val="22"/>
          <w:szCs w:val="22"/>
        </w:rPr>
        <w:t>?, 13.–15. 3. 2014, Univerzita Palackého v Olomouci</w:t>
      </w:r>
      <w:r w:rsidR="00873B53">
        <w:rPr>
          <w:sz w:val="22"/>
          <w:szCs w:val="22"/>
        </w:rPr>
        <w:t>.</w:t>
      </w:r>
    </w:p>
    <w:p w:rsidR="00B27C05" w:rsidRPr="00B361E9" w:rsidRDefault="00B27C05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4. „Motiv a intertextovost. Vztahy mezi texty v literárněvědných pracích Alexandra </w:t>
      </w:r>
      <w:proofErr w:type="spellStart"/>
      <w:r w:rsidRPr="00B361E9">
        <w:rPr>
          <w:sz w:val="22"/>
          <w:szCs w:val="22"/>
        </w:rPr>
        <w:t>Sticha</w:t>
      </w:r>
      <w:proofErr w:type="spellEnd"/>
      <w:r w:rsidRPr="00B361E9">
        <w:rPr>
          <w:sz w:val="22"/>
          <w:szCs w:val="22"/>
        </w:rPr>
        <w:t xml:space="preserve">“, příspěvek na konferenci </w:t>
      </w:r>
      <w:proofErr w:type="spellStart"/>
      <w:r w:rsidRPr="00B361E9">
        <w:rPr>
          <w:sz w:val="22"/>
          <w:szCs w:val="22"/>
        </w:rPr>
        <w:t>Pelicanus</w:t>
      </w:r>
      <w:proofErr w:type="spellEnd"/>
      <w:r w:rsidRPr="00B361E9">
        <w:rPr>
          <w:sz w:val="22"/>
          <w:szCs w:val="22"/>
        </w:rPr>
        <w:t xml:space="preserve"> </w:t>
      </w:r>
      <w:proofErr w:type="spellStart"/>
      <w:r w:rsidRPr="00B361E9">
        <w:rPr>
          <w:sz w:val="22"/>
          <w:szCs w:val="22"/>
        </w:rPr>
        <w:t>vivificans</w:t>
      </w:r>
      <w:proofErr w:type="spellEnd"/>
      <w:r w:rsidRPr="00B361E9">
        <w:rPr>
          <w:sz w:val="22"/>
          <w:szCs w:val="22"/>
        </w:rPr>
        <w:t>, 7.–8. 3. 2013, Filozofická fakulta Univerzity Karlovy v Praze</w:t>
      </w:r>
      <w:r w:rsidR="0035380D" w:rsidRPr="00B361E9">
        <w:rPr>
          <w:sz w:val="22"/>
          <w:szCs w:val="22"/>
        </w:rPr>
        <w:t xml:space="preserve"> </w:t>
      </w:r>
      <w:r w:rsidR="00873B53">
        <w:rPr>
          <w:sz w:val="22"/>
          <w:szCs w:val="22"/>
        </w:rPr>
        <w:t>(2014 vyšel příspěvek ve sborníku).</w:t>
      </w:r>
    </w:p>
    <w:p w:rsidR="00B27C05" w:rsidRPr="00B361E9" w:rsidRDefault="00B27C05" w:rsidP="00B361E9">
      <w:pPr>
        <w:spacing w:after="120" w:line="360" w:lineRule="auto"/>
        <w:rPr>
          <w:sz w:val="22"/>
          <w:szCs w:val="22"/>
        </w:rPr>
      </w:pPr>
      <w:r w:rsidRPr="00B361E9">
        <w:rPr>
          <w:bCs/>
          <w:sz w:val="22"/>
          <w:szCs w:val="22"/>
        </w:rPr>
        <w:t>3. „</w:t>
      </w:r>
      <w:r w:rsidRPr="00B361E9">
        <w:rPr>
          <w:rFonts w:eastAsia="Calibri"/>
          <w:sz w:val="22"/>
          <w:szCs w:val="22"/>
        </w:rPr>
        <w:t xml:space="preserve">Kritika estetického </w:t>
      </w:r>
      <w:proofErr w:type="spellStart"/>
      <w:r w:rsidRPr="00B361E9">
        <w:rPr>
          <w:rFonts w:eastAsia="Calibri"/>
          <w:sz w:val="22"/>
          <w:szCs w:val="22"/>
        </w:rPr>
        <w:t>diskurzu</w:t>
      </w:r>
      <w:proofErr w:type="spellEnd"/>
      <w:r w:rsidRPr="00B361E9">
        <w:rPr>
          <w:sz w:val="22"/>
          <w:szCs w:val="22"/>
        </w:rPr>
        <w:t>“,</w:t>
      </w:r>
      <w:r w:rsidRPr="00B361E9">
        <w:rPr>
          <w:rFonts w:eastAsia="Calibri"/>
          <w:sz w:val="22"/>
          <w:szCs w:val="22"/>
        </w:rPr>
        <w:t xml:space="preserve"> příspěvek na doktorandské konferenci v rámci grantu GA ČR Identita české literatury a její mezinárodní kontext</w:t>
      </w:r>
      <w:r w:rsidRPr="00B361E9">
        <w:rPr>
          <w:sz w:val="22"/>
          <w:szCs w:val="22"/>
        </w:rPr>
        <w:t xml:space="preserve">, 19. 9.–21. 9. 2011, </w:t>
      </w:r>
      <w:proofErr w:type="spellStart"/>
      <w:r w:rsidRPr="00B361E9">
        <w:rPr>
          <w:sz w:val="22"/>
          <w:szCs w:val="22"/>
        </w:rPr>
        <w:t>Bořetice</w:t>
      </w:r>
      <w:proofErr w:type="spellEnd"/>
      <w:r w:rsidR="00873B53">
        <w:rPr>
          <w:sz w:val="22"/>
          <w:szCs w:val="22"/>
        </w:rPr>
        <w:t>.</w:t>
      </w:r>
    </w:p>
    <w:p w:rsidR="00B27C05" w:rsidRPr="00B361E9" w:rsidRDefault="00B27C05" w:rsidP="00B361E9">
      <w:pPr>
        <w:spacing w:after="120" w:line="360" w:lineRule="auto"/>
        <w:rPr>
          <w:sz w:val="22"/>
          <w:szCs w:val="22"/>
        </w:rPr>
      </w:pPr>
      <w:r w:rsidRPr="00B361E9">
        <w:rPr>
          <w:bCs/>
          <w:sz w:val="22"/>
          <w:szCs w:val="22"/>
        </w:rPr>
        <w:t>2. „</w:t>
      </w:r>
      <w:r w:rsidRPr="00B361E9">
        <w:rPr>
          <w:rFonts w:eastAsia="Calibri"/>
          <w:sz w:val="22"/>
          <w:szCs w:val="22"/>
        </w:rPr>
        <w:t>Mezi estetikou a kulturními studii. Zpochybnění estetického charakteru literárního díla</w:t>
      </w:r>
      <w:r w:rsidRPr="00B361E9">
        <w:rPr>
          <w:sz w:val="22"/>
          <w:szCs w:val="22"/>
        </w:rPr>
        <w:t>“,</w:t>
      </w:r>
      <w:r w:rsidRPr="00B361E9">
        <w:rPr>
          <w:rFonts w:eastAsia="Calibri"/>
          <w:sz w:val="22"/>
          <w:szCs w:val="22"/>
        </w:rPr>
        <w:t xml:space="preserve"> příspěvek na doktorandské konferenci v rámci grantu GA ČR Identita české literatury a její mezinárodní kontext</w:t>
      </w:r>
      <w:r w:rsidRPr="00B361E9">
        <w:rPr>
          <w:sz w:val="22"/>
          <w:szCs w:val="22"/>
        </w:rPr>
        <w:t xml:space="preserve">, 23. 9.–25. 9. 2009, </w:t>
      </w:r>
      <w:proofErr w:type="spellStart"/>
      <w:r w:rsidRPr="00B361E9">
        <w:rPr>
          <w:sz w:val="22"/>
          <w:szCs w:val="22"/>
        </w:rPr>
        <w:t>Bořetice</w:t>
      </w:r>
      <w:proofErr w:type="spellEnd"/>
      <w:r w:rsidR="00873B53">
        <w:rPr>
          <w:sz w:val="22"/>
          <w:szCs w:val="22"/>
        </w:rPr>
        <w:t>.</w:t>
      </w:r>
    </w:p>
    <w:p w:rsidR="00FE6557" w:rsidRPr="00B361E9" w:rsidRDefault="00B27C05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>1. „</w:t>
      </w:r>
      <w:proofErr w:type="spellStart"/>
      <w:r w:rsidRPr="00B361E9">
        <w:rPr>
          <w:sz w:val="22"/>
          <w:szCs w:val="22"/>
        </w:rPr>
        <w:t>Pierre</w:t>
      </w:r>
      <w:proofErr w:type="spellEnd"/>
      <w:r w:rsidRPr="00B361E9">
        <w:rPr>
          <w:sz w:val="22"/>
          <w:szCs w:val="22"/>
        </w:rPr>
        <w:t xml:space="preserve"> </w:t>
      </w:r>
      <w:proofErr w:type="spellStart"/>
      <w:r w:rsidRPr="00B361E9">
        <w:rPr>
          <w:sz w:val="22"/>
          <w:szCs w:val="22"/>
        </w:rPr>
        <w:t>Bourdieu</w:t>
      </w:r>
      <w:proofErr w:type="spellEnd"/>
      <w:r w:rsidRPr="00B361E9">
        <w:rPr>
          <w:sz w:val="22"/>
          <w:szCs w:val="22"/>
        </w:rPr>
        <w:t>: kritika estetiky z hlediska sociologického relativismu“, příspěvek na kolokviu v rámci grantu GA ČR Estetická dimenze vizualizace kultury, Společnost pro estetiku, 11. 12. 2007, Ústav dějin umění AV ČR, Praha</w:t>
      </w:r>
      <w:r w:rsidR="00873B53">
        <w:rPr>
          <w:sz w:val="22"/>
          <w:szCs w:val="22"/>
        </w:rPr>
        <w:t>.</w:t>
      </w:r>
    </w:p>
    <w:p w:rsidR="00725B13" w:rsidRPr="00B361E9" w:rsidRDefault="00725B13" w:rsidP="00B361E9">
      <w:pPr>
        <w:spacing w:after="120" w:line="360" w:lineRule="auto"/>
        <w:rPr>
          <w:sz w:val="22"/>
          <w:szCs w:val="22"/>
        </w:rPr>
      </w:pPr>
    </w:p>
    <w:p w:rsidR="00E7453A" w:rsidRPr="003B4FF4" w:rsidRDefault="00E7453A" w:rsidP="003B4FF4">
      <w:pPr>
        <w:pStyle w:val="Nadpis2"/>
        <w:spacing w:before="0" w:after="120" w:line="360" w:lineRule="auto"/>
        <w:rPr>
          <w:rStyle w:val="Zvraznn"/>
          <w:b w:val="0"/>
          <w:iCs/>
          <w:sz w:val="22"/>
          <w:szCs w:val="22"/>
        </w:rPr>
      </w:pPr>
      <w:r w:rsidRPr="00B361E9">
        <w:rPr>
          <w:i w:val="0"/>
          <w:sz w:val="22"/>
          <w:szCs w:val="22"/>
        </w:rPr>
        <w:t xml:space="preserve">C) Ohlasy vědecké práce </w:t>
      </w:r>
    </w:p>
    <w:p w:rsidR="00E7453A" w:rsidRPr="00B361E9" w:rsidRDefault="00E7453A" w:rsidP="00B361E9">
      <w:pPr>
        <w:tabs>
          <w:tab w:val="left" w:pos="1080"/>
        </w:tabs>
        <w:spacing w:after="120" w:line="360" w:lineRule="auto"/>
        <w:rPr>
          <w:rStyle w:val="Zvraznn"/>
          <w:i w:val="0"/>
          <w:sz w:val="22"/>
          <w:szCs w:val="22"/>
        </w:rPr>
      </w:pPr>
      <w:r w:rsidRPr="00B361E9">
        <w:rPr>
          <w:rStyle w:val="Zvraznn"/>
          <w:i w:val="0"/>
          <w:sz w:val="22"/>
          <w:szCs w:val="22"/>
        </w:rPr>
        <w:t>1–5 nejvýznamnějších ohlasů podle vlastního výběru pracovníka</w:t>
      </w:r>
    </w:p>
    <w:p w:rsidR="00E7453A" w:rsidRPr="00B361E9" w:rsidRDefault="00E7453A" w:rsidP="00B361E9">
      <w:pPr>
        <w:tabs>
          <w:tab w:val="left" w:pos="1080"/>
        </w:tabs>
        <w:spacing w:after="120" w:line="360" w:lineRule="auto"/>
        <w:rPr>
          <w:rStyle w:val="Zvraznn"/>
          <w:i w:val="0"/>
          <w:sz w:val="22"/>
          <w:szCs w:val="22"/>
        </w:rPr>
      </w:pPr>
    </w:p>
    <w:p w:rsidR="00E7453A" w:rsidRPr="00B361E9" w:rsidRDefault="00E7453A" w:rsidP="00B361E9">
      <w:pPr>
        <w:tabs>
          <w:tab w:val="left" w:pos="1080"/>
        </w:tabs>
        <w:spacing w:after="120" w:line="360" w:lineRule="auto"/>
        <w:rPr>
          <w:rStyle w:val="Zvraznn"/>
          <w:i w:val="0"/>
          <w:sz w:val="22"/>
          <w:szCs w:val="22"/>
        </w:rPr>
      </w:pPr>
      <w:r w:rsidRPr="00B361E9">
        <w:rPr>
          <w:rStyle w:val="Zvraznn"/>
          <w:i w:val="0"/>
          <w:sz w:val="22"/>
          <w:szCs w:val="22"/>
        </w:rPr>
        <w:lastRenderedPageBreak/>
        <w:t>1</w:t>
      </w:r>
      <w:r w:rsidR="00A51CC4" w:rsidRPr="00B361E9">
        <w:rPr>
          <w:rStyle w:val="Zvraznn"/>
          <w:i w:val="0"/>
          <w:sz w:val="22"/>
          <w:szCs w:val="22"/>
        </w:rPr>
        <w:t xml:space="preserve">. </w:t>
      </w:r>
      <w:r w:rsidR="009A7A40" w:rsidRPr="00B361E9">
        <w:rPr>
          <w:rStyle w:val="Zvraznn"/>
          <w:i w:val="0"/>
          <w:sz w:val="22"/>
          <w:szCs w:val="22"/>
        </w:rPr>
        <w:t xml:space="preserve">Roman </w:t>
      </w:r>
      <w:proofErr w:type="spellStart"/>
      <w:r w:rsidR="009A7A40" w:rsidRPr="00B361E9">
        <w:rPr>
          <w:rStyle w:val="Zvraznn"/>
          <w:i w:val="0"/>
          <w:sz w:val="22"/>
          <w:szCs w:val="22"/>
        </w:rPr>
        <w:t>Kanda</w:t>
      </w:r>
      <w:proofErr w:type="spellEnd"/>
      <w:r w:rsidR="009A7A40" w:rsidRPr="00B361E9">
        <w:rPr>
          <w:rStyle w:val="Zvraznn"/>
          <w:i w:val="0"/>
          <w:sz w:val="22"/>
          <w:szCs w:val="22"/>
        </w:rPr>
        <w:t xml:space="preserve">, „Materialistické pojetí kultury a literární věda“, </w:t>
      </w:r>
      <w:r w:rsidR="009A7A40" w:rsidRPr="00B361E9">
        <w:rPr>
          <w:rStyle w:val="Zvraznn"/>
          <w:sz w:val="22"/>
          <w:szCs w:val="22"/>
        </w:rPr>
        <w:t>Svět literatury</w:t>
      </w:r>
      <w:r w:rsidR="009A7A40" w:rsidRPr="00B361E9">
        <w:rPr>
          <w:rStyle w:val="Zvraznn"/>
          <w:i w:val="0"/>
          <w:sz w:val="22"/>
          <w:szCs w:val="22"/>
        </w:rPr>
        <w:t xml:space="preserve"> 25, 2015, č. 52, s. 234–240. (Recenze knihy </w:t>
      </w:r>
      <w:r w:rsidR="009A7A40" w:rsidRPr="00B361E9">
        <w:rPr>
          <w:sz w:val="22"/>
          <w:szCs w:val="22"/>
        </w:rPr>
        <w:t xml:space="preserve">Richard </w:t>
      </w:r>
      <w:proofErr w:type="spellStart"/>
      <w:r w:rsidR="009A7A40" w:rsidRPr="00B361E9">
        <w:rPr>
          <w:sz w:val="22"/>
          <w:szCs w:val="22"/>
        </w:rPr>
        <w:t>Müller</w:t>
      </w:r>
      <w:proofErr w:type="spellEnd"/>
      <w:r w:rsidR="009A7A40" w:rsidRPr="00B361E9">
        <w:rPr>
          <w:sz w:val="22"/>
          <w:szCs w:val="22"/>
        </w:rPr>
        <w:t>, Josef Šebek (</w:t>
      </w:r>
      <w:proofErr w:type="spellStart"/>
      <w:r w:rsidR="009A7A40" w:rsidRPr="00B361E9">
        <w:rPr>
          <w:sz w:val="22"/>
          <w:szCs w:val="22"/>
        </w:rPr>
        <w:t>eds</w:t>
      </w:r>
      <w:proofErr w:type="spellEnd"/>
      <w:r w:rsidR="009A7A40" w:rsidRPr="00B361E9">
        <w:rPr>
          <w:sz w:val="22"/>
          <w:szCs w:val="22"/>
        </w:rPr>
        <w:t xml:space="preserve">.), </w:t>
      </w:r>
      <w:r w:rsidR="009A7A40" w:rsidRPr="00B361E9">
        <w:rPr>
          <w:i/>
          <w:sz w:val="22"/>
          <w:szCs w:val="22"/>
        </w:rPr>
        <w:t>Texty v oběhu. Antologie z kulturně materialistického myšlení o literatuře</w:t>
      </w:r>
      <w:r w:rsidR="009A7A40" w:rsidRPr="00B361E9">
        <w:rPr>
          <w:sz w:val="22"/>
          <w:szCs w:val="22"/>
        </w:rPr>
        <w:t>, Praha, Academia 2014.)</w:t>
      </w:r>
    </w:p>
    <w:p w:rsidR="00E7453A" w:rsidRPr="00B361E9" w:rsidRDefault="00E7453A" w:rsidP="00B361E9">
      <w:pPr>
        <w:tabs>
          <w:tab w:val="left" w:pos="1080"/>
        </w:tabs>
        <w:spacing w:after="120" w:line="360" w:lineRule="auto"/>
        <w:rPr>
          <w:rStyle w:val="Zvraznn"/>
          <w:i w:val="0"/>
          <w:iCs w:val="0"/>
          <w:sz w:val="22"/>
          <w:szCs w:val="22"/>
        </w:rPr>
      </w:pPr>
      <w:r w:rsidRPr="00B361E9">
        <w:rPr>
          <w:rStyle w:val="Zvraznn"/>
          <w:i w:val="0"/>
          <w:sz w:val="22"/>
          <w:szCs w:val="22"/>
        </w:rPr>
        <w:t>2</w:t>
      </w:r>
      <w:r w:rsidR="00A51CC4" w:rsidRPr="00B361E9">
        <w:rPr>
          <w:rStyle w:val="Zvraznn"/>
          <w:i w:val="0"/>
          <w:sz w:val="22"/>
          <w:szCs w:val="22"/>
        </w:rPr>
        <w:t xml:space="preserve">. </w:t>
      </w:r>
      <w:r w:rsidR="009A7A40" w:rsidRPr="00B361E9">
        <w:rPr>
          <w:rStyle w:val="Zvraznn"/>
          <w:i w:val="0"/>
          <w:sz w:val="22"/>
          <w:szCs w:val="22"/>
        </w:rPr>
        <w:t xml:space="preserve">Lucie </w:t>
      </w:r>
      <w:proofErr w:type="spellStart"/>
      <w:r w:rsidR="009A7A40" w:rsidRPr="00B361E9">
        <w:rPr>
          <w:rStyle w:val="Zvraznn"/>
          <w:i w:val="0"/>
          <w:sz w:val="22"/>
          <w:szCs w:val="22"/>
        </w:rPr>
        <w:t>Saicová</w:t>
      </w:r>
      <w:proofErr w:type="spellEnd"/>
      <w:r w:rsidR="009A7A40" w:rsidRPr="00B361E9">
        <w:rPr>
          <w:rStyle w:val="Zvraznn"/>
          <w:i w:val="0"/>
          <w:sz w:val="22"/>
          <w:szCs w:val="22"/>
        </w:rPr>
        <w:t xml:space="preserve"> </w:t>
      </w:r>
      <w:proofErr w:type="spellStart"/>
      <w:r w:rsidR="009A7A40" w:rsidRPr="00B361E9">
        <w:rPr>
          <w:rStyle w:val="Zvraznn"/>
          <w:i w:val="0"/>
          <w:sz w:val="22"/>
          <w:szCs w:val="22"/>
        </w:rPr>
        <w:t>Římalová</w:t>
      </w:r>
      <w:proofErr w:type="spellEnd"/>
      <w:r w:rsidR="009A7A40" w:rsidRPr="00B361E9">
        <w:rPr>
          <w:rStyle w:val="Zvraznn"/>
          <w:i w:val="0"/>
          <w:sz w:val="22"/>
          <w:szCs w:val="22"/>
        </w:rPr>
        <w:t xml:space="preserve">, „On </w:t>
      </w:r>
      <w:proofErr w:type="spellStart"/>
      <w:r w:rsidR="009A7A40" w:rsidRPr="00B361E9">
        <w:rPr>
          <w:rStyle w:val="Zvraznn"/>
          <w:i w:val="0"/>
          <w:sz w:val="22"/>
          <w:szCs w:val="22"/>
        </w:rPr>
        <w:t>Stich’s</w:t>
      </w:r>
      <w:proofErr w:type="spellEnd"/>
      <w:r w:rsidR="009A7A40" w:rsidRPr="00B361E9">
        <w:rPr>
          <w:rStyle w:val="Zvraznn"/>
          <w:i w:val="0"/>
          <w:sz w:val="22"/>
          <w:szCs w:val="22"/>
        </w:rPr>
        <w:t xml:space="preserve"> </w:t>
      </w:r>
      <w:proofErr w:type="spellStart"/>
      <w:r w:rsidR="009A7A40" w:rsidRPr="00B361E9">
        <w:rPr>
          <w:rStyle w:val="Zvraznn"/>
          <w:i w:val="0"/>
          <w:sz w:val="22"/>
          <w:szCs w:val="22"/>
        </w:rPr>
        <w:t>Analysis</w:t>
      </w:r>
      <w:proofErr w:type="spellEnd"/>
      <w:r w:rsidR="009A7A40" w:rsidRPr="00B361E9">
        <w:rPr>
          <w:rStyle w:val="Zvraznn"/>
          <w:i w:val="0"/>
          <w:sz w:val="22"/>
          <w:szCs w:val="22"/>
        </w:rPr>
        <w:t xml:space="preserve"> </w:t>
      </w:r>
      <w:proofErr w:type="spellStart"/>
      <w:r w:rsidR="009A7A40" w:rsidRPr="00B361E9">
        <w:rPr>
          <w:rStyle w:val="Zvraznn"/>
          <w:i w:val="0"/>
          <w:sz w:val="22"/>
          <w:szCs w:val="22"/>
        </w:rPr>
        <w:t>of</w:t>
      </w:r>
      <w:proofErr w:type="spellEnd"/>
      <w:r w:rsidR="009A7A40" w:rsidRPr="00B361E9">
        <w:rPr>
          <w:rStyle w:val="Zvraznn"/>
          <w:i w:val="0"/>
          <w:sz w:val="22"/>
          <w:szCs w:val="22"/>
        </w:rPr>
        <w:t xml:space="preserve"> </w:t>
      </w:r>
      <w:proofErr w:type="spellStart"/>
      <w:r w:rsidR="009A7A40" w:rsidRPr="00B361E9">
        <w:rPr>
          <w:rStyle w:val="Zvraznn"/>
          <w:i w:val="0"/>
          <w:sz w:val="22"/>
          <w:szCs w:val="22"/>
        </w:rPr>
        <w:t>Other</w:t>
      </w:r>
      <w:proofErr w:type="spellEnd"/>
      <w:r w:rsidR="009A7A40" w:rsidRPr="00B361E9">
        <w:rPr>
          <w:rStyle w:val="Zvraznn"/>
          <w:i w:val="0"/>
          <w:sz w:val="22"/>
          <w:szCs w:val="22"/>
        </w:rPr>
        <w:t xml:space="preserve"> </w:t>
      </w:r>
      <w:proofErr w:type="spellStart"/>
      <w:r w:rsidR="009A7A40" w:rsidRPr="00B361E9">
        <w:rPr>
          <w:rStyle w:val="Zvraznn"/>
          <w:i w:val="0"/>
          <w:sz w:val="22"/>
          <w:szCs w:val="22"/>
        </w:rPr>
        <w:t>Author’</w:t>
      </w:r>
      <w:r w:rsidR="00885435" w:rsidRPr="00B361E9">
        <w:rPr>
          <w:rStyle w:val="Zvraznn"/>
          <w:i w:val="0"/>
          <w:sz w:val="22"/>
          <w:szCs w:val="22"/>
        </w:rPr>
        <w:t>s</w:t>
      </w:r>
      <w:proofErr w:type="spellEnd"/>
      <w:r w:rsidR="00885435" w:rsidRPr="00B361E9">
        <w:rPr>
          <w:rStyle w:val="Zvraznn"/>
          <w:i w:val="0"/>
          <w:sz w:val="22"/>
          <w:szCs w:val="22"/>
        </w:rPr>
        <w:t xml:space="preserve"> I</w:t>
      </w:r>
      <w:r w:rsidR="009A7A40" w:rsidRPr="00B361E9">
        <w:rPr>
          <w:rStyle w:val="Zvraznn"/>
          <w:i w:val="0"/>
          <w:sz w:val="22"/>
          <w:szCs w:val="22"/>
        </w:rPr>
        <w:t xml:space="preserve">nterference </w:t>
      </w:r>
      <w:proofErr w:type="spellStart"/>
      <w:r w:rsidR="009A7A40" w:rsidRPr="00B361E9">
        <w:rPr>
          <w:rStyle w:val="Zvraznn"/>
          <w:i w:val="0"/>
          <w:sz w:val="22"/>
          <w:szCs w:val="22"/>
        </w:rPr>
        <w:t>with</w:t>
      </w:r>
      <w:proofErr w:type="spellEnd"/>
      <w:r w:rsidR="009A7A40" w:rsidRPr="00B361E9">
        <w:rPr>
          <w:rStyle w:val="Zvraznn"/>
          <w:i w:val="0"/>
          <w:sz w:val="22"/>
          <w:szCs w:val="22"/>
        </w:rPr>
        <w:t xml:space="preserve"> Božena Němcová’s </w:t>
      </w:r>
      <w:proofErr w:type="spellStart"/>
      <w:r w:rsidR="009A7A40" w:rsidRPr="00B361E9">
        <w:rPr>
          <w:rStyle w:val="Zvraznn"/>
          <w:i w:val="0"/>
          <w:sz w:val="22"/>
          <w:szCs w:val="22"/>
        </w:rPr>
        <w:t>Letters</w:t>
      </w:r>
      <w:proofErr w:type="spellEnd"/>
      <w:r w:rsidR="009A7A40" w:rsidRPr="00B361E9">
        <w:rPr>
          <w:rStyle w:val="Zvraznn"/>
          <w:i w:val="0"/>
          <w:sz w:val="22"/>
          <w:szCs w:val="22"/>
        </w:rPr>
        <w:t xml:space="preserve">“, </w:t>
      </w:r>
      <w:proofErr w:type="spellStart"/>
      <w:r w:rsidR="00092D71" w:rsidRPr="00B361E9">
        <w:rPr>
          <w:i/>
          <w:sz w:val="22"/>
          <w:szCs w:val="22"/>
        </w:rPr>
        <w:t>Acta</w:t>
      </w:r>
      <w:proofErr w:type="spellEnd"/>
      <w:r w:rsidR="00092D71" w:rsidRPr="00B361E9">
        <w:rPr>
          <w:i/>
          <w:sz w:val="22"/>
          <w:szCs w:val="22"/>
        </w:rPr>
        <w:t xml:space="preserve"> </w:t>
      </w:r>
      <w:proofErr w:type="spellStart"/>
      <w:r w:rsidR="00092D71" w:rsidRPr="00B361E9">
        <w:rPr>
          <w:i/>
          <w:sz w:val="22"/>
          <w:szCs w:val="22"/>
        </w:rPr>
        <w:t>Universitatis</w:t>
      </w:r>
      <w:proofErr w:type="spellEnd"/>
      <w:r w:rsidR="00092D71" w:rsidRPr="00B361E9">
        <w:rPr>
          <w:i/>
          <w:sz w:val="22"/>
          <w:szCs w:val="22"/>
        </w:rPr>
        <w:t xml:space="preserve"> </w:t>
      </w:r>
      <w:proofErr w:type="spellStart"/>
      <w:r w:rsidR="00092D71" w:rsidRPr="00B361E9">
        <w:rPr>
          <w:i/>
          <w:sz w:val="22"/>
          <w:szCs w:val="22"/>
        </w:rPr>
        <w:t>Carolinae</w:t>
      </w:r>
      <w:proofErr w:type="spellEnd"/>
      <w:r w:rsidR="00092D71" w:rsidRPr="00B361E9">
        <w:rPr>
          <w:i/>
          <w:sz w:val="22"/>
          <w:szCs w:val="22"/>
        </w:rPr>
        <w:t xml:space="preserve">. </w:t>
      </w:r>
      <w:proofErr w:type="spellStart"/>
      <w:r w:rsidR="00092D71" w:rsidRPr="00B361E9">
        <w:rPr>
          <w:i/>
          <w:sz w:val="22"/>
          <w:szCs w:val="22"/>
        </w:rPr>
        <w:t>Philologica</w:t>
      </w:r>
      <w:proofErr w:type="spellEnd"/>
      <w:r w:rsidR="00092D71" w:rsidRPr="00B361E9">
        <w:rPr>
          <w:i/>
          <w:sz w:val="22"/>
          <w:szCs w:val="22"/>
        </w:rPr>
        <w:t>. Slavica Pragensia</w:t>
      </w:r>
      <w:r w:rsidR="009A7A40" w:rsidRPr="00B361E9">
        <w:rPr>
          <w:sz w:val="22"/>
          <w:szCs w:val="22"/>
        </w:rPr>
        <w:t xml:space="preserve"> 42, 2014</w:t>
      </w:r>
      <w:r w:rsidR="00092D71" w:rsidRPr="00B361E9">
        <w:rPr>
          <w:sz w:val="22"/>
          <w:szCs w:val="22"/>
        </w:rPr>
        <w:t xml:space="preserve">, č. 3, s. </w:t>
      </w:r>
      <w:r w:rsidR="00F80A4F" w:rsidRPr="00B361E9">
        <w:rPr>
          <w:sz w:val="22"/>
          <w:szCs w:val="22"/>
        </w:rPr>
        <w:t>203</w:t>
      </w:r>
      <w:r w:rsidR="00092D71" w:rsidRPr="00B361E9">
        <w:rPr>
          <w:sz w:val="22"/>
          <w:szCs w:val="22"/>
        </w:rPr>
        <w:t>–</w:t>
      </w:r>
      <w:r w:rsidR="00F80A4F" w:rsidRPr="00B361E9">
        <w:rPr>
          <w:sz w:val="22"/>
          <w:szCs w:val="22"/>
        </w:rPr>
        <w:t>210</w:t>
      </w:r>
      <w:r w:rsidR="00092D71" w:rsidRPr="00B361E9">
        <w:rPr>
          <w:sz w:val="22"/>
          <w:szCs w:val="22"/>
        </w:rPr>
        <w:t>.</w:t>
      </w:r>
      <w:r w:rsidR="00F80A4F" w:rsidRPr="00B361E9">
        <w:rPr>
          <w:sz w:val="22"/>
          <w:szCs w:val="22"/>
        </w:rPr>
        <w:t xml:space="preserve"> (Odkazy na studii Josef Šebek,</w:t>
      </w:r>
      <w:r w:rsidR="00F80A4F" w:rsidRPr="00B361E9">
        <w:rPr>
          <w:rFonts w:eastAsia="Lucida Sans Unicode"/>
          <w:bCs/>
          <w:color w:val="000000"/>
          <w:sz w:val="22"/>
          <w:szCs w:val="22"/>
          <w:lang w:bidi="en-US"/>
        </w:rPr>
        <w:t xml:space="preserve"> „Literárněvědná metodologie Alexandra </w:t>
      </w:r>
      <w:proofErr w:type="spellStart"/>
      <w:r w:rsidR="00F80A4F" w:rsidRPr="00B361E9">
        <w:rPr>
          <w:rFonts w:eastAsia="Lucida Sans Unicode"/>
          <w:bCs/>
          <w:color w:val="000000"/>
          <w:sz w:val="22"/>
          <w:szCs w:val="22"/>
          <w:lang w:bidi="en-US"/>
        </w:rPr>
        <w:t>Sticha</w:t>
      </w:r>
      <w:proofErr w:type="spellEnd"/>
      <w:r w:rsidR="00F80A4F" w:rsidRPr="00B361E9">
        <w:rPr>
          <w:rFonts w:eastAsia="Lucida Sans Unicode"/>
          <w:bCs/>
          <w:color w:val="000000"/>
          <w:sz w:val="22"/>
          <w:szCs w:val="22"/>
          <w:lang w:bidi="en-US"/>
        </w:rPr>
        <w:t>“,</w:t>
      </w:r>
      <w:r w:rsidR="00F80A4F" w:rsidRPr="00B361E9">
        <w:rPr>
          <w:rFonts w:eastAsia="Lucida Sans Unicode"/>
          <w:color w:val="000000"/>
          <w:sz w:val="22"/>
          <w:szCs w:val="22"/>
          <w:lang w:bidi="en-US"/>
        </w:rPr>
        <w:t xml:space="preserve"> </w:t>
      </w:r>
      <w:r w:rsidR="00F80A4F" w:rsidRPr="00B361E9">
        <w:rPr>
          <w:rFonts w:eastAsia="Lucida Sans Unicode"/>
          <w:i/>
          <w:iCs/>
          <w:color w:val="000000"/>
          <w:sz w:val="22"/>
          <w:szCs w:val="22"/>
          <w:lang w:bidi="en-US"/>
        </w:rPr>
        <w:t xml:space="preserve">Česká literatura </w:t>
      </w:r>
      <w:r w:rsidR="00F80A4F" w:rsidRPr="00B361E9">
        <w:rPr>
          <w:rFonts w:eastAsia="Lucida Sans Unicode"/>
          <w:color w:val="000000"/>
          <w:sz w:val="22"/>
          <w:szCs w:val="22"/>
          <w:lang w:bidi="en-US"/>
        </w:rPr>
        <w:t xml:space="preserve">55, 2007, </w:t>
      </w:r>
      <w:r w:rsidR="00451F14" w:rsidRPr="00B361E9">
        <w:rPr>
          <w:rFonts w:eastAsia="Lucida Sans Unicode"/>
          <w:color w:val="000000"/>
          <w:sz w:val="22"/>
          <w:szCs w:val="22"/>
          <w:lang w:bidi="en-US"/>
        </w:rPr>
        <w:t xml:space="preserve">č. 4, </w:t>
      </w:r>
      <w:r w:rsidR="00F80A4F" w:rsidRPr="00B361E9">
        <w:rPr>
          <w:rFonts w:eastAsia="Lucida Sans Unicode"/>
          <w:color w:val="000000"/>
          <w:sz w:val="22"/>
          <w:szCs w:val="22"/>
          <w:lang w:bidi="en-US"/>
        </w:rPr>
        <w:t>s. 479–516</w:t>
      </w:r>
      <w:r w:rsidR="00885435" w:rsidRPr="00B361E9">
        <w:rPr>
          <w:rFonts w:eastAsia="Lucida Sans Unicode"/>
          <w:color w:val="000000"/>
          <w:sz w:val="22"/>
          <w:szCs w:val="22"/>
          <w:lang w:bidi="en-US"/>
        </w:rPr>
        <w:t>,</w:t>
      </w:r>
      <w:r w:rsidR="00771454">
        <w:rPr>
          <w:rFonts w:eastAsia="Lucida Sans Unicode"/>
          <w:color w:val="000000"/>
          <w:sz w:val="22"/>
          <w:szCs w:val="22"/>
          <w:lang w:bidi="en-US"/>
        </w:rPr>
        <w:t xml:space="preserve"> odkazy na s. 206, 209, 210</w:t>
      </w:r>
      <w:r w:rsidR="00F80A4F" w:rsidRPr="00B361E9">
        <w:rPr>
          <w:rFonts w:eastAsia="Lucida Sans Unicode"/>
          <w:color w:val="000000"/>
          <w:sz w:val="22"/>
          <w:szCs w:val="22"/>
          <w:lang w:bidi="en-US"/>
        </w:rPr>
        <w:t>.)</w:t>
      </w:r>
    </w:p>
    <w:p w:rsidR="00E7453A" w:rsidRPr="00B361E9" w:rsidRDefault="00A51CC4" w:rsidP="00B361E9">
      <w:pPr>
        <w:spacing w:after="120" w:line="360" w:lineRule="auto"/>
        <w:rPr>
          <w:iCs/>
          <w:sz w:val="22"/>
          <w:szCs w:val="22"/>
        </w:rPr>
      </w:pPr>
      <w:r w:rsidRPr="00B361E9">
        <w:rPr>
          <w:sz w:val="22"/>
          <w:szCs w:val="22"/>
        </w:rPr>
        <w:t>3.</w:t>
      </w:r>
      <w:r w:rsidR="00E7453A" w:rsidRPr="00B361E9">
        <w:rPr>
          <w:sz w:val="22"/>
          <w:szCs w:val="22"/>
        </w:rPr>
        <w:t xml:space="preserve"> </w:t>
      </w:r>
      <w:r w:rsidR="00F80A4F" w:rsidRPr="00B361E9">
        <w:rPr>
          <w:rStyle w:val="Zvraznn"/>
          <w:i w:val="0"/>
          <w:sz w:val="22"/>
          <w:szCs w:val="22"/>
        </w:rPr>
        <w:t xml:space="preserve">Jan </w:t>
      </w:r>
      <w:proofErr w:type="spellStart"/>
      <w:r w:rsidR="00F80A4F" w:rsidRPr="00B361E9">
        <w:rPr>
          <w:rStyle w:val="Zvraznn"/>
          <w:i w:val="0"/>
          <w:sz w:val="22"/>
          <w:szCs w:val="22"/>
        </w:rPr>
        <w:t>Malura</w:t>
      </w:r>
      <w:proofErr w:type="spellEnd"/>
      <w:r w:rsidR="00F80A4F" w:rsidRPr="00B361E9">
        <w:rPr>
          <w:rStyle w:val="Zvraznn"/>
          <w:i w:val="0"/>
          <w:sz w:val="22"/>
          <w:szCs w:val="22"/>
        </w:rPr>
        <w:t>, „</w:t>
      </w:r>
      <w:proofErr w:type="spellStart"/>
      <w:r w:rsidR="00F80A4F" w:rsidRPr="00B361E9">
        <w:rPr>
          <w:rStyle w:val="Zvraznn"/>
          <w:i w:val="0"/>
          <w:sz w:val="22"/>
          <w:szCs w:val="22"/>
        </w:rPr>
        <w:t>Lingvoliterární</w:t>
      </w:r>
      <w:proofErr w:type="spellEnd"/>
      <w:r w:rsidR="00F80A4F" w:rsidRPr="00B361E9">
        <w:rPr>
          <w:rStyle w:val="Zvraznn"/>
          <w:i w:val="0"/>
          <w:sz w:val="22"/>
          <w:szCs w:val="22"/>
        </w:rPr>
        <w:t xml:space="preserve"> (filologická) metoda Alexandra </w:t>
      </w:r>
      <w:proofErr w:type="spellStart"/>
      <w:r w:rsidR="00F80A4F" w:rsidRPr="00B361E9">
        <w:rPr>
          <w:rStyle w:val="Zvraznn"/>
          <w:i w:val="0"/>
          <w:sz w:val="22"/>
          <w:szCs w:val="22"/>
        </w:rPr>
        <w:t>Sticha</w:t>
      </w:r>
      <w:proofErr w:type="spellEnd"/>
      <w:r w:rsidR="00F80A4F" w:rsidRPr="00B361E9">
        <w:rPr>
          <w:rStyle w:val="Zvraznn"/>
          <w:i w:val="0"/>
          <w:sz w:val="22"/>
          <w:szCs w:val="22"/>
        </w:rPr>
        <w:t xml:space="preserve"> a studium literatury raného novověku“, </w:t>
      </w:r>
      <w:r w:rsidR="00F80A4F" w:rsidRPr="00B361E9">
        <w:rPr>
          <w:rStyle w:val="Zvraznn"/>
          <w:sz w:val="22"/>
          <w:szCs w:val="22"/>
        </w:rPr>
        <w:t>Listy filologické</w:t>
      </w:r>
      <w:r w:rsidR="00F80A4F" w:rsidRPr="00B361E9">
        <w:rPr>
          <w:rStyle w:val="Zvraznn"/>
          <w:i w:val="0"/>
          <w:sz w:val="22"/>
          <w:szCs w:val="22"/>
        </w:rPr>
        <w:t xml:space="preserve"> 136, 2013, č. 3</w:t>
      </w:r>
      <w:r w:rsidR="00F80A4F" w:rsidRPr="00B361E9">
        <w:rPr>
          <w:rFonts w:eastAsia="Lucida Sans Unicode"/>
          <w:color w:val="000000"/>
          <w:sz w:val="22"/>
          <w:szCs w:val="22"/>
          <w:lang w:bidi="en-US"/>
        </w:rPr>
        <w:t>–</w:t>
      </w:r>
      <w:r w:rsidR="00F80A4F" w:rsidRPr="00B361E9">
        <w:rPr>
          <w:rStyle w:val="Zvraznn"/>
          <w:i w:val="0"/>
          <w:sz w:val="22"/>
          <w:szCs w:val="22"/>
        </w:rPr>
        <w:t>4, s. 489</w:t>
      </w:r>
      <w:r w:rsidR="00F80A4F" w:rsidRPr="00B361E9">
        <w:rPr>
          <w:rFonts w:eastAsia="Lucida Sans Unicode"/>
          <w:color w:val="000000"/>
          <w:sz w:val="22"/>
          <w:szCs w:val="22"/>
          <w:lang w:bidi="en-US"/>
        </w:rPr>
        <w:t>–</w:t>
      </w:r>
      <w:r w:rsidR="00F80A4F" w:rsidRPr="00B361E9">
        <w:rPr>
          <w:rStyle w:val="Zvraznn"/>
          <w:i w:val="0"/>
          <w:sz w:val="22"/>
          <w:szCs w:val="22"/>
        </w:rPr>
        <w:t>502</w:t>
      </w:r>
      <w:r w:rsidR="00885435" w:rsidRPr="00B361E9">
        <w:rPr>
          <w:rStyle w:val="Zvraznn"/>
          <w:i w:val="0"/>
          <w:sz w:val="22"/>
          <w:szCs w:val="22"/>
        </w:rPr>
        <w:t>.</w:t>
      </w:r>
      <w:r w:rsidR="00F80A4F" w:rsidRPr="00B361E9">
        <w:rPr>
          <w:rStyle w:val="Zvraznn"/>
          <w:i w:val="0"/>
          <w:sz w:val="22"/>
          <w:szCs w:val="22"/>
        </w:rPr>
        <w:t xml:space="preserve"> </w:t>
      </w:r>
      <w:r w:rsidR="00885435" w:rsidRPr="00B361E9">
        <w:rPr>
          <w:sz w:val="22"/>
          <w:szCs w:val="22"/>
        </w:rPr>
        <w:t>(O</w:t>
      </w:r>
      <w:r w:rsidR="00F80A4F" w:rsidRPr="00B361E9">
        <w:rPr>
          <w:sz w:val="22"/>
          <w:szCs w:val="22"/>
        </w:rPr>
        <w:t>dkazy na studii Josef Šebek,</w:t>
      </w:r>
      <w:r w:rsidR="00F80A4F" w:rsidRPr="00B361E9">
        <w:rPr>
          <w:rFonts w:eastAsia="Lucida Sans Unicode"/>
          <w:bCs/>
          <w:color w:val="000000"/>
          <w:sz w:val="22"/>
          <w:szCs w:val="22"/>
          <w:lang w:bidi="en-US"/>
        </w:rPr>
        <w:t xml:space="preserve"> „Literárněvědná metodologie Alexandra </w:t>
      </w:r>
      <w:proofErr w:type="spellStart"/>
      <w:r w:rsidR="00F80A4F" w:rsidRPr="00B361E9">
        <w:rPr>
          <w:rFonts w:eastAsia="Lucida Sans Unicode"/>
          <w:bCs/>
          <w:color w:val="000000"/>
          <w:sz w:val="22"/>
          <w:szCs w:val="22"/>
          <w:lang w:bidi="en-US"/>
        </w:rPr>
        <w:t>Sticha</w:t>
      </w:r>
      <w:proofErr w:type="spellEnd"/>
      <w:r w:rsidR="00F80A4F" w:rsidRPr="00B361E9">
        <w:rPr>
          <w:rFonts w:eastAsia="Lucida Sans Unicode"/>
          <w:bCs/>
          <w:color w:val="000000"/>
          <w:sz w:val="22"/>
          <w:szCs w:val="22"/>
          <w:lang w:bidi="en-US"/>
        </w:rPr>
        <w:t>“,</w:t>
      </w:r>
      <w:r w:rsidR="00F80A4F" w:rsidRPr="00B361E9">
        <w:rPr>
          <w:rFonts w:eastAsia="Lucida Sans Unicode"/>
          <w:color w:val="000000"/>
          <w:sz w:val="22"/>
          <w:szCs w:val="22"/>
          <w:lang w:bidi="en-US"/>
        </w:rPr>
        <w:t xml:space="preserve"> </w:t>
      </w:r>
      <w:r w:rsidR="00F80A4F" w:rsidRPr="00B361E9">
        <w:rPr>
          <w:rFonts w:eastAsia="Lucida Sans Unicode"/>
          <w:i/>
          <w:iCs/>
          <w:color w:val="000000"/>
          <w:sz w:val="22"/>
          <w:szCs w:val="22"/>
          <w:lang w:bidi="en-US"/>
        </w:rPr>
        <w:t xml:space="preserve">Česká literatura </w:t>
      </w:r>
      <w:r w:rsidR="00F80A4F" w:rsidRPr="00B361E9">
        <w:rPr>
          <w:rFonts w:eastAsia="Lucida Sans Unicode"/>
          <w:color w:val="000000"/>
          <w:sz w:val="22"/>
          <w:szCs w:val="22"/>
          <w:lang w:bidi="en-US"/>
        </w:rPr>
        <w:t>55, 2007,</w:t>
      </w:r>
      <w:r w:rsidR="00451F14" w:rsidRPr="00B361E9">
        <w:rPr>
          <w:rFonts w:eastAsia="Lucida Sans Unicode"/>
          <w:color w:val="000000"/>
          <w:sz w:val="22"/>
          <w:szCs w:val="22"/>
          <w:lang w:bidi="en-US"/>
        </w:rPr>
        <w:t xml:space="preserve"> č. 4,</w:t>
      </w:r>
      <w:r w:rsidR="00F80A4F" w:rsidRPr="00B361E9">
        <w:rPr>
          <w:rFonts w:eastAsia="Lucida Sans Unicode"/>
          <w:color w:val="000000"/>
          <w:sz w:val="22"/>
          <w:szCs w:val="22"/>
          <w:lang w:bidi="en-US"/>
        </w:rPr>
        <w:t xml:space="preserve"> s. 479–516</w:t>
      </w:r>
      <w:r w:rsidR="009A3DB3" w:rsidRPr="00B361E9">
        <w:rPr>
          <w:rFonts w:eastAsia="Lucida Sans Unicode"/>
          <w:color w:val="000000"/>
          <w:sz w:val="22"/>
          <w:szCs w:val="22"/>
          <w:lang w:bidi="en-US"/>
        </w:rPr>
        <w:t>,</w:t>
      </w:r>
      <w:r w:rsidR="00F80A4F" w:rsidRPr="00B361E9">
        <w:rPr>
          <w:rFonts w:eastAsia="Lucida Sans Unicode"/>
          <w:color w:val="000000"/>
          <w:sz w:val="22"/>
          <w:szCs w:val="22"/>
          <w:lang w:bidi="en-US"/>
        </w:rPr>
        <w:t xml:space="preserve"> odkazy na s. 489, 493</w:t>
      </w:r>
      <w:r w:rsidR="009A3DB3" w:rsidRPr="00B361E9">
        <w:rPr>
          <w:rFonts w:eastAsia="Lucida Sans Unicode"/>
          <w:color w:val="000000"/>
          <w:sz w:val="22"/>
          <w:szCs w:val="22"/>
          <w:lang w:bidi="en-US"/>
        </w:rPr>
        <w:t>, 494</w:t>
      </w:r>
      <w:r w:rsidR="00F80A4F" w:rsidRPr="00B361E9">
        <w:rPr>
          <w:rFonts w:eastAsia="Lucida Sans Unicode"/>
          <w:color w:val="000000"/>
          <w:sz w:val="22"/>
          <w:szCs w:val="22"/>
          <w:lang w:bidi="en-US"/>
        </w:rPr>
        <w:t>.)</w:t>
      </w:r>
    </w:p>
    <w:p w:rsidR="00E7453A" w:rsidRPr="00B361E9" w:rsidRDefault="00A51CC4" w:rsidP="00B361E9">
      <w:pPr>
        <w:tabs>
          <w:tab w:val="left" w:pos="1080"/>
        </w:tabs>
        <w:spacing w:after="120" w:line="360" w:lineRule="auto"/>
        <w:rPr>
          <w:rStyle w:val="Zvraznn"/>
          <w:i w:val="0"/>
          <w:sz w:val="22"/>
          <w:szCs w:val="22"/>
        </w:rPr>
      </w:pPr>
      <w:r w:rsidRPr="00B361E9">
        <w:rPr>
          <w:rStyle w:val="Zvraznn"/>
          <w:i w:val="0"/>
          <w:sz w:val="22"/>
          <w:szCs w:val="22"/>
        </w:rPr>
        <w:t>4.</w:t>
      </w:r>
      <w:r w:rsidR="00E7453A" w:rsidRPr="00B361E9">
        <w:rPr>
          <w:rStyle w:val="Zvraznn"/>
          <w:i w:val="0"/>
          <w:sz w:val="22"/>
          <w:szCs w:val="22"/>
        </w:rPr>
        <w:t xml:space="preserve"> </w:t>
      </w:r>
      <w:r w:rsidR="00D229F0" w:rsidRPr="00B361E9">
        <w:rPr>
          <w:rStyle w:val="Zvraznn"/>
          <w:i w:val="0"/>
          <w:sz w:val="22"/>
          <w:szCs w:val="22"/>
        </w:rPr>
        <w:t>Pavel</w:t>
      </w:r>
      <w:r w:rsidR="00092D71" w:rsidRPr="00B361E9">
        <w:rPr>
          <w:rStyle w:val="Zvraznn"/>
          <w:i w:val="0"/>
          <w:sz w:val="22"/>
          <w:szCs w:val="22"/>
        </w:rPr>
        <w:t xml:space="preserve"> Zahrádka</w:t>
      </w:r>
      <w:r w:rsidR="00D229F0" w:rsidRPr="00B361E9">
        <w:rPr>
          <w:rStyle w:val="Zvraznn"/>
          <w:i w:val="0"/>
          <w:sz w:val="22"/>
          <w:szCs w:val="22"/>
        </w:rPr>
        <w:t xml:space="preserve">, </w:t>
      </w:r>
      <w:r w:rsidR="00D229F0" w:rsidRPr="00B361E9">
        <w:rPr>
          <w:rStyle w:val="Zvraznn"/>
          <w:sz w:val="22"/>
          <w:szCs w:val="22"/>
        </w:rPr>
        <w:t xml:space="preserve">Heteronomie </w:t>
      </w:r>
      <w:r w:rsidR="00DA7794">
        <w:rPr>
          <w:rStyle w:val="Zvraznn"/>
          <w:sz w:val="22"/>
          <w:szCs w:val="22"/>
        </w:rPr>
        <w:t>estetické hodnoty. Sociologická</w:t>
      </w:r>
      <w:r w:rsidR="00D229F0" w:rsidRPr="00B361E9">
        <w:rPr>
          <w:rStyle w:val="Zvraznn"/>
          <w:sz w:val="22"/>
          <w:szCs w:val="22"/>
        </w:rPr>
        <w:t xml:space="preserve"> kritika filozofické estetiky</w:t>
      </w:r>
      <w:r w:rsidR="00D229F0" w:rsidRPr="00B361E9">
        <w:rPr>
          <w:rStyle w:val="Zvraznn"/>
          <w:i w:val="0"/>
          <w:sz w:val="22"/>
          <w:szCs w:val="22"/>
        </w:rPr>
        <w:t>,</w:t>
      </w:r>
      <w:r w:rsidR="00885435" w:rsidRPr="00B361E9">
        <w:rPr>
          <w:rStyle w:val="Zvraznn"/>
          <w:i w:val="0"/>
          <w:sz w:val="22"/>
          <w:szCs w:val="22"/>
        </w:rPr>
        <w:t xml:space="preserve"> Brno,</w:t>
      </w:r>
      <w:r w:rsidR="00D229F0" w:rsidRPr="00B361E9">
        <w:rPr>
          <w:rStyle w:val="Zvraznn"/>
          <w:i w:val="0"/>
          <w:sz w:val="22"/>
          <w:szCs w:val="22"/>
        </w:rPr>
        <w:t xml:space="preserve"> Host 2015. (Odkazy na knihu </w:t>
      </w:r>
      <w:r w:rsidR="00D229F0" w:rsidRPr="00B361E9">
        <w:rPr>
          <w:sz w:val="22"/>
          <w:szCs w:val="22"/>
        </w:rPr>
        <w:t xml:space="preserve">Richard </w:t>
      </w:r>
      <w:proofErr w:type="spellStart"/>
      <w:r w:rsidR="00D229F0" w:rsidRPr="00B361E9">
        <w:rPr>
          <w:sz w:val="22"/>
          <w:szCs w:val="22"/>
        </w:rPr>
        <w:t>Müller</w:t>
      </w:r>
      <w:proofErr w:type="spellEnd"/>
      <w:r w:rsidR="00D229F0" w:rsidRPr="00B361E9">
        <w:rPr>
          <w:sz w:val="22"/>
          <w:szCs w:val="22"/>
        </w:rPr>
        <w:t>, Josef Šebek (</w:t>
      </w:r>
      <w:proofErr w:type="spellStart"/>
      <w:r w:rsidR="00D229F0" w:rsidRPr="00B361E9">
        <w:rPr>
          <w:sz w:val="22"/>
          <w:szCs w:val="22"/>
        </w:rPr>
        <w:t>eds</w:t>
      </w:r>
      <w:proofErr w:type="spellEnd"/>
      <w:r w:rsidR="00D229F0" w:rsidRPr="00B361E9">
        <w:rPr>
          <w:sz w:val="22"/>
          <w:szCs w:val="22"/>
        </w:rPr>
        <w:t xml:space="preserve">.), </w:t>
      </w:r>
      <w:r w:rsidR="00D229F0" w:rsidRPr="00B361E9">
        <w:rPr>
          <w:i/>
          <w:sz w:val="22"/>
          <w:szCs w:val="22"/>
        </w:rPr>
        <w:t>Texty v oběhu. Antologie z kulturně materialistického myšlení o literatuře</w:t>
      </w:r>
      <w:r w:rsidR="00D229F0" w:rsidRPr="00B361E9">
        <w:rPr>
          <w:sz w:val="22"/>
          <w:szCs w:val="22"/>
        </w:rPr>
        <w:t>, Praha, Acade</w:t>
      </w:r>
      <w:r w:rsidR="00771454">
        <w:rPr>
          <w:sz w:val="22"/>
          <w:szCs w:val="22"/>
        </w:rPr>
        <w:t>mia 2014, odkazy na s. 44, 226</w:t>
      </w:r>
      <w:r w:rsidR="00D229F0" w:rsidRPr="00B361E9">
        <w:rPr>
          <w:sz w:val="22"/>
          <w:szCs w:val="22"/>
        </w:rPr>
        <w:t>.)</w:t>
      </w:r>
    </w:p>
    <w:p w:rsidR="00A51CC4" w:rsidRPr="005F63CA" w:rsidRDefault="00A51CC4" w:rsidP="00B361E9">
      <w:pPr>
        <w:spacing w:after="120" w:line="360" w:lineRule="auto"/>
        <w:rPr>
          <w:sz w:val="22"/>
          <w:szCs w:val="22"/>
        </w:rPr>
      </w:pPr>
      <w:r w:rsidRPr="00B361E9">
        <w:rPr>
          <w:rStyle w:val="Zvraznn"/>
          <w:i w:val="0"/>
          <w:sz w:val="22"/>
          <w:szCs w:val="22"/>
        </w:rPr>
        <w:t xml:space="preserve">5. </w:t>
      </w:r>
      <w:r w:rsidR="008161A6" w:rsidRPr="00B361E9">
        <w:rPr>
          <w:rStyle w:val="Zvraznn"/>
          <w:i w:val="0"/>
          <w:sz w:val="22"/>
          <w:szCs w:val="22"/>
        </w:rPr>
        <w:t xml:space="preserve">Martin Charvát, „Jádro a hranice literatury“, </w:t>
      </w:r>
      <w:r w:rsidR="008161A6" w:rsidRPr="00B361E9">
        <w:rPr>
          <w:rStyle w:val="Zvraznn"/>
          <w:sz w:val="22"/>
          <w:szCs w:val="22"/>
        </w:rPr>
        <w:t>Tvar</w:t>
      </w:r>
      <w:r w:rsidR="008161A6" w:rsidRPr="00B361E9">
        <w:rPr>
          <w:rStyle w:val="Zvraznn"/>
          <w:i w:val="0"/>
          <w:sz w:val="22"/>
          <w:szCs w:val="22"/>
        </w:rPr>
        <w:t xml:space="preserve"> 26, 2015, č. 15, s. 23. (Recenze knihy </w:t>
      </w:r>
      <w:r w:rsidR="008161A6" w:rsidRPr="00B361E9">
        <w:rPr>
          <w:sz w:val="22"/>
          <w:szCs w:val="22"/>
        </w:rPr>
        <w:t xml:space="preserve">Richard </w:t>
      </w:r>
      <w:proofErr w:type="spellStart"/>
      <w:r w:rsidR="008161A6" w:rsidRPr="00B361E9">
        <w:rPr>
          <w:sz w:val="22"/>
          <w:szCs w:val="22"/>
        </w:rPr>
        <w:t>Müller</w:t>
      </w:r>
      <w:proofErr w:type="spellEnd"/>
      <w:r w:rsidR="008161A6" w:rsidRPr="00B361E9">
        <w:rPr>
          <w:sz w:val="22"/>
          <w:szCs w:val="22"/>
        </w:rPr>
        <w:t>, Josef Šebek (</w:t>
      </w:r>
      <w:proofErr w:type="spellStart"/>
      <w:r w:rsidR="008161A6" w:rsidRPr="00B361E9">
        <w:rPr>
          <w:sz w:val="22"/>
          <w:szCs w:val="22"/>
        </w:rPr>
        <w:t>eds</w:t>
      </w:r>
      <w:proofErr w:type="spellEnd"/>
      <w:r w:rsidR="008161A6" w:rsidRPr="00B361E9">
        <w:rPr>
          <w:sz w:val="22"/>
          <w:szCs w:val="22"/>
        </w:rPr>
        <w:t xml:space="preserve">.), </w:t>
      </w:r>
      <w:r w:rsidR="008161A6" w:rsidRPr="00B361E9">
        <w:rPr>
          <w:i/>
          <w:sz w:val="22"/>
          <w:szCs w:val="22"/>
        </w:rPr>
        <w:t>Texty v oběhu. Antologie z kulturně materialistického myšlení o literatuře</w:t>
      </w:r>
      <w:r w:rsidR="008161A6" w:rsidRPr="00B361E9">
        <w:rPr>
          <w:sz w:val="22"/>
          <w:szCs w:val="22"/>
        </w:rPr>
        <w:t>, Praha, Academia 2014.)</w:t>
      </w:r>
    </w:p>
    <w:p w:rsidR="00E7453A" w:rsidRPr="00B361E9" w:rsidRDefault="00E7453A" w:rsidP="00B361E9">
      <w:pPr>
        <w:tabs>
          <w:tab w:val="left" w:pos="1080"/>
        </w:tabs>
        <w:spacing w:after="120" w:line="360" w:lineRule="auto"/>
        <w:rPr>
          <w:sz w:val="22"/>
          <w:szCs w:val="22"/>
        </w:rPr>
      </w:pPr>
    </w:p>
    <w:p w:rsidR="00E7453A" w:rsidRPr="00B361E9" w:rsidRDefault="00E7453A" w:rsidP="00B361E9">
      <w:pPr>
        <w:pStyle w:val="Nadpis2"/>
        <w:spacing w:before="0" w:after="120" w:line="360" w:lineRule="auto"/>
        <w:rPr>
          <w:b w:val="0"/>
          <w:i w:val="0"/>
          <w:sz w:val="22"/>
          <w:szCs w:val="22"/>
        </w:rPr>
      </w:pPr>
      <w:r w:rsidRPr="00B361E9">
        <w:rPr>
          <w:i w:val="0"/>
          <w:sz w:val="22"/>
          <w:szCs w:val="22"/>
        </w:rPr>
        <w:t>D) Granty</w:t>
      </w:r>
    </w:p>
    <w:p w:rsidR="00E7453A" w:rsidRPr="00B361E9" w:rsidRDefault="00E7453A" w:rsidP="00B361E9">
      <w:pPr>
        <w:spacing w:after="120" w:line="360" w:lineRule="auto"/>
        <w:rPr>
          <w:sz w:val="22"/>
          <w:szCs w:val="22"/>
        </w:rPr>
      </w:pPr>
    </w:p>
    <w:p w:rsidR="0035380D" w:rsidRPr="00B361E9" w:rsidRDefault="0035380D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4. GA ČR 16-11101S Literární komunikace ve světle „média“ (2016–2018), </w:t>
      </w:r>
      <w:r w:rsidR="00771454">
        <w:rPr>
          <w:sz w:val="22"/>
          <w:szCs w:val="22"/>
        </w:rPr>
        <w:t xml:space="preserve">řešitel: Richard </w:t>
      </w:r>
      <w:proofErr w:type="spellStart"/>
      <w:r w:rsidR="00771454">
        <w:rPr>
          <w:sz w:val="22"/>
          <w:szCs w:val="22"/>
        </w:rPr>
        <w:t>Müller</w:t>
      </w:r>
      <w:proofErr w:type="spellEnd"/>
      <w:r w:rsidR="00771454">
        <w:rPr>
          <w:sz w:val="22"/>
          <w:szCs w:val="22"/>
        </w:rPr>
        <w:t xml:space="preserve">, </w:t>
      </w:r>
      <w:r w:rsidRPr="00B361E9">
        <w:rPr>
          <w:sz w:val="22"/>
          <w:szCs w:val="22"/>
        </w:rPr>
        <w:t>člen týmu</w:t>
      </w:r>
    </w:p>
    <w:p w:rsidR="0035380D" w:rsidRPr="00B361E9" w:rsidRDefault="0035380D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3. GA UK 432011 Texty v oběhu: reprezentace, ideologie, cirkulace. Sborník studií (2011–2012), hlavní řešitel; </w:t>
      </w:r>
      <w:proofErr w:type="spellStart"/>
      <w:r w:rsidRPr="00B361E9">
        <w:rPr>
          <w:sz w:val="22"/>
          <w:szCs w:val="22"/>
        </w:rPr>
        <w:t>spoluřešitel</w:t>
      </w:r>
      <w:proofErr w:type="spellEnd"/>
      <w:r w:rsidRPr="00B361E9">
        <w:rPr>
          <w:sz w:val="22"/>
          <w:szCs w:val="22"/>
        </w:rPr>
        <w:t xml:space="preserve">: Richard </w:t>
      </w:r>
      <w:proofErr w:type="spellStart"/>
      <w:r w:rsidRPr="00B361E9">
        <w:rPr>
          <w:sz w:val="22"/>
          <w:szCs w:val="22"/>
        </w:rPr>
        <w:t>Müller</w:t>
      </w:r>
      <w:proofErr w:type="spellEnd"/>
    </w:p>
    <w:p w:rsidR="0035380D" w:rsidRPr="00B361E9" w:rsidRDefault="0035380D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2. </w:t>
      </w:r>
      <w:proofErr w:type="spellStart"/>
      <w:r w:rsidRPr="00B361E9">
        <w:rPr>
          <w:sz w:val="22"/>
          <w:szCs w:val="22"/>
        </w:rPr>
        <w:t>International</w:t>
      </w:r>
      <w:proofErr w:type="spellEnd"/>
      <w:r w:rsidRPr="00B361E9">
        <w:rPr>
          <w:sz w:val="22"/>
          <w:szCs w:val="22"/>
        </w:rPr>
        <w:t xml:space="preserve"> </w:t>
      </w:r>
      <w:proofErr w:type="spellStart"/>
      <w:r w:rsidRPr="00B361E9">
        <w:rPr>
          <w:sz w:val="22"/>
          <w:szCs w:val="22"/>
        </w:rPr>
        <w:t>Visegrad</w:t>
      </w:r>
      <w:proofErr w:type="spellEnd"/>
      <w:r w:rsidRPr="00B361E9">
        <w:rPr>
          <w:sz w:val="22"/>
          <w:szCs w:val="22"/>
        </w:rPr>
        <w:t xml:space="preserve"> </w:t>
      </w:r>
      <w:proofErr w:type="spellStart"/>
      <w:r w:rsidRPr="00B361E9">
        <w:rPr>
          <w:sz w:val="22"/>
          <w:szCs w:val="22"/>
        </w:rPr>
        <w:t>Fund</w:t>
      </w:r>
      <w:proofErr w:type="spellEnd"/>
      <w:r w:rsidRPr="00B361E9">
        <w:rPr>
          <w:sz w:val="22"/>
          <w:szCs w:val="22"/>
        </w:rPr>
        <w:t xml:space="preserve"> – 2008–2016 každoročně (kromě 2015), standardní grant udělovaný na vydávání časopisu </w:t>
      </w:r>
      <w:r w:rsidRPr="00B361E9">
        <w:rPr>
          <w:i/>
          <w:sz w:val="22"/>
          <w:szCs w:val="22"/>
        </w:rPr>
        <w:t xml:space="preserve">Estetika: </w:t>
      </w:r>
      <w:proofErr w:type="spellStart"/>
      <w:r w:rsidRPr="00B361E9">
        <w:rPr>
          <w:i/>
          <w:sz w:val="22"/>
          <w:szCs w:val="22"/>
        </w:rPr>
        <w:t>The</w:t>
      </w:r>
      <w:proofErr w:type="spellEnd"/>
      <w:r w:rsidRPr="00B361E9">
        <w:rPr>
          <w:i/>
          <w:sz w:val="22"/>
          <w:szCs w:val="22"/>
        </w:rPr>
        <w:t xml:space="preserve"> </w:t>
      </w:r>
      <w:proofErr w:type="spellStart"/>
      <w:r w:rsidRPr="00B361E9">
        <w:rPr>
          <w:i/>
          <w:sz w:val="22"/>
          <w:szCs w:val="22"/>
        </w:rPr>
        <w:t>Central</w:t>
      </w:r>
      <w:proofErr w:type="spellEnd"/>
      <w:r w:rsidRPr="00B361E9">
        <w:rPr>
          <w:i/>
          <w:sz w:val="22"/>
          <w:szCs w:val="22"/>
        </w:rPr>
        <w:t xml:space="preserve"> </w:t>
      </w:r>
      <w:proofErr w:type="spellStart"/>
      <w:r w:rsidRPr="00B361E9">
        <w:rPr>
          <w:i/>
          <w:sz w:val="22"/>
          <w:szCs w:val="22"/>
        </w:rPr>
        <w:t>European</w:t>
      </w:r>
      <w:proofErr w:type="spellEnd"/>
      <w:r w:rsidRPr="00B361E9">
        <w:rPr>
          <w:i/>
          <w:sz w:val="22"/>
          <w:szCs w:val="22"/>
        </w:rPr>
        <w:t xml:space="preserve"> </w:t>
      </w:r>
      <w:proofErr w:type="spellStart"/>
      <w:r w:rsidRPr="00B361E9">
        <w:rPr>
          <w:i/>
          <w:sz w:val="22"/>
          <w:szCs w:val="22"/>
        </w:rPr>
        <w:t>Journal</w:t>
      </w:r>
      <w:proofErr w:type="spellEnd"/>
      <w:r w:rsidRPr="00B361E9">
        <w:rPr>
          <w:i/>
          <w:sz w:val="22"/>
          <w:szCs w:val="22"/>
        </w:rPr>
        <w:t xml:space="preserve"> </w:t>
      </w:r>
      <w:proofErr w:type="spellStart"/>
      <w:r w:rsidRPr="00B361E9">
        <w:rPr>
          <w:i/>
          <w:sz w:val="22"/>
          <w:szCs w:val="22"/>
        </w:rPr>
        <w:t>of</w:t>
      </w:r>
      <w:proofErr w:type="spellEnd"/>
      <w:r w:rsidRPr="00B361E9">
        <w:rPr>
          <w:i/>
          <w:sz w:val="22"/>
          <w:szCs w:val="22"/>
        </w:rPr>
        <w:t xml:space="preserve"> </w:t>
      </w:r>
      <w:proofErr w:type="spellStart"/>
      <w:r w:rsidRPr="00B361E9">
        <w:rPr>
          <w:i/>
          <w:sz w:val="22"/>
          <w:szCs w:val="22"/>
        </w:rPr>
        <w:t>Aesthetics</w:t>
      </w:r>
      <w:proofErr w:type="spellEnd"/>
      <w:r w:rsidRPr="00B361E9">
        <w:rPr>
          <w:sz w:val="22"/>
          <w:szCs w:val="22"/>
        </w:rPr>
        <w:t>, člen redakce časopisu</w:t>
      </w:r>
    </w:p>
    <w:p w:rsidR="0035380D" w:rsidRPr="00B361E9" w:rsidRDefault="0035380D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>1. GA ČR 408/07/0909 Estetická dimenze vizualizace kultury (2007‒2009), člen týmu</w:t>
      </w:r>
    </w:p>
    <w:p w:rsidR="008468ED" w:rsidRPr="00B361E9" w:rsidRDefault="008468ED" w:rsidP="00B361E9">
      <w:pPr>
        <w:spacing w:after="120" w:line="360" w:lineRule="auto"/>
        <w:rPr>
          <w:sz w:val="22"/>
          <w:szCs w:val="22"/>
        </w:rPr>
      </w:pPr>
    </w:p>
    <w:p w:rsidR="00E7453A" w:rsidRPr="00B361E9" w:rsidRDefault="00E7453A" w:rsidP="00B361E9">
      <w:pPr>
        <w:pStyle w:val="Nadpis2"/>
        <w:spacing w:before="0" w:after="120" w:line="360" w:lineRule="auto"/>
        <w:rPr>
          <w:i w:val="0"/>
          <w:sz w:val="22"/>
          <w:szCs w:val="22"/>
        </w:rPr>
      </w:pPr>
      <w:r w:rsidRPr="00B361E9">
        <w:rPr>
          <w:i w:val="0"/>
          <w:sz w:val="22"/>
          <w:szCs w:val="22"/>
        </w:rPr>
        <w:t>E) Mezinárodní spolupráce</w:t>
      </w:r>
    </w:p>
    <w:p w:rsidR="00F35482" w:rsidRPr="00B361E9" w:rsidRDefault="00F35482" w:rsidP="00B361E9">
      <w:pPr>
        <w:spacing w:after="120" w:line="360" w:lineRule="auto"/>
        <w:rPr>
          <w:sz w:val="22"/>
          <w:szCs w:val="22"/>
        </w:rPr>
      </w:pPr>
    </w:p>
    <w:p w:rsidR="008468ED" w:rsidRPr="00B361E9" w:rsidRDefault="00967033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>3</w:t>
      </w:r>
      <w:r w:rsidR="00BE6690" w:rsidRPr="00B361E9">
        <w:rPr>
          <w:sz w:val="22"/>
          <w:szCs w:val="22"/>
        </w:rPr>
        <w:t xml:space="preserve">. </w:t>
      </w:r>
      <w:r w:rsidR="00470192" w:rsidRPr="00B361E9">
        <w:rPr>
          <w:sz w:val="22"/>
          <w:szCs w:val="22"/>
        </w:rPr>
        <w:t xml:space="preserve">„O/Z. </w:t>
      </w:r>
      <w:proofErr w:type="spellStart"/>
      <w:r w:rsidR="00470192" w:rsidRPr="00B361E9">
        <w:rPr>
          <w:sz w:val="22"/>
          <w:szCs w:val="22"/>
        </w:rPr>
        <w:t>The</w:t>
      </w:r>
      <w:proofErr w:type="spellEnd"/>
      <w:r w:rsidR="00470192" w:rsidRPr="00B361E9">
        <w:rPr>
          <w:sz w:val="22"/>
          <w:szCs w:val="22"/>
        </w:rPr>
        <w:t xml:space="preserve"> </w:t>
      </w:r>
      <w:proofErr w:type="spellStart"/>
      <w:r w:rsidR="00470192" w:rsidRPr="00B361E9">
        <w:rPr>
          <w:sz w:val="22"/>
          <w:szCs w:val="22"/>
        </w:rPr>
        <w:t>Novels</w:t>
      </w:r>
      <w:proofErr w:type="spellEnd"/>
      <w:r w:rsidR="00470192" w:rsidRPr="00B361E9">
        <w:rPr>
          <w:sz w:val="22"/>
          <w:szCs w:val="22"/>
        </w:rPr>
        <w:t xml:space="preserve"> </w:t>
      </w:r>
      <w:r w:rsidR="00470192" w:rsidRPr="00B361E9">
        <w:rPr>
          <w:i/>
          <w:sz w:val="22"/>
          <w:szCs w:val="22"/>
        </w:rPr>
        <w:t>Odkaz</w:t>
      </w:r>
      <w:r w:rsidR="00470192" w:rsidRPr="00B361E9">
        <w:rPr>
          <w:sz w:val="22"/>
          <w:szCs w:val="22"/>
        </w:rPr>
        <w:t xml:space="preserve"> </w:t>
      </w:r>
      <w:proofErr w:type="spellStart"/>
      <w:r w:rsidR="00470192" w:rsidRPr="00B361E9">
        <w:rPr>
          <w:sz w:val="22"/>
          <w:szCs w:val="22"/>
        </w:rPr>
        <w:t>and</w:t>
      </w:r>
      <w:proofErr w:type="spellEnd"/>
      <w:r w:rsidR="00470192" w:rsidRPr="00B361E9">
        <w:rPr>
          <w:sz w:val="22"/>
          <w:szCs w:val="22"/>
        </w:rPr>
        <w:t xml:space="preserve"> </w:t>
      </w:r>
      <w:r w:rsidR="00470192" w:rsidRPr="00B361E9">
        <w:rPr>
          <w:i/>
          <w:sz w:val="22"/>
          <w:szCs w:val="22"/>
        </w:rPr>
        <w:t>Zakladatelé</w:t>
      </w:r>
      <w:r w:rsidR="00470192" w:rsidRPr="00B361E9">
        <w:rPr>
          <w:sz w:val="22"/>
          <w:szCs w:val="22"/>
        </w:rPr>
        <w:t xml:space="preserve"> </w:t>
      </w:r>
      <w:r w:rsidR="004D1927" w:rsidRPr="00B361E9">
        <w:rPr>
          <w:sz w:val="22"/>
          <w:szCs w:val="22"/>
        </w:rPr>
        <w:t>by Milada Součková</w:t>
      </w:r>
      <w:r w:rsidR="00470192" w:rsidRPr="00B361E9">
        <w:rPr>
          <w:sz w:val="22"/>
          <w:szCs w:val="22"/>
        </w:rPr>
        <w:t xml:space="preserve">“, </w:t>
      </w:r>
      <w:r w:rsidR="00092D71" w:rsidRPr="00B361E9">
        <w:rPr>
          <w:sz w:val="22"/>
          <w:szCs w:val="22"/>
        </w:rPr>
        <w:t xml:space="preserve">přednáška </w:t>
      </w:r>
      <w:r w:rsidR="00470192" w:rsidRPr="00B361E9">
        <w:rPr>
          <w:sz w:val="22"/>
          <w:szCs w:val="22"/>
        </w:rPr>
        <w:t xml:space="preserve">v rámci </w:t>
      </w:r>
      <w:proofErr w:type="spellStart"/>
      <w:r w:rsidR="00470192" w:rsidRPr="00B361E9">
        <w:rPr>
          <w:sz w:val="22"/>
          <w:szCs w:val="22"/>
        </w:rPr>
        <w:t>Czech</w:t>
      </w:r>
      <w:proofErr w:type="spellEnd"/>
      <w:r w:rsidR="00470192" w:rsidRPr="00B361E9">
        <w:rPr>
          <w:sz w:val="22"/>
          <w:szCs w:val="22"/>
        </w:rPr>
        <w:t xml:space="preserve"> </w:t>
      </w:r>
      <w:proofErr w:type="spellStart"/>
      <w:r w:rsidR="00470192" w:rsidRPr="00B361E9">
        <w:rPr>
          <w:sz w:val="22"/>
          <w:szCs w:val="22"/>
        </w:rPr>
        <w:t>Seminar</w:t>
      </w:r>
      <w:proofErr w:type="spellEnd"/>
      <w:r w:rsidR="00470192" w:rsidRPr="00B361E9">
        <w:rPr>
          <w:sz w:val="22"/>
          <w:szCs w:val="22"/>
        </w:rPr>
        <w:t xml:space="preserve"> (</w:t>
      </w:r>
      <w:proofErr w:type="spellStart"/>
      <w:r w:rsidR="00470192" w:rsidRPr="00B361E9">
        <w:rPr>
          <w:sz w:val="22"/>
          <w:szCs w:val="22"/>
        </w:rPr>
        <w:t>ved</w:t>
      </w:r>
      <w:proofErr w:type="spellEnd"/>
      <w:r w:rsidR="00470192" w:rsidRPr="00B361E9">
        <w:rPr>
          <w:sz w:val="22"/>
          <w:szCs w:val="22"/>
        </w:rPr>
        <w:t xml:space="preserve">. Peter </w:t>
      </w:r>
      <w:proofErr w:type="spellStart"/>
      <w:r w:rsidR="00470192" w:rsidRPr="00B361E9">
        <w:rPr>
          <w:sz w:val="22"/>
          <w:szCs w:val="22"/>
        </w:rPr>
        <w:t>Zusi</w:t>
      </w:r>
      <w:proofErr w:type="spellEnd"/>
      <w:r w:rsidR="00470192" w:rsidRPr="00B361E9">
        <w:rPr>
          <w:sz w:val="22"/>
          <w:szCs w:val="22"/>
        </w:rPr>
        <w:t>), University College London, Londýn, Velká Británie, 15. 3. 2012</w:t>
      </w:r>
      <w:r w:rsidR="00EE0A97" w:rsidRPr="00B361E9">
        <w:rPr>
          <w:sz w:val="22"/>
          <w:szCs w:val="22"/>
        </w:rPr>
        <w:t>.</w:t>
      </w:r>
    </w:p>
    <w:p w:rsidR="00967033" w:rsidRPr="00B361E9" w:rsidRDefault="00967033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lastRenderedPageBreak/>
        <w:t xml:space="preserve">2. </w:t>
      </w:r>
      <w:r w:rsidR="00EE0A97" w:rsidRPr="00B361E9">
        <w:rPr>
          <w:sz w:val="22"/>
          <w:szCs w:val="22"/>
        </w:rPr>
        <w:t xml:space="preserve">„Ladislav Fuks: Myši Natálie </w:t>
      </w:r>
      <w:proofErr w:type="spellStart"/>
      <w:r w:rsidR="00EE0A97" w:rsidRPr="00B361E9">
        <w:rPr>
          <w:sz w:val="22"/>
          <w:szCs w:val="22"/>
        </w:rPr>
        <w:t>Mooshabrové</w:t>
      </w:r>
      <w:proofErr w:type="spellEnd"/>
      <w:r w:rsidR="00EE0A97" w:rsidRPr="00B361E9">
        <w:rPr>
          <w:sz w:val="22"/>
          <w:szCs w:val="22"/>
        </w:rPr>
        <w:t xml:space="preserve">“, přednáška v rámci </w:t>
      </w:r>
      <w:proofErr w:type="spellStart"/>
      <w:r w:rsidR="00EE0A97" w:rsidRPr="00B361E9">
        <w:rPr>
          <w:sz w:val="22"/>
          <w:szCs w:val="22"/>
        </w:rPr>
        <w:t>Czech</w:t>
      </w:r>
      <w:proofErr w:type="spellEnd"/>
      <w:r w:rsidR="00EE0A97" w:rsidRPr="00B361E9">
        <w:rPr>
          <w:sz w:val="22"/>
          <w:szCs w:val="22"/>
        </w:rPr>
        <w:t xml:space="preserve"> </w:t>
      </w:r>
      <w:proofErr w:type="spellStart"/>
      <w:r w:rsidR="00EE0A97" w:rsidRPr="00B361E9">
        <w:rPr>
          <w:sz w:val="22"/>
          <w:szCs w:val="22"/>
        </w:rPr>
        <w:t>Seminar</w:t>
      </w:r>
      <w:proofErr w:type="spellEnd"/>
      <w:r w:rsidR="00EE0A97" w:rsidRPr="00B361E9">
        <w:rPr>
          <w:sz w:val="22"/>
          <w:szCs w:val="22"/>
        </w:rPr>
        <w:t xml:space="preserve"> (</w:t>
      </w:r>
      <w:proofErr w:type="spellStart"/>
      <w:r w:rsidR="00EE0A97" w:rsidRPr="00B361E9">
        <w:rPr>
          <w:sz w:val="22"/>
          <w:szCs w:val="22"/>
        </w:rPr>
        <w:t>ved</w:t>
      </w:r>
      <w:proofErr w:type="spellEnd"/>
      <w:r w:rsidR="00EE0A97" w:rsidRPr="00B361E9">
        <w:rPr>
          <w:sz w:val="22"/>
          <w:szCs w:val="22"/>
        </w:rPr>
        <w:t xml:space="preserve">. Peter </w:t>
      </w:r>
      <w:proofErr w:type="spellStart"/>
      <w:r w:rsidR="00EE0A97" w:rsidRPr="00B361E9">
        <w:rPr>
          <w:sz w:val="22"/>
          <w:szCs w:val="22"/>
        </w:rPr>
        <w:t>Zusi</w:t>
      </w:r>
      <w:proofErr w:type="spellEnd"/>
      <w:r w:rsidR="00EE0A97" w:rsidRPr="00B361E9">
        <w:rPr>
          <w:sz w:val="22"/>
          <w:szCs w:val="22"/>
        </w:rPr>
        <w:t>), University College London, Londýn, Velká Británie, 3. 3. 2011.</w:t>
      </w:r>
    </w:p>
    <w:p w:rsidR="00E7453A" w:rsidRPr="00B361E9" w:rsidRDefault="00BE6690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 xml:space="preserve">1. </w:t>
      </w:r>
      <w:r w:rsidR="002A0E0A" w:rsidRPr="00B361E9">
        <w:rPr>
          <w:i/>
          <w:sz w:val="22"/>
          <w:szCs w:val="22"/>
        </w:rPr>
        <w:t xml:space="preserve">Estetika: </w:t>
      </w:r>
      <w:proofErr w:type="spellStart"/>
      <w:r w:rsidR="002A0E0A" w:rsidRPr="00B361E9">
        <w:rPr>
          <w:i/>
          <w:sz w:val="22"/>
          <w:szCs w:val="22"/>
        </w:rPr>
        <w:t>The</w:t>
      </w:r>
      <w:proofErr w:type="spellEnd"/>
      <w:r w:rsidR="002A0E0A" w:rsidRPr="00B361E9">
        <w:rPr>
          <w:i/>
          <w:sz w:val="22"/>
          <w:szCs w:val="22"/>
        </w:rPr>
        <w:t xml:space="preserve"> </w:t>
      </w:r>
      <w:proofErr w:type="spellStart"/>
      <w:r w:rsidR="002A0E0A" w:rsidRPr="00B361E9">
        <w:rPr>
          <w:i/>
          <w:sz w:val="22"/>
          <w:szCs w:val="22"/>
        </w:rPr>
        <w:t>Central</w:t>
      </w:r>
      <w:proofErr w:type="spellEnd"/>
      <w:r w:rsidR="002A0E0A" w:rsidRPr="00B361E9">
        <w:rPr>
          <w:i/>
          <w:sz w:val="22"/>
          <w:szCs w:val="22"/>
        </w:rPr>
        <w:t xml:space="preserve"> </w:t>
      </w:r>
      <w:proofErr w:type="spellStart"/>
      <w:r w:rsidR="002A0E0A" w:rsidRPr="00B361E9">
        <w:rPr>
          <w:i/>
          <w:sz w:val="22"/>
          <w:szCs w:val="22"/>
        </w:rPr>
        <w:t>European</w:t>
      </w:r>
      <w:proofErr w:type="spellEnd"/>
      <w:r w:rsidR="002A0E0A" w:rsidRPr="00B361E9">
        <w:rPr>
          <w:i/>
          <w:sz w:val="22"/>
          <w:szCs w:val="22"/>
        </w:rPr>
        <w:t xml:space="preserve"> </w:t>
      </w:r>
      <w:proofErr w:type="spellStart"/>
      <w:r w:rsidR="002A0E0A" w:rsidRPr="00B361E9">
        <w:rPr>
          <w:i/>
          <w:sz w:val="22"/>
          <w:szCs w:val="22"/>
        </w:rPr>
        <w:t>Journal</w:t>
      </w:r>
      <w:proofErr w:type="spellEnd"/>
      <w:r w:rsidR="002A0E0A" w:rsidRPr="00B361E9">
        <w:rPr>
          <w:i/>
          <w:sz w:val="22"/>
          <w:szCs w:val="22"/>
        </w:rPr>
        <w:t xml:space="preserve"> </w:t>
      </w:r>
      <w:proofErr w:type="spellStart"/>
      <w:r w:rsidR="002A0E0A" w:rsidRPr="00B361E9">
        <w:rPr>
          <w:i/>
          <w:sz w:val="22"/>
          <w:szCs w:val="22"/>
        </w:rPr>
        <w:t>of</w:t>
      </w:r>
      <w:proofErr w:type="spellEnd"/>
      <w:r w:rsidR="002A0E0A" w:rsidRPr="00B361E9">
        <w:rPr>
          <w:i/>
          <w:sz w:val="22"/>
          <w:szCs w:val="22"/>
        </w:rPr>
        <w:t xml:space="preserve"> </w:t>
      </w:r>
      <w:proofErr w:type="spellStart"/>
      <w:r w:rsidR="002A0E0A" w:rsidRPr="00B361E9">
        <w:rPr>
          <w:i/>
          <w:sz w:val="22"/>
          <w:szCs w:val="22"/>
        </w:rPr>
        <w:t>Aesthetics</w:t>
      </w:r>
      <w:proofErr w:type="spellEnd"/>
      <w:r w:rsidR="002A0E0A" w:rsidRPr="00B361E9">
        <w:rPr>
          <w:sz w:val="22"/>
          <w:szCs w:val="22"/>
        </w:rPr>
        <w:t>, redaktor časopisu od roku 2008</w:t>
      </w:r>
      <w:r w:rsidR="00D375B3" w:rsidRPr="00B361E9">
        <w:rPr>
          <w:sz w:val="22"/>
          <w:szCs w:val="22"/>
        </w:rPr>
        <w:t xml:space="preserve"> dosud</w:t>
      </w:r>
      <w:r w:rsidR="002A0E0A" w:rsidRPr="00B361E9">
        <w:rPr>
          <w:sz w:val="22"/>
          <w:szCs w:val="22"/>
        </w:rPr>
        <w:t xml:space="preserve">, úzká redakční spolupráce s univerzitami v rámci středoevropského prostoru (Polsko – Gdaňsk, Maďarsko – Budapešť, Slovensko – Bratislava, Košice); šéfredaktor časopisu Fabian </w:t>
      </w:r>
      <w:proofErr w:type="spellStart"/>
      <w:r w:rsidR="002A0E0A" w:rsidRPr="00B361E9">
        <w:rPr>
          <w:sz w:val="22"/>
          <w:szCs w:val="22"/>
        </w:rPr>
        <w:t>Dorsch</w:t>
      </w:r>
      <w:proofErr w:type="spellEnd"/>
      <w:r w:rsidR="002A0E0A" w:rsidRPr="00B361E9">
        <w:rPr>
          <w:sz w:val="22"/>
          <w:szCs w:val="22"/>
        </w:rPr>
        <w:t xml:space="preserve"> (od 2012; </w:t>
      </w:r>
      <w:proofErr w:type="spellStart"/>
      <w:r w:rsidR="002A0E0A" w:rsidRPr="00B361E9">
        <w:rPr>
          <w:sz w:val="22"/>
          <w:szCs w:val="22"/>
        </w:rPr>
        <w:t>Německo</w:t>
      </w:r>
      <w:proofErr w:type="spellEnd"/>
      <w:r w:rsidR="002A0E0A" w:rsidRPr="00B361E9">
        <w:rPr>
          <w:sz w:val="22"/>
          <w:szCs w:val="22"/>
        </w:rPr>
        <w:t xml:space="preserve">/Švýcarsko); výjezdní zasedání redakce v uvedených zemích; spolupráce časopisu s </w:t>
      </w:r>
      <w:proofErr w:type="spellStart"/>
      <w:r w:rsidR="002A0E0A" w:rsidRPr="00B361E9">
        <w:rPr>
          <w:sz w:val="22"/>
          <w:szCs w:val="22"/>
        </w:rPr>
        <w:t>European</w:t>
      </w:r>
      <w:proofErr w:type="spellEnd"/>
      <w:r w:rsidR="002A0E0A" w:rsidRPr="00B361E9">
        <w:rPr>
          <w:sz w:val="22"/>
          <w:szCs w:val="22"/>
        </w:rPr>
        <w:t xml:space="preserve"> Society </w:t>
      </w:r>
      <w:proofErr w:type="spellStart"/>
      <w:r w:rsidR="002A0E0A" w:rsidRPr="00B361E9">
        <w:rPr>
          <w:sz w:val="22"/>
          <w:szCs w:val="22"/>
        </w:rPr>
        <w:t>of</w:t>
      </w:r>
      <w:proofErr w:type="spellEnd"/>
      <w:r w:rsidR="002A0E0A" w:rsidRPr="00B361E9">
        <w:rPr>
          <w:sz w:val="22"/>
          <w:szCs w:val="22"/>
        </w:rPr>
        <w:t xml:space="preserve"> </w:t>
      </w:r>
      <w:proofErr w:type="spellStart"/>
      <w:r w:rsidR="002A0E0A" w:rsidRPr="00B361E9">
        <w:rPr>
          <w:sz w:val="22"/>
          <w:szCs w:val="22"/>
        </w:rPr>
        <w:t>Aesthetics</w:t>
      </w:r>
      <w:proofErr w:type="spellEnd"/>
      <w:r w:rsidR="002A0E0A" w:rsidRPr="00B361E9">
        <w:rPr>
          <w:sz w:val="22"/>
          <w:szCs w:val="22"/>
        </w:rPr>
        <w:t xml:space="preserve"> (prezentace časopisu na výročních konferencích společnosti ad.)</w:t>
      </w:r>
      <w:r w:rsidR="00EE0A97" w:rsidRPr="00B361E9">
        <w:rPr>
          <w:sz w:val="22"/>
          <w:szCs w:val="22"/>
        </w:rPr>
        <w:t>.</w:t>
      </w:r>
    </w:p>
    <w:p w:rsidR="00D44887" w:rsidRPr="00B361E9" w:rsidRDefault="00D44887" w:rsidP="00B361E9">
      <w:pPr>
        <w:spacing w:after="120" w:line="360" w:lineRule="auto"/>
        <w:rPr>
          <w:sz w:val="22"/>
          <w:szCs w:val="22"/>
        </w:rPr>
      </w:pPr>
    </w:p>
    <w:p w:rsidR="00E7453A" w:rsidRPr="00B361E9" w:rsidRDefault="00E7453A" w:rsidP="00B361E9">
      <w:pPr>
        <w:pStyle w:val="Nadpis2"/>
        <w:spacing w:before="0" w:after="120" w:line="360" w:lineRule="auto"/>
        <w:rPr>
          <w:i w:val="0"/>
          <w:sz w:val="22"/>
          <w:szCs w:val="22"/>
        </w:rPr>
      </w:pPr>
      <w:r w:rsidRPr="00B361E9">
        <w:rPr>
          <w:i w:val="0"/>
          <w:sz w:val="22"/>
          <w:szCs w:val="22"/>
        </w:rPr>
        <w:t>F) Pedagogická činnost</w:t>
      </w:r>
      <w:r w:rsidR="00C148C5" w:rsidRPr="00B361E9">
        <w:rPr>
          <w:i w:val="0"/>
          <w:sz w:val="22"/>
          <w:szCs w:val="22"/>
        </w:rPr>
        <w:t xml:space="preserve"> (semináře)</w:t>
      </w:r>
    </w:p>
    <w:p w:rsidR="00E7453A" w:rsidRPr="00B361E9" w:rsidRDefault="00E7453A" w:rsidP="00B361E9">
      <w:pPr>
        <w:spacing w:after="120" w:line="360" w:lineRule="auto"/>
        <w:rPr>
          <w:sz w:val="22"/>
          <w:szCs w:val="22"/>
        </w:rPr>
      </w:pPr>
    </w:p>
    <w:p w:rsidR="00E7453A" w:rsidRPr="00B361E9" w:rsidRDefault="00D44887" w:rsidP="00B361E9">
      <w:pPr>
        <w:spacing w:after="120" w:line="360" w:lineRule="auto"/>
        <w:rPr>
          <w:sz w:val="22"/>
          <w:szCs w:val="22"/>
        </w:rPr>
      </w:pPr>
      <w:r w:rsidRPr="00B361E9">
        <w:rPr>
          <w:sz w:val="22"/>
          <w:szCs w:val="22"/>
        </w:rPr>
        <w:t>Dvousemestrální seminář „Poetika prózy, poezie a dramatu“, Ústav české literatury a komparatistiky FF UK, 2009/2010–2015/2016 každoročně kromě 2010/2011</w:t>
      </w:r>
      <w:r w:rsidR="00FA6AB9">
        <w:rPr>
          <w:sz w:val="22"/>
          <w:szCs w:val="22"/>
        </w:rPr>
        <w:t>.</w:t>
      </w:r>
    </w:p>
    <w:sectPr w:rsidR="00E7453A" w:rsidRPr="00B361E9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D5" w:rsidRDefault="009F14D5">
      <w:r>
        <w:separator/>
      </w:r>
    </w:p>
  </w:endnote>
  <w:endnote w:type="continuationSeparator" w:id="0">
    <w:p w:rsidR="009F14D5" w:rsidRDefault="009F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D5" w:rsidRDefault="009F14D5">
      <w:r>
        <w:separator/>
      </w:r>
    </w:p>
  </w:footnote>
  <w:footnote w:type="continuationSeparator" w:id="0">
    <w:p w:rsidR="009F14D5" w:rsidRDefault="009F1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C3" w:rsidRDefault="006420C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420C3" w:rsidRDefault="006420C3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C3" w:rsidRDefault="006420C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63CA">
      <w:rPr>
        <w:rStyle w:val="slostrnky"/>
        <w:noProof/>
      </w:rPr>
      <w:t>7</w:t>
    </w:r>
    <w:r>
      <w:rPr>
        <w:rStyle w:val="slostrnky"/>
      </w:rPr>
      <w:fldChar w:fldCharType="end"/>
    </w:r>
  </w:p>
  <w:p w:rsidR="006420C3" w:rsidRDefault="006420C3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E1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8D7C3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8500A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3F36F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015420"/>
    <w:multiLevelType w:val="hybridMultilevel"/>
    <w:tmpl w:val="4E6CDA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32743"/>
    <w:multiLevelType w:val="hybridMultilevel"/>
    <w:tmpl w:val="BE626962"/>
    <w:lvl w:ilvl="0" w:tplc="1F683D3E">
      <w:start w:val="1"/>
      <w:numFmt w:val="bullet"/>
      <w:lvlText w:val=""/>
      <w:lvlJc w:val="left"/>
      <w:pPr>
        <w:tabs>
          <w:tab w:val="num" w:pos="346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C091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23E695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3AE5DD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AE1003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2F73AAE"/>
    <w:multiLevelType w:val="hybridMultilevel"/>
    <w:tmpl w:val="9D4A8BBC"/>
    <w:lvl w:ilvl="0" w:tplc="AE9ACE5A">
      <w:start w:val="1"/>
      <w:numFmt w:val="bullet"/>
      <w:lvlText w:val="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1F683D3E">
      <w:start w:val="1"/>
      <w:numFmt w:val="bullet"/>
      <w:lvlText w:val=""/>
      <w:lvlJc w:val="left"/>
      <w:pPr>
        <w:tabs>
          <w:tab w:val="num" w:pos="1066"/>
        </w:tabs>
        <w:ind w:left="1080" w:firstLine="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8FB"/>
    <w:rsid w:val="00010B38"/>
    <w:rsid w:val="00012C02"/>
    <w:rsid w:val="000206EA"/>
    <w:rsid w:val="000273F5"/>
    <w:rsid w:val="00092D71"/>
    <w:rsid w:val="000C22D8"/>
    <w:rsid w:val="00116162"/>
    <w:rsid w:val="0012109B"/>
    <w:rsid w:val="001A4DCE"/>
    <w:rsid w:val="001A6D35"/>
    <w:rsid w:val="001B3F16"/>
    <w:rsid w:val="002419DE"/>
    <w:rsid w:val="002553F1"/>
    <w:rsid w:val="00266B6F"/>
    <w:rsid w:val="00275A55"/>
    <w:rsid w:val="00282094"/>
    <w:rsid w:val="00285E77"/>
    <w:rsid w:val="002A0E0A"/>
    <w:rsid w:val="002A62A3"/>
    <w:rsid w:val="002A6B92"/>
    <w:rsid w:val="002C4B4A"/>
    <w:rsid w:val="002D6789"/>
    <w:rsid w:val="0035380D"/>
    <w:rsid w:val="00354867"/>
    <w:rsid w:val="0036192B"/>
    <w:rsid w:val="003772FF"/>
    <w:rsid w:val="003A2EC7"/>
    <w:rsid w:val="003B4FF4"/>
    <w:rsid w:val="003D68E8"/>
    <w:rsid w:val="00417E15"/>
    <w:rsid w:val="00451F14"/>
    <w:rsid w:val="00470192"/>
    <w:rsid w:val="00485F34"/>
    <w:rsid w:val="004D1927"/>
    <w:rsid w:val="004F1F17"/>
    <w:rsid w:val="004F5F4E"/>
    <w:rsid w:val="00505363"/>
    <w:rsid w:val="00517F50"/>
    <w:rsid w:val="005475F9"/>
    <w:rsid w:val="005A1239"/>
    <w:rsid w:val="005C0F24"/>
    <w:rsid w:val="005F63CA"/>
    <w:rsid w:val="00634DEE"/>
    <w:rsid w:val="006420C3"/>
    <w:rsid w:val="00655D2A"/>
    <w:rsid w:val="0067144E"/>
    <w:rsid w:val="00685C43"/>
    <w:rsid w:val="006A3ED4"/>
    <w:rsid w:val="006A4238"/>
    <w:rsid w:val="006B620F"/>
    <w:rsid w:val="006B737C"/>
    <w:rsid w:val="006E74D6"/>
    <w:rsid w:val="00700126"/>
    <w:rsid w:val="00703BAC"/>
    <w:rsid w:val="00710EB9"/>
    <w:rsid w:val="00725B13"/>
    <w:rsid w:val="00731E5F"/>
    <w:rsid w:val="00732D7C"/>
    <w:rsid w:val="007335D8"/>
    <w:rsid w:val="00737254"/>
    <w:rsid w:val="00737BA9"/>
    <w:rsid w:val="00751B62"/>
    <w:rsid w:val="00761343"/>
    <w:rsid w:val="00766B23"/>
    <w:rsid w:val="00771454"/>
    <w:rsid w:val="00772BE4"/>
    <w:rsid w:val="007B146D"/>
    <w:rsid w:val="007B49E2"/>
    <w:rsid w:val="007C7CE9"/>
    <w:rsid w:val="008161A6"/>
    <w:rsid w:val="008203CC"/>
    <w:rsid w:val="008468ED"/>
    <w:rsid w:val="008726CF"/>
    <w:rsid w:val="00873B53"/>
    <w:rsid w:val="00881A79"/>
    <w:rsid w:val="00885435"/>
    <w:rsid w:val="00894295"/>
    <w:rsid w:val="008B397F"/>
    <w:rsid w:val="008C413C"/>
    <w:rsid w:val="00923D71"/>
    <w:rsid w:val="00967033"/>
    <w:rsid w:val="009A1D42"/>
    <w:rsid w:val="009A3DB3"/>
    <w:rsid w:val="009A7A40"/>
    <w:rsid w:val="009C273C"/>
    <w:rsid w:val="009F14D5"/>
    <w:rsid w:val="00A05529"/>
    <w:rsid w:val="00A116D8"/>
    <w:rsid w:val="00A2722B"/>
    <w:rsid w:val="00A30A6B"/>
    <w:rsid w:val="00A51CC4"/>
    <w:rsid w:val="00A54D8E"/>
    <w:rsid w:val="00A6151B"/>
    <w:rsid w:val="00A948FB"/>
    <w:rsid w:val="00AA2BEA"/>
    <w:rsid w:val="00AC78EC"/>
    <w:rsid w:val="00B25283"/>
    <w:rsid w:val="00B27C05"/>
    <w:rsid w:val="00B30C17"/>
    <w:rsid w:val="00B361E9"/>
    <w:rsid w:val="00B50BCE"/>
    <w:rsid w:val="00B60560"/>
    <w:rsid w:val="00BC1086"/>
    <w:rsid w:val="00BD3363"/>
    <w:rsid w:val="00BE6690"/>
    <w:rsid w:val="00C04747"/>
    <w:rsid w:val="00C07554"/>
    <w:rsid w:val="00C148C5"/>
    <w:rsid w:val="00C22B3D"/>
    <w:rsid w:val="00C82C4C"/>
    <w:rsid w:val="00C9242F"/>
    <w:rsid w:val="00C93FDE"/>
    <w:rsid w:val="00CA4721"/>
    <w:rsid w:val="00CC342B"/>
    <w:rsid w:val="00CC49E2"/>
    <w:rsid w:val="00CC776E"/>
    <w:rsid w:val="00CF1F13"/>
    <w:rsid w:val="00D1057A"/>
    <w:rsid w:val="00D229F0"/>
    <w:rsid w:val="00D375B3"/>
    <w:rsid w:val="00D44887"/>
    <w:rsid w:val="00D56483"/>
    <w:rsid w:val="00D77FCA"/>
    <w:rsid w:val="00DA7794"/>
    <w:rsid w:val="00DC6B0D"/>
    <w:rsid w:val="00DD35AC"/>
    <w:rsid w:val="00E05C6E"/>
    <w:rsid w:val="00E2029C"/>
    <w:rsid w:val="00E35CDE"/>
    <w:rsid w:val="00E37BEB"/>
    <w:rsid w:val="00E419EA"/>
    <w:rsid w:val="00E7453A"/>
    <w:rsid w:val="00E85365"/>
    <w:rsid w:val="00EC0177"/>
    <w:rsid w:val="00EC3302"/>
    <w:rsid w:val="00ED62D5"/>
    <w:rsid w:val="00EE0A97"/>
    <w:rsid w:val="00F35482"/>
    <w:rsid w:val="00F80A4F"/>
    <w:rsid w:val="00F82ECB"/>
    <w:rsid w:val="00FA6AB9"/>
    <w:rsid w:val="00FB0EA6"/>
    <w:rsid w:val="00FC61CB"/>
    <w:rsid w:val="00FE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Zvraznn">
    <w:name w:val="Emphasis"/>
    <w:qFormat/>
    <w:rPr>
      <w:i/>
      <w:iCs/>
    </w:rPr>
  </w:style>
  <w:style w:type="paragraph" w:styleId="Rozloendokumentu">
    <w:name w:val="Rozlo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tabs>
        <w:tab w:val="left" w:pos="1080"/>
      </w:tabs>
    </w:pPr>
    <w:rPr>
      <w:rFonts w:ascii="Arial" w:hAnsi="Arial"/>
      <w:b/>
      <w:i/>
      <w:sz w:val="24"/>
      <w:lang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rsid w:val="00737254"/>
    <w:rPr>
      <w:rFonts w:ascii="Arial" w:hAnsi="Arial"/>
      <w:b/>
      <w:i/>
      <w:sz w:val="24"/>
    </w:rPr>
  </w:style>
  <w:style w:type="paragraph" w:styleId="Odstavecseseznamem">
    <w:name w:val="List Paragraph"/>
    <w:basedOn w:val="Normln"/>
    <w:uiPriority w:val="34"/>
    <w:qFormat/>
    <w:rsid w:val="008468ED"/>
    <w:pPr>
      <w:ind w:left="708"/>
    </w:pPr>
  </w:style>
  <w:style w:type="character" w:styleId="Hypertextovodkaz">
    <w:name w:val="Hyperlink"/>
    <w:uiPriority w:val="99"/>
    <w:unhideWhenUsed/>
    <w:rsid w:val="00655D2A"/>
    <w:rPr>
      <w:color w:val="0000FF"/>
      <w:u w:val="single"/>
    </w:rPr>
  </w:style>
  <w:style w:type="character" w:styleId="Zdraznnintenzivn">
    <w:name w:val="Intense Emphasis"/>
    <w:uiPriority w:val="21"/>
    <w:qFormat/>
    <w:rsid w:val="005475F9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5F9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5475F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25B1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725B13"/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C0E91-B85A-4BCF-B2B1-0B950D4E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1773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Mimořádné plošné atestace v ÚČL AV ČR – říjen 2010</vt:lpstr>
    </vt:vector>
  </TitlesOfParts>
  <Company>ÚČL AV ČR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Mimořádné plošné atestace v ÚČL AV ČR – říjen 2010</dc:title>
  <dc:creator>ÚČL AV ČR</dc:creator>
  <cp:lastModifiedBy>Sli</cp:lastModifiedBy>
  <cp:revision>2</cp:revision>
  <cp:lastPrinted>2013-10-01T20:36:00Z</cp:lastPrinted>
  <dcterms:created xsi:type="dcterms:W3CDTF">2016-10-19T13:41:00Z</dcterms:created>
  <dcterms:modified xsi:type="dcterms:W3CDTF">2016-10-19T13:41:00Z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977753793</vt:i4>
  </property>
  <property fmtid="{D5CDD505-2E9C-101B-9397-08002B2CF9AE}" pid="3" name="_EmailSubject">
    <vt:lpwstr>prikazy</vt:lpwstr>
  </property>
  <property fmtid="{D5CDD505-2E9C-101B-9397-08002B2CF9AE}" pid="4" name="_AuthorEmail">
    <vt:lpwstr>janacek@ucl.cas.cz</vt:lpwstr>
  </property>
  <property fmtid="{D5CDD505-2E9C-101B-9397-08002B2CF9AE}" pid="5" name="_AuthorEmailDisplayName">
    <vt:lpwstr>Janáček Pavel</vt:lpwstr>
  </property>
  <property fmtid="{D5CDD505-2E9C-101B-9397-08002B2CF9AE}" pid="6" name="_ReviewingToolsShownOnce">
    <vt:lpwstr/>
  </property>
</Properties>
</file>