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40" w:rsidRPr="00A57800" w:rsidRDefault="00C4309A" w:rsidP="002669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Nově objevený </w:t>
      </w:r>
      <w:r w:rsidR="004D3678">
        <w:rPr>
          <w:rFonts w:ascii="Times New Roman" w:hAnsi="Times New Roman" w:cs="Times New Roman"/>
          <w:b/>
        </w:rPr>
        <w:t>protein hraje roli při vývoji bílých krvinek a při vzniku akutní myeloidní leukemie.</w:t>
      </w:r>
    </w:p>
    <w:p w:rsidR="00A57800" w:rsidRDefault="00775A40" w:rsidP="002C2680">
      <w:pPr>
        <w:pStyle w:val="bezodsazeni"/>
        <w:spacing w:line="276" w:lineRule="auto"/>
        <w:jc w:val="left"/>
        <w:rPr>
          <w:rFonts w:asciiTheme="minorHAnsi" w:hAnsiTheme="minorHAnsi"/>
          <w:sz w:val="22"/>
          <w:szCs w:val="22"/>
          <w:lang w:val="cs-CZ"/>
        </w:rPr>
      </w:pPr>
      <w:r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Podstatnou část imunitního systému tvoří různé druhy </w:t>
      </w:r>
      <w:r w:rsidRPr="00A57800">
        <w:rPr>
          <w:rFonts w:asciiTheme="minorHAnsi" w:hAnsiTheme="minorHAnsi" w:cs="Times New Roman"/>
          <w:bCs/>
          <w:sz w:val="22"/>
          <w:szCs w:val="22"/>
          <w:lang w:val="cs-CZ"/>
        </w:rPr>
        <w:t>bílých krvinek</w:t>
      </w:r>
      <w:r w:rsidRPr="00A57800">
        <w:rPr>
          <w:rFonts w:asciiTheme="minorHAnsi" w:hAnsiTheme="minorHAnsi" w:cs="Times New Roman"/>
          <w:sz w:val="22"/>
          <w:szCs w:val="22"/>
          <w:lang w:val="cs-CZ"/>
        </w:rPr>
        <w:t>. Všechny typy těchto buněk, ale také červené krvinky</w:t>
      </w:r>
      <w:r w:rsidR="00E503AB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 a krevní destičky</w:t>
      </w:r>
      <w:r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, pocházejí z krvetvorných </w:t>
      </w:r>
      <w:r w:rsidRPr="00A57800">
        <w:rPr>
          <w:rFonts w:asciiTheme="minorHAnsi" w:hAnsiTheme="minorHAnsi" w:cs="Times New Roman"/>
          <w:bCs/>
          <w:sz w:val="22"/>
          <w:szCs w:val="22"/>
          <w:lang w:val="cs-CZ"/>
        </w:rPr>
        <w:t>kmenových buněk</w:t>
      </w:r>
      <w:r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 přítomných v kostní dřeni. Kmenové buňky se ve dřeni udržují v malém počtu po celý život. Pod vlivem různých regulačních bílkovin </w:t>
      </w:r>
      <w:r w:rsidR="002C2680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(proteinů) </w:t>
      </w:r>
      <w:r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se jich </w:t>
      </w:r>
      <w:r w:rsidR="004D3678">
        <w:rPr>
          <w:rFonts w:asciiTheme="minorHAnsi" w:hAnsiTheme="minorHAnsi" w:cs="Times New Roman"/>
          <w:sz w:val="22"/>
          <w:szCs w:val="22"/>
          <w:lang w:val="cs-CZ"/>
        </w:rPr>
        <w:t xml:space="preserve">průběžně </w:t>
      </w:r>
      <w:r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část vyvíjí </w:t>
      </w:r>
      <w:r w:rsidR="00E503AB" w:rsidRPr="00A57800">
        <w:rPr>
          <w:rFonts w:asciiTheme="minorHAnsi" w:hAnsiTheme="minorHAnsi" w:cs="Times New Roman"/>
          <w:sz w:val="22"/>
          <w:szCs w:val="22"/>
          <w:lang w:val="cs-CZ"/>
        </w:rPr>
        <w:t>na různé typy krvinek, které opouštějí kostní dřeň, jsou vyplavovány do krve a usazují se v lymfatických uzlinách, slezině a dalších imunitních orgánech a tkáních</w:t>
      </w:r>
      <w:r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. </w:t>
      </w:r>
      <w:r w:rsidR="00E503AB" w:rsidRPr="00A57800">
        <w:rPr>
          <w:rFonts w:asciiTheme="minorHAnsi" w:hAnsiTheme="minorHAnsi" w:cs="Times New Roman"/>
          <w:sz w:val="22"/>
          <w:szCs w:val="22"/>
          <w:lang w:val="cs-CZ"/>
        </w:rPr>
        <w:t>Životně důležitým typem takto vznikajících bílýc</w:t>
      </w:r>
      <w:r w:rsidR="001A4E9F" w:rsidRPr="00A57800">
        <w:rPr>
          <w:rFonts w:asciiTheme="minorHAnsi" w:hAnsiTheme="minorHAnsi" w:cs="Times New Roman"/>
          <w:sz w:val="22"/>
          <w:szCs w:val="22"/>
          <w:lang w:val="cs-CZ"/>
        </w:rPr>
        <w:t>h krvinek jsou tzv. myeloidní buňky, mezi které patří hlavně monocyty, makrofágy a granulocyty. Jejich</w:t>
      </w:r>
      <w:r w:rsidR="00E503AB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 hlavní funkcí </w:t>
      </w:r>
      <w:r w:rsidR="001A4E9F" w:rsidRPr="00A57800">
        <w:rPr>
          <w:rFonts w:asciiTheme="minorHAnsi" w:hAnsiTheme="minorHAnsi" w:cs="Times New Roman"/>
          <w:sz w:val="22"/>
          <w:szCs w:val="22"/>
          <w:lang w:val="cs-CZ"/>
        </w:rPr>
        <w:t>je odstraňovat z organismu bakterie a jiné potenciálně škodlivé mikroorganismy, ale také odumřelé a poškozené vlastní buňky</w:t>
      </w:r>
      <w:r w:rsidR="00E503AB" w:rsidRPr="00A57800">
        <w:rPr>
          <w:rFonts w:asciiTheme="minorHAnsi" w:hAnsiTheme="minorHAnsi" w:cs="Times New Roman"/>
          <w:sz w:val="22"/>
          <w:szCs w:val="22"/>
          <w:lang w:val="cs-CZ"/>
        </w:rPr>
        <w:t>.</w:t>
      </w:r>
      <w:r w:rsidR="001A4E9F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 Myeloidní buňky jsou nezbytné také pro vyvolání a správný průběh ochranných zánětlivých reakcí. Některé poruchy vývoje myeloidní</w:t>
      </w:r>
      <w:bookmarkStart w:id="0" w:name="_GoBack"/>
      <w:bookmarkEnd w:id="0"/>
      <w:r w:rsidR="001A4E9F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ch buněk mohou vést k různým typům leukemií. </w:t>
      </w:r>
      <w:r w:rsidR="006E33E2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Klíčovým faktorem při vývoji myeloidních buněk je </w:t>
      </w:r>
      <w:r w:rsidR="00A845EA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bílkovina v jádře kmenových buněk zvaná </w:t>
      </w:r>
      <w:r w:rsidR="00A845EA" w:rsidRPr="00A57800">
        <w:rPr>
          <w:rFonts w:asciiTheme="minorHAnsi" w:hAnsiTheme="minorHAnsi"/>
          <w:sz w:val="22"/>
          <w:szCs w:val="22"/>
          <w:lang w:val="cs-CZ"/>
        </w:rPr>
        <w:t xml:space="preserve">C/EBPα. Tento tzv. transkripční faktor </w:t>
      </w:r>
      <w:r w:rsidR="002C2680" w:rsidRPr="00A57800">
        <w:rPr>
          <w:rFonts w:asciiTheme="minorHAnsi" w:hAnsiTheme="minorHAnsi"/>
          <w:sz w:val="22"/>
          <w:szCs w:val="22"/>
          <w:lang w:val="cs-CZ"/>
        </w:rPr>
        <w:t xml:space="preserve">reguluje aktivaci řady genů, jejichž proteinové produkty hrají roli při vývoji myeloidních buněk z buněk kmenových a je současně kriticky důležitý pro udržování normálního počtu kmenových buněk v kostní dřeni. Některé mutace genu kódujícího protein C/EBPα způsobují vznik agresivní akutní myeloidní leukémie. Jeden z mnoha genů regulovaných transkripčním faktorem C/EBPα kóduje povrchový protein myeloidních buněk zvaný Evi2b, o jehož funkci se doposud nic nevědělo. </w:t>
      </w:r>
    </w:p>
    <w:p w:rsidR="00A57800" w:rsidRPr="00A57800" w:rsidRDefault="00B14508" w:rsidP="002C2680">
      <w:pPr>
        <w:pStyle w:val="bezodsazeni"/>
        <w:spacing w:line="276" w:lineRule="auto"/>
        <w:jc w:val="left"/>
        <w:rPr>
          <w:rFonts w:asciiTheme="minorHAnsi" w:hAnsiTheme="minorHAnsi" w:cs="Times New Roman"/>
          <w:sz w:val="22"/>
          <w:szCs w:val="22"/>
          <w:lang w:val="cs-CZ"/>
        </w:rPr>
      </w:pPr>
      <w:r w:rsidRPr="00A57800">
        <w:rPr>
          <w:rFonts w:asciiTheme="minorHAnsi" w:hAnsiTheme="minorHAnsi" w:cs="Times New Roman"/>
          <w:sz w:val="22"/>
          <w:szCs w:val="22"/>
          <w:lang w:val="cs-CZ"/>
        </w:rPr>
        <w:t>Vědci z Úst</w:t>
      </w:r>
      <w:r w:rsidR="00F164CB" w:rsidRPr="00A57800">
        <w:rPr>
          <w:rFonts w:asciiTheme="minorHAnsi" w:hAnsiTheme="minorHAnsi" w:cs="Times New Roman"/>
          <w:sz w:val="22"/>
          <w:szCs w:val="22"/>
          <w:lang w:val="cs-CZ"/>
        </w:rPr>
        <w:t>a</w:t>
      </w:r>
      <w:r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vu molekulární genetiky Akademie věd </w:t>
      </w:r>
      <w:r w:rsidR="00A57800">
        <w:rPr>
          <w:rFonts w:asciiTheme="minorHAnsi" w:hAnsiTheme="minorHAnsi" w:cs="Times New Roman"/>
          <w:sz w:val="22"/>
          <w:szCs w:val="22"/>
          <w:lang w:val="cs-CZ"/>
        </w:rPr>
        <w:t xml:space="preserve">ČR </w:t>
      </w:r>
      <w:r w:rsidR="004D3678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s využitím moderních metod molekulární a buněčné biologie </w:t>
      </w:r>
      <w:r w:rsidR="004D3678">
        <w:rPr>
          <w:rFonts w:asciiTheme="minorHAnsi" w:hAnsiTheme="minorHAnsi" w:cs="Times New Roman"/>
          <w:sz w:val="22"/>
          <w:szCs w:val="22"/>
          <w:lang w:val="cs-CZ"/>
        </w:rPr>
        <w:t xml:space="preserve">a </w:t>
      </w:r>
      <w:r w:rsidR="002A26F8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ve spolupráci s několika prestižními </w:t>
      </w:r>
      <w:r w:rsidR="001A4E9F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zahraničními </w:t>
      </w:r>
      <w:r w:rsidR="002C2680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pracovišti nyní zjistili, že </w:t>
      </w:r>
      <w:r w:rsidR="00A57800" w:rsidRPr="00A57800">
        <w:rPr>
          <w:rFonts w:asciiTheme="minorHAnsi" w:hAnsiTheme="minorHAnsi" w:cs="Times New Roman"/>
          <w:sz w:val="22"/>
          <w:szCs w:val="22"/>
          <w:lang w:val="cs-CZ"/>
        </w:rPr>
        <w:t>protein Evi2b je důležitý pro normální vývoj myeloidních buněk, a to zvláště granulocytů.</w:t>
      </w:r>
      <w:r w:rsidR="004D3678">
        <w:rPr>
          <w:rFonts w:asciiTheme="minorHAnsi" w:hAnsiTheme="minorHAnsi" w:cs="Times New Roman"/>
          <w:sz w:val="22"/>
          <w:szCs w:val="22"/>
          <w:lang w:val="cs-CZ"/>
        </w:rPr>
        <w:t xml:space="preserve"> Zajímavé a potenciálně d</w:t>
      </w:r>
      <w:r w:rsidR="00A57800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ůležité je, že množství tohoto proteinu je významně sníženo u myeloidních leukemií vyvolaných mutacemi transkripčního faktoru  </w:t>
      </w:r>
      <w:r w:rsidR="00A57800" w:rsidRPr="00A57800">
        <w:rPr>
          <w:rFonts w:asciiTheme="minorHAnsi" w:hAnsiTheme="minorHAnsi"/>
          <w:sz w:val="22"/>
          <w:szCs w:val="22"/>
          <w:lang w:val="cs-CZ"/>
        </w:rPr>
        <w:t xml:space="preserve">C/EBPα. Toto zjištění je prvním krokem k objasnění toho, jakým mechanismem přispívá tento doposud záhadný povrchový protein k normálnímu vývoji granulocytů a jak se jeho nedostatek podílí na vzniku akutní myeloidní leukemie. </w:t>
      </w:r>
      <w:r w:rsidR="0038548F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Výsledky </w:t>
      </w:r>
      <w:r w:rsidR="00A57800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této práce byly publikovány ve významném světovém časopise Cell </w:t>
      </w:r>
      <w:proofErr w:type="spellStart"/>
      <w:r w:rsidR="00A57800" w:rsidRPr="00A57800">
        <w:rPr>
          <w:rFonts w:asciiTheme="minorHAnsi" w:hAnsiTheme="minorHAnsi" w:cs="Times New Roman"/>
          <w:sz w:val="22"/>
          <w:szCs w:val="22"/>
          <w:lang w:val="cs-CZ"/>
        </w:rPr>
        <w:t>Death</w:t>
      </w:r>
      <w:proofErr w:type="spellEnd"/>
      <w:r w:rsidR="00A57800" w:rsidRPr="00A57800">
        <w:rPr>
          <w:rFonts w:asciiTheme="minorHAnsi" w:hAnsiTheme="minorHAnsi" w:cs="Times New Roman"/>
          <w:sz w:val="22"/>
          <w:szCs w:val="22"/>
          <w:lang w:val="cs-CZ"/>
        </w:rPr>
        <w:t xml:space="preserve"> and </w:t>
      </w:r>
      <w:proofErr w:type="spellStart"/>
      <w:r w:rsidR="00A57800" w:rsidRPr="00A57800">
        <w:rPr>
          <w:rFonts w:asciiTheme="minorHAnsi" w:hAnsiTheme="minorHAnsi" w:cs="Times New Roman"/>
          <w:sz w:val="22"/>
          <w:szCs w:val="22"/>
          <w:lang w:val="cs-CZ"/>
        </w:rPr>
        <w:t>Differentiation</w:t>
      </w:r>
      <w:proofErr w:type="spellEnd"/>
      <w:r w:rsidR="00A57800" w:rsidRPr="00A57800">
        <w:rPr>
          <w:rFonts w:asciiTheme="minorHAnsi" w:hAnsiTheme="minorHAnsi" w:cs="Times New Roman"/>
          <w:sz w:val="22"/>
          <w:szCs w:val="22"/>
          <w:lang w:val="cs-CZ"/>
        </w:rPr>
        <w:t>.</w:t>
      </w:r>
    </w:p>
    <w:p w:rsidR="00A845EA" w:rsidRPr="00A57800" w:rsidRDefault="00A845EA" w:rsidP="00A845EA">
      <w:pPr>
        <w:jc w:val="both"/>
        <w:rPr>
          <w:lang w:eastAsia="en-GB"/>
        </w:rPr>
      </w:pPr>
      <w:r w:rsidRPr="00A57800">
        <w:rPr>
          <w:i/>
          <w:lang w:eastAsia="en-GB"/>
        </w:rPr>
        <w:t xml:space="preserve">****************************************************  </w:t>
      </w:r>
    </w:p>
    <w:p w:rsidR="00A845EA" w:rsidRPr="00A57800" w:rsidRDefault="00A845EA" w:rsidP="00A845EA">
      <w:pPr>
        <w:jc w:val="both"/>
        <w:rPr>
          <w:b/>
          <w:lang w:eastAsia="en-GB"/>
        </w:rPr>
      </w:pPr>
      <w:r w:rsidRPr="00A57800">
        <w:rPr>
          <w:b/>
          <w:lang w:eastAsia="en-GB"/>
        </w:rPr>
        <w:t>Odkaz na publikaci:</w:t>
      </w:r>
    </w:p>
    <w:p w:rsidR="001A4E9F" w:rsidRPr="00A57800" w:rsidRDefault="001A4E9F" w:rsidP="006E33E2">
      <w:pPr>
        <w:pStyle w:val="Title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cs-CZ"/>
        </w:rPr>
      </w:pPr>
      <w:proofErr w:type="spellStart"/>
      <w:r w:rsidRPr="00A57800">
        <w:rPr>
          <w:rFonts w:asciiTheme="minorHAnsi" w:hAnsiTheme="minorHAnsi"/>
          <w:bCs/>
          <w:color w:val="000000"/>
          <w:sz w:val="22"/>
          <w:szCs w:val="22"/>
          <w:lang w:val="cs-CZ"/>
        </w:rPr>
        <w:t>Zjablovskaja</w:t>
      </w:r>
      <w:proofErr w:type="spellEnd"/>
      <w:r w:rsidRPr="00A57800">
        <w:rPr>
          <w:rStyle w:val="apple-converted-space"/>
          <w:rFonts w:asciiTheme="minorHAnsi" w:hAnsiTheme="minorHAnsi"/>
          <w:color w:val="000000"/>
          <w:sz w:val="22"/>
          <w:szCs w:val="22"/>
          <w:lang w:val="cs-CZ"/>
        </w:rPr>
        <w:t> </w:t>
      </w:r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P, </w:t>
      </w:r>
      <w:proofErr w:type="spellStart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Kardosova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M, Danek P, </w:t>
      </w:r>
      <w:proofErr w:type="spellStart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Angelisova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P, </w:t>
      </w:r>
      <w:proofErr w:type="spellStart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Benoukraf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T, Wurm AA, Kalina T, </w:t>
      </w:r>
      <w:proofErr w:type="spellStart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Sian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S, </w:t>
      </w:r>
      <w:proofErr w:type="spellStart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Balastik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M, </w:t>
      </w:r>
      <w:proofErr w:type="spellStart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Delwel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R, </w:t>
      </w:r>
      <w:proofErr w:type="spellStart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Brdicka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T, </w:t>
      </w:r>
      <w:proofErr w:type="spellStart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Tenen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DG, </w:t>
      </w:r>
      <w:proofErr w:type="spellStart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Behre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G, </w:t>
      </w:r>
      <w:proofErr w:type="spellStart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Fiore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F, </w:t>
      </w:r>
      <w:proofErr w:type="spellStart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Malissen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B, </w:t>
      </w:r>
      <w:proofErr w:type="spellStart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Horejsi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V, </w:t>
      </w:r>
      <w:proofErr w:type="spellStart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Alberich-Jorda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M.</w:t>
      </w:r>
      <w:r w:rsidR="006E33E2"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</w:t>
      </w:r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 xml:space="preserve">EVI2B </w:t>
      </w:r>
      <w:proofErr w:type="spellStart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>is</w:t>
      </w:r>
      <w:proofErr w:type="spellEnd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 xml:space="preserve"> a C/EBPα </w:t>
      </w:r>
      <w:proofErr w:type="spellStart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>target</w:t>
      </w:r>
      <w:proofErr w:type="spellEnd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 xml:space="preserve"> gene </w:t>
      </w:r>
      <w:proofErr w:type="spellStart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>required</w:t>
      </w:r>
      <w:proofErr w:type="spellEnd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 xml:space="preserve"> </w:t>
      </w:r>
      <w:proofErr w:type="spellStart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>for</w:t>
      </w:r>
      <w:proofErr w:type="spellEnd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 xml:space="preserve"> </w:t>
      </w:r>
      <w:proofErr w:type="spellStart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>granulocytic</w:t>
      </w:r>
      <w:proofErr w:type="spellEnd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 xml:space="preserve"> </w:t>
      </w:r>
      <w:proofErr w:type="spellStart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>differentiation</w:t>
      </w:r>
      <w:proofErr w:type="spellEnd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 xml:space="preserve"> and </w:t>
      </w:r>
      <w:proofErr w:type="spellStart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>functionality</w:t>
      </w:r>
      <w:proofErr w:type="spellEnd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 xml:space="preserve"> </w:t>
      </w:r>
      <w:proofErr w:type="spellStart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>of</w:t>
      </w:r>
      <w:proofErr w:type="spellEnd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 xml:space="preserve"> </w:t>
      </w:r>
      <w:proofErr w:type="spellStart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>hematopoietic</w:t>
      </w:r>
      <w:proofErr w:type="spellEnd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 xml:space="preserve"> </w:t>
      </w:r>
      <w:proofErr w:type="spellStart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>progenitors</w:t>
      </w:r>
      <w:proofErr w:type="spellEnd"/>
      <w:r w:rsidR="006E33E2" w:rsidRPr="00A57800">
        <w:rPr>
          <w:rFonts w:asciiTheme="minorHAnsi" w:hAnsiTheme="minorHAnsi"/>
          <w:b/>
          <w:color w:val="000000"/>
          <w:sz w:val="22"/>
          <w:szCs w:val="22"/>
          <w:lang w:val="cs-CZ"/>
        </w:rPr>
        <w:t>.</w:t>
      </w:r>
      <w:r w:rsidR="006E33E2" w:rsidRPr="00A57800">
        <w:rPr>
          <w:rFonts w:asciiTheme="minorHAnsi" w:hAnsiTheme="minorHAnsi"/>
          <w:color w:val="000000"/>
          <w:sz w:val="22"/>
          <w:szCs w:val="22"/>
          <w:lang w:val="cs-CZ"/>
        </w:rPr>
        <w:t xml:space="preserve"> </w:t>
      </w:r>
      <w:r w:rsidRPr="00A57800">
        <w:rPr>
          <w:rStyle w:val="jrnl"/>
          <w:rFonts w:asciiTheme="minorHAnsi" w:hAnsiTheme="minorHAnsi"/>
          <w:color w:val="000000"/>
          <w:sz w:val="22"/>
          <w:szCs w:val="22"/>
          <w:lang w:val="cs-CZ"/>
        </w:rPr>
        <w:t xml:space="preserve">Cell </w:t>
      </w:r>
      <w:proofErr w:type="spellStart"/>
      <w:r w:rsidRPr="00A57800">
        <w:rPr>
          <w:rStyle w:val="jrnl"/>
          <w:rFonts w:asciiTheme="minorHAnsi" w:hAnsiTheme="minorHAnsi"/>
          <w:color w:val="000000"/>
          <w:sz w:val="22"/>
          <w:szCs w:val="22"/>
          <w:lang w:val="cs-CZ"/>
        </w:rPr>
        <w:t>Death</w:t>
      </w:r>
      <w:proofErr w:type="spellEnd"/>
      <w:r w:rsidRPr="00A57800">
        <w:rPr>
          <w:rStyle w:val="jrnl"/>
          <w:rFonts w:asciiTheme="minorHAnsi" w:hAnsiTheme="minorHAnsi"/>
          <w:color w:val="000000"/>
          <w:sz w:val="22"/>
          <w:szCs w:val="22"/>
          <w:lang w:val="cs-CZ"/>
        </w:rPr>
        <w:t xml:space="preserve"> </w:t>
      </w:r>
      <w:proofErr w:type="spellStart"/>
      <w:r w:rsidRPr="00A57800">
        <w:rPr>
          <w:rStyle w:val="jrnl"/>
          <w:rFonts w:asciiTheme="minorHAnsi" w:hAnsiTheme="minorHAnsi"/>
          <w:color w:val="000000"/>
          <w:sz w:val="22"/>
          <w:szCs w:val="22"/>
          <w:lang w:val="cs-CZ"/>
        </w:rPr>
        <w:t>Differ</w:t>
      </w:r>
      <w:proofErr w:type="spellEnd"/>
      <w:r w:rsidRPr="00A57800">
        <w:rPr>
          <w:rFonts w:asciiTheme="minorHAnsi" w:hAnsiTheme="minorHAnsi"/>
          <w:color w:val="000000"/>
          <w:sz w:val="22"/>
          <w:szCs w:val="22"/>
          <w:lang w:val="cs-CZ"/>
        </w:rPr>
        <w:t>. 2017 Apr;24(4):705-716.</w:t>
      </w:r>
      <w:r w:rsidRPr="00A57800">
        <w:rPr>
          <w:rStyle w:val="apple-converted-space"/>
          <w:rFonts w:asciiTheme="minorHAnsi" w:hAnsiTheme="minorHAnsi"/>
          <w:color w:val="000000"/>
          <w:sz w:val="22"/>
          <w:szCs w:val="22"/>
          <w:lang w:val="cs-CZ"/>
        </w:rPr>
        <w:t> </w:t>
      </w:r>
    </w:p>
    <w:p w:rsidR="001A4E9F" w:rsidRPr="00A57800" w:rsidRDefault="001A4E9F" w:rsidP="006465BC">
      <w:pPr>
        <w:jc w:val="both"/>
        <w:rPr>
          <w:rFonts w:cs="Times New Roman"/>
        </w:rPr>
      </w:pPr>
    </w:p>
    <w:p w:rsidR="00BB3BA9" w:rsidRPr="00A57800" w:rsidRDefault="006465BC" w:rsidP="006465BC">
      <w:pPr>
        <w:jc w:val="both"/>
        <w:rPr>
          <w:rFonts w:cs="Times New Roman"/>
          <w:b/>
        </w:rPr>
      </w:pPr>
      <w:r w:rsidRPr="00A57800">
        <w:rPr>
          <w:rFonts w:cs="Times New Roman"/>
          <w:b/>
        </w:rPr>
        <w:t xml:space="preserve">Kontakt: </w:t>
      </w:r>
    </w:p>
    <w:p w:rsidR="006465BC" w:rsidRPr="00A57800" w:rsidRDefault="004D3678" w:rsidP="006465BC">
      <w:pPr>
        <w:jc w:val="both"/>
        <w:rPr>
          <w:rFonts w:cs="Times New Roman"/>
        </w:rPr>
      </w:pPr>
      <w:r>
        <w:rPr>
          <w:rFonts w:cs="Times New Roman"/>
        </w:rPr>
        <w:t xml:space="preserve">Dr. </w:t>
      </w:r>
      <w:proofErr w:type="spellStart"/>
      <w:r>
        <w:rPr>
          <w:rFonts w:cs="Times New Roman"/>
        </w:rPr>
        <w:t>Meritxell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Alberich-Jorda</w:t>
      </w:r>
      <w:proofErr w:type="spellEnd"/>
      <w:r w:rsidR="006465BC" w:rsidRPr="00A57800">
        <w:rPr>
          <w:rFonts w:cs="Times New Roman"/>
        </w:rPr>
        <w:t xml:space="preserve">, </w:t>
      </w:r>
      <w:r w:rsidR="00BB3BA9" w:rsidRPr="00A57800">
        <w:rPr>
          <w:rFonts w:cs="Times New Roman"/>
        </w:rPr>
        <w:t>tel: 241062467</w:t>
      </w:r>
      <w:r w:rsidR="006465BC" w:rsidRPr="00A57800">
        <w:rPr>
          <w:rFonts w:cs="Times New Roman"/>
        </w:rPr>
        <w:t xml:space="preserve">, e-mail:  </w:t>
      </w:r>
      <w:hyperlink r:id="rId4" w:history="1">
        <w:r w:rsidR="006465BC" w:rsidRPr="00A57800">
          <w:rPr>
            <w:rStyle w:val="Hyperlink"/>
            <w:rFonts w:cs="Times New Roman"/>
          </w:rPr>
          <w:t>alberichjorda@img.cas.cz</w:t>
        </w:r>
      </w:hyperlink>
    </w:p>
    <w:p w:rsidR="009B30F1" w:rsidRPr="00A57800" w:rsidRDefault="004D3678" w:rsidP="005A733C">
      <w:pPr>
        <w:jc w:val="both"/>
        <w:rPr>
          <w:rFonts w:cs="Times New Roman"/>
        </w:rPr>
      </w:pPr>
      <w:r>
        <w:rPr>
          <w:rFonts w:cs="Times New Roman"/>
        </w:rPr>
        <w:t xml:space="preserve">Mgr. </w:t>
      </w:r>
      <w:r w:rsidR="006E33E2" w:rsidRPr="00A57800">
        <w:rPr>
          <w:rFonts w:cs="Times New Roman"/>
        </w:rPr>
        <w:t xml:space="preserve">Polina </w:t>
      </w:r>
      <w:proofErr w:type="spellStart"/>
      <w:proofErr w:type="gramStart"/>
      <w:r w:rsidR="006E33E2" w:rsidRPr="00A57800">
        <w:rPr>
          <w:rFonts w:cs="Times New Roman"/>
        </w:rPr>
        <w:t>Zjablovskaja</w:t>
      </w:r>
      <w:proofErr w:type="spellEnd"/>
      <w:r>
        <w:rPr>
          <w:rFonts w:cs="Times New Roman"/>
        </w:rPr>
        <w:t>,  tel</w:t>
      </w:r>
      <w:proofErr w:type="gramEnd"/>
      <w:r>
        <w:rPr>
          <w:rFonts w:cs="Times New Roman"/>
        </w:rPr>
        <w:t>: 241062587</w:t>
      </w:r>
      <w:r w:rsidR="00BB3BA9" w:rsidRPr="00A57800">
        <w:rPr>
          <w:rFonts w:cs="Times New Roman"/>
        </w:rPr>
        <w:t xml:space="preserve">, e-mail: </w:t>
      </w:r>
      <w:hyperlink r:id="rId5" w:history="1">
        <w:r w:rsidR="006E33E2" w:rsidRPr="00A57800">
          <w:rPr>
            <w:rStyle w:val="Hyperlink"/>
            <w:rFonts w:cs="Times New Roman"/>
          </w:rPr>
          <w:t>polina.zjablovskaja@img.cas.cz</w:t>
        </w:r>
      </w:hyperlink>
      <w:r w:rsidR="009B30F1" w:rsidRPr="00A57800">
        <w:rPr>
          <w:rFonts w:cs="Times New Roman"/>
        </w:rPr>
        <w:t xml:space="preserve"> </w:t>
      </w:r>
    </w:p>
    <w:sectPr w:rsidR="009B30F1" w:rsidRPr="00A5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E"/>
    <w:rsid w:val="0008141C"/>
    <w:rsid w:val="000E1FE7"/>
    <w:rsid w:val="00104B9F"/>
    <w:rsid w:val="00115BE2"/>
    <w:rsid w:val="001A4E9F"/>
    <w:rsid w:val="001A58A1"/>
    <w:rsid w:val="001D5234"/>
    <w:rsid w:val="001D7D15"/>
    <w:rsid w:val="0020514F"/>
    <w:rsid w:val="0026690B"/>
    <w:rsid w:val="002A26F8"/>
    <w:rsid w:val="002C2680"/>
    <w:rsid w:val="0038548F"/>
    <w:rsid w:val="00404998"/>
    <w:rsid w:val="00431124"/>
    <w:rsid w:val="004963DC"/>
    <w:rsid w:val="004D25E1"/>
    <w:rsid w:val="004D3678"/>
    <w:rsid w:val="004D4086"/>
    <w:rsid w:val="004D549D"/>
    <w:rsid w:val="0051180D"/>
    <w:rsid w:val="00534B62"/>
    <w:rsid w:val="005766AE"/>
    <w:rsid w:val="005A733C"/>
    <w:rsid w:val="005C3863"/>
    <w:rsid w:val="006465BC"/>
    <w:rsid w:val="006E33E2"/>
    <w:rsid w:val="006E6FA5"/>
    <w:rsid w:val="00775A40"/>
    <w:rsid w:val="0079138A"/>
    <w:rsid w:val="00801A7C"/>
    <w:rsid w:val="0082712C"/>
    <w:rsid w:val="008578DB"/>
    <w:rsid w:val="008A5853"/>
    <w:rsid w:val="008B6418"/>
    <w:rsid w:val="008C16AC"/>
    <w:rsid w:val="00941DE5"/>
    <w:rsid w:val="009B30F1"/>
    <w:rsid w:val="00A16F3D"/>
    <w:rsid w:val="00A26B03"/>
    <w:rsid w:val="00A30B59"/>
    <w:rsid w:val="00A57800"/>
    <w:rsid w:val="00A845EA"/>
    <w:rsid w:val="00AA77AB"/>
    <w:rsid w:val="00AD036C"/>
    <w:rsid w:val="00AF4A2D"/>
    <w:rsid w:val="00B14508"/>
    <w:rsid w:val="00B250FF"/>
    <w:rsid w:val="00BA1A31"/>
    <w:rsid w:val="00BB3BA9"/>
    <w:rsid w:val="00BF4513"/>
    <w:rsid w:val="00C4309A"/>
    <w:rsid w:val="00C616CD"/>
    <w:rsid w:val="00CC1CCF"/>
    <w:rsid w:val="00D942DC"/>
    <w:rsid w:val="00DA2F60"/>
    <w:rsid w:val="00DA34C1"/>
    <w:rsid w:val="00E12056"/>
    <w:rsid w:val="00E25399"/>
    <w:rsid w:val="00E455F4"/>
    <w:rsid w:val="00E503AB"/>
    <w:rsid w:val="00E55415"/>
    <w:rsid w:val="00E861D3"/>
    <w:rsid w:val="00EE5D9D"/>
    <w:rsid w:val="00EF49D3"/>
    <w:rsid w:val="00F164CB"/>
    <w:rsid w:val="00F865E7"/>
    <w:rsid w:val="00F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76D10-8672-4C9D-A2BF-BC448A5E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5BC"/>
    <w:rPr>
      <w:color w:val="0000FF" w:themeColor="hyperlink"/>
      <w:u w:val="single"/>
    </w:rPr>
  </w:style>
  <w:style w:type="paragraph" w:customStyle="1" w:styleId="Noparagraphstyle">
    <w:name w:val="[No paragraph style]"/>
    <w:uiPriority w:val="99"/>
    <w:rsid w:val="00775A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ezodsazeni">
    <w:name w:val="bez odsazeni"/>
    <w:basedOn w:val="Noparagraphstyle"/>
    <w:uiPriority w:val="99"/>
    <w:rsid w:val="00775A40"/>
    <w:pPr>
      <w:tabs>
        <w:tab w:val="left" w:pos="227"/>
      </w:tabs>
      <w:spacing w:line="241" w:lineRule="atLeast"/>
      <w:jc w:val="both"/>
    </w:pPr>
    <w:rPr>
      <w:rFonts w:ascii="Minion Pro" w:hAnsi="Minion Pro" w:cs="Minion Pro"/>
      <w:sz w:val="20"/>
      <w:szCs w:val="20"/>
    </w:rPr>
  </w:style>
  <w:style w:type="paragraph" w:customStyle="1" w:styleId="Title1">
    <w:name w:val="Title1"/>
    <w:basedOn w:val="Normal"/>
    <w:rsid w:val="001A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1A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1A4E9F"/>
  </w:style>
  <w:style w:type="paragraph" w:customStyle="1" w:styleId="details">
    <w:name w:val="details"/>
    <w:basedOn w:val="Normal"/>
    <w:rsid w:val="001A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DefaultParagraphFont"/>
    <w:rsid w:val="001A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72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na.zjablovskaja@img.cas.cz" TargetMode="External"/><Relationship Id="rId4" Type="http://schemas.openxmlformats.org/officeDocument/2006/relationships/hyperlink" Target="mailto:alberichjorda@img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UTF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Vhorejsi</cp:lastModifiedBy>
  <cp:revision>6</cp:revision>
  <dcterms:created xsi:type="dcterms:W3CDTF">2017-06-01T11:34:00Z</dcterms:created>
  <dcterms:modified xsi:type="dcterms:W3CDTF">2017-06-02T14:53:00Z</dcterms:modified>
</cp:coreProperties>
</file>