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C6" w:rsidRDefault="005C16C6" w:rsidP="00627B4B">
      <w:pPr>
        <w:spacing w:after="0"/>
        <w:rPr>
          <w:b/>
          <w:color w:val="7F7F7F" w:themeColor="text1" w:themeTint="80"/>
          <w:sz w:val="32"/>
        </w:rPr>
      </w:pPr>
      <w:r w:rsidRPr="005C16C6">
        <w:rPr>
          <w:b/>
          <w:color w:val="7F7F7F" w:themeColor="text1" w:themeTint="80"/>
          <w:sz w:val="32"/>
        </w:rPr>
        <w:t>Jak vypadá svět za dveřmi praco</w:t>
      </w:r>
      <w:r>
        <w:rPr>
          <w:b/>
          <w:color w:val="7F7F7F" w:themeColor="text1" w:themeTint="80"/>
          <w:sz w:val="32"/>
        </w:rPr>
        <w:t>višť Akademie věd ČR?</w:t>
      </w:r>
    </w:p>
    <w:p w:rsidR="005C16C6" w:rsidRPr="00596D7B" w:rsidRDefault="005C16C6" w:rsidP="00627B4B">
      <w:pPr>
        <w:spacing w:after="0"/>
        <w:rPr>
          <w:b/>
          <w:color w:val="7F7F7F" w:themeColor="text1" w:themeTint="80"/>
          <w:sz w:val="32"/>
        </w:rPr>
      </w:pPr>
      <w:r>
        <w:rPr>
          <w:b/>
          <w:color w:val="7F7F7F" w:themeColor="text1" w:themeTint="80"/>
          <w:sz w:val="32"/>
        </w:rPr>
        <w:t xml:space="preserve">Prozradí </w:t>
      </w:r>
      <w:r w:rsidRPr="005C16C6">
        <w:rPr>
          <w:b/>
          <w:color w:val="7F7F7F" w:themeColor="text1" w:themeTint="80"/>
          <w:sz w:val="32"/>
        </w:rPr>
        <w:t>Jarní exkurze</w:t>
      </w:r>
      <w:bookmarkStart w:id="0" w:name="_GoBack"/>
      <w:bookmarkEnd w:id="0"/>
      <w:r w:rsidRPr="005C16C6">
        <w:rPr>
          <w:b/>
          <w:color w:val="7F7F7F" w:themeColor="text1" w:themeTint="80"/>
          <w:sz w:val="32"/>
        </w:rPr>
        <w:t xml:space="preserve"> do světa vědy!</w:t>
      </w:r>
    </w:p>
    <w:p w:rsidR="00F43917" w:rsidRDefault="00F43917" w:rsidP="00627B4B">
      <w:pPr>
        <w:spacing w:after="0" w:line="240" w:lineRule="auto"/>
        <w:jc w:val="both"/>
        <w:rPr>
          <w:rFonts w:cs="Arial"/>
        </w:rPr>
      </w:pPr>
    </w:p>
    <w:p w:rsidR="00F43917" w:rsidRDefault="00E92706" w:rsidP="00627B4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Praha, 9</w:t>
      </w:r>
      <w:r w:rsidR="00F43917" w:rsidRPr="00F43917">
        <w:rPr>
          <w:rFonts w:cs="Arial"/>
        </w:rPr>
        <w:t>. 5.</w:t>
      </w:r>
      <w:r w:rsidR="00F43917">
        <w:rPr>
          <w:rFonts w:cs="Arial"/>
        </w:rPr>
        <w:t xml:space="preserve"> 2017</w:t>
      </w:r>
    </w:p>
    <w:p w:rsidR="00F43917" w:rsidRDefault="00F43917" w:rsidP="00627B4B">
      <w:pPr>
        <w:spacing w:after="0" w:line="240" w:lineRule="auto"/>
        <w:jc w:val="both"/>
        <w:rPr>
          <w:rFonts w:cs="Arial"/>
        </w:rPr>
      </w:pPr>
    </w:p>
    <w:p w:rsidR="00AA0FBF" w:rsidRDefault="004412EE" w:rsidP="00627B4B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Porozumět vědě není žádná věda. </w:t>
      </w:r>
      <w:r w:rsidR="005344D8">
        <w:rPr>
          <w:rFonts w:eastAsia="Times New Roman" w:cstheme="minorHAnsi"/>
          <w:b/>
        </w:rPr>
        <w:t>Návštěvníci se o tom mohou přesvědčit</w:t>
      </w:r>
      <w:r w:rsidR="00EB035A">
        <w:rPr>
          <w:rFonts w:eastAsia="Times New Roman" w:cstheme="minorHAnsi"/>
          <w:b/>
        </w:rPr>
        <w:t xml:space="preserve"> při</w:t>
      </w:r>
      <w:r>
        <w:rPr>
          <w:rFonts w:eastAsia="Times New Roman" w:cstheme="minorHAnsi"/>
          <w:b/>
        </w:rPr>
        <w:t xml:space="preserve"> </w:t>
      </w:r>
      <w:hyperlink r:id="rId8" w:history="1">
        <w:r w:rsidRPr="00225ED9">
          <w:rPr>
            <w:rStyle w:val="Hypertextovodkaz"/>
            <w:rFonts w:eastAsia="Times New Roman" w:cstheme="minorHAnsi"/>
            <w:b/>
          </w:rPr>
          <w:t>Jarních exkurzích do světa vědy</w:t>
        </w:r>
      </w:hyperlink>
      <w:r>
        <w:rPr>
          <w:rFonts w:eastAsia="Times New Roman" w:cstheme="minorHAnsi"/>
          <w:b/>
        </w:rPr>
        <w:t>, které každoročně připravuje Akademie věd České republiky</w:t>
      </w:r>
      <w:r w:rsidR="00F43917">
        <w:rPr>
          <w:rFonts w:eastAsia="Times New Roman" w:cstheme="minorHAnsi"/>
          <w:b/>
        </w:rPr>
        <w:t xml:space="preserve">. </w:t>
      </w:r>
      <w:r w:rsidR="00122ECB">
        <w:rPr>
          <w:rFonts w:eastAsia="Times New Roman" w:cstheme="minorHAnsi"/>
          <w:b/>
        </w:rPr>
        <w:t xml:space="preserve">Ve dnech 15. </w:t>
      </w:r>
      <w:r w:rsidR="005C16C6">
        <w:rPr>
          <w:rFonts w:eastAsia="Times New Roman" w:cstheme="minorHAnsi"/>
          <w:b/>
        </w:rPr>
        <w:t>května – 18. června</w:t>
      </w:r>
      <w:r w:rsidR="00B379DE">
        <w:rPr>
          <w:rFonts w:eastAsia="Times New Roman" w:cstheme="minorHAnsi"/>
          <w:b/>
        </w:rPr>
        <w:t xml:space="preserve"> 2017</w:t>
      </w:r>
      <w:r w:rsidR="00122ECB">
        <w:rPr>
          <w:rFonts w:eastAsia="Times New Roman" w:cstheme="minorHAnsi"/>
          <w:b/>
        </w:rPr>
        <w:t xml:space="preserve"> se může každý návštěvník zdarma seznámit s prací vědců, zúčastnit se </w:t>
      </w:r>
      <w:r w:rsidR="000140C3">
        <w:rPr>
          <w:rFonts w:eastAsia="Times New Roman" w:cstheme="minorHAnsi"/>
          <w:b/>
        </w:rPr>
        <w:t>dnů otevřených dveří,</w:t>
      </w:r>
      <w:r w:rsidR="00122ECB">
        <w:rPr>
          <w:rFonts w:eastAsia="Times New Roman" w:cstheme="minorHAnsi"/>
          <w:b/>
        </w:rPr>
        <w:t xml:space="preserve"> přednášek, science show a výstav</w:t>
      </w:r>
      <w:r w:rsidR="000140C3">
        <w:rPr>
          <w:rFonts w:eastAsia="Times New Roman" w:cstheme="minorHAnsi"/>
          <w:b/>
        </w:rPr>
        <w:t xml:space="preserve"> a odnést si mimořádné zážitky.</w:t>
      </w:r>
      <w:r w:rsidR="005344D8">
        <w:rPr>
          <w:rFonts w:eastAsia="Times New Roman" w:cstheme="minorHAnsi"/>
          <w:b/>
        </w:rPr>
        <w:t xml:space="preserve"> </w:t>
      </w:r>
      <w:r w:rsidR="005344D8" w:rsidRPr="000D6CAE">
        <w:rPr>
          <w:b/>
        </w:rPr>
        <w:t>Celkem je připraveno více než 40 netradičních akcí. Největší množství z nich se uskuteční v Praze, vědou ale ožijí i jiné části republiky.</w:t>
      </w:r>
    </w:p>
    <w:p w:rsidR="00345510" w:rsidRDefault="00345510" w:rsidP="00627B4B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A65A8" w:rsidRPr="007A65A8" w:rsidRDefault="007A65A8" w:rsidP="007A65A8">
      <w:pPr>
        <w:jc w:val="both"/>
        <w:rPr>
          <w:rFonts w:eastAsia="Times New Roman"/>
        </w:rPr>
      </w:pPr>
      <w:r w:rsidRPr="00A014CE">
        <w:rPr>
          <w:rFonts w:eastAsia="Times New Roman"/>
        </w:rPr>
        <w:t xml:space="preserve">Přestože jsou akce koncipované zejména pro studenty středních škol, přijdou si na své i ostatní zájemci o vědu, a to jak </w:t>
      </w:r>
      <w:r>
        <w:rPr>
          <w:rFonts w:eastAsia="Times New Roman"/>
        </w:rPr>
        <w:t xml:space="preserve">o </w:t>
      </w:r>
      <w:r w:rsidRPr="00A014CE">
        <w:rPr>
          <w:rFonts w:eastAsia="Times New Roman"/>
        </w:rPr>
        <w:t xml:space="preserve">přírodní, tak humanitní obory. </w:t>
      </w:r>
      <w:r w:rsidRPr="007A65A8">
        <w:rPr>
          <w:rFonts w:eastAsia="Times New Roman"/>
        </w:rPr>
        <w:t>Stěžejní součástí festivalu</w:t>
      </w:r>
      <w:r w:rsidR="00E92706">
        <w:rPr>
          <w:rFonts w:eastAsia="Times New Roman"/>
        </w:rPr>
        <w:t xml:space="preserve"> jsou D</w:t>
      </w:r>
      <w:r w:rsidR="005C16C6">
        <w:rPr>
          <w:rFonts w:eastAsia="Times New Roman"/>
        </w:rPr>
        <w:t>ny otevřených dveří</w:t>
      </w:r>
      <w:r w:rsidR="00EB035A">
        <w:rPr>
          <w:rFonts w:eastAsia="Times New Roman"/>
        </w:rPr>
        <w:t xml:space="preserve"> ve</w:t>
      </w:r>
      <w:r w:rsidRPr="007A65A8">
        <w:rPr>
          <w:rFonts w:eastAsia="Times New Roman"/>
        </w:rPr>
        <w:t xml:space="preserve"> vybraných ústavech. Návštěvníci mohou nahlédnout pod pokličku práce vědců třeba v Ústavu pro českou literaturu, Ústavu fyziky plazmatu, Botanickém ústavu</w:t>
      </w:r>
      <w:r w:rsidR="005344D8">
        <w:rPr>
          <w:rFonts w:eastAsia="Times New Roman"/>
        </w:rPr>
        <w:t xml:space="preserve"> aj</w:t>
      </w:r>
      <w:r w:rsidR="005C16C6">
        <w:rPr>
          <w:rFonts w:eastAsia="Times New Roman"/>
        </w:rPr>
        <w:t>. Připraven je i </w:t>
      </w:r>
      <w:r w:rsidRPr="007A65A8">
        <w:rPr>
          <w:rFonts w:eastAsia="Times New Roman"/>
        </w:rPr>
        <w:t>další atraktivní program jako terénní exkurze či workshopy.</w:t>
      </w:r>
    </w:p>
    <w:p w:rsidR="007A65A8" w:rsidRDefault="00225ED9" w:rsidP="007A65A8">
      <w:pPr>
        <w:jc w:val="both"/>
        <w:rPr>
          <w:rFonts w:eastAsia="Times New Roman"/>
        </w:rPr>
      </w:pPr>
      <w:r>
        <w:rPr>
          <w:rFonts w:eastAsia="Times New Roman"/>
        </w:rPr>
        <w:t xml:space="preserve">Zajímáte se o astronomii? Lákají vás hvězdy a jejich pozorování dalekohledem? Takovou možnost za jasného počasí nabídne </w:t>
      </w:r>
      <w:r w:rsidR="005344D8">
        <w:rPr>
          <w:rFonts w:eastAsia="Times New Roman"/>
        </w:rPr>
        <w:t xml:space="preserve">návštěvníkům </w:t>
      </w:r>
      <w:r>
        <w:rPr>
          <w:rFonts w:eastAsia="Times New Roman"/>
        </w:rPr>
        <w:t xml:space="preserve">ve dnech 19.–21. května Astronomický ústav. </w:t>
      </w:r>
    </w:p>
    <w:p w:rsidR="00225ED9" w:rsidRDefault="00225ED9" w:rsidP="00225ED9">
      <w:pPr>
        <w:jc w:val="both"/>
        <w:rPr>
          <w:rFonts w:eastAsia="Times New Roman"/>
        </w:rPr>
      </w:pPr>
      <w:r w:rsidRPr="00A014CE">
        <w:rPr>
          <w:rFonts w:eastAsia="Times New Roman"/>
        </w:rPr>
        <w:t>Pro širokou veřejnost j</w:t>
      </w:r>
      <w:r>
        <w:rPr>
          <w:rFonts w:eastAsia="Times New Roman"/>
        </w:rPr>
        <w:t>sou připraveny i exkurze v nádherných prostorách Knihovny Akademie věd anebo prohlídka historické budovy Schebkova paláce, ve kterém sídlí Národohospodářský ústav.</w:t>
      </w:r>
    </w:p>
    <w:p w:rsidR="00E92706" w:rsidRPr="00E92706" w:rsidRDefault="00E92706" w:rsidP="007A65A8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Za vědou i za hranice hlavního města</w:t>
      </w:r>
    </w:p>
    <w:p w:rsidR="007A65A8" w:rsidRPr="00A014CE" w:rsidRDefault="007A65A8" w:rsidP="007A65A8">
      <w:pPr>
        <w:jc w:val="both"/>
        <w:rPr>
          <w:rFonts w:eastAsia="Times New Roman"/>
        </w:rPr>
      </w:pPr>
      <w:r w:rsidRPr="00A014CE">
        <w:rPr>
          <w:rFonts w:eastAsia="Times New Roman"/>
        </w:rPr>
        <w:t>V</w:t>
      </w:r>
      <w:r>
        <w:rPr>
          <w:rFonts w:eastAsia="Times New Roman"/>
        </w:rPr>
        <w:t>e</w:t>
      </w:r>
      <w:r w:rsidRPr="00A014CE">
        <w:rPr>
          <w:rFonts w:eastAsia="Times New Roman"/>
        </w:rPr>
        <w:t xml:space="preserve"> třinecké knihovně </w:t>
      </w:r>
      <w:r>
        <w:rPr>
          <w:rFonts w:eastAsia="Times New Roman"/>
        </w:rPr>
        <w:t>bude</w:t>
      </w:r>
      <w:r w:rsidRPr="00A014CE">
        <w:rPr>
          <w:rFonts w:eastAsia="Times New Roman"/>
        </w:rPr>
        <w:t xml:space="preserve"> možné navštívit přednášku profesorky Heleny Illnerové o vnitřním času člověka, denních rytmech</w:t>
      </w:r>
      <w:r>
        <w:rPr>
          <w:rFonts w:eastAsia="Times New Roman"/>
        </w:rPr>
        <w:t xml:space="preserve"> a </w:t>
      </w:r>
      <w:r w:rsidRPr="00A014CE">
        <w:rPr>
          <w:rFonts w:eastAsia="Times New Roman"/>
        </w:rPr>
        <w:t>o tom, proč je užitečné je poslouchat. Jižní Moravu pak doslova ovládne historie</w:t>
      </w:r>
      <w:r>
        <w:rPr>
          <w:rFonts w:eastAsia="Times New Roman"/>
        </w:rPr>
        <w:t>;</w:t>
      </w:r>
      <w:r w:rsidR="00E92706">
        <w:rPr>
          <w:rFonts w:eastAsia="Times New Roman"/>
        </w:rPr>
        <w:t xml:space="preserve"> </w:t>
      </w:r>
      <w:r>
        <w:rPr>
          <w:rFonts w:eastAsia="Times New Roman"/>
        </w:rPr>
        <w:t>při</w:t>
      </w:r>
      <w:r w:rsidRPr="00A014CE">
        <w:rPr>
          <w:rFonts w:eastAsia="Times New Roman"/>
        </w:rPr>
        <w:t xml:space="preserve"> přednášce </w:t>
      </w:r>
      <w:r>
        <w:rPr>
          <w:rFonts w:eastAsia="Times New Roman"/>
        </w:rPr>
        <w:t xml:space="preserve">v </w:t>
      </w:r>
      <w:r w:rsidRPr="00A014CE">
        <w:rPr>
          <w:rFonts w:eastAsia="Times New Roman"/>
        </w:rPr>
        <w:t>Archeologické</w:t>
      </w:r>
      <w:r>
        <w:rPr>
          <w:rFonts w:eastAsia="Times New Roman"/>
        </w:rPr>
        <w:t>m</w:t>
      </w:r>
      <w:r w:rsidR="005344D8">
        <w:rPr>
          <w:rFonts w:eastAsia="Times New Roman"/>
        </w:rPr>
        <w:t xml:space="preserve"> ústavu AV ČR se zájemci dozví </w:t>
      </w:r>
      <w:r w:rsidRPr="00A014CE">
        <w:rPr>
          <w:rFonts w:eastAsia="Times New Roman"/>
        </w:rPr>
        <w:t xml:space="preserve">o pobytu římských vojsk v Pasohlávkách a </w:t>
      </w:r>
      <w:r w:rsidR="005344D8">
        <w:rPr>
          <w:rFonts w:eastAsia="Times New Roman"/>
        </w:rPr>
        <w:t>prohlédnou</w:t>
      </w:r>
      <w:r w:rsidRPr="00A014CE">
        <w:rPr>
          <w:rFonts w:eastAsia="Times New Roman"/>
        </w:rPr>
        <w:t xml:space="preserve"> si archeologické nálezy a jejich repliky.</w:t>
      </w:r>
    </w:p>
    <w:p w:rsidR="007A65A8" w:rsidRDefault="007A65A8" w:rsidP="007A65A8">
      <w:pPr>
        <w:jc w:val="both"/>
        <w:rPr>
          <w:rFonts w:eastAsia="Times New Roman"/>
        </w:rPr>
      </w:pPr>
      <w:r>
        <w:rPr>
          <w:rFonts w:eastAsia="Times New Roman"/>
        </w:rPr>
        <w:t xml:space="preserve">Med z vlastní, vloni vybudované experimentální včelnice budou stáčet </w:t>
      </w:r>
      <w:r w:rsidR="005C16C6">
        <w:rPr>
          <w:rFonts w:eastAsia="Times New Roman"/>
        </w:rPr>
        <w:t>vědci z Biologického centra AV </w:t>
      </w:r>
      <w:r>
        <w:rPr>
          <w:rFonts w:eastAsia="Times New Roman"/>
        </w:rPr>
        <w:t>ČR v Českých Budějovicích. První medobraní se uskuteční v úterý 6. června a nabídne program pro celou rodinu, mimo jiné stáčení a ochutnávku medu, včelařskou show či výrobu voskových svíček.</w:t>
      </w:r>
    </w:p>
    <w:p w:rsidR="00202457" w:rsidRPr="00202457" w:rsidRDefault="00202457" w:rsidP="00E92706">
      <w:pPr>
        <w:spacing w:after="0"/>
        <w:jc w:val="both"/>
        <w:rPr>
          <w:rFonts w:eastAsia="Times New Roman" w:cstheme="minorHAnsi"/>
          <w:b/>
        </w:rPr>
      </w:pPr>
      <w:r w:rsidRPr="00202457">
        <w:rPr>
          <w:rFonts w:eastAsia="Times New Roman" w:cstheme="minorHAnsi"/>
          <w:b/>
        </w:rPr>
        <w:t>Zaregistrujte se včas</w:t>
      </w:r>
    </w:p>
    <w:p w:rsidR="00202457" w:rsidRDefault="00202457" w:rsidP="00E92706">
      <w:pPr>
        <w:spacing w:after="0"/>
        <w:jc w:val="both"/>
        <w:rPr>
          <w:rFonts w:eastAsia="Times New Roman" w:cstheme="minorHAnsi"/>
        </w:rPr>
      </w:pPr>
    </w:p>
    <w:p w:rsidR="00E92706" w:rsidRDefault="00E92706" w:rsidP="00E92706">
      <w:pPr>
        <w:spacing w:after="0"/>
        <w:jc w:val="both"/>
        <w:rPr>
          <w:rFonts w:eastAsia="Times New Roman" w:cstheme="minorHAnsi"/>
        </w:rPr>
      </w:pPr>
      <w:r w:rsidRPr="00AA0FBF">
        <w:rPr>
          <w:rFonts w:eastAsia="Times New Roman" w:cstheme="minorHAnsi"/>
        </w:rPr>
        <w:t xml:space="preserve">Kompletní program je k dispozici na webových stránkách </w:t>
      </w:r>
      <w:hyperlink r:id="rId9" w:history="1">
        <w:r w:rsidRPr="00AA0FBF">
          <w:rPr>
            <w:rStyle w:val="Hypertextovodkaz"/>
            <w:rFonts w:eastAsia="Times New Roman" w:cstheme="minorHAnsi"/>
          </w:rPr>
          <w:t>www.jarniexkurze.cz</w:t>
        </w:r>
      </w:hyperlink>
      <w:r w:rsidRPr="00AA0FBF">
        <w:rPr>
          <w:rFonts w:eastAsia="Times New Roman" w:cstheme="minorHAnsi"/>
        </w:rPr>
        <w:t>. Některé akce je možné rezervovat prostřednictvím rezervačního systému webových stránek, u jiných</w:t>
      </w:r>
      <w:r>
        <w:rPr>
          <w:rFonts w:eastAsia="Times New Roman" w:cstheme="minorHAnsi"/>
        </w:rPr>
        <w:t xml:space="preserve"> je</w:t>
      </w:r>
      <w:r w:rsidRPr="00B941C6">
        <w:rPr>
          <w:rFonts w:eastAsia="Times New Roman" w:cstheme="minorHAnsi"/>
        </w:rPr>
        <w:t xml:space="preserve"> před návštěvou </w:t>
      </w:r>
      <w:r w:rsidR="00225ED9">
        <w:rPr>
          <w:rFonts w:eastAsia="Times New Roman" w:cstheme="minorHAnsi"/>
        </w:rPr>
        <w:t>zapotřebí</w:t>
      </w:r>
      <w:r>
        <w:rPr>
          <w:rFonts w:eastAsia="Times New Roman" w:cstheme="minorHAnsi"/>
        </w:rPr>
        <w:t xml:space="preserve"> </w:t>
      </w:r>
      <w:r w:rsidRPr="00B941C6">
        <w:rPr>
          <w:rFonts w:eastAsia="Times New Roman" w:cstheme="minorHAnsi"/>
        </w:rPr>
        <w:t>kontakt</w:t>
      </w:r>
      <w:r>
        <w:rPr>
          <w:rFonts w:eastAsia="Times New Roman" w:cstheme="minorHAnsi"/>
        </w:rPr>
        <w:t>ovat</w:t>
      </w:r>
      <w:r w:rsidRPr="00B941C6">
        <w:rPr>
          <w:rFonts w:eastAsia="Times New Roman" w:cstheme="minorHAnsi"/>
        </w:rPr>
        <w:t xml:space="preserve"> pověřeného pracovníka vědeckého ústavu.</w:t>
      </w:r>
    </w:p>
    <w:p w:rsidR="00E92706" w:rsidRDefault="00E92706" w:rsidP="00E92706">
      <w:pPr>
        <w:spacing w:after="0"/>
        <w:jc w:val="both"/>
        <w:rPr>
          <w:rFonts w:eastAsia="Times New Roman" w:cstheme="minorHAnsi"/>
        </w:rPr>
      </w:pPr>
    </w:p>
    <w:p w:rsidR="00E92706" w:rsidRDefault="00E92706" w:rsidP="00E92706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cs-CZ"/>
        </w:rPr>
        <w:t>Jarní exkurze do světa vědy pořádá Středisko společných činností Akademie věd ČR jako</w:t>
      </w:r>
      <w:r w:rsidRPr="00AA0FBF">
        <w:rPr>
          <w:rFonts w:eastAsia="Times New Roman" w:cstheme="minorHAnsi"/>
          <w:lang w:eastAsia="cs-CZ"/>
        </w:rPr>
        <w:t xml:space="preserve"> volnou součást </w:t>
      </w:r>
      <w:r>
        <w:rPr>
          <w:rFonts w:eastAsia="Times New Roman" w:cstheme="minorHAnsi"/>
        </w:rPr>
        <w:t>největšího vědeckého festivalu v České republice</w:t>
      </w:r>
      <w:r w:rsidRPr="00AA0FBF">
        <w:rPr>
          <w:rFonts w:eastAsia="Times New Roman" w:cstheme="minorHAnsi"/>
        </w:rPr>
        <w:t xml:space="preserve"> </w:t>
      </w:r>
      <w:hyperlink r:id="rId10" w:history="1">
        <w:r w:rsidRPr="00225ED9">
          <w:rPr>
            <w:rStyle w:val="Hypertextovodkaz"/>
            <w:rFonts w:eastAsia="Times New Roman" w:cstheme="minorHAnsi"/>
          </w:rPr>
          <w:t>Týdn</w:t>
        </w:r>
        <w:r w:rsidR="00EB035A">
          <w:rPr>
            <w:rStyle w:val="Hypertextovodkaz"/>
            <w:rFonts w:eastAsia="Times New Roman" w:cstheme="minorHAnsi"/>
          </w:rPr>
          <w:t>e</w:t>
        </w:r>
        <w:r w:rsidRPr="00225ED9">
          <w:rPr>
            <w:rStyle w:val="Hypertextovodkaz"/>
            <w:rFonts w:eastAsia="Times New Roman" w:cstheme="minorHAnsi"/>
          </w:rPr>
          <w:t xml:space="preserve"> vědy a techniky AV ČR</w:t>
        </w:r>
      </w:hyperlink>
      <w:r w:rsidR="00EB035A">
        <w:t>,</w:t>
      </w:r>
      <w:r w:rsidR="00EB035A">
        <w:rPr>
          <w:rFonts w:eastAsia="Times New Roman" w:cstheme="minorHAnsi"/>
        </w:rPr>
        <w:t xml:space="preserve"> jehož</w:t>
      </w:r>
      <w:r>
        <w:rPr>
          <w:rFonts w:eastAsia="Times New Roman" w:cstheme="minorHAnsi"/>
        </w:rPr>
        <w:t xml:space="preserve"> </w:t>
      </w:r>
      <w:r w:rsidR="005C16C6">
        <w:rPr>
          <w:rFonts w:eastAsia="Times New Roman" w:cstheme="minorHAnsi"/>
        </w:rPr>
        <w:t>17. </w:t>
      </w:r>
      <w:r>
        <w:rPr>
          <w:rFonts w:eastAsia="Times New Roman" w:cstheme="minorHAnsi"/>
        </w:rPr>
        <w:t>ročník se uskuteční v termínu 6.</w:t>
      </w:r>
      <w:r w:rsidR="00225ED9">
        <w:rPr>
          <w:rFonts w:eastAsia="Times New Roman" w:cstheme="minorHAnsi"/>
        </w:rPr>
        <w:t>–</w:t>
      </w:r>
      <w:r>
        <w:rPr>
          <w:rFonts w:eastAsia="Times New Roman" w:cstheme="minorHAnsi"/>
        </w:rPr>
        <w:t>12. listopadu 2017.</w:t>
      </w:r>
    </w:p>
    <w:p w:rsidR="00E92706" w:rsidRDefault="00E92706" w:rsidP="00627B4B">
      <w:pPr>
        <w:spacing w:after="0" w:line="240" w:lineRule="auto"/>
        <w:jc w:val="both"/>
        <w:rPr>
          <w:rFonts w:eastAsia="Times New Roman" w:cstheme="minorHAnsi"/>
        </w:rPr>
      </w:pPr>
    </w:p>
    <w:p w:rsidR="002673A4" w:rsidRPr="00E92706" w:rsidRDefault="00FC0236" w:rsidP="005C16C6">
      <w:pPr>
        <w:shd w:val="clear" w:color="auto" w:fill="FFFFFF"/>
        <w:spacing w:after="0"/>
        <w:rPr>
          <w:rFonts w:eastAsia="Calibri" w:cs="Segoe UI"/>
          <w:noProof/>
          <w:color w:val="0563C1"/>
          <w:u w:val="single"/>
          <w:shd w:val="clear" w:color="auto" w:fill="FFFFFF"/>
          <w:lang w:eastAsia="cs-CZ"/>
        </w:rPr>
      </w:pPr>
      <w:r>
        <w:rPr>
          <w:rFonts w:eastAsia="Calibri" w:cs="Segoe UI"/>
          <w:b/>
          <w:noProof/>
          <w:color w:val="212121"/>
          <w:shd w:val="clear" w:color="auto" w:fill="FFFFFF"/>
          <w:lang w:eastAsia="cs-CZ"/>
        </w:rPr>
        <w:t>Mgr. Andrea Saláková</w:t>
      </w:r>
      <w:r>
        <w:rPr>
          <w:rFonts w:eastAsia="Calibri" w:cs="Segoe UI"/>
          <w:b/>
          <w:noProof/>
          <w:color w:val="212121"/>
          <w:lang w:eastAsia="cs-CZ"/>
        </w:rPr>
        <w:br/>
      </w:r>
      <w:r>
        <w:rPr>
          <w:rFonts w:eastAsia="Calibri" w:cs="Segoe UI"/>
          <w:noProof/>
          <w:color w:val="212121"/>
          <w:shd w:val="clear" w:color="auto" w:fill="FFFFFF"/>
          <w:lang w:eastAsia="cs-CZ"/>
        </w:rPr>
        <w:t>PR a média</w:t>
      </w:r>
      <w:r>
        <w:rPr>
          <w:rFonts w:eastAsia="Calibri" w:cs="Segoe UI"/>
          <w:noProof/>
          <w:color w:val="212121"/>
          <w:lang w:eastAsia="cs-CZ"/>
        </w:rPr>
        <w:br/>
      </w:r>
      <w:r>
        <w:rPr>
          <w:rFonts w:eastAsia="Calibri" w:cs="Segoe UI"/>
          <w:noProof/>
          <w:color w:val="212121"/>
          <w:shd w:val="clear" w:color="auto" w:fill="FFFFFF"/>
          <w:lang w:eastAsia="cs-CZ"/>
        </w:rPr>
        <w:t>TEL.:      +420 221 403 315</w:t>
      </w:r>
      <w:r>
        <w:rPr>
          <w:rFonts w:eastAsia="Calibri" w:cs="Segoe UI"/>
          <w:noProof/>
          <w:color w:val="212121"/>
          <w:lang w:eastAsia="cs-CZ"/>
        </w:rPr>
        <w:br/>
      </w:r>
      <w:r>
        <w:rPr>
          <w:rFonts w:eastAsia="Calibri" w:cs="Segoe UI"/>
          <w:noProof/>
          <w:color w:val="212121"/>
          <w:shd w:val="clear" w:color="auto" w:fill="FFFFFF"/>
          <w:lang w:eastAsia="cs-CZ"/>
        </w:rPr>
        <w:t>GSM:    +420 603 500 731</w:t>
      </w:r>
      <w:r>
        <w:rPr>
          <w:rFonts w:eastAsia="Calibri" w:cs="Segoe UI"/>
          <w:noProof/>
          <w:color w:val="212121"/>
          <w:lang w:eastAsia="cs-CZ"/>
        </w:rPr>
        <w:br/>
      </w:r>
      <w:r>
        <w:rPr>
          <w:rFonts w:eastAsia="Calibri" w:cs="Segoe UI"/>
          <w:noProof/>
          <w:color w:val="212121"/>
          <w:shd w:val="clear" w:color="auto" w:fill="FFFFFF"/>
          <w:lang w:eastAsia="cs-CZ"/>
        </w:rPr>
        <w:t xml:space="preserve">E-MAIL: </w:t>
      </w:r>
      <w:hyperlink r:id="rId11" w:history="1">
        <w:r>
          <w:rPr>
            <w:rStyle w:val="Hypertextovodkaz"/>
            <w:rFonts w:eastAsia="Calibri" w:cs="Segoe UI"/>
            <w:noProof/>
            <w:color w:val="0563C1"/>
            <w:shd w:val="clear" w:color="auto" w:fill="FFFFFF"/>
            <w:lang w:eastAsia="cs-CZ"/>
          </w:rPr>
          <w:t>salakova@ssc.cas.cz</w:t>
        </w:r>
      </w:hyperlink>
    </w:p>
    <w:sectPr w:rsidR="002673A4" w:rsidRPr="00E92706" w:rsidSect="004A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B2" w:rsidRDefault="00AC08B2" w:rsidP="00DF5EAB">
      <w:pPr>
        <w:spacing w:after="0" w:line="240" w:lineRule="auto"/>
      </w:pPr>
      <w:r>
        <w:separator/>
      </w:r>
    </w:p>
  </w:endnote>
  <w:endnote w:type="continuationSeparator" w:id="0">
    <w:p w:rsidR="00AC08B2" w:rsidRDefault="00AC08B2" w:rsidP="00DF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B2" w:rsidRDefault="00AC08B2" w:rsidP="00DF5EAB">
      <w:pPr>
        <w:spacing w:after="0" w:line="240" w:lineRule="auto"/>
      </w:pPr>
      <w:r>
        <w:separator/>
      </w:r>
    </w:p>
  </w:footnote>
  <w:footnote w:type="continuationSeparator" w:id="0">
    <w:p w:rsidR="00AC08B2" w:rsidRDefault="00AC08B2" w:rsidP="00DF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FCF"/>
    <w:multiLevelType w:val="hybridMultilevel"/>
    <w:tmpl w:val="9F46D9D8"/>
    <w:lvl w:ilvl="0" w:tplc="3BA82A7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3872"/>
    <w:multiLevelType w:val="multilevel"/>
    <w:tmpl w:val="6EF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6793"/>
    <w:multiLevelType w:val="multilevel"/>
    <w:tmpl w:val="793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F"/>
    <w:rsid w:val="000140C3"/>
    <w:rsid w:val="0006349A"/>
    <w:rsid w:val="000E2291"/>
    <w:rsid w:val="00114CD0"/>
    <w:rsid w:val="00122ECB"/>
    <w:rsid w:val="00127BAC"/>
    <w:rsid w:val="001621E5"/>
    <w:rsid w:val="001F61FB"/>
    <w:rsid w:val="00202457"/>
    <w:rsid w:val="00225ED9"/>
    <w:rsid w:val="00236A44"/>
    <w:rsid w:val="002558EF"/>
    <w:rsid w:val="002673A4"/>
    <w:rsid w:val="00270812"/>
    <w:rsid w:val="00335C23"/>
    <w:rsid w:val="00345510"/>
    <w:rsid w:val="003E1446"/>
    <w:rsid w:val="004412EE"/>
    <w:rsid w:val="00497364"/>
    <w:rsid w:val="004A0878"/>
    <w:rsid w:val="005344D8"/>
    <w:rsid w:val="00552DC3"/>
    <w:rsid w:val="00560B05"/>
    <w:rsid w:val="005676EB"/>
    <w:rsid w:val="00593F21"/>
    <w:rsid w:val="00596D7B"/>
    <w:rsid w:val="005A5258"/>
    <w:rsid w:val="005C16C6"/>
    <w:rsid w:val="006011DE"/>
    <w:rsid w:val="00616D4A"/>
    <w:rsid w:val="00627B4B"/>
    <w:rsid w:val="0064685C"/>
    <w:rsid w:val="00712A6F"/>
    <w:rsid w:val="007A65A8"/>
    <w:rsid w:val="00806F50"/>
    <w:rsid w:val="008176EE"/>
    <w:rsid w:val="008A110A"/>
    <w:rsid w:val="008A69AD"/>
    <w:rsid w:val="00932110"/>
    <w:rsid w:val="00973117"/>
    <w:rsid w:val="009D62F8"/>
    <w:rsid w:val="00A15095"/>
    <w:rsid w:val="00AA0FBF"/>
    <w:rsid w:val="00AC08B2"/>
    <w:rsid w:val="00AF45AC"/>
    <w:rsid w:val="00B079D9"/>
    <w:rsid w:val="00B07AC6"/>
    <w:rsid w:val="00B379DE"/>
    <w:rsid w:val="00B57E97"/>
    <w:rsid w:val="00B60E2D"/>
    <w:rsid w:val="00B61A81"/>
    <w:rsid w:val="00B941C6"/>
    <w:rsid w:val="00B9667B"/>
    <w:rsid w:val="00BB5B66"/>
    <w:rsid w:val="00BB7D69"/>
    <w:rsid w:val="00BD66F4"/>
    <w:rsid w:val="00C446D5"/>
    <w:rsid w:val="00D12CBA"/>
    <w:rsid w:val="00D2357B"/>
    <w:rsid w:val="00D57A5F"/>
    <w:rsid w:val="00D80B99"/>
    <w:rsid w:val="00DF5EAB"/>
    <w:rsid w:val="00DF6AC5"/>
    <w:rsid w:val="00E35A7D"/>
    <w:rsid w:val="00E67362"/>
    <w:rsid w:val="00E762C2"/>
    <w:rsid w:val="00E82BE6"/>
    <w:rsid w:val="00E92706"/>
    <w:rsid w:val="00EB035A"/>
    <w:rsid w:val="00EF7C10"/>
    <w:rsid w:val="00F06646"/>
    <w:rsid w:val="00F20092"/>
    <w:rsid w:val="00F43917"/>
    <w:rsid w:val="00F97E70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4C878-D9EC-443E-8F8E-774529C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2DC3"/>
  </w:style>
  <w:style w:type="character" w:styleId="Hypertextovodkaz">
    <w:name w:val="Hyperlink"/>
    <w:uiPriority w:val="99"/>
    <w:unhideWhenUsed/>
    <w:rsid w:val="00DF5EA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F5EA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EAB"/>
  </w:style>
  <w:style w:type="paragraph" w:styleId="Zpat">
    <w:name w:val="footer"/>
    <w:basedOn w:val="Normln"/>
    <w:link w:val="ZpatChar"/>
    <w:uiPriority w:val="99"/>
    <w:unhideWhenUsed/>
    <w:rsid w:val="00DF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EAB"/>
  </w:style>
  <w:style w:type="character" w:styleId="Odkaznakoment">
    <w:name w:val="annotation reference"/>
    <w:basedOn w:val="Standardnpsmoodstavce"/>
    <w:uiPriority w:val="99"/>
    <w:semiHidden/>
    <w:unhideWhenUsed/>
    <w:rsid w:val="00E82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B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B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B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B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39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niexkurz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akova@ssc.ca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ydenved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rniexkur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F6A6-8775-4ED9-8847-4EA4D6F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Andrea</dc:creator>
  <cp:keywords/>
  <dc:description/>
  <cp:lastModifiedBy>Pavla Chlebounová</cp:lastModifiedBy>
  <cp:revision>2</cp:revision>
  <dcterms:created xsi:type="dcterms:W3CDTF">2017-05-04T13:38:00Z</dcterms:created>
  <dcterms:modified xsi:type="dcterms:W3CDTF">2017-05-04T13:38:00Z</dcterms:modified>
</cp:coreProperties>
</file>