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B6" w:rsidRDefault="00461AB6" w:rsidP="00FB185C"/>
    <w:p w:rsidR="00353379" w:rsidRPr="006942A2" w:rsidRDefault="00353379" w:rsidP="00353379">
      <w:pPr>
        <w:pStyle w:val="Nzev"/>
        <w:rPr>
          <w:rFonts w:asciiTheme="minorHAnsi" w:hAnsiTheme="minorHAnsi"/>
          <w:sz w:val="36"/>
        </w:rPr>
      </w:pPr>
      <w:r>
        <w:rPr>
          <w:rFonts w:asciiTheme="minorHAnsi" w:hAnsiTheme="minorHAnsi"/>
          <w:sz w:val="36"/>
        </w:rPr>
        <w:t>Kupní smlouva</w:t>
      </w:r>
      <w:r w:rsidRPr="006942A2">
        <w:rPr>
          <w:rFonts w:asciiTheme="minorHAnsi" w:hAnsiTheme="minorHAnsi"/>
          <w:sz w:val="36"/>
        </w:rPr>
        <w:t xml:space="preserve"> </w:t>
      </w:r>
    </w:p>
    <w:p w:rsidR="00353379" w:rsidRPr="00D8315B" w:rsidRDefault="00353379" w:rsidP="00D8315B">
      <w:pPr>
        <w:jc w:val="center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 (dále jen </w:t>
      </w:r>
      <w:r w:rsidRPr="008B49B5">
        <w:rPr>
          <w:rFonts w:ascii="Calibri" w:hAnsi="Calibri" w:cs="Calibri"/>
          <w:b/>
          <w:sz w:val="22"/>
          <w:szCs w:val="22"/>
        </w:rPr>
        <w:t>„Smlouva“</w:t>
      </w:r>
      <w:r w:rsidRPr="008B49B5">
        <w:rPr>
          <w:rFonts w:ascii="Calibri" w:hAnsi="Calibri" w:cs="Calibri"/>
          <w:sz w:val="22"/>
          <w:szCs w:val="22"/>
        </w:rPr>
        <w:t>)</w:t>
      </w:r>
      <w:r w:rsidR="00D8315B" w:rsidRPr="00D8315B">
        <w:rPr>
          <w:bCs/>
          <w:lang w:eastAsia="en-US"/>
        </w:rPr>
        <w:t xml:space="preserve"> </w:t>
      </w:r>
      <w:r w:rsidR="00D8315B" w:rsidRPr="00D8315B">
        <w:rPr>
          <w:rFonts w:ascii="Calibri" w:hAnsi="Calibri" w:cs="Calibri"/>
          <w:bCs/>
          <w:sz w:val="22"/>
          <w:szCs w:val="22"/>
        </w:rPr>
        <w:t>uzavřen</w:t>
      </w:r>
      <w:r w:rsidR="00D8315B">
        <w:rPr>
          <w:rFonts w:ascii="Calibri" w:hAnsi="Calibri" w:cs="Calibri"/>
          <w:bCs/>
          <w:sz w:val="22"/>
          <w:szCs w:val="22"/>
        </w:rPr>
        <w:t>á</w:t>
      </w:r>
      <w:r w:rsidR="00D8315B" w:rsidRPr="00D8315B">
        <w:rPr>
          <w:rFonts w:ascii="Calibri" w:hAnsi="Calibri" w:cs="Calibri"/>
          <w:bCs/>
          <w:sz w:val="22"/>
          <w:szCs w:val="22"/>
        </w:rPr>
        <w:t xml:space="preserve"> v souladu s ustanovením § 2079 a násl. zákona č. 89/2012 Sb., občanský zákoník (dále jen „</w:t>
      </w:r>
      <w:r w:rsidR="009662F7">
        <w:rPr>
          <w:rFonts w:ascii="Calibri" w:hAnsi="Calibri" w:cs="Calibri"/>
          <w:b/>
          <w:bCs/>
          <w:sz w:val="22"/>
          <w:szCs w:val="22"/>
        </w:rPr>
        <w:t>OZ</w:t>
      </w:r>
      <w:r w:rsidR="00D8315B" w:rsidRPr="00D8315B">
        <w:rPr>
          <w:rFonts w:ascii="Calibri" w:hAnsi="Calibri" w:cs="Calibri"/>
          <w:bCs/>
          <w:sz w:val="22"/>
          <w:szCs w:val="22"/>
        </w:rPr>
        <w:t>“)</w:t>
      </w:r>
    </w:p>
    <w:p w:rsidR="00353379" w:rsidRPr="00782F00" w:rsidRDefault="00353379" w:rsidP="00353379">
      <w:pPr>
        <w:snapToGrid w:val="0"/>
        <w:jc w:val="both"/>
        <w:rPr>
          <w:rFonts w:ascii="Calibri" w:hAnsi="Calibri" w:cs="Calibri"/>
          <w:sz w:val="22"/>
          <w:szCs w:val="22"/>
          <w:u w:val="single"/>
        </w:rPr>
      </w:pPr>
    </w:p>
    <w:p w:rsidR="00353379" w:rsidRDefault="00353379" w:rsidP="00353379">
      <w:pPr>
        <w:pStyle w:val="Odstavecseseznamem1"/>
        <w:numPr>
          <w:ilvl w:val="0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B49B5">
        <w:rPr>
          <w:rFonts w:ascii="Calibri" w:hAnsi="Calibri" w:cs="Calibri"/>
          <w:b/>
          <w:bCs/>
          <w:sz w:val="22"/>
          <w:szCs w:val="22"/>
          <w:u w:val="single"/>
        </w:rPr>
        <w:t>SMLUVNÍ STRANY</w:t>
      </w:r>
    </w:p>
    <w:p w:rsidR="00353379" w:rsidRPr="00AD0933" w:rsidRDefault="00353379" w:rsidP="00353379">
      <w:pPr>
        <w:pStyle w:val="Odstavecseseznamem1"/>
        <w:numPr>
          <w:ilvl w:val="1"/>
          <w:numId w:val="29"/>
        </w:numPr>
        <w:tabs>
          <w:tab w:val="clear" w:pos="1021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bookmarkStart w:id="0" w:name="_Ref381969257"/>
      <w:r w:rsidRPr="00A26456">
        <w:rPr>
          <w:rFonts w:ascii="Calibri" w:hAnsi="Calibri" w:cs="Calibri"/>
          <w:b/>
          <w:bCs/>
          <w:sz w:val="22"/>
          <w:szCs w:val="22"/>
        </w:rPr>
        <w:t>Fyzikální ústav AV ČR, v. v. i.</w:t>
      </w:r>
      <w:r w:rsidRPr="00A26456">
        <w:rPr>
          <w:rFonts w:ascii="Calibri" w:hAnsi="Calibri" w:cs="Calibri"/>
          <w:sz w:val="22"/>
          <w:szCs w:val="22"/>
        </w:rPr>
        <w:t>,</w:t>
      </w:r>
      <w:bookmarkEnd w:id="0"/>
    </w:p>
    <w:p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se sídlem: Na Slovance 1999/2, 182 21 Praha 8,</w:t>
      </w:r>
    </w:p>
    <w:p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jehož jménem jedná: </w:t>
      </w:r>
      <w:r w:rsidR="007640A5" w:rsidRPr="007640A5">
        <w:rPr>
          <w:rFonts w:ascii="Calibri" w:hAnsi="Calibri" w:cs="Calibri"/>
          <w:sz w:val="22"/>
          <w:szCs w:val="22"/>
        </w:rPr>
        <w:t>RNDr. Michael Prouza, Ph.D.</w:t>
      </w:r>
      <w:r w:rsidR="007640A5">
        <w:rPr>
          <w:rFonts w:ascii="Calibri" w:hAnsi="Calibri" w:cs="Calibri"/>
          <w:sz w:val="22"/>
          <w:szCs w:val="22"/>
        </w:rPr>
        <w:t xml:space="preserve"> </w:t>
      </w:r>
      <w:r w:rsidRPr="008B49B5">
        <w:rPr>
          <w:rFonts w:ascii="Calibri" w:hAnsi="Calibri" w:cs="Calibri"/>
          <w:sz w:val="22"/>
          <w:szCs w:val="22"/>
        </w:rPr>
        <w:t>– ředitel,</w:t>
      </w:r>
    </w:p>
    <w:p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zapsaný v rejstříku veřejných výzkumných institucí Ministerstva školství, mládeže a tělovýchovy České republiky.</w:t>
      </w:r>
    </w:p>
    <w:p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EE7CDC" w:rsidRPr="008B49B5" w:rsidRDefault="00EE7CDC" w:rsidP="00EE7CDC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Bankovní spojení: UniCredit Bank Czech Republic</w:t>
      </w:r>
      <w:r w:rsidR="006D21D0">
        <w:rPr>
          <w:rFonts w:ascii="Calibri" w:hAnsi="Calibri" w:cs="Calibri"/>
          <w:sz w:val="22"/>
          <w:szCs w:val="22"/>
        </w:rPr>
        <w:t xml:space="preserve"> and Slovakia</w:t>
      </w:r>
      <w:r w:rsidRPr="008B49B5">
        <w:rPr>
          <w:rFonts w:ascii="Calibri" w:hAnsi="Calibri" w:cs="Calibri"/>
          <w:sz w:val="22"/>
          <w:szCs w:val="22"/>
        </w:rPr>
        <w:t>, a.s.</w:t>
      </w:r>
    </w:p>
    <w:p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Číslo účtu: 2106535627/2700</w:t>
      </w:r>
    </w:p>
    <w:p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IČ</w:t>
      </w:r>
      <w:r w:rsidR="006D21D0">
        <w:rPr>
          <w:rFonts w:ascii="Calibri" w:hAnsi="Calibri" w:cs="Calibri"/>
          <w:sz w:val="22"/>
          <w:szCs w:val="22"/>
        </w:rPr>
        <w:t>O</w:t>
      </w:r>
      <w:r w:rsidRPr="008B49B5">
        <w:rPr>
          <w:rFonts w:ascii="Calibri" w:hAnsi="Calibri" w:cs="Calibri"/>
          <w:sz w:val="22"/>
          <w:szCs w:val="22"/>
        </w:rPr>
        <w:t>: 68378271</w:t>
      </w:r>
    </w:p>
    <w:p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DIČ: CZ68378271</w:t>
      </w:r>
    </w:p>
    <w:p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(dále jen </w:t>
      </w:r>
      <w:r w:rsidR="00C843DC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bCs/>
          <w:sz w:val="22"/>
          <w:szCs w:val="22"/>
        </w:rPr>
        <w:t>Kupující</w:t>
      </w:r>
      <w:r w:rsidR="00C843DC">
        <w:rPr>
          <w:rFonts w:ascii="Calibri" w:hAnsi="Calibri" w:cs="Calibri"/>
          <w:sz w:val="22"/>
          <w:szCs w:val="22"/>
        </w:rPr>
        <w:t>“</w:t>
      </w:r>
      <w:r w:rsidRPr="008B49B5">
        <w:rPr>
          <w:rFonts w:ascii="Calibri" w:hAnsi="Calibri" w:cs="Calibri"/>
          <w:sz w:val="22"/>
          <w:szCs w:val="22"/>
        </w:rPr>
        <w:t>)</w:t>
      </w:r>
    </w:p>
    <w:p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a</w:t>
      </w:r>
    </w:p>
    <w:p w:rsidR="00353379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353379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353379" w:rsidRPr="00AD0933" w:rsidRDefault="00353379" w:rsidP="00353379">
      <w:pPr>
        <w:pStyle w:val="Odstavecseseznamem1"/>
        <w:numPr>
          <w:ilvl w:val="1"/>
          <w:numId w:val="29"/>
        </w:numPr>
        <w:tabs>
          <w:tab w:val="clear" w:pos="1021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bookmarkStart w:id="1" w:name="_Ref381969284"/>
      <w:r w:rsidRPr="008B49B5">
        <w:rPr>
          <w:rFonts w:ascii="Calibri" w:hAnsi="Calibri" w:cs="Calibri"/>
          <w:b/>
          <w:bCs/>
          <w:sz w:val="22"/>
          <w:szCs w:val="22"/>
          <w:highlight w:val="yellow"/>
        </w:rPr>
        <w:t>__________________________</w:t>
      </w:r>
      <w:r w:rsidRPr="008B49B5">
        <w:rPr>
          <w:rFonts w:ascii="Calibri" w:hAnsi="Calibri" w:cs="Calibri"/>
          <w:b/>
          <w:bCs/>
          <w:sz w:val="22"/>
          <w:szCs w:val="22"/>
        </w:rPr>
        <w:t>,</w:t>
      </w:r>
      <w:bookmarkEnd w:id="1"/>
    </w:p>
    <w:p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se sídlem:  </w:t>
      </w:r>
      <w:r w:rsidRPr="008B49B5">
        <w:rPr>
          <w:rFonts w:ascii="Calibri" w:hAnsi="Calibri" w:cs="Calibri"/>
          <w:bCs/>
          <w:sz w:val="22"/>
          <w:szCs w:val="22"/>
          <w:highlight w:val="yellow"/>
        </w:rPr>
        <w:t>__________________</w:t>
      </w:r>
      <w:r w:rsidRPr="008B49B5">
        <w:rPr>
          <w:rFonts w:ascii="Calibri" w:hAnsi="Calibri" w:cs="Calibri"/>
          <w:sz w:val="22"/>
          <w:szCs w:val="22"/>
        </w:rPr>
        <w:t>,</w:t>
      </w:r>
    </w:p>
    <w:p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jednající: </w:t>
      </w:r>
      <w:r w:rsidRPr="008B49B5">
        <w:rPr>
          <w:rFonts w:ascii="Calibri" w:hAnsi="Calibri" w:cs="Calibri"/>
          <w:sz w:val="22"/>
          <w:szCs w:val="22"/>
          <w:highlight w:val="yellow"/>
        </w:rPr>
        <w:t>__________, ______________</w:t>
      </w:r>
      <w:r w:rsidRPr="008B49B5">
        <w:rPr>
          <w:rFonts w:ascii="Calibri" w:hAnsi="Calibri" w:cs="Calibri"/>
          <w:sz w:val="22"/>
          <w:szCs w:val="22"/>
        </w:rPr>
        <w:t xml:space="preserve">, </w:t>
      </w:r>
    </w:p>
    <w:p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zapsaná v rejstříku</w:t>
      </w:r>
      <w:r w:rsidRPr="008B49B5">
        <w:rPr>
          <w:rFonts w:ascii="Calibri" w:hAnsi="Calibri" w:cs="Calibri"/>
          <w:bCs/>
          <w:sz w:val="22"/>
          <w:szCs w:val="22"/>
          <w:highlight w:val="yellow"/>
        </w:rPr>
        <w:t>__________________</w:t>
      </w:r>
      <w:r w:rsidRPr="008B49B5">
        <w:rPr>
          <w:rFonts w:ascii="Calibri" w:hAnsi="Calibri" w:cs="Calibri"/>
          <w:sz w:val="22"/>
          <w:szCs w:val="22"/>
        </w:rPr>
        <w:t xml:space="preserve">. </w:t>
      </w:r>
    </w:p>
    <w:p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       </w:t>
      </w:r>
    </w:p>
    <w:p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Bankovní spojení: </w:t>
      </w:r>
      <w:r w:rsidRPr="008B49B5">
        <w:rPr>
          <w:rFonts w:ascii="Calibri" w:hAnsi="Calibri" w:cs="Calibri"/>
          <w:sz w:val="22"/>
          <w:szCs w:val="22"/>
          <w:highlight w:val="yellow"/>
        </w:rPr>
        <w:t>__________________</w:t>
      </w:r>
    </w:p>
    <w:p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Číslo účtu: </w:t>
      </w:r>
      <w:r w:rsidRPr="008B49B5">
        <w:rPr>
          <w:rFonts w:ascii="Calibri" w:hAnsi="Calibri" w:cs="Calibri"/>
          <w:sz w:val="22"/>
          <w:szCs w:val="22"/>
          <w:highlight w:val="yellow"/>
        </w:rPr>
        <w:t>_______________/______</w:t>
      </w:r>
    </w:p>
    <w:p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IČ</w:t>
      </w:r>
      <w:r w:rsidR="006D21D0">
        <w:rPr>
          <w:rFonts w:ascii="Calibri" w:hAnsi="Calibri" w:cs="Calibri"/>
          <w:sz w:val="22"/>
          <w:szCs w:val="22"/>
        </w:rPr>
        <w:t>O</w:t>
      </w:r>
      <w:r w:rsidRPr="008B49B5">
        <w:rPr>
          <w:rFonts w:ascii="Calibri" w:hAnsi="Calibri" w:cs="Calibri"/>
          <w:sz w:val="22"/>
          <w:szCs w:val="22"/>
        </w:rPr>
        <w:t xml:space="preserve">: </w:t>
      </w:r>
      <w:r w:rsidRPr="008B49B5">
        <w:rPr>
          <w:rFonts w:ascii="Calibri" w:hAnsi="Calibri" w:cs="Calibri"/>
          <w:sz w:val="22"/>
          <w:szCs w:val="22"/>
          <w:highlight w:val="yellow"/>
        </w:rPr>
        <w:t>____________</w:t>
      </w:r>
    </w:p>
    <w:p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DIČ: </w:t>
      </w:r>
      <w:r w:rsidRPr="008B49B5">
        <w:rPr>
          <w:rFonts w:ascii="Calibri" w:hAnsi="Calibri" w:cs="Calibri"/>
          <w:sz w:val="22"/>
          <w:szCs w:val="22"/>
          <w:highlight w:val="yellow"/>
        </w:rPr>
        <w:t>____________</w:t>
      </w:r>
      <w:r w:rsidRPr="008B49B5">
        <w:rPr>
          <w:rFonts w:ascii="Calibri" w:hAnsi="Calibri" w:cs="Calibri"/>
          <w:sz w:val="22"/>
          <w:szCs w:val="22"/>
        </w:rPr>
        <w:t xml:space="preserve"> </w:t>
      </w:r>
      <w:r w:rsidRPr="008B49B5">
        <w:rPr>
          <w:rFonts w:ascii="Calibri" w:hAnsi="Calibri" w:cs="Calibri"/>
          <w:snapToGrid w:val="0"/>
          <w:color w:val="FF0000"/>
          <w:sz w:val="22"/>
          <w:szCs w:val="22"/>
        </w:rPr>
        <w:t xml:space="preserve">(doplní </w:t>
      </w:r>
      <w:r w:rsidR="008D2FF9">
        <w:rPr>
          <w:rFonts w:ascii="Calibri" w:hAnsi="Calibri" w:cs="Calibri"/>
          <w:snapToGrid w:val="0"/>
          <w:color w:val="FF0000"/>
          <w:sz w:val="22"/>
          <w:szCs w:val="22"/>
        </w:rPr>
        <w:t>účastník zadávacího řízení</w:t>
      </w:r>
      <w:r w:rsidRPr="008B49B5">
        <w:rPr>
          <w:rFonts w:ascii="Calibri" w:hAnsi="Calibri" w:cs="Calibri"/>
          <w:snapToGrid w:val="0"/>
          <w:color w:val="FF0000"/>
          <w:sz w:val="22"/>
          <w:szCs w:val="22"/>
        </w:rPr>
        <w:t>)</w:t>
      </w:r>
    </w:p>
    <w:p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(dále jen </w:t>
      </w:r>
      <w:r w:rsidR="00C843DC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bCs/>
          <w:sz w:val="22"/>
          <w:szCs w:val="22"/>
        </w:rPr>
        <w:t>Prodávající</w:t>
      </w:r>
      <w:r w:rsidR="00C843DC">
        <w:rPr>
          <w:rFonts w:ascii="Calibri" w:hAnsi="Calibri" w:cs="Calibri"/>
          <w:b/>
          <w:bCs/>
          <w:sz w:val="22"/>
          <w:szCs w:val="22"/>
        </w:rPr>
        <w:t>“</w:t>
      </w:r>
      <w:r w:rsidRPr="008B49B5">
        <w:rPr>
          <w:rFonts w:ascii="Calibri" w:hAnsi="Calibri" w:cs="Calibri"/>
          <w:sz w:val="22"/>
          <w:szCs w:val="22"/>
        </w:rPr>
        <w:t xml:space="preserve">), </w:t>
      </w:r>
    </w:p>
    <w:p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353379" w:rsidRPr="008B49B5" w:rsidRDefault="00353379" w:rsidP="00353379">
      <w:pPr>
        <w:ind w:left="567"/>
        <w:jc w:val="center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(dále společně jen </w:t>
      </w:r>
      <w:r w:rsidR="00C843DC">
        <w:rPr>
          <w:rFonts w:ascii="Calibri" w:hAnsi="Calibri" w:cs="Calibri"/>
          <w:sz w:val="22"/>
          <w:szCs w:val="22"/>
        </w:rPr>
        <w:t>„</w:t>
      </w:r>
      <w:r w:rsidRPr="008B49B5">
        <w:rPr>
          <w:rFonts w:ascii="Calibri" w:hAnsi="Calibri" w:cs="Calibri"/>
          <w:b/>
          <w:bCs/>
          <w:sz w:val="22"/>
          <w:szCs w:val="22"/>
        </w:rPr>
        <w:t>Smluvní strany</w:t>
      </w:r>
      <w:r w:rsidR="00C843DC">
        <w:rPr>
          <w:rFonts w:ascii="Calibri" w:hAnsi="Calibri" w:cs="Calibri"/>
          <w:b/>
          <w:bCs/>
          <w:sz w:val="22"/>
          <w:szCs w:val="22"/>
        </w:rPr>
        <w:t>“</w:t>
      </w:r>
      <w:r w:rsidRPr="008B49B5">
        <w:rPr>
          <w:rFonts w:ascii="Calibri" w:hAnsi="Calibri" w:cs="Calibri"/>
          <w:sz w:val="22"/>
          <w:szCs w:val="22"/>
        </w:rPr>
        <w:t xml:space="preserve"> nebo každý z nich samostatně jen </w:t>
      </w:r>
      <w:r w:rsidR="00C843DC">
        <w:rPr>
          <w:rFonts w:ascii="Calibri" w:hAnsi="Calibri" w:cs="Calibri"/>
          <w:sz w:val="22"/>
          <w:szCs w:val="22"/>
        </w:rPr>
        <w:t>„</w:t>
      </w:r>
      <w:r w:rsidRPr="008B49B5">
        <w:rPr>
          <w:rFonts w:ascii="Calibri" w:hAnsi="Calibri" w:cs="Calibri"/>
          <w:b/>
          <w:bCs/>
          <w:sz w:val="22"/>
          <w:szCs w:val="22"/>
        </w:rPr>
        <w:t>Smluvní strana</w:t>
      </w:r>
      <w:r w:rsidR="00C843DC">
        <w:rPr>
          <w:rFonts w:ascii="Calibri" w:hAnsi="Calibri" w:cs="Calibri"/>
          <w:sz w:val="22"/>
          <w:szCs w:val="22"/>
        </w:rPr>
        <w:t>“</w:t>
      </w:r>
      <w:r w:rsidRPr="008B49B5">
        <w:rPr>
          <w:rFonts w:ascii="Calibri" w:hAnsi="Calibri" w:cs="Calibri"/>
          <w:sz w:val="22"/>
          <w:szCs w:val="22"/>
        </w:rPr>
        <w:t>).</w:t>
      </w:r>
    </w:p>
    <w:p w:rsidR="00353379" w:rsidRPr="008B49B5" w:rsidRDefault="00353379" w:rsidP="00353379">
      <w:pPr>
        <w:tabs>
          <w:tab w:val="left" w:pos="-993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353379" w:rsidRPr="008B49B5" w:rsidRDefault="00353379" w:rsidP="00353379">
      <w:pPr>
        <w:ind w:left="567"/>
        <w:rPr>
          <w:rFonts w:ascii="Calibri" w:hAnsi="Calibri" w:cs="Calibri"/>
          <w:sz w:val="22"/>
          <w:szCs w:val="22"/>
        </w:rPr>
      </w:pPr>
    </w:p>
    <w:p w:rsidR="002F5555" w:rsidRDefault="00353379" w:rsidP="00353379">
      <w:pPr>
        <w:rPr>
          <w:b/>
        </w:rPr>
      </w:pPr>
      <w:r w:rsidRPr="00AD0933">
        <w:rPr>
          <w:rFonts w:ascii="Calibri" w:hAnsi="Calibri" w:cs="Calibri"/>
          <w:b/>
          <w:bCs/>
          <w:sz w:val="22"/>
          <w:szCs w:val="22"/>
          <w:u w:val="single"/>
        </w:rPr>
        <w:br w:type="page"/>
      </w:r>
    </w:p>
    <w:p w:rsidR="00353379" w:rsidRDefault="00353379" w:rsidP="00353379">
      <w:pPr>
        <w:pStyle w:val="Odstavecseseznamem1"/>
        <w:numPr>
          <w:ilvl w:val="0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B49B5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ZÁKLADNÍ USTANOVENÍ</w:t>
      </w:r>
    </w:p>
    <w:p w:rsidR="00353379" w:rsidRPr="00AD0933" w:rsidRDefault="00353379" w:rsidP="00353379">
      <w:pPr>
        <w:pStyle w:val="Odstavecseseznamem1"/>
        <w:numPr>
          <w:ilvl w:val="1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34F3A">
        <w:rPr>
          <w:rFonts w:ascii="Calibri" w:hAnsi="Calibri" w:cs="Calibri"/>
          <w:sz w:val="22"/>
          <w:szCs w:val="22"/>
        </w:rPr>
        <w:t xml:space="preserve">Kupující </w:t>
      </w:r>
      <w:r w:rsidRPr="00CD21BA">
        <w:rPr>
          <w:rFonts w:ascii="Calibri" w:hAnsi="Calibri" w:cs="Calibri"/>
          <w:sz w:val="22"/>
          <w:szCs w:val="22"/>
        </w:rPr>
        <w:t xml:space="preserve">je veřejná výzkumná instituce, jejíž hlavní činností je vědecký výzkum v oblasti fyziky, zejména fyziky elementárních částic, kondenzovaných systémů, plazmatu a optiky. </w:t>
      </w:r>
    </w:p>
    <w:p w:rsidR="00D8315B" w:rsidRDefault="00D8315B" w:rsidP="00641141">
      <w:pPr>
        <w:pStyle w:val="Odstavecseseznamem1"/>
        <w:numPr>
          <w:ilvl w:val="1"/>
          <w:numId w:val="29"/>
        </w:numPr>
        <w:spacing w:after="240"/>
        <w:jc w:val="both"/>
        <w:rPr>
          <w:rFonts w:asciiTheme="minorHAnsi" w:hAnsiTheme="minorHAnsi" w:cs="Calibri"/>
          <w:bCs/>
          <w:sz w:val="22"/>
          <w:szCs w:val="22"/>
        </w:rPr>
      </w:pPr>
      <w:r w:rsidRPr="00D8315B">
        <w:rPr>
          <w:rFonts w:asciiTheme="minorHAnsi" w:hAnsiTheme="minorHAnsi" w:cs="Calibri"/>
          <w:bCs/>
          <w:sz w:val="22"/>
          <w:szCs w:val="22"/>
        </w:rPr>
        <w:t xml:space="preserve">Kupující je veřejným zadavatelem a příjemcem dotace Ministerstva školství, mládeže a tělovýchovy České republiky na projekt </w:t>
      </w:r>
      <w:r w:rsidR="00641141">
        <w:rPr>
          <w:rFonts w:asciiTheme="minorHAnsi" w:hAnsiTheme="minorHAnsi" w:cs="Calibri"/>
          <w:b/>
          <w:bCs/>
          <w:iCs/>
          <w:sz w:val="22"/>
          <w:szCs w:val="22"/>
        </w:rPr>
        <w:t>„</w:t>
      </w:r>
      <w:r w:rsidR="00641141" w:rsidRPr="00641141">
        <w:rPr>
          <w:rFonts w:asciiTheme="minorHAnsi" w:hAnsiTheme="minorHAnsi" w:cs="Calibri"/>
          <w:b/>
          <w:bCs/>
          <w:iCs/>
          <w:sz w:val="22"/>
          <w:szCs w:val="22"/>
        </w:rPr>
        <w:t>Evropská podpora české účasti na budování CTA observatoře – CTAO-CZ</w:t>
      </w:r>
      <w:r w:rsidR="00641141">
        <w:rPr>
          <w:rFonts w:asciiTheme="minorHAnsi" w:hAnsiTheme="minorHAnsi" w:cs="Calibri"/>
          <w:b/>
          <w:bCs/>
          <w:iCs/>
          <w:sz w:val="22"/>
          <w:szCs w:val="22"/>
        </w:rPr>
        <w:t>“</w:t>
      </w:r>
      <w:r w:rsidRPr="00D8315B">
        <w:rPr>
          <w:rFonts w:asciiTheme="minorHAnsi" w:hAnsiTheme="minorHAnsi" w:cs="Calibri"/>
          <w:bCs/>
          <w:iCs/>
          <w:sz w:val="22"/>
          <w:szCs w:val="22"/>
        </w:rPr>
        <w:t xml:space="preserve">, registrační číslo projektu </w:t>
      </w:r>
      <w:r w:rsidR="00641141" w:rsidRPr="00641141">
        <w:rPr>
          <w:rFonts w:asciiTheme="minorHAnsi" w:hAnsiTheme="minorHAnsi" w:cs="Calibri"/>
          <w:bCs/>
          <w:iCs/>
          <w:sz w:val="22"/>
          <w:szCs w:val="22"/>
        </w:rPr>
        <w:t>CZ.02.1.01/0.0/0.0/16_013/0001403</w:t>
      </w:r>
      <w:r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Pr="00D8315B">
        <w:rPr>
          <w:rFonts w:asciiTheme="minorHAnsi" w:hAnsiTheme="minorHAnsi" w:cs="Calibri"/>
          <w:bCs/>
          <w:iCs/>
          <w:sz w:val="22"/>
          <w:szCs w:val="22"/>
        </w:rPr>
        <w:t>(dále jen „</w:t>
      </w:r>
      <w:r w:rsidRPr="00D8315B">
        <w:rPr>
          <w:rFonts w:asciiTheme="minorHAnsi" w:hAnsiTheme="minorHAnsi" w:cs="Calibri"/>
          <w:b/>
          <w:bCs/>
          <w:iCs/>
          <w:sz w:val="22"/>
          <w:szCs w:val="22"/>
        </w:rPr>
        <w:t>Projekt</w:t>
      </w:r>
      <w:r w:rsidRPr="00D8315B">
        <w:rPr>
          <w:rFonts w:asciiTheme="minorHAnsi" w:hAnsiTheme="minorHAnsi" w:cs="Calibri"/>
          <w:bCs/>
          <w:iCs/>
          <w:sz w:val="22"/>
          <w:szCs w:val="22"/>
        </w:rPr>
        <w:t>“)</w:t>
      </w:r>
      <w:r w:rsidRPr="00D8315B">
        <w:rPr>
          <w:rFonts w:asciiTheme="minorHAnsi" w:hAnsiTheme="minorHAnsi" w:cs="Calibri"/>
          <w:bCs/>
          <w:sz w:val="22"/>
          <w:szCs w:val="22"/>
        </w:rPr>
        <w:t>, a to v rámci Operačního programu Výzkum, vývoj a vzdělávání</w:t>
      </w:r>
      <w:r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D8315B">
        <w:rPr>
          <w:rFonts w:asciiTheme="minorHAnsi" w:hAnsiTheme="minorHAnsi" w:cs="Calibri"/>
          <w:bCs/>
          <w:sz w:val="22"/>
          <w:szCs w:val="22"/>
        </w:rPr>
        <w:t>(dále jen „</w:t>
      </w:r>
      <w:r>
        <w:rPr>
          <w:rFonts w:asciiTheme="minorHAnsi" w:hAnsiTheme="minorHAnsi" w:cs="Calibri"/>
          <w:b/>
          <w:bCs/>
          <w:sz w:val="22"/>
          <w:szCs w:val="22"/>
        </w:rPr>
        <w:t>OP VVV</w:t>
      </w:r>
      <w:r w:rsidRPr="00D8315B">
        <w:rPr>
          <w:rFonts w:asciiTheme="minorHAnsi" w:hAnsiTheme="minorHAnsi" w:cs="Calibri"/>
          <w:bCs/>
          <w:sz w:val="22"/>
          <w:szCs w:val="22"/>
        </w:rPr>
        <w:t>“).</w:t>
      </w:r>
      <w:r w:rsidRPr="00D8315B">
        <w:rPr>
          <w:rFonts w:eastAsia="Batang"/>
          <w:kern w:val="0"/>
          <w:sz w:val="22"/>
          <w:szCs w:val="22"/>
          <w:lang w:eastAsia="en-US"/>
        </w:rPr>
        <w:t xml:space="preserve"> </w:t>
      </w:r>
      <w:r w:rsidRPr="00D8315B">
        <w:rPr>
          <w:rFonts w:asciiTheme="minorHAnsi" w:hAnsiTheme="minorHAnsi" w:cs="Calibri"/>
          <w:bCs/>
          <w:sz w:val="22"/>
          <w:szCs w:val="22"/>
        </w:rPr>
        <w:t xml:space="preserve">Za účelem úspěšné realizace Projektu je nezbytné pořídit </w:t>
      </w:r>
      <w:r>
        <w:rPr>
          <w:rFonts w:asciiTheme="minorHAnsi" w:hAnsiTheme="minorHAnsi" w:cs="Calibri"/>
          <w:bCs/>
          <w:sz w:val="22"/>
          <w:szCs w:val="22"/>
        </w:rPr>
        <w:t>p</w:t>
      </w:r>
      <w:r w:rsidRPr="00D8315B">
        <w:rPr>
          <w:rFonts w:asciiTheme="minorHAnsi" w:hAnsiTheme="minorHAnsi" w:cs="Calibri"/>
          <w:bCs/>
          <w:sz w:val="22"/>
          <w:szCs w:val="22"/>
        </w:rPr>
        <w:t xml:space="preserve">ředmět </w:t>
      </w:r>
      <w:r>
        <w:rPr>
          <w:rFonts w:asciiTheme="minorHAnsi" w:hAnsiTheme="minorHAnsi" w:cs="Calibri"/>
          <w:bCs/>
          <w:sz w:val="22"/>
          <w:szCs w:val="22"/>
        </w:rPr>
        <w:t>plnění Smlouvy</w:t>
      </w:r>
      <w:r w:rsidRPr="00D8315B">
        <w:rPr>
          <w:rFonts w:asciiTheme="minorHAnsi" w:hAnsiTheme="minorHAnsi" w:cs="Calibri"/>
          <w:bCs/>
          <w:sz w:val="22"/>
          <w:szCs w:val="22"/>
        </w:rPr>
        <w:t xml:space="preserve"> (jak je </w:t>
      </w:r>
      <w:r>
        <w:rPr>
          <w:rFonts w:asciiTheme="minorHAnsi" w:hAnsiTheme="minorHAnsi" w:cs="Calibri"/>
          <w:bCs/>
          <w:sz w:val="22"/>
          <w:szCs w:val="22"/>
        </w:rPr>
        <w:t>definován níže)</w:t>
      </w:r>
      <w:r w:rsidRPr="00D8315B">
        <w:rPr>
          <w:rFonts w:asciiTheme="minorHAnsi" w:hAnsiTheme="minorHAnsi" w:cs="Calibri"/>
          <w:bCs/>
          <w:sz w:val="22"/>
          <w:szCs w:val="22"/>
        </w:rPr>
        <w:t xml:space="preserve"> v souladu </w:t>
      </w:r>
      <w:r>
        <w:rPr>
          <w:rFonts w:asciiTheme="minorHAnsi" w:hAnsiTheme="minorHAnsi" w:cs="Calibri"/>
          <w:bCs/>
          <w:sz w:val="22"/>
          <w:szCs w:val="22"/>
        </w:rPr>
        <w:t>s</w:t>
      </w:r>
      <w:r w:rsidRPr="00D8315B">
        <w:rPr>
          <w:rFonts w:asciiTheme="minorHAnsi" w:hAnsiTheme="minorHAnsi" w:cs="Calibri"/>
          <w:bCs/>
          <w:sz w:val="22"/>
          <w:szCs w:val="22"/>
        </w:rPr>
        <w:t xml:space="preserve"> Pravidly pro výběr dodavatelů v rámci </w:t>
      </w:r>
      <w:r>
        <w:rPr>
          <w:rFonts w:asciiTheme="minorHAnsi" w:hAnsiTheme="minorHAnsi" w:cs="Calibri"/>
          <w:bCs/>
          <w:sz w:val="22"/>
          <w:szCs w:val="22"/>
        </w:rPr>
        <w:t>OP VVV</w:t>
      </w:r>
      <w:r w:rsidR="00302A92">
        <w:rPr>
          <w:rFonts w:asciiTheme="minorHAnsi" w:hAnsiTheme="minorHAnsi" w:cs="Calibri"/>
          <w:bCs/>
          <w:sz w:val="22"/>
          <w:szCs w:val="22"/>
        </w:rPr>
        <w:t xml:space="preserve"> (dále jen „</w:t>
      </w:r>
      <w:r w:rsidR="00302A92" w:rsidRPr="00302A92">
        <w:rPr>
          <w:rFonts w:asciiTheme="minorHAnsi" w:hAnsiTheme="minorHAnsi" w:cs="Calibri"/>
          <w:b/>
          <w:bCs/>
          <w:sz w:val="22"/>
          <w:szCs w:val="22"/>
        </w:rPr>
        <w:t>Pravidla</w:t>
      </w:r>
      <w:r w:rsidR="00302A92">
        <w:rPr>
          <w:rFonts w:asciiTheme="minorHAnsi" w:hAnsiTheme="minorHAnsi" w:cs="Calibri"/>
          <w:bCs/>
          <w:sz w:val="22"/>
          <w:szCs w:val="22"/>
        </w:rPr>
        <w:t>“)</w:t>
      </w:r>
      <w:r>
        <w:rPr>
          <w:rFonts w:asciiTheme="minorHAnsi" w:hAnsiTheme="minorHAnsi" w:cs="Calibri"/>
          <w:bCs/>
          <w:sz w:val="22"/>
          <w:szCs w:val="22"/>
        </w:rPr>
        <w:t>.</w:t>
      </w:r>
    </w:p>
    <w:p w:rsidR="000D3D0E" w:rsidRPr="00D8315B" w:rsidRDefault="000D3D0E" w:rsidP="000F1263">
      <w:pPr>
        <w:pStyle w:val="Odstavecseseznamem1"/>
        <w:numPr>
          <w:ilvl w:val="1"/>
          <w:numId w:val="29"/>
        </w:numPr>
        <w:spacing w:after="240"/>
        <w:jc w:val="both"/>
        <w:rPr>
          <w:rFonts w:asciiTheme="minorHAnsi" w:hAnsiTheme="minorHAnsi" w:cs="Calibri"/>
          <w:bCs/>
          <w:sz w:val="22"/>
          <w:szCs w:val="22"/>
        </w:rPr>
      </w:pPr>
      <w:r w:rsidRPr="00D8315B">
        <w:rPr>
          <w:rFonts w:asciiTheme="minorHAnsi" w:hAnsiTheme="minorHAnsi" w:cs="Calibri"/>
          <w:bCs/>
          <w:sz w:val="22"/>
          <w:szCs w:val="22"/>
        </w:rPr>
        <w:t>Kupující pořizuje předmět plnění (</w:t>
      </w:r>
      <w:r w:rsidR="00912C2F">
        <w:rPr>
          <w:rFonts w:asciiTheme="minorHAnsi" w:hAnsiTheme="minorHAnsi" w:cs="Calibri"/>
          <w:bCs/>
          <w:sz w:val="22"/>
          <w:szCs w:val="22"/>
        </w:rPr>
        <w:t>kupoli</w:t>
      </w:r>
      <w:r w:rsidR="00912C2F" w:rsidRPr="00912C2F">
        <w:rPr>
          <w:rFonts w:asciiTheme="minorHAnsi" w:hAnsiTheme="minorHAnsi" w:cs="Calibri"/>
          <w:bCs/>
          <w:sz w:val="22"/>
          <w:szCs w:val="22"/>
        </w:rPr>
        <w:t xml:space="preserve"> pro robotický dalekohled FRAM</w:t>
      </w:r>
      <w:r w:rsidRPr="00D8315B">
        <w:rPr>
          <w:rFonts w:asciiTheme="minorHAnsi" w:hAnsiTheme="minorHAnsi" w:cs="Calibri"/>
          <w:bCs/>
          <w:sz w:val="22"/>
          <w:szCs w:val="22"/>
        </w:rPr>
        <w:t xml:space="preserve">) pro účely </w:t>
      </w:r>
      <w:r w:rsidR="00D8315B">
        <w:rPr>
          <w:rFonts w:asciiTheme="minorHAnsi" w:hAnsiTheme="minorHAnsi" w:cs="Calibri"/>
          <w:bCs/>
          <w:sz w:val="22"/>
          <w:szCs w:val="22"/>
        </w:rPr>
        <w:t xml:space="preserve">zajištění podpory </w:t>
      </w:r>
      <w:r w:rsidRPr="00D8315B">
        <w:rPr>
          <w:rFonts w:asciiTheme="minorHAnsi" w:hAnsiTheme="minorHAnsi" w:cs="Calibri"/>
          <w:bCs/>
          <w:sz w:val="22"/>
          <w:szCs w:val="22"/>
        </w:rPr>
        <w:t>excelentního vědeckého výzkum</w:t>
      </w:r>
      <w:r w:rsidR="00D8315B">
        <w:rPr>
          <w:rFonts w:asciiTheme="minorHAnsi" w:hAnsiTheme="minorHAnsi" w:cs="Calibri"/>
          <w:bCs/>
          <w:sz w:val="22"/>
          <w:szCs w:val="22"/>
        </w:rPr>
        <w:t>u</w:t>
      </w:r>
      <w:r w:rsidR="00302A92">
        <w:rPr>
          <w:rFonts w:asciiTheme="minorHAnsi" w:hAnsiTheme="minorHAnsi" w:cs="Calibri"/>
          <w:bCs/>
          <w:sz w:val="22"/>
          <w:szCs w:val="22"/>
        </w:rPr>
        <w:t>,</w:t>
      </w:r>
      <w:r w:rsidR="00302A92" w:rsidRPr="00302A92">
        <w:rPr>
          <w:rFonts w:asciiTheme="minorHAnsi" w:hAnsiTheme="minorHAnsi"/>
          <w:kern w:val="0"/>
          <w:lang w:eastAsia="en-US"/>
        </w:rPr>
        <w:t xml:space="preserve"> </w:t>
      </w:r>
      <w:r w:rsidR="00302A92" w:rsidRPr="00302A92">
        <w:rPr>
          <w:rFonts w:asciiTheme="minorHAnsi" w:hAnsiTheme="minorHAnsi" w:cs="Calibri"/>
          <w:bCs/>
          <w:sz w:val="22"/>
          <w:szCs w:val="22"/>
        </w:rPr>
        <w:t xml:space="preserve">především </w:t>
      </w:r>
      <w:r w:rsidR="000F5A50" w:rsidRPr="00782F00">
        <w:rPr>
          <w:rFonts w:asciiTheme="minorHAnsi" w:hAnsiTheme="minorHAnsi" w:cs="Calibri"/>
          <w:bCs/>
          <w:sz w:val="22"/>
          <w:szCs w:val="22"/>
        </w:rPr>
        <w:t>k ochraně robotického dalekohledu FRAM před povětrnostními vlivy</w:t>
      </w:r>
      <w:r w:rsidR="000F1263" w:rsidRPr="00782F00">
        <w:rPr>
          <w:rFonts w:asciiTheme="minorHAnsi" w:hAnsiTheme="minorHAnsi" w:cs="Calibri"/>
          <w:bCs/>
          <w:sz w:val="22"/>
          <w:szCs w:val="22"/>
        </w:rPr>
        <w:t xml:space="preserve"> (v lokalitě observatoře Roque de los Muchachos na ostrově La Palma v nadmořské výšce </w:t>
      </w:r>
      <w:r w:rsidR="000213A2" w:rsidRPr="00782F00">
        <w:rPr>
          <w:rFonts w:asciiTheme="minorHAnsi" w:hAnsiTheme="minorHAnsi" w:cs="Calibri"/>
          <w:bCs/>
          <w:sz w:val="22"/>
          <w:szCs w:val="22"/>
        </w:rPr>
        <w:t xml:space="preserve">cca </w:t>
      </w:r>
      <w:r w:rsidR="000F1263" w:rsidRPr="00782F00">
        <w:rPr>
          <w:rFonts w:asciiTheme="minorHAnsi" w:hAnsiTheme="minorHAnsi" w:cs="Calibri"/>
          <w:bCs/>
          <w:sz w:val="22"/>
          <w:szCs w:val="22"/>
        </w:rPr>
        <w:t>2 200 m)</w:t>
      </w:r>
      <w:r w:rsidR="000F5A50" w:rsidRPr="00782F00">
        <w:rPr>
          <w:rFonts w:asciiTheme="minorHAnsi" w:hAnsiTheme="minorHAnsi" w:cs="Calibri"/>
          <w:bCs/>
          <w:sz w:val="22"/>
          <w:szCs w:val="22"/>
        </w:rPr>
        <w:t xml:space="preserve"> a v otevřeném stavu k umožnění nerušeného výhledu na oblohu. Robotický dalekohled FRAM je používán k </w:t>
      </w:r>
      <w:r w:rsidR="00AD6924" w:rsidRPr="00782F00">
        <w:rPr>
          <w:rFonts w:asciiTheme="minorHAnsi" w:hAnsiTheme="minorHAnsi" w:cs="Calibri"/>
          <w:bCs/>
          <w:sz w:val="22"/>
          <w:szCs w:val="22"/>
        </w:rPr>
        <w:t>měření atmosférické extinkce světla v různých směrech pomocí fotometrie velkého množství hvězd v reálném čase</w:t>
      </w:r>
      <w:r w:rsidR="00C971D6" w:rsidRPr="00AD6924">
        <w:rPr>
          <w:rFonts w:asciiTheme="minorHAnsi" w:hAnsiTheme="minorHAnsi" w:cs="Calibri"/>
          <w:bCs/>
          <w:sz w:val="22"/>
          <w:szCs w:val="22"/>
        </w:rPr>
        <w:t>.</w:t>
      </w:r>
    </w:p>
    <w:p w:rsidR="00353379" w:rsidRPr="00914265" w:rsidRDefault="00353379" w:rsidP="00641141">
      <w:pPr>
        <w:pStyle w:val="Odstavecseseznamem1"/>
        <w:numPr>
          <w:ilvl w:val="1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914265">
        <w:rPr>
          <w:rFonts w:asciiTheme="minorHAnsi" w:hAnsiTheme="minorHAnsi" w:cs="Calibri"/>
          <w:sz w:val="22"/>
          <w:szCs w:val="22"/>
        </w:rPr>
        <w:t xml:space="preserve">Prodávající je </w:t>
      </w:r>
      <w:r w:rsidR="00415573" w:rsidRPr="00914265">
        <w:rPr>
          <w:rFonts w:asciiTheme="minorHAnsi" w:hAnsiTheme="minorHAnsi" w:cs="Calibri"/>
          <w:sz w:val="22"/>
          <w:szCs w:val="22"/>
        </w:rPr>
        <w:t>vybraným dodavatelem</w:t>
      </w:r>
      <w:r w:rsidRPr="00914265">
        <w:rPr>
          <w:rFonts w:asciiTheme="minorHAnsi" w:hAnsiTheme="minorHAnsi" w:cs="Calibri"/>
          <w:sz w:val="22"/>
          <w:szCs w:val="22"/>
        </w:rPr>
        <w:t xml:space="preserve"> zadávacího řízení </w:t>
      </w:r>
      <w:r w:rsidRPr="00914265">
        <w:rPr>
          <w:rFonts w:asciiTheme="minorHAnsi" w:hAnsiTheme="minorHAnsi"/>
          <w:sz w:val="22"/>
          <w:szCs w:val="22"/>
        </w:rPr>
        <w:t xml:space="preserve">vyhlášeného Kupujícím </w:t>
      </w:r>
      <w:r w:rsidR="000D3D0E">
        <w:rPr>
          <w:rFonts w:asciiTheme="minorHAnsi" w:hAnsiTheme="minorHAnsi"/>
          <w:sz w:val="22"/>
          <w:szCs w:val="22"/>
        </w:rPr>
        <w:t>podle</w:t>
      </w:r>
      <w:r w:rsidRPr="00914265">
        <w:rPr>
          <w:rFonts w:asciiTheme="minorHAnsi" w:hAnsiTheme="minorHAnsi"/>
          <w:sz w:val="22"/>
          <w:szCs w:val="22"/>
        </w:rPr>
        <w:t xml:space="preserve"> </w:t>
      </w:r>
      <w:r w:rsidR="00302A92">
        <w:rPr>
          <w:rFonts w:asciiTheme="minorHAnsi" w:hAnsiTheme="minorHAnsi"/>
          <w:sz w:val="22"/>
          <w:szCs w:val="22"/>
        </w:rPr>
        <w:t>Pravidel</w:t>
      </w:r>
      <w:r w:rsidRPr="00914265">
        <w:rPr>
          <w:rFonts w:asciiTheme="minorHAnsi" w:hAnsiTheme="minorHAnsi"/>
          <w:sz w:val="22"/>
          <w:szCs w:val="22"/>
        </w:rPr>
        <w:t xml:space="preserve"> </w:t>
      </w:r>
      <w:r w:rsidRPr="00914265">
        <w:rPr>
          <w:rFonts w:asciiTheme="minorHAnsi" w:hAnsiTheme="minorHAnsi" w:cs="Calibri"/>
          <w:sz w:val="22"/>
          <w:szCs w:val="22"/>
        </w:rPr>
        <w:t>pod názvem „</w:t>
      </w:r>
      <w:r w:rsidR="00115D4F">
        <w:rPr>
          <w:rFonts w:asciiTheme="minorHAnsi" w:hAnsiTheme="minorHAnsi"/>
          <w:b/>
          <w:bCs/>
          <w:sz w:val="22"/>
          <w:szCs w:val="22"/>
        </w:rPr>
        <w:t>Kupole pro robotický dalekohled FRAM</w:t>
      </w:r>
      <w:r w:rsidRPr="00914265">
        <w:rPr>
          <w:rFonts w:asciiTheme="minorHAnsi" w:hAnsiTheme="minorHAnsi" w:cs="Calibri"/>
          <w:sz w:val="22"/>
          <w:szCs w:val="22"/>
        </w:rPr>
        <w:t>“ (dále jen „</w:t>
      </w:r>
      <w:r w:rsidRPr="00914265">
        <w:rPr>
          <w:rFonts w:asciiTheme="minorHAnsi" w:hAnsiTheme="minorHAnsi" w:cs="Calibri"/>
          <w:b/>
          <w:sz w:val="22"/>
          <w:szCs w:val="22"/>
        </w:rPr>
        <w:t>Zadávací řízení</w:t>
      </w:r>
      <w:r w:rsidRPr="00914265">
        <w:rPr>
          <w:rFonts w:asciiTheme="minorHAnsi" w:hAnsiTheme="minorHAnsi" w:cs="Calibri"/>
          <w:sz w:val="22"/>
          <w:szCs w:val="22"/>
        </w:rPr>
        <w:t>“) na dodání předmětu plnění dle Smlouvy.</w:t>
      </w:r>
    </w:p>
    <w:p w:rsidR="00353379" w:rsidRPr="00473E88" w:rsidRDefault="00353379" w:rsidP="00353379">
      <w:pPr>
        <w:pStyle w:val="Odstavecseseznamem1"/>
        <w:numPr>
          <w:ilvl w:val="1"/>
          <w:numId w:val="29"/>
        </w:numPr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CE573A">
        <w:rPr>
          <w:rFonts w:asciiTheme="minorHAnsi" w:hAnsiTheme="minorHAnsi"/>
          <w:sz w:val="22"/>
          <w:szCs w:val="22"/>
        </w:rPr>
        <w:t xml:space="preserve">Výchozími podklady pro dodání </w:t>
      </w:r>
      <w:r w:rsidRPr="00473E88">
        <w:rPr>
          <w:rFonts w:asciiTheme="minorHAnsi" w:hAnsiTheme="minorHAnsi"/>
          <w:sz w:val="22"/>
          <w:szCs w:val="22"/>
        </w:rPr>
        <w:t>předmětu plnění dle Smlouvy jsou</w:t>
      </w:r>
    </w:p>
    <w:p w:rsidR="00353379" w:rsidRPr="00317D4A" w:rsidRDefault="00353379" w:rsidP="00353379">
      <w:pPr>
        <w:pStyle w:val="Odstavecseseznamem1"/>
        <w:numPr>
          <w:ilvl w:val="2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7D4A">
        <w:rPr>
          <w:rFonts w:ascii="Calibri" w:hAnsi="Calibri" w:cs="Calibri"/>
          <w:b/>
          <w:sz w:val="22"/>
          <w:szCs w:val="22"/>
        </w:rPr>
        <w:t>Technické specifikace předmětu</w:t>
      </w:r>
      <w:r w:rsidRPr="00317D4A">
        <w:rPr>
          <w:rFonts w:ascii="Calibri" w:hAnsi="Calibri" w:cs="Calibri"/>
          <w:sz w:val="22"/>
          <w:szCs w:val="22"/>
        </w:rPr>
        <w:t xml:space="preserve"> plnění jako </w:t>
      </w:r>
      <w:r w:rsidRPr="00317D4A">
        <w:rPr>
          <w:rFonts w:ascii="Calibri" w:hAnsi="Calibri" w:cs="Calibri"/>
          <w:b/>
          <w:sz w:val="22"/>
          <w:szCs w:val="22"/>
        </w:rPr>
        <w:t>Příloha č. 1</w:t>
      </w:r>
    </w:p>
    <w:p w:rsidR="00353379" w:rsidRPr="00317D4A" w:rsidRDefault="00353379" w:rsidP="00353379">
      <w:pPr>
        <w:pStyle w:val="Odstavecseseznamem1"/>
        <w:numPr>
          <w:ilvl w:val="2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7D4A">
        <w:rPr>
          <w:rFonts w:ascii="Calibri" w:hAnsi="Calibri" w:cs="Calibri"/>
          <w:sz w:val="22"/>
          <w:szCs w:val="22"/>
        </w:rPr>
        <w:t xml:space="preserve">Nabídka </w:t>
      </w:r>
      <w:r>
        <w:rPr>
          <w:rFonts w:ascii="Calibri" w:hAnsi="Calibri" w:cs="Calibri"/>
          <w:sz w:val="22"/>
          <w:szCs w:val="22"/>
        </w:rPr>
        <w:t>Prodávajícího</w:t>
      </w:r>
      <w:r w:rsidRPr="00317D4A">
        <w:rPr>
          <w:rFonts w:ascii="Calibri" w:hAnsi="Calibri" w:cs="Calibri"/>
          <w:sz w:val="22"/>
          <w:szCs w:val="22"/>
        </w:rPr>
        <w:t xml:space="preserve"> podaná v rámci Zadávacího řízení v rozsahu té části, která předmět plnění technicky popisuje (dále jen „</w:t>
      </w:r>
      <w:r w:rsidRPr="00317D4A">
        <w:rPr>
          <w:rFonts w:ascii="Calibri" w:hAnsi="Calibri" w:cs="Calibri"/>
          <w:b/>
          <w:sz w:val="22"/>
          <w:szCs w:val="22"/>
        </w:rPr>
        <w:t>Nabídka</w:t>
      </w:r>
      <w:r w:rsidRPr="00317D4A">
        <w:rPr>
          <w:rFonts w:ascii="Calibri" w:hAnsi="Calibri" w:cs="Calibri"/>
          <w:sz w:val="22"/>
          <w:szCs w:val="22"/>
        </w:rPr>
        <w:t xml:space="preserve">“) jako </w:t>
      </w:r>
      <w:r w:rsidRPr="00317D4A">
        <w:rPr>
          <w:rFonts w:ascii="Calibri" w:hAnsi="Calibri" w:cs="Calibri"/>
          <w:b/>
          <w:sz w:val="22"/>
          <w:szCs w:val="22"/>
        </w:rPr>
        <w:t>Příloha č. 2</w:t>
      </w:r>
      <w:r w:rsidRPr="00DD720E">
        <w:rPr>
          <w:rFonts w:ascii="Calibri" w:hAnsi="Calibri" w:cs="Calibri"/>
          <w:sz w:val="22"/>
          <w:szCs w:val="22"/>
        </w:rPr>
        <w:t>.</w:t>
      </w:r>
    </w:p>
    <w:p w:rsidR="00353379" w:rsidRDefault="00353379" w:rsidP="00B213F7">
      <w:pPr>
        <w:spacing w:after="240"/>
        <w:ind w:left="567"/>
        <w:jc w:val="both"/>
        <w:rPr>
          <w:rFonts w:ascii="Calibri" w:hAnsi="Calibri" w:cs="Calibri"/>
          <w:sz w:val="22"/>
          <w:szCs w:val="22"/>
        </w:rPr>
      </w:pPr>
      <w:r w:rsidRPr="003A58CB">
        <w:rPr>
          <w:rFonts w:ascii="Calibri" w:hAnsi="Calibri" w:cs="Calibri"/>
          <w:sz w:val="22"/>
          <w:szCs w:val="22"/>
        </w:rPr>
        <w:t>V případě kolize Příloh Smlouvy má přednost technický požadavek vyšší úrovně a jakosti.</w:t>
      </w:r>
    </w:p>
    <w:p w:rsidR="00353379" w:rsidRPr="00317D4A" w:rsidRDefault="00353379" w:rsidP="00353379">
      <w:pPr>
        <w:pStyle w:val="Odstavecseseznamem1"/>
        <w:numPr>
          <w:ilvl w:val="1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A58CB">
        <w:rPr>
          <w:rFonts w:ascii="Calibri" w:hAnsi="Calibri" w:cs="Calibri"/>
          <w:sz w:val="22"/>
          <w:szCs w:val="22"/>
        </w:rPr>
        <w:t>Prodávající prohlašuje, že disponuje veškerými odbornými předpoklady potřebnými pro dodání předmětu plnění, k činnosti dle Smlouvy je oprávněn a na jeho straně neexistují žádné překážky, které by mu bránily předmět plnění dle Smlouvy dodat.</w:t>
      </w:r>
    </w:p>
    <w:p w:rsidR="00353379" w:rsidRPr="00317D4A" w:rsidRDefault="00353379" w:rsidP="00353379">
      <w:pPr>
        <w:pStyle w:val="Odstavecseseznamem1"/>
        <w:numPr>
          <w:ilvl w:val="1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A58CB">
        <w:rPr>
          <w:rFonts w:ascii="Calibri" w:hAnsi="Calibri" w:cs="Calibri"/>
          <w:sz w:val="22"/>
          <w:szCs w:val="22"/>
        </w:rPr>
        <w:t xml:space="preserve">Prodávající je ve smyslu ustanovení § 5 odst. 1 </w:t>
      </w:r>
      <w:r w:rsidR="009662F7">
        <w:rPr>
          <w:rFonts w:ascii="Calibri" w:hAnsi="Calibri" w:cs="Calibri"/>
          <w:sz w:val="22"/>
          <w:szCs w:val="22"/>
        </w:rPr>
        <w:t>OZ</w:t>
      </w:r>
      <w:r>
        <w:rPr>
          <w:rFonts w:ascii="Calibri" w:hAnsi="Calibri" w:cs="Calibri"/>
          <w:sz w:val="22"/>
          <w:szCs w:val="22"/>
        </w:rPr>
        <w:t>,</w:t>
      </w:r>
      <w:r w:rsidRPr="003A58CB">
        <w:rPr>
          <w:rFonts w:ascii="Calibri" w:hAnsi="Calibri" w:cs="Calibri"/>
          <w:sz w:val="22"/>
          <w:szCs w:val="22"/>
        </w:rPr>
        <w:t xml:space="preserve"> schopen při plnění této Smlouvy jednat se znalostí a pečlivostí, která je s jeho povoláním nebo stavem spojena, s tím, že případné jeho jednání bez této odborné péče půjde k jeho tíži. Prodávající nesmí svou kvalitu odborníka ani své hospodářské postavení zneužít k vytváření nebo k využití závislosti slabší strany a k dosažení zřejmé a nedůvodné nerovnováhy ve vzájemných právech a povinnostech Smluvních stran.</w:t>
      </w:r>
    </w:p>
    <w:p w:rsidR="00353379" w:rsidRPr="00531D76" w:rsidRDefault="00353379" w:rsidP="00353379">
      <w:pPr>
        <w:pStyle w:val="Odstavecseseznamem1"/>
        <w:numPr>
          <w:ilvl w:val="1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31D76">
        <w:rPr>
          <w:rFonts w:ascii="Calibri" w:hAnsi="Calibri" w:cs="Calibri"/>
          <w:sz w:val="22"/>
          <w:szCs w:val="22"/>
        </w:rPr>
        <w:t>Prodávající bere na vědomí, že Kupující není ve vztahu k předmětu této Smlouvy podnikatelem, a ani se předmět této Smlouvy netýká podnikatelské činnosti Kupujícího.</w:t>
      </w:r>
    </w:p>
    <w:p w:rsidR="00353379" w:rsidRPr="002F0EF2" w:rsidRDefault="00353379" w:rsidP="00353379">
      <w:pPr>
        <w:pStyle w:val="Odstavecseseznamem1"/>
        <w:numPr>
          <w:ilvl w:val="1"/>
          <w:numId w:val="29"/>
        </w:numPr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bookmarkStart w:id="2" w:name="_Ref402879116"/>
      <w:r w:rsidRPr="002F0EF2">
        <w:rPr>
          <w:rFonts w:ascii="Calibri" w:hAnsi="Calibri" w:cs="Calibri"/>
          <w:sz w:val="22"/>
          <w:szCs w:val="22"/>
        </w:rPr>
        <w:t>Prodávající bere na vědomí, že dodání předmětu plnění ve stanovené době a kvalitě, jak vyplývá z Příloh č. 1 a 2 Smlouvy</w:t>
      </w:r>
      <w:r w:rsidR="000D3D0E">
        <w:rPr>
          <w:rFonts w:ascii="Calibri" w:hAnsi="Calibri" w:cs="Calibri"/>
          <w:sz w:val="22"/>
          <w:szCs w:val="22"/>
        </w:rPr>
        <w:t xml:space="preserve"> (včetně vyúčtování)</w:t>
      </w:r>
      <w:r w:rsidRPr="002F0EF2">
        <w:rPr>
          <w:rFonts w:ascii="Calibri" w:hAnsi="Calibri" w:cs="Calibri"/>
          <w:sz w:val="22"/>
          <w:szCs w:val="22"/>
        </w:rPr>
        <w:t xml:space="preserve">, je pro Kupujícího zásadní. V případě, že </w:t>
      </w:r>
      <w:r w:rsidRPr="002F0EF2">
        <w:rPr>
          <w:rFonts w:ascii="Calibri" w:hAnsi="Calibri" w:cs="Calibri"/>
          <w:sz w:val="22"/>
          <w:szCs w:val="22"/>
        </w:rPr>
        <w:lastRenderedPageBreak/>
        <w:t xml:space="preserve">Prodávající nesplní smluvní požadavky, může Kupujícímu vzniknout škoda. </w:t>
      </w:r>
      <w:bookmarkEnd w:id="2"/>
    </w:p>
    <w:p w:rsidR="00353379" w:rsidRPr="002F0EF2" w:rsidRDefault="00353379" w:rsidP="00353379">
      <w:pPr>
        <w:pStyle w:val="Odstavecseseznamem1"/>
        <w:numPr>
          <w:ilvl w:val="1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2F0EF2">
        <w:rPr>
          <w:rFonts w:ascii="Calibri" w:hAnsi="Calibri" w:cs="Calibri"/>
          <w:sz w:val="22"/>
          <w:szCs w:val="22"/>
        </w:rPr>
        <w:t xml:space="preserve">Prodávající prohlašuje, že přejímá na sebe nebezpečí změny okolností ve smyslu ustanovení § 1765 odst. 2 OZ. </w:t>
      </w:r>
    </w:p>
    <w:p w:rsidR="00353379" w:rsidRPr="00362722" w:rsidRDefault="00353379" w:rsidP="00353379">
      <w:pPr>
        <w:pStyle w:val="Odstavecseseznamem1"/>
        <w:numPr>
          <w:ilvl w:val="1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B49B5">
        <w:rPr>
          <w:rFonts w:ascii="Calibri" w:hAnsi="Calibri" w:cs="Calibri"/>
          <w:sz w:val="22"/>
          <w:szCs w:val="22"/>
        </w:rPr>
        <w:t>Smluvní strany prohlašují, že zachovají mlčenlivost o skutečnostech, které se dozvědí v souvislosti s touto Smlouvou a při jejím plnění a jejichž vyzrazení by jim mohlo způsobit újmu. Tímto nejsou dotčeny povinnosti Kupujícího vyplývající z právních předpisů.</w:t>
      </w:r>
    </w:p>
    <w:p w:rsidR="00415573" w:rsidRDefault="00415573" w:rsidP="00415573">
      <w:pPr>
        <w:pStyle w:val="Odstavecseseznamem1"/>
        <w:numPr>
          <w:ilvl w:val="0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B49B5">
        <w:rPr>
          <w:rFonts w:ascii="Calibri" w:hAnsi="Calibri" w:cs="Calibri"/>
          <w:b/>
          <w:sz w:val="22"/>
          <w:szCs w:val="22"/>
          <w:u w:val="single"/>
        </w:rPr>
        <w:t>PŘEDMĚT</w:t>
      </w:r>
      <w:r w:rsidRPr="008B49B5">
        <w:rPr>
          <w:rFonts w:ascii="Calibri" w:hAnsi="Calibri" w:cs="Calibri"/>
          <w:b/>
          <w:bCs/>
          <w:sz w:val="22"/>
          <w:szCs w:val="22"/>
          <w:u w:val="single"/>
        </w:rPr>
        <w:t xml:space="preserve"> SMLOUVY </w:t>
      </w:r>
    </w:p>
    <w:p w:rsidR="00415573" w:rsidRPr="001213D6" w:rsidRDefault="00415573" w:rsidP="00641141">
      <w:pPr>
        <w:pStyle w:val="Odstavecseseznamem1"/>
        <w:numPr>
          <w:ilvl w:val="1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213F7">
        <w:rPr>
          <w:rFonts w:ascii="Calibri" w:hAnsi="Calibri" w:cs="Calibri"/>
          <w:sz w:val="22"/>
          <w:szCs w:val="22"/>
        </w:rPr>
        <w:t xml:space="preserve">Předmětem této Smlouvy je závazek Prodávajícího </w:t>
      </w:r>
      <w:r w:rsidR="00071678">
        <w:rPr>
          <w:rFonts w:ascii="Calibri" w:hAnsi="Calibri" w:cs="Calibri"/>
          <w:sz w:val="22"/>
          <w:szCs w:val="22"/>
        </w:rPr>
        <w:t>předat</w:t>
      </w:r>
      <w:r w:rsidR="000D3D0E">
        <w:rPr>
          <w:rFonts w:ascii="Calibri" w:hAnsi="Calibri" w:cs="Calibri"/>
          <w:sz w:val="22"/>
          <w:szCs w:val="22"/>
        </w:rPr>
        <w:t xml:space="preserve"> </w:t>
      </w:r>
      <w:r w:rsidR="000D3D0E" w:rsidRPr="00B80551">
        <w:rPr>
          <w:rFonts w:ascii="Calibri" w:hAnsi="Calibri" w:cs="Calibri"/>
          <w:sz w:val="22"/>
          <w:szCs w:val="22"/>
        </w:rPr>
        <w:t>Kupujícímu a převést na Kupujícího vlastnické právo k</w:t>
      </w:r>
      <w:r w:rsidR="00115D4F">
        <w:rPr>
          <w:rFonts w:ascii="Calibri" w:hAnsi="Calibri" w:cs="Calibri"/>
          <w:sz w:val="22"/>
          <w:szCs w:val="22"/>
        </w:rPr>
        <w:t>e</w:t>
      </w:r>
      <w:r w:rsidR="00F93C84">
        <w:rPr>
          <w:rFonts w:asciiTheme="minorHAnsi" w:hAnsiTheme="minorHAnsi"/>
          <w:b/>
          <w:bCs/>
          <w:sz w:val="22"/>
          <w:szCs w:val="22"/>
        </w:rPr>
        <w:t> </w:t>
      </w:r>
      <w:r w:rsidR="00115D4F">
        <w:rPr>
          <w:rFonts w:asciiTheme="minorHAnsi" w:hAnsiTheme="minorHAnsi"/>
          <w:b/>
          <w:bCs/>
          <w:sz w:val="22"/>
          <w:szCs w:val="22"/>
        </w:rPr>
        <w:t>kupoli pro robotický dalekohled FRAM</w:t>
      </w:r>
      <w:r w:rsidR="00302A92" w:rsidRPr="00302A92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specifikovan</w:t>
      </w:r>
      <w:r w:rsidR="000D3D0E"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 xml:space="preserve"> v přílohách č. 1 a 2 této Smlouvy </w:t>
      </w:r>
      <w:r w:rsidRPr="005D12C9">
        <w:rPr>
          <w:rFonts w:ascii="Calibri" w:hAnsi="Calibri" w:cs="Calibri"/>
          <w:sz w:val="22"/>
          <w:szCs w:val="22"/>
        </w:rPr>
        <w:t xml:space="preserve">(dále jen </w:t>
      </w:r>
      <w:r w:rsidRPr="005D12C9">
        <w:rPr>
          <w:rFonts w:ascii="Calibri" w:hAnsi="Calibri" w:cs="Calibri"/>
          <w:b/>
          <w:sz w:val="22"/>
          <w:szCs w:val="22"/>
        </w:rPr>
        <w:t>„</w:t>
      </w:r>
      <w:r w:rsidR="00302A92">
        <w:rPr>
          <w:rFonts w:ascii="Calibri" w:hAnsi="Calibri" w:cs="Calibri"/>
          <w:b/>
          <w:bCs/>
          <w:sz w:val="22"/>
          <w:szCs w:val="22"/>
        </w:rPr>
        <w:t>Zboží</w:t>
      </w:r>
      <w:r w:rsidRPr="005D12C9">
        <w:rPr>
          <w:rFonts w:ascii="Calibri" w:hAnsi="Calibri" w:cs="Calibri"/>
          <w:b/>
          <w:sz w:val="22"/>
          <w:szCs w:val="22"/>
        </w:rPr>
        <w:t>“</w:t>
      </w:r>
      <w:r w:rsidRPr="005D12C9">
        <w:rPr>
          <w:rFonts w:ascii="Calibri" w:hAnsi="Calibri" w:cs="Calibri"/>
          <w:sz w:val="22"/>
          <w:szCs w:val="22"/>
        </w:rPr>
        <w:t>)</w:t>
      </w:r>
      <w:r w:rsidRPr="001213D6">
        <w:rPr>
          <w:rFonts w:ascii="Calibri" w:hAnsi="Calibri" w:cs="Calibri"/>
          <w:sz w:val="22"/>
          <w:szCs w:val="22"/>
        </w:rPr>
        <w:t xml:space="preserve"> </w:t>
      </w:r>
      <w:r w:rsidRPr="00B80551">
        <w:rPr>
          <w:rFonts w:ascii="Calibri" w:hAnsi="Calibri" w:cs="Calibri"/>
          <w:sz w:val="22"/>
          <w:szCs w:val="22"/>
        </w:rPr>
        <w:t xml:space="preserve">a </w:t>
      </w:r>
      <w:r w:rsidR="000D3D0E" w:rsidRPr="00B80551">
        <w:rPr>
          <w:rFonts w:ascii="Calibri" w:hAnsi="Calibri" w:cs="Calibri"/>
          <w:sz w:val="22"/>
          <w:szCs w:val="22"/>
        </w:rPr>
        <w:t xml:space="preserve">Kupující se zavazuje </w:t>
      </w:r>
      <w:r w:rsidR="00302A92">
        <w:rPr>
          <w:rFonts w:ascii="Calibri" w:hAnsi="Calibri" w:cs="Calibri"/>
          <w:sz w:val="22"/>
          <w:szCs w:val="22"/>
        </w:rPr>
        <w:t>Zboží</w:t>
      </w:r>
      <w:r w:rsidR="000D3D0E" w:rsidRPr="00B80551">
        <w:rPr>
          <w:rFonts w:ascii="Calibri" w:hAnsi="Calibri" w:cs="Calibri"/>
          <w:sz w:val="22"/>
          <w:szCs w:val="22"/>
        </w:rPr>
        <w:t xml:space="preserve"> převzít a zaplatit Prodávajícímu za </w:t>
      </w:r>
      <w:r w:rsidR="00302A92">
        <w:rPr>
          <w:rFonts w:ascii="Calibri" w:hAnsi="Calibri" w:cs="Calibri"/>
          <w:sz w:val="22"/>
          <w:szCs w:val="22"/>
        </w:rPr>
        <w:t>Zboží</w:t>
      </w:r>
      <w:r w:rsidR="000D3D0E" w:rsidRPr="00B80551">
        <w:rPr>
          <w:rFonts w:ascii="Calibri" w:hAnsi="Calibri" w:cs="Calibri"/>
          <w:sz w:val="22"/>
          <w:szCs w:val="22"/>
        </w:rPr>
        <w:t xml:space="preserve"> sjednanou cenu</w:t>
      </w:r>
      <w:r w:rsidRPr="001213D6">
        <w:rPr>
          <w:rFonts w:ascii="Calibri" w:hAnsi="Calibri" w:cs="Calibri"/>
          <w:sz w:val="22"/>
          <w:szCs w:val="22"/>
        </w:rPr>
        <w:t>.</w:t>
      </w:r>
    </w:p>
    <w:p w:rsidR="00415573" w:rsidRPr="00317D4A" w:rsidRDefault="00415573" w:rsidP="00415573">
      <w:pPr>
        <w:pStyle w:val="Odstavecseseznamem1"/>
        <w:numPr>
          <w:ilvl w:val="1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B49B5">
        <w:rPr>
          <w:rFonts w:ascii="Calibri" w:hAnsi="Calibri" w:cs="Calibri"/>
          <w:sz w:val="22"/>
          <w:szCs w:val="22"/>
        </w:rPr>
        <w:t>Součástí plnění je:</w:t>
      </w:r>
    </w:p>
    <w:p w:rsidR="00601E17" w:rsidRPr="00AD6924" w:rsidRDefault="000D3D0E" w:rsidP="000D3D0E">
      <w:pPr>
        <w:pStyle w:val="Odstavecseseznamem1"/>
        <w:numPr>
          <w:ilvl w:val="2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3" w:name="_Ref381968903"/>
      <w:r w:rsidRPr="00AD6924">
        <w:rPr>
          <w:rFonts w:ascii="Calibri" w:hAnsi="Calibri" w:cs="Calibri"/>
          <w:sz w:val="22"/>
          <w:szCs w:val="22"/>
        </w:rPr>
        <w:t xml:space="preserve">doprava </w:t>
      </w:r>
      <w:r w:rsidR="00302A92" w:rsidRPr="00AD6924">
        <w:rPr>
          <w:rFonts w:ascii="Calibri" w:hAnsi="Calibri" w:cs="Calibri"/>
          <w:sz w:val="22"/>
          <w:szCs w:val="22"/>
        </w:rPr>
        <w:t>Zboží</w:t>
      </w:r>
      <w:r w:rsidRPr="00AD6924">
        <w:rPr>
          <w:rFonts w:ascii="Calibri" w:hAnsi="Calibri" w:cs="Calibri"/>
          <w:sz w:val="22"/>
          <w:szCs w:val="22"/>
        </w:rPr>
        <w:t xml:space="preserve"> </w:t>
      </w:r>
      <w:r w:rsidR="00601E17" w:rsidRPr="00AD6924">
        <w:rPr>
          <w:rFonts w:ascii="Calibri" w:hAnsi="Calibri" w:cs="Calibri"/>
          <w:sz w:val="22"/>
          <w:szCs w:val="22"/>
        </w:rPr>
        <w:t xml:space="preserve">dle Příloh č. 1 a </w:t>
      </w:r>
      <w:r w:rsidR="00AD6924" w:rsidRPr="00AD6924">
        <w:rPr>
          <w:rFonts w:ascii="Calibri" w:hAnsi="Calibri" w:cs="Calibri"/>
          <w:sz w:val="22"/>
          <w:szCs w:val="22"/>
        </w:rPr>
        <w:t>2 této Smlouvy do místa plnění</w:t>
      </w:r>
      <w:r w:rsidRPr="00AD6924">
        <w:rPr>
          <w:rFonts w:ascii="Calibri" w:hAnsi="Calibri" w:cs="Calibri"/>
          <w:sz w:val="22"/>
          <w:szCs w:val="22"/>
        </w:rPr>
        <w:t>,</w:t>
      </w:r>
    </w:p>
    <w:bookmarkEnd w:id="3"/>
    <w:p w:rsidR="000D3D0E" w:rsidRPr="00AD6924" w:rsidRDefault="000D3D0E" w:rsidP="00BB4774">
      <w:pPr>
        <w:pStyle w:val="Odstavecseseznamem1"/>
        <w:numPr>
          <w:ilvl w:val="2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AD6924">
        <w:rPr>
          <w:rFonts w:ascii="Calibri" w:hAnsi="Calibri" w:cs="Calibri"/>
          <w:sz w:val="22"/>
          <w:szCs w:val="22"/>
        </w:rPr>
        <w:t xml:space="preserve">dodání instrukcí a návodů k obsluze a údržbě </w:t>
      </w:r>
      <w:r w:rsidR="00302A92" w:rsidRPr="00AD6924">
        <w:rPr>
          <w:rFonts w:ascii="Calibri" w:hAnsi="Calibri" w:cs="Calibri"/>
          <w:sz w:val="22"/>
          <w:szCs w:val="22"/>
        </w:rPr>
        <w:t>Zboží</w:t>
      </w:r>
      <w:r w:rsidR="00BB4774">
        <w:rPr>
          <w:rFonts w:ascii="Calibri" w:hAnsi="Calibri" w:cs="Calibri"/>
          <w:sz w:val="22"/>
          <w:szCs w:val="22"/>
        </w:rPr>
        <w:t xml:space="preserve"> a </w:t>
      </w:r>
      <w:r w:rsidR="00BB4774" w:rsidRPr="00782F00">
        <w:rPr>
          <w:rFonts w:ascii="Calibri" w:hAnsi="Calibri" w:cs="Calibri"/>
          <w:sz w:val="22"/>
          <w:szCs w:val="22"/>
        </w:rPr>
        <w:t>popis</w:t>
      </w:r>
      <w:r w:rsidR="00F72878" w:rsidRPr="00782F00">
        <w:rPr>
          <w:rFonts w:ascii="Calibri" w:hAnsi="Calibri" w:cs="Calibri"/>
          <w:sz w:val="22"/>
          <w:szCs w:val="22"/>
        </w:rPr>
        <w:t>u</w:t>
      </w:r>
      <w:r w:rsidR="00BB4774" w:rsidRPr="00782F00">
        <w:rPr>
          <w:rFonts w:ascii="Calibri" w:hAnsi="Calibri" w:cs="Calibri"/>
          <w:sz w:val="22"/>
          <w:szCs w:val="22"/>
        </w:rPr>
        <w:t xml:space="preserve"> použitého komunikačního protokolu</w:t>
      </w:r>
      <w:r w:rsidRPr="00AD6924">
        <w:rPr>
          <w:rFonts w:ascii="Calibri" w:hAnsi="Calibri" w:cs="Calibri"/>
          <w:sz w:val="22"/>
          <w:szCs w:val="22"/>
        </w:rPr>
        <w:t xml:space="preserve"> v českém nebo anglickém jazyce Kupujícímu, a to v elektronické nebo tištěné podobě,</w:t>
      </w:r>
    </w:p>
    <w:p w:rsidR="000D3D0E" w:rsidRPr="00AD6924" w:rsidRDefault="000D3D0E" w:rsidP="000D3D0E">
      <w:pPr>
        <w:pStyle w:val="Odstavecseseznamem1"/>
        <w:numPr>
          <w:ilvl w:val="2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AD6924">
        <w:rPr>
          <w:rFonts w:ascii="Calibri" w:hAnsi="Calibri" w:cs="Calibri"/>
          <w:sz w:val="22"/>
          <w:szCs w:val="22"/>
        </w:rPr>
        <w:t>záruční servis.</w:t>
      </w:r>
    </w:p>
    <w:p w:rsidR="000D3D0E" w:rsidRDefault="000D3D0E" w:rsidP="000D3D0E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4" w:name="_Ref361227853"/>
      <w:r w:rsidRPr="00410881">
        <w:rPr>
          <w:rFonts w:ascii="Calibri" w:hAnsi="Calibri" w:cs="Calibri"/>
          <w:sz w:val="22"/>
          <w:szCs w:val="22"/>
        </w:rPr>
        <w:t xml:space="preserve">Prodávající odpovídá za to, že </w:t>
      </w:r>
      <w:r w:rsidR="00302A92">
        <w:rPr>
          <w:rFonts w:ascii="Calibri" w:hAnsi="Calibri" w:cs="Calibri"/>
          <w:sz w:val="22"/>
          <w:szCs w:val="22"/>
        </w:rPr>
        <w:t>Zboží</w:t>
      </w:r>
      <w:r w:rsidRPr="00410881">
        <w:rPr>
          <w:rFonts w:ascii="Calibri" w:hAnsi="Calibri" w:cs="Calibri"/>
          <w:sz w:val="22"/>
          <w:szCs w:val="22"/>
        </w:rPr>
        <w:t xml:space="preserve"> bud</w:t>
      </w:r>
      <w:r w:rsidR="00302A92">
        <w:rPr>
          <w:rFonts w:ascii="Calibri" w:hAnsi="Calibri" w:cs="Calibri"/>
          <w:sz w:val="22"/>
          <w:szCs w:val="22"/>
        </w:rPr>
        <w:t>e</w:t>
      </w:r>
      <w:r w:rsidRPr="00410881">
        <w:rPr>
          <w:rFonts w:ascii="Calibri" w:hAnsi="Calibri" w:cs="Calibri"/>
          <w:sz w:val="22"/>
          <w:szCs w:val="22"/>
        </w:rPr>
        <w:t xml:space="preserve"> v souladu s touto Smlouvou včetně </w:t>
      </w:r>
      <w:r>
        <w:rPr>
          <w:rFonts w:ascii="Calibri" w:hAnsi="Calibri" w:cs="Calibri"/>
          <w:sz w:val="22"/>
          <w:szCs w:val="22"/>
        </w:rPr>
        <w:t>P</w:t>
      </w:r>
      <w:r w:rsidRPr="00410881">
        <w:rPr>
          <w:rFonts w:ascii="Calibri" w:hAnsi="Calibri" w:cs="Calibri"/>
          <w:sz w:val="22"/>
          <w:szCs w:val="22"/>
        </w:rPr>
        <w:t>říloh,</w:t>
      </w:r>
      <w:r w:rsidRPr="00783476">
        <w:rPr>
          <w:rFonts w:ascii="Calibri" w:hAnsi="Calibri" w:cs="Calibri"/>
          <w:sz w:val="22"/>
          <w:szCs w:val="22"/>
        </w:rPr>
        <w:t> platnými technickými a kvalitativními normami, a že jej Kupující bude moci užívat k danému účelu.  V případě kolize norem platí vždy norma nebo ta její část, v níž jsou stanovena přísnější kritéria.</w:t>
      </w:r>
    </w:p>
    <w:p w:rsidR="000D3D0E" w:rsidRPr="00362722" w:rsidRDefault="000D3D0E" w:rsidP="000D3D0E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Dodan</w:t>
      </w:r>
      <w:r w:rsidR="00302A92"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 xml:space="preserve"> </w:t>
      </w:r>
      <w:r w:rsidR="00302A92">
        <w:rPr>
          <w:rFonts w:ascii="Calibri" w:hAnsi="Calibri" w:cs="Calibri"/>
          <w:sz w:val="22"/>
          <w:szCs w:val="22"/>
        </w:rPr>
        <w:t>Zboží</w:t>
      </w:r>
      <w:r>
        <w:rPr>
          <w:rFonts w:ascii="Calibri" w:hAnsi="Calibri" w:cs="Calibri"/>
          <w:sz w:val="22"/>
          <w:szCs w:val="22"/>
        </w:rPr>
        <w:t xml:space="preserve"> a všechny jeho součásti musí být nové, nepoužité.</w:t>
      </w:r>
    </w:p>
    <w:p w:rsidR="00415573" w:rsidRPr="0085033C" w:rsidRDefault="00415573" w:rsidP="00415573">
      <w:pPr>
        <w:pStyle w:val="Odstavecseseznamem1"/>
        <w:numPr>
          <w:ilvl w:val="0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B49B5">
        <w:rPr>
          <w:rFonts w:ascii="Calibri" w:hAnsi="Calibri" w:cs="Calibri"/>
          <w:b/>
          <w:bCs/>
          <w:sz w:val="22"/>
          <w:szCs w:val="22"/>
          <w:u w:val="single"/>
        </w:rPr>
        <w:t>DOBA PLNĚNÍ</w:t>
      </w:r>
      <w:bookmarkEnd w:id="4"/>
      <w:r w:rsidRPr="008B49B5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415573" w:rsidRPr="00362722" w:rsidRDefault="006E7253" w:rsidP="00415573">
      <w:pPr>
        <w:pStyle w:val="Odstavecseseznamem1"/>
        <w:numPr>
          <w:ilvl w:val="1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5" w:name="_Ref425154575"/>
      <w:bookmarkStart w:id="6" w:name="_Ref397681741"/>
      <w:bookmarkStart w:id="7" w:name="_Ref379964163"/>
      <w:bookmarkStart w:id="8" w:name="_Ref381969739"/>
      <w:r w:rsidRPr="0031752B">
        <w:rPr>
          <w:rFonts w:ascii="Calibri" w:hAnsi="Calibri" w:cs="Calibri"/>
          <w:sz w:val="22"/>
          <w:szCs w:val="22"/>
        </w:rPr>
        <w:t xml:space="preserve">Prodávající se zavazuje </w:t>
      </w:r>
      <w:bookmarkStart w:id="9" w:name="_Ref382231623"/>
      <w:r w:rsidR="00302A92">
        <w:rPr>
          <w:rFonts w:ascii="Calibri" w:hAnsi="Calibri" w:cs="Calibri"/>
          <w:sz w:val="22"/>
          <w:szCs w:val="22"/>
        </w:rPr>
        <w:t>Zboží</w:t>
      </w:r>
      <w:r w:rsidRPr="0031752B">
        <w:rPr>
          <w:rFonts w:ascii="Calibri" w:hAnsi="Calibri" w:cs="Calibri"/>
          <w:sz w:val="22"/>
          <w:szCs w:val="22"/>
        </w:rPr>
        <w:t xml:space="preserve"> </w:t>
      </w:r>
      <w:bookmarkStart w:id="10" w:name="_Ref382231692"/>
      <w:bookmarkEnd w:id="9"/>
      <w:r>
        <w:rPr>
          <w:rFonts w:ascii="Calibri" w:hAnsi="Calibri" w:cs="Calibri"/>
          <w:sz w:val="22"/>
          <w:szCs w:val="22"/>
        </w:rPr>
        <w:t xml:space="preserve">řádně </w:t>
      </w:r>
      <w:r w:rsidR="00C72ADE">
        <w:rPr>
          <w:rFonts w:ascii="Calibri" w:hAnsi="Calibri" w:cs="Calibri"/>
          <w:sz w:val="22"/>
          <w:szCs w:val="22"/>
        </w:rPr>
        <w:t>dodat</w:t>
      </w:r>
      <w:r w:rsidRPr="0059473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nejpozději </w:t>
      </w:r>
      <w:r w:rsidRPr="00782F00">
        <w:rPr>
          <w:rFonts w:ascii="Calibri" w:hAnsi="Calibri" w:cs="Calibri"/>
          <w:sz w:val="22"/>
          <w:szCs w:val="22"/>
        </w:rPr>
        <w:t xml:space="preserve">do </w:t>
      </w:r>
      <w:bookmarkEnd w:id="5"/>
      <w:bookmarkEnd w:id="10"/>
      <w:r w:rsidR="00AD6924" w:rsidRPr="00782F00">
        <w:rPr>
          <w:rFonts w:ascii="Calibri" w:hAnsi="Calibri" w:cs="Calibri"/>
          <w:sz w:val="22"/>
          <w:szCs w:val="22"/>
        </w:rPr>
        <w:t>60 dnů</w:t>
      </w:r>
      <w:r w:rsidR="00302A92">
        <w:rPr>
          <w:rFonts w:ascii="Calibri" w:hAnsi="Calibri" w:cs="Calibri"/>
          <w:sz w:val="22"/>
          <w:szCs w:val="22"/>
        </w:rPr>
        <w:t xml:space="preserve"> ode dne uzavření Smlouvy</w:t>
      </w:r>
      <w:r w:rsidR="00415573" w:rsidRPr="002F0EF2">
        <w:rPr>
          <w:rFonts w:ascii="Calibri" w:hAnsi="Calibri" w:cs="Calibri"/>
          <w:sz w:val="22"/>
          <w:szCs w:val="22"/>
        </w:rPr>
        <w:t>.</w:t>
      </w:r>
      <w:bookmarkEnd w:id="6"/>
    </w:p>
    <w:bookmarkEnd w:id="7"/>
    <w:bookmarkEnd w:id="8"/>
    <w:p w:rsidR="00415573" w:rsidRPr="00C450C1" w:rsidRDefault="00415573" w:rsidP="00415573">
      <w:pPr>
        <w:pStyle w:val="Odstavecseseznamem1"/>
        <w:numPr>
          <w:ilvl w:val="0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KUPNÍ CENA, FAKTURACE, PLACENÍ</w:t>
      </w:r>
      <w:r w:rsidRPr="008B49B5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6E7253" w:rsidRPr="00C450C1" w:rsidRDefault="00302A92" w:rsidP="006E7253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Celková k</w:t>
      </w:r>
      <w:r w:rsidR="006E7253" w:rsidRPr="005D4A8F">
        <w:rPr>
          <w:rFonts w:ascii="Calibri" w:hAnsi="Calibri" w:cs="Calibri"/>
          <w:sz w:val="22"/>
          <w:szCs w:val="22"/>
        </w:rPr>
        <w:t xml:space="preserve">upní cena vychází z Nabídky a činí </w:t>
      </w:r>
      <w:r w:rsidR="006E7253" w:rsidRPr="00C450C1">
        <w:rPr>
          <w:rFonts w:ascii="Calibri" w:hAnsi="Calibri" w:cs="Calibri"/>
          <w:sz w:val="22"/>
          <w:szCs w:val="22"/>
          <w:highlight w:val="yellow"/>
        </w:rPr>
        <w:t>________</w:t>
      </w:r>
      <w:r w:rsidR="006E7253">
        <w:rPr>
          <w:rFonts w:ascii="Calibri" w:hAnsi="Calibri" w:cs="Calibri"/>
          <w:sz w:val="22"/>
          <w:szCs w:val="22"/>
        </w:rPr>
        <w:t xml:space="preserve"> Kč (</w:t>
      </w:r>
      <w:r w:rsidR="006E7253" w:rsidRPr="005D4A8F">
        <w:rPr>
          <w:rFonts w:ascii="Calibri" w:hAnsi="Calibri" w:cs="Calibri"/>
          <w:sz w:val="22"/>
          <w:szCs w:val="22"/>
        </w:rPr>
        <w:t xml:space="preserve">slovy: </w:t>
      </w:r>
      <w:r w:rsidR="006E7253" w:rsidRPr="00C450C1">
        <w:rPr>
          <w:rFonts w:ascii="Calibri" w:hAnsi="Calibri" w:cs="Calibri"/>
          <w:sz w:val="22"/>
          <w:szCs w:val="22"/>
          <w:highlight w:val="yellow"/>
        </w:rPr>
        <w:t>___________</w:t>
      </w:r>
      <w:r w:rsidR="006E7253">
        <w:rPr>
          <w:rFonts w:ascii="Calibri" w:hAnsi="Calibri" w:cs="Calibri"/>
          <w:sz w:val="22"/>
          <w:szCs w:val="22"/>
        </w:rPr>
        <w:t xml:space="preserve">) </w:t>
      </w:r>
      <w:r w:rsidR="006E7253" w:rsidRPr="005E0EC2">
        <w:rPr>
          <w:rFonts w:ascii="Calibri" w:hAnsi="Calibri" w:cs="Calibri"/>
          <w:color w:val="FF0000"/>
          <w:sz w:val="22"/>
          <w:szCs w:val="22"/>
        </w:rPr>
        <w:t xml:space="preserve">(doplní </w:t>
      </w:r>
      <w:r w:rsidR="008D2FF9">
        <w:rPr>
          <w:rFonts w:ascii="Calibri" w:hAnsi="Calibri" w:cs="Calibri"/>
          <w:color w:val="FF0000"/>
          <w:sz w:val="22"/>
          <w:szCs w:val="22"/>
        </w:rPr>
        <w:t>účastník zadávacího řízení</w:t>
      </w:r>
      <w:r w:rsidR="006E7253" w:rsidRPr="005E0EC2">
        <w:rPr>
          <w:rFonts w:ascii="Calibri" w:hAnsi="Calibri" w:cs="Calibri"/>
          <w:color w:val="FF0000"/>
          <w:sz w:val="22"/>
          <w:szCs w:val="22"/>
        </w:rPr>
        <w:t>)</w:t>
      </w:r>
      <w:r w:rsidR="006E7253" w:rsidRPr="005D4A8F">
        <w:rPr>
          <w:rFonts w:ascii="Calibri" w:hAnsi="Calibri" w:cs="Calibri"/>
          <w:sz w:val="22"/>
          <w:szCs w:val="22"/>
        </w:rPr>
        <w:t xml:space="preserve"> bez daně z přidané hodnoty (dále jen </w:t>
      </w:r>
      <w:r w:rsidR="006E7253" w:rsidRPr="00594730">
        <w:rPr>
          <w:rFonts w:ascii="Calibri" w:hAnsi="Calibri" w:cs="Calibri"/>
          <w:b/>
          <w:bCs/>
          <w:sz w:val="22"/>
          <w:szCs w:val="22"/>
        </w:rPr>
        <w:t>„Kupní Cena“</w:t>
      </w:r>
      <w:r w:rsidR="006E7253" w:rsidRPr="005D4A8F">
        <w:rPr>
          <w:rFonts w:ascii="Calibri" w:hAnsi="Calibri" w:cs="Calibri"/>
          <w:sz w:val="22"/>
          <w:szCs w:val="22"/>
        </w:rPr>
        <w:t xml:space="preserve">). Daň z přidané hodnoty vypořádají Smluvní strany dle platných </w:t>
      </w:r>
      <w:r w:rsidR="006E7253">
        <w:rPr>
          <w:rFonts w:ascii="Calibri" w:hAnsi="Calibri" w:cs="Calibri"/>
          <w:sz w:val="22"/>
          <w:szCs w:val="22"/>
        </w:rPr>
        <w:t xml:space="preserve">českých </w:t>
      </w:r>
      <w:r w:rsidR="006E7253" w:rsidRPr="005D4A8F">
        <w:rPr>
          <w:rFonts w:ascii="Calibri" w:hAnsi="Calibri" w:cs="Calibri"/>
          <w:sz w:val="22"/>
          <w:szCs w:val="22"/>
        </w:rPr>
        <w:t>právních předpisů.</w:t>
      </w:r>
    </w:p>
    <w:p w:rsidR="006E7253" w:rsidRPr="00C450C1" w:rsidRDefault="006E7253" w:rsidP="006E7253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Kupní C</w:t>
      </w:r>
      <w:r w:rsidRPr="00C77C46">
        <w:rPr>
          <w:rFonts w:ascii="Calibri" w:hAnsi="Calibri" w:cs="Calibri"/>
          <w:sz w:val="22"/>
          <w:szCs w:val="22"/>
        </w:rPr>
        <w:t xml:space="preserve">ena zahrnuje veškeré plnění </w:t>
      </w:r>
      <w:r>
        <w:rPr>
          <w:rFonts w:ascii="Calibri" w:hAnsi="Calibri" w:cs="Calibri"/>
          <w:sz w:val="22"/>
          <w:szCs w:val="22"/>
        </w:rPr>
        <w:t xml:space="preserve">Prodávajícího </w:t>
      </w:r>
      <w:r w:rsidRPr="00C77C46">
        <w:rPr>
          <w:rFonts w:ascii="Calibri" w:hAnsi="Calibri" w:cs="Calibri"/>
          <w:sz w:val="22"/>
          <w:szCs w:val="22"/>
        </w:rPr>
        <w:t xml:space="preserve">směřující ke splnění požadavků </w:t>
      </w:r>
      <w:r>
        <w:rPr>
          <w:rFonts w:ascii="Calibri" w:hAnsi="Calibri" w:cs="Calibri"/>
          <w:sz w:val="22"/>
          <w:szCs w:val="22"/>
        </w:rPr>
        <w:t>Kupujícího</w:t>
      </w:r>
      <w:r w:rsidRPr="00C77C46">
        <w:rPr>
          <w:rFonts w:ascii="Calibri" w:hAnsi="Calibri" w:cs="Calibri"/>
          <w:sz w:val="22"/>
          <w:szCs w:val="22"/>
        </w:rPr>
        <w:t xml:space="preserve"> na řádné dodání </w:t>
      </w:r>
      <w:r w:rsidR="00302A92">
        <w:rPr>
          <w:rFonts w:ascii="Calibri" w:hAnsi="Calibri" w:cs="Calibri"/>
          <w:sz w:val="22"/>
          <w:szCs w:val="22"/>
        </w:rPr>
        <w:t>Zboží</w:t>
      </w:r>
      <w:r w:rsidRPr="00C77C46">
        <w:rPr>
          <w:rFonts w:ascii="Calibri" w:hAnsi="Calibri" w:cs="Calibri"/>
          <w:sz w:val="22"/>
          <w:szCs w:val="22"/>
        </w:rPr>
        <w:t xml:space="preserve"> dle této Smlouvy, </w:t>
      </w:r>
      <w:r w:rsidR="001A3099">
        <w:rPr>
          <w:rFonts w:ascii="Calibri" w:hAnsi="Calibri" w:cs="Calibri"/>
          <w:sz w:val="22"/>
          <w:szCs w:val="22"/>
        </w:rPr>
        <w:t xml:space="preserve">včetně </w:t>
      </w:r>
      <w:r w:rsidRPr="00C77C46">
        <w:rPr>
          <w:rFonts w:ascii="Calibri" w:hAnsi="Calibri" w:cs="Calibri"/>
          <w:sz w:val="22"/>
          <w:szCs w:val="22"/>
        </w:rPr>
        <w:t>vešker</w:t>
      </w:r>
      <w:r w:rsidR="001A3099">
        <w:rPr>
          <w:rFonts w:ascii="Calibri" w:hAnsi="Calibri" w:cs="Calibri"/>
          <w:sz w:val="22"/>
          <w:szCs w:val="22"/>
        </w:rPr>
        <w:t>ých</w:t>
      </w:r>
      <w:r w:rsidRPr="00C77C46">
        <w:rPr>
          <w:rFonts w:ascii="Calibri" w:hAnsi="Calibri" w:cs="Calibri"/>
          <w:sz w:val="22"/>
          <w:szCs w:val="22"/>
        </w:rPr>
        <w:t xml:space="preserve"> poplatk</w:t>
      </w:r>
      <w:r w:rsidR="001A3099">
        <w:rPr>
          <w:rFonts w:ascii="Calibri" w:hAnsi="Calibri" w:cs="Calibri"/>
          <w:sz w:val="22"/>
          <w:szCs w:val="22"/>
        </w:rPr>
        <w:t>ů</w:t>
      </w:r>
      <w:r w:rsidR="00302A92">
        <w:rPr>
          <w:rFonts w:ascii="Calibri" w:hAnsi="Calibri" w:cs="Calibri"/>
          <w:sz w:val="22"/>
          <w:szCs w:val="22"/>
        </w:rPr>
        <w:t>, cla,</w:t>
      </w:r>
      <w:r w:rsidRPr="00C77C46">
        <w:rPr>
          <w:rFonts w:ascii="Calibri" w:hAnsi="Calibri" w:cs="Calibri"/>
          <w:sz w:val="22"/>
          <w:szCs w:val="22"/>
        </w:rPr>
        <w:t> pojištění</w:t>
      </w:r>
      <w:r w:rsidR="001A3099">
        <w:rPr>
          <w:rFonts w:ascii="Calibri" w:hAnsi="Calibri" w:cs="Calibri"/>
          <w:sz w:val="22"/>
          <w:szCs w:val="22"/>
        </w:rPr>
        <w:t xml:space="preserve"> a nákladů na dopravu. </w:t>
      </w:r>
    </w:p>
    <w:p w:rsidR="00415573" w:rsidRPr="00C450C1" w:rsidRDefault="006E7253" w:rsidP="00415573">
      <w:pPr>
        <w:pStyle w:val="Odstavecseseznamem1"/>
        <w:numPr>
          <w:ilvl w:val="1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F6BA8">
        <w:rPr>
          <w:rFonts w:ascii="Calibri" w:hAnsi="Calibri" w:cs="Calibri"/>
          <w:sz w:val="22"/>
          <w:szCs w:val="22"/>
        </w:rPr>
        <w:t xml:space="preserve">Kupní Cenu je Prodávající oprávněn fakturovat po řádném </w:t>
      </w:r>
      <w:r w:rsidR="005404FD">
        <w:rPr>
          <w:rFonts w:ascii="Calibri" w:hAnsi="Calibri"/>
          <w:sz w:val="22"/>
          <w:szCs w:val="22"/>
        </w:rPr>
        <w:t>odevzdání</w:t>
      </w:r>
      <w:r w:rsidR="005404FD" w:rsidRPr="00825AA5">
        <w:rPr>
          <w:rFonts w:ascii="Calibri" w:hAnsi="Calibri"/>
          <w:sz w:val="22"/>
          <w:szCs w:val="22"/>
        </w:rPr>
        <w:t xml:space="preserve"> </w:t>
      </w:r>
      <w:r w:rsidR="005404FD" w:rsidRPr="00825AA5">
        <w:rPr>
          <w:rFonts w:ascii="Calibri" w:hAnsi="Calibri" w:cs="Calibri"/>
          <w:sz w:val="22"/>
          <w:szCs w:val="22"/>
        </w:rPr>
        <w:t>Zboží</w:t>
      </w:r>
      <w:r w:rsidR="005404FD" w:rsidRPr="00825AA5">
        <w:rPr>
          <w:rFonts w:ascii="Calibri" w:hAnsi="Calibri"/>
          <w:sz w:val="22"/>
          <w:szCs w:val="22"/>
        </w:rPr>
        <w:t xml:space="preserve"> dle </w:t>
      </w:r>
      <w:r w:rsidR="005404FD">
        <w:rPr>
          <w:rFonts w:ascii="Calibri" w:hAnsi="Calibri"/>
          <w:sz w:val="22"/>
          <w:szCs w:val="22"/>
        </w:rPr>
        <w:t>čl</w:t>
      </w:r>
      <w:r w:rsidR="005404FD" w:rsidRPr="00825AA5">
        <w:rPr>
          <w:rFonts w:ascii="Calibri" w:hAnsi="Calibri"/>
          <w:sz w:val="22"/>
          <w:szCs w:val="22"/>
        </w:rPr>
        <w:t>.</w:t>
      </w:r>
      <w:r w:rsidR="005404FD">
        <w:rPr>
          <w:rFonts w:ascii="Calibri" w:hAnsi="Calibri"/>
          <w:sz w:val="22"/>
          <w:szCs w:val="22"/>
        </w:rPr>
        <w:t xml:space="preserve"> </w:t>
      </w:r>
      <w:r w:rsidR="0098127A">
        <w:rPr>
          <w:rFonts w:ascii="Calibri" w:hAnsi="Calibri"/>
          <w:sz w:val="22"/>
          <w:szCs w:val="22"/>
        </w:rPr>
        <w:fldChar w:fldCharType="begin"/>
      </w:r>
      <w:r w:rsidR="005404FD">
        <w:rPr>
          <w:rFonts w:ascii="Calibri" w:hAnsi="Calibri"/>
          <w:sz w:val="22"/>
          <w:szCs w:val="22"/>
        </w:rPr>
        <w:instrText xml:space="preserve"> REF _Ref503437470 \r \h </w:instrText>
      </w:r>
      <w:r w:rsidR="0098127A">
        <w:rPr>
          <w:rFonts w:ascii="Calibri" w:hAnsi="Calibri"/>
          <w:sz w:val="22"/>
          <w:szCs w:val="22"/>
        </w:rPr>
      </w:r>
      <w:r w:rsidR="0098127A">
        <w:rPr>
          <w:rFonts w:ascii="Calibri" w:hAnsi="Calibri"/>
          <w:sz w:val="22"/>
          <w:szCs w:val="22"/>
        </w:rPr>
        <w:fldChar w:fldCharType="separate"/>
      </w:r>
      <w:r w:rsidR="00183BB3">
        <w:rPr>
          <w:rFonts w:ascii="Calibri" w:hAnsi="Calibri"/>
          <w:sz w:val="22"/>
          <w:szCs w:val="22"/>
        </w:rPr>
        <w:t>8</w:t>
      </w:r>
      <w:r w:rsidR="0098127A">
        <w:rPr>
          <w:rFonts w:ascii="Calibri" w:hAnsi="Calibri"/>
          <w:sz w:val="22"/>
          <w:szCs w:val="22"/>
        </w:rPr>
        <w:fldChar w:fldCharType="end"/>
      </w:r>
      <w:r w:rsidR="005404FD">
        <w:rPr>
          <w:rFonts w:ascii="Calibri" w:hAnsi="Calibri"/>
          <w:sz w:val="22"/>
          <w:szCs w:val="22"/>
        </w:rPr>
        <w:t>. Smlouvy</w:t>
      </w:r>
      <w:r w:rsidR="00415573" w:rsidRPr="00531D76">
        <w:rPr>
          <w:rFonts w:ascii="Calibri" w:hAnsi="Calibri"/>
          <w:sz w:val="22"/>
          <w:szCs w:val="22"/>
        </w:rPr>
        <w:t>.</w:t>
      </w:r>
    </w:p>
    <w:p w:rsidR="006E7253" w:rsidRPr="00C450C1" w:rsidRDefault="006E7253" w:rsidP="006E7253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11" w:name="_Ref412464637"/>
      <w:r w:rsidRPr="008D5A81">
        <w:rPr>
          <w:rFonts w:ascii="Calibri" w:hAnsi="Calibri" w:cs="Calibri"/>
          <w:sz w:val="22"/>
          <w:szCs w:val="22"/>
        </w:rPr>
        <w:lastRenderedPageBreak/>
        <w:t>Daňov</w:t>
      </w:r>
      <w:r>
        <w:rPr>
          <w:rFonts w:ascii="Calibri" w:hAnsi="Calibri" w:cs="Calibri"/>
          <w:sz w:val="22"/>
          <w:szCs w:val="22"/>
        </w:rPr>
        <w:t>ý</w:t>
      </w:r>
      <w:r w:rsidRPr="008D5A81">
        <w:rPr>
          <w:rFonts w:ascii="Calibri" w:hAnsi="Calibri" w:cs="Calibri"/>
          <w:sz w:val="22"/>
          <w:szCs w:val="22"/>
        </w:rPr>
        <w:t xml:space="preserve"> doklad </w:t>
      </w:r>
      <w:r w:rsidR="00302A92">
        <w:rPr>
          <w:rFonts w:ascii="Calibri" w:hAnsi="Calibri" w:cs="Calibri"/>
          <w:sz w:val="22"/>
          <w:szCs w:val="22"/>
        </w:rPr>
        <w:t>(</w:t>
      </w:r>
      <w:r w:rsidRPr="008D5A81">
        <w:rPr>
          <w:rFonts w:ascii="Calibri" w:hAnsi="Calibri" w:cs="Calibri"/>
          <w:sz w:val="22"/>
          <w:szCs w:val="22"/>
        </w:rPr>
        <w:t>faktur</w:t>
      </w:r>
      <w:r>
        <w:rPr>
          <w:rFonts w:ascii="Calibri" w:hAnsi="Calibri" w:cs="Calibri"/>
          <w:sz w:val="22"/>
          <w:szCs w:val="22"/>
        </w:rPr>
        <w:t>a</w:t>
      </w:r>
      <w:r w:rsidR="00302A92">
        <w:rPr>
          <w:rFonts w:ascii="Calibri" w:hAnsi="Calibri" w:cs="Calibri"/>
          <w:sz w:val="22"/>
          <w:szCs w:val="22"/>
        </w:rPr>
        <w:t>)</w:t>
      </w:r>
      <w:r w:rsidRPr="008D5A81">
        <w:rPr>
          <w:rFonts w:ascii="Calibri" w:hAnsi="Calibri" w:cs="Calibri"/>
          <w:sz w:val="22"/>
          <w:szCs w:val="22"/>
        </w:rPr>
        <w:t xml:space="preserve"> vystaven</w:t>
      </w:r>
      <w:r w:rsidR="00302A92">
        <w:rPr>
          <w:rFonts w:ascii="Calibri" w:hAnsi="Calibri" w:cs="Calibri"/>
          <w:sz w:val="22"/>
          <w:szCs w:val="22"/>
        </w:rPr>
        <w:t>ý</w:t>
      </w:r>
      <w:r>
        <w:rPr>
          <w:rFonts w:ascii="Calibri" w:hAnsi="Calibri" w:cs="Calibri"/>
          <w:sz w:val="22"/>
          <w:szCs w:val="22"/>
        </w:rPr>
        <w:t xml:space="preserve"> Prodávajícím</w:t>
      </w:r>
      <w:r w:rsidRPr="008D5A81">
        <w:rPr>
          <w:rFonts w:ascii="Calibri" w:hAnsi="Calibri" w:cs="Calibri"/>
          <w:sz w:val="22"/>
          <w:szCs w:val="22"/>
        </w:rPr>
        <w:t xml:space="preserve"> na základě této Smlouvy musí obsahovat</w:t>
      </w:r>
      <w:r>
        <w:rPr>
          <w:rFonts w:ascii="Calibri" w:hAnsi="Calibri" w:cs="Calibri"/>
          <w:sz w:val="22"/>
          <w:szCs w:val="22"/>
        </w:rPr>
        <w:t xml:space="preserve"> všechny</w:t>
      </w:r>
      <w:r w:rsidRPr="008D5A81">
        <w:rPr>
          <w:rFonts w:ascii="Calibri" w:hAnsi="Calibri" w:cs="Calibri"/>
          <w:sz w:val="22"/>
          <w:szCs w:val="22"/>
        </w:rPr>
        <w:t xml:space="preserve"> náležitosti stanovené zákonem č. 235/2004 Sb.,</w:t>
      </w:r>
      <w:r>
        <w:rPr>
          <w:rFonts w:ascii="Calibri" w:hAnsi="Calibri" w:cs="Calibri"/>
          <w:sz w:val="22"/>
          <w:szCs w:val="22"/>
        </w:rPr>
        <w:t xml:space="preserve"> </w:t>
      </w:r>
      <w:r w:rsidRPr="00960F4B">
        <w:rPr>
          <w:rFonts w:ascii="Calibri" w:hAnsi="Calibri" w:cs="Calibri"/>
          <w:sz w:val="22"/>
          <w:szCs w:val="22"/>
        </w:rPr>
        <w:t>o dani z přidané hodnoty</w:t>
      </w:r>
      <w:r>
        <w:rPr>
          <w:rFonts w:ascii="Calibri" w:hAnsi="Calibri" w:cs="Calibri"/>
          <w:sz w:val="22"/>
          <w:szCs w:val="22"/>
        </w:rPr>
        <w:t>, v platném znění a číslo této Smlouvy.</w:t>
      </w:r>
      <w:bookmarkEnd w:id="11"/>
    </w:p>
    <w:p w:rsidR="006E7253" w:rsidRPr="00C450C1" w:rsidRDefault="006E7253" w:rsidP="006E7253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9804CF">
        <w:rPr>
          <w:rFonts w:ascii="Calibri" w:hAnsi="Calibri" w:cs="Calibri"/>
          <w:sz w:val="22"/>
          <w:szCs w:val="22"/>
        </w:rPr>
        <w:t xml:space="preserve">Kupující </w:t>
      </w:r>
      <w:r w:rsidRPr="00C450C1">
        <w:rPr>
          <w:rFonts w:ascii="Calibri" w:hAnsi="Calibri" w:cs="Calibri"/>
          <w:sz w:val="22"/>
          <w:szCs w:val="22"/>
        </w:rPr>
        <w:t xml:space="preserve">preferuje elektronickou fakturaci na elektronickou </w:t>
      </w:r>
      <w:r>
        <w:rPr>
          <w:rFonts w:ascii="Calibri" w:hAnsi="Calibri" w:cs="Calibri"/>
          <w:sz w:val="22"/>
          <w:szCs w:val="22"/>
        </w:rPr>
        <w:t xml:space="preserve">adresu </w:t>
      </w:r>
      <w:hyperlink r:id="rId8">
        <w:r>
          <w:rPr>
            <w:rStyle w:val="InternetLink"/>
            <w:rFonts w:ascii="Calibri" w:hAnsi="Calibri" w:cs="Calibri"/>
            <w:sz w:val="22"/>
            <w:szCs w:val="22"/>
          </w:rPr>
          <w:t>efaktury@fzu.cz</w:t>
        </w:r>
      </w:hyperlink>
      <w:r w:rsidRPr="00C450C1">
        <w:rPr>
          <w:rFonts w:ascii="Calibri" w:hAnsi="Calibri" w:cs="Calibri"/>
          <w:sz w:val="22"/>
          <w:szCs w:val="22"/>
        </w:rPr>
        <w:t>. Vystavené daňové doklady nesmí být v rozporu s mezinárodními dohodami o zamezení dvojího zdanění, budou-li se na konkrétní případ vztahovat.</w:t>
      </w:r>
    </w:p>
    <w:p w:rsidR="006E7253" w:rsidRPr="00C450C1" w:rsidRDefault="006E7253" w:rsidP="006E7253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CD21BA">
        <w:rPr>
          <w:rFonts w:ascii="Calibri" w:hAnsi="Calibri" w:cs="Calibri"/>
          <w:sz w:val="22"/>
          <w:szCs w:val="22"/>
        </w:rPr>
        <w:t xml:space="preserve">Lhůta splatnosti daňových dokladů je třicet (30) dnů od data jejich doručení </w:t>
      </w:r>
      <w:r w:rsidRPr="00134F3A">
        <w:rPr>
          <w:rFonts w:ascii="Calibri" w:hAnsi="Calibri" w:cs="Calibri"/>
          <w:sz w:val="22"/>
          <w:szCs w:val="22"/>
        </w:rPr>
        <w:t xml:space="preserve">Kupujícímu </w:t>
      </w:r>
      <w:r w:rsidRPr="00CD21BA">
        <w:rPr>
          <w:rFonts w:ascii="Calibri" w:hAnsi="Calibri" w:cs="Calibri"/>
          <w:sz w:val="22"/>
          <w:szCs w:val="22"/>
        </w:rPr>
        <w:t xml:space="preserve">(dále jen </w:t>
      </w:r>
      <w:r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bCs/>
          <w:sz w:val="22"/>
          <w:szCs w:val="22"/>
        </w:rPr>
        <w:t>Lhůta splatnosti“</w:t>
      </w:r>
      <w:r w:rsidRPr="00CD21BA">
        <w:rPr>
          <w:rFonts w:ascii="Calibri" w:hAnsi="Calibri" w:cs="Calibri"/>
          <w:sz w:val="22"/>
          <w:szCs w:val="22"/>
        </w:rPr>
        <w:t xml:space="preserve">). Zaplacením účtované částky se rozumí den jejího odeslání na účet </w:t>
      </w:r>
      <w:r w:rsidRPr="00134F3A">
        <w:rPr>
          <w:rFonts w:ascii="Calibri" w:hAnsi="Calibri" w:cs="Calibri"/>
          <w:sz w:val="22"/>
          <w:szCs w:val="22"/>
        </w:rPr>
        <w:t>Prodávajícího</w:t>
      </w:r>
      <w:r w:rsidRPr="00CD21BA">
        <w:rPr>
          <w:rFonts w:ascii="Calibri" w:hAnsi="Calibri" w:cs="Calibri"/>
          <w:sz w:val="22"/>
          <w:szCs w:val="22"/>
        </w:rPr>
        <w:t>.</w:t>
      </w:r>
    </w:p>
    <w:p w:rsidR="006E7253" w:rsidRPr="00C450C1" w:rsidRDefault="00BD192F" w:rsidP="006E7253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D192F">
        <w:rPr>
          <w:rFonts w:ascii="Calibri" w:hAnsi="Calibri" w:cs="Calibri"/>
          <w:sz w:val="22"/>
          <w:szCs w:val="22"/>
        </w:rPr>
        <w:t xml:space="preserve">Pokud daňový doklad (faktura) nebude vystaven v souladu </w:t>
      </w:r>
      <w:r w:rsidR="006E7253" w:rsidRPr="00C77C46">
        <w:rPr>
          <w:rFonts w:ascii="Calibri" w:hAnsi="Calibri" w:cs="Calibri"/>
          <w:sz w:val="22"/>
          <w:szCs w:val="22"/>
        </w:rPr>
        <w:t>s platebními podmínkami stanovenými Smlouvou nebo nebude splňovat požadované zákonné náležitosti, je Kupující oprávněn daňový doklad Prodávajícímu vrátit jako neúplný k doplnění, resp. nesprávně vystavený k novému vystavení, a to ve lhůtě pěti (5) pracovních dnů od data jeho doručení Kupujícímu. Kupující přitom není v prodlení s úhradou Ku</w:t>
      </w:r>
      <w:r w:rsidR="006E7253">
        <w:rPr>
          <w:rFonts w:ascii="Calibri" w:hAnsi="Calibri" w:cs="Calibri"/>
          <w:sz w:val="22"/>
          <w:szCs w:val="22"/>
        </w:rPr>
        <w:t>pní Ceny nebo její části. Nová L</w:t>
      </w:r>
      <w:r w:rsidR="006E7253" w:rsidRPr="00C77C46">
        <w:rPr>
          <w:rFonts w:ascii="Calibri" w:hAnsi="Calibri" w:cs="Calibri"/>
          <w:sz w:val="22"/>
          <w:szCs w:val="22"/>
        </w:rPr>
        <w:t>hůta splatnosti začne plynout dnem doručení opraveného nebo nově vyhotoveného daňového dokladu Kupujícímu.</w:t>
      </w:r>
    </w:p>
    <w:p w:rsidR="00415573" w:rsidRPr="00C450C1" w:rsidRDefault="00415573" w:rsidP="00415573">
      <w:pPr>
        <w:pStyle w:val="Odstavecseseznamem1"/>
        <w:numPr>
          <w:ilvl w:val="1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C77C46">
        <w:rPr>
          <w:rFonts w:ascii="Calibri" w:hAnsi="Calibri"/>
          <w:sz w:val="22"/>
          <w:szCs w:val="22"/>
        </w:rPr>
        <w:t>Kupující je oprávněn pozastavit či jednostranně započítat proti pohledávkám Prodávajícího kteroukoli z plateb z</w:t>
      </w:r>
      <w:r>
        <w:rPr>
          <w:rFonts w:ascii="Calibri" w:hAnsi="Calibri"/>
          <w:sz w:val="22"/>
          <w:szCs w:val="22"/>
        </w:rPr>
        <w:t> </w:t>
      </w:r>
      <w:r w:rsidRPr="00C77C46">
        <w:rPr>
          <w:rFonts w:ascii="Calibri" w:hAnsi="Calibri"/>
          <w:sz w:val="22"/>
          <w:szCs w:val="22"/>
        </w:rPr>
        <w:t>důvodu:</w:t>
      </w:r>
    </w:p>
    <w:p w:rsidR="00415573" w:rsidRPr="00C450C1" w:rsidRDefault="00415573" w:rsidP="00415573">
      <w:pPr>
        <w:pStyle w:val="Odstavecseseznamem1"/>
        <w:numPr>
          <w:ilvl w:val="2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C77C46">
        <w:rPr>
          <w:rFonts w:ascii="Calibri" w:hAnsi="Calibri"/>
          <w:sz w:val="22"/>
          <w:szCs w:val="22"/>
        </w:rPr>
        <w:t xml:space="preserve">škody způsobené </w:t>
      </w:r>
      <w:r>
        <w:rPr>
          <w:rFonts w:ascii="Calibri" w:hAnsi="Calibri"/>
          <w:sz w:val="22"/>
          <w:szCs w:val="22"/>
        </w:rPr>
        <w:t>Prodávajícím</w:t>
      </w:r>
      <w:r w:rsidRPr="00C77C46">
        <w:rPr>
          <w:rFonts w:ascii="Calibri" w:hAnsi="Calibri"/>
          <w:sz w:val="22"/>
          <w:szCs w:val="22"/>
        </w:rPr>
        <w:t>,</w:t>
      </w:r>
    </w:p>
    <w:p w:rsidR="00415573" w:rsidRPr="00C450C1" w:rsidRDefault="00415573" w:rsidP="00415573">
      <w:pPr>
        <w:pStyle w:val="Odstavecseseznamem1"/>
        <w:numPr>
          <w:ilvl w:val="2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C77C46">
        <w:rPr>
          <w:rFonts w:ascii="Calibri" w:hAnsi="Calibri"/>
          <w:sz w:val="22"/>
          <w:szCs w:val="22"/>
        </w:rPr>
        <w:t>smluvní pokuty</w:t>
      </w:r>
      <w:r>
        <w:rPr>
          <w:rFonts w:ascii="Calibri" w:hAnsi="Calibri"/>
          <w:sz w:val="22"/>
          <w:szCs w:val="22"/>
        </w:rPr>
        <w:t xml:space="preserve"> a jiné majetkové sankce.</w:t>
      </w:r>
    </w:p>
    <w:p w:rsidR="00415573" w:rsidRPr="00362722" w:rsidRDefault="00415573" w:rsidP="00415573">
      <w:pPr>
        <w:pStyle w:val="Odstavecseseznamem1"/>
        <w:numPr>
          <w:ilvl w:val="1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C77C46">
        <w:rPr>
          <w:rFonts w:ascii="Calibri" w:hAnsi="Calibri"/>
          <w:sz w:val="22"/>
          <w:szCs w:val="22"/>
        </w:rPr>
        <w:t>Prodávající není oprávněn započítat žádnou svou pohledávku prot</w:t>
      </w:r>
      <w:r w:rsidR="00627A55">
        <w:rPr>
          <w:rFonts w:ascii="Calibri" w:hAnsi="Calibri"/>
          <w:sz w:val="22"/>
          <w:szCs w:val="22"/>
        </w:rPr>
        <w:t>i pohledávce Kupujícího z této S</w:t>
      </w:r>
      <w:r w:rsidRPr="00C77C46">
        <w:rPr>
          <w:rFonts w:ascii="Calibri" w:hAnsi="Calibri"/>
          <w:sz w:val="22"/>
          <w:szCs w:val="22"/>
        </w:rPr>
        <w:t>mlouvy.</w:t>
      </w:r>
    </w:p>
    <w:p w:rsidR="00040E52" w:rsidRPr="00C450C1" w:rsidRDefault="00040E52" w:rsidP="00040E52">
      <w:pPr>
        <w:pStyle w:val="Odstavecseseznamem1"/>
        <w:numPr>
          <w:ilvl w:val="0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6A781F">
        <w:rPr>
          <w:rFonts w:ascii="Calibri" w:hAnsi="Calibri" w:cs="Calibri"/>
          <w:b/>
          <w:bCs/>
          <w:sz w:val="22"/>
          <w:szCs w:val="22"/>
          <w:u w:val="single"/>
        </w:rPr>
        <w:t>VLASTNICKÉ PRÁVO</w:t>
      </w:r>
    </w:p>
    <w:p w:rsidR="00040E52" w:rsidRPr="00362722" w:rsidRDefault="006E7253" w:rsidP="00040E52">
      <w:pPr>
        <w:pStyle w:val="Odstavecseseznamem1"/>
        <w:numPr>
          <w:ilvl w:val="1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6E7253">
        <w:rPr>
          <w:rFonts w:ascii="Calibri" w:hAnsi="Calibri"/>
          <w:sz w:val="22"/>
          <w:szCs w:val="22"/>
        </w:rPr>
        <w:t>Vlastnické právo k</w:t>
      </w:r>
      <w:r w:rsidR="00024D99">
        <w:rPr>
          <w:rFonts w:ascii="Calibri" w:hAnsi="Calibri"/>
          <w:sz w:val="22"/>
          <w:szCs w:val="22"/>
        </w:rPr>
        <w:t>e</w:t>
      </w:r>
      <w:r w:rsidRPr="006E7253">
        <w:rPr>
          <w:rFonts w:ascii="Calibri" w:hAnsi="Calibri"/>
          <w:sz w:val="22"/>
          <w:szCs w:val="22"/>
        </w:rPr>
        <w:t xml:space="preserve"> </w:t>
      </w:r>
      <w:r w:rsidR="00302A92">
        <w:rPr>
          <w:rFonts w:ascii="Calibri" w:hAnsi="Calibri"/>
          <w:sz w:val="22"/>
          <w:szCs w:val="22"/>
        </w:rPr>
        <w:t>Zboží</w:t>
      </w:r>
      <w:r w:rsidRPr="006E7253">
        <w:rPr>
          <w:rFonts w:ascii="Calibri" w:hAnsi="Calibri"/>
          <w:sz w:val="22"/>
          <w:szCs w:val="22"/>
        </w:rPr>
        <w:t xml:space="preserve"> a zároveň i nebezpečí škody přechází na Kupujícího jeho řádným </w:t>
      </w:r>
      <w:r w:rsidR="005404FD">
        <w:rPr>
          <w:rFonts w:ascii="Calibri" w:hAnsi="Calibri"/>
          <w:sz w:val="22"/>
          <w:szCs w:val="22"/>
        </w:rPr>
        <w:t>odevzdání</w:t>
      </w:r>
      <w:r w:rsidR="00024D99">
        <w:rPr>
          <w:rFonts w:ascii="Calibri" w:hAnsi="Calibri"/>
          <w:sz w:val="22"/>
          <w:szCs w:val="22"/>
        </w:rPr>
        <w:t>m</w:t>
      </w:r>
      <w:r w:rsidR="005404FD" w:rsidRPr="00825AA5">
        <w:rPr>
          <w:rFonts w:ascii="Calibri" w:hAnsi="Calibri"/>
          <w:sz w:val="22"/>
          <w:szCs w:val="22"/>
        </w:rPr>
        <w:t xml:space="preserve"> dle </w:t>
      </w:r>
      <w:r w:rsidR="005404FD">
        <w:rPr>
          <w:rFonts w:ascii="Calibri" w:hAnsi="Calibri"/>
          <w:sz w:val="22"/>
          <w:szCs w:val="22"/>
        </w:rPr>
        <w:t>čl</w:t>
      </w:r>
      <w:r w:rsidR="005404FD" w:rsidRPr="00825AA5">
        <w:rPr>
          <w:rFonts w:ascii="Calibri" w:hAnsi="Calibri"/>
          <w:sz w:val="22"/>
          <w:szCs w:val="22"/>
        </w:rPr>
        <w:t>.</w:t>
      </w:r>
      <w:r w:rsidR="005404FD">
        <w:rPr>
          <w:rFonts w:ascii="Calibri" w:hAnsi="Calibri"/>
          <w:sz w:val="22"/>
          <w:szCs w:val="22"/>
        </w:rPr>
        <w:t xml:space="preserve"> </w:t>
      </w:r>
      <w:r w:rsidR="0098127A">
        <w:rPr>
          <w:rFonts w:ascii="Calibri" w:hAnsi="Calibri"/>
          <w:sz w:val="22"/>
          <w:szCs w:val="22"/>
        </w:rPr>
        <w:fldChar w:fldCharType="begin"/>
      </w:r>
      <w:r w:rsidR="005404FD">
        <w:rPr>
          <w:rFonts w:ascii="Calibri" w:hAnsi="Calibri"/>
          <w:sz w:val="22"/>
          <w:szCs w:val="22"/>
        </w:rPr>
        <w:instrText xml:space="preserve"> REF _Ref503437470 \r \h </w:instrText>
      </w:r>
      <w:r w:rsidR="0098127A">
        <w:rPr>
          <w:rFonts w:ascii="Calibri" w:hAnsi="Calibri"/>
          <w:sz w:val="22"/>
          <w:szCs w:val="22"/>
        </w:rPr>
      </w:r>
      <w:r w:rsidR="0098127A">
        <w:rPr>
          <w:rFonts w:ascii="Calibri" w:hAnsi="Calibri"/>
          <w:sz w:val="22"/>
          <w:szCs w:val="22"/>
        </w:rPr>
        <w:fldChar w:fldCharType="separate"/>
      </w:r>
      <w:r w:rsidR="00183BB3">
        <w:rPr>
          <w:rFonts w:ascii="Calibri" w:hAnsi="Calibri"/>
          <w:sz w:val="22"/>
          <w:szCs w:val="22"/>
        </w:rPr>
        <w:t>8</w:t>
      </w:r>
      <w:r w:rsidR="0098127A">
        <w:rPr>
          <w:rFonts w:ascii="Calibri" w:hAnsi="Calibri"/>
          <w:sz w:val="22"/>
          <w:szCs w:val="22"/>
        </w:rPr>
        <w:fldChar w:fldCharType="end"/>
      </w:r>
      <w:r w:rsidR="005404FD">
        <w:rPr>
          <w:rFonts w:ascii="Calibri" w:hAnsi="Calibri"/>
          <w:sz w:val="22"/>
          <w:szCs w:val="22"/>
        </w:rPr>
        <w:t>. Smlouvy</w:t>
      </w:r>
      <w:r w:rsidRPr="006E7253">
        <w:rPr>
          <w:rFonts w:ascii="Calibri" w:hAnsi="Calibri"/>
          <w:sz w:val="22"/>
          <w:szCs w:val="22"/>
        </w:rPr>
        <w:t>.</w:t>
      </w:r>
      <w:r w:rsidR="00040E52">
        <w:rPr>
          <w:rFonts w:ascii="Calibri" w:hAnsi="Calibri"/>
          <w:sz w:val="22"/>
          <w:szCs w:val="22"/>
        </w:rPr>
        <w:t xml:space="preserve"> </w:t>
      </w:r>
    </w:p>
    <w:p w:rsidR="00040E52" w:rsidRPr="006449DE" w:rsidRDefault="00040E52" w:rsidP="00040E52">
      <w:pPr>
        <w:pStyle w:val="Odstavecseseznamem1"/>
        <w:numPr>
          <w:ilvl w:val="0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023BDC">
        <w:rPr>
          <w:rFonts w:ascii="Calibri" w:hAnsi="Calibri" w:cs="Calibri"/>
          <w:b/>
          <w:bCs/>
          <w:sz w:val="22"/>
          <w:szCs w:val="22"/>
          <w:u w:val="single"/>
        </w:rPr>
        <w:t xml:space="preserve">MÍSTO DODÁNÍ </w:t>
      </w:r>
      <w:r w:rsidR="00302A92">
        <w:rPr>
          <w:rFonts w:ascii="Calibri" w:hAnsi="Calibri" w:cs="Calibri"/>
          <w:b/>
          <w:bCs/>
          <w:sz w:val="22"/>
          <w:szCs w:val="22"/>
          <w:u w:val="single"/>
        </w:rPr>
        <w:t>ZBOŽÍ</w:t>
      </w:r>
    </w:p>
    <w:p w:rsidR="00040E52" w:rsidRPr="00362722" w:rsidRDefault="00040E52" w:rsidP="00AD6924">
      <w:pPr>
        <w:pStyle w:val="Odstavecseseznamem1"/>
        <w:numPr>
          <w:ilvl w:val="1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040E52">
        <w:rPr>
          <w:rFonts w:asciiTheme="minorHAnsi" w:hAnsiTheme="minorHAnsi" w:cs="Calibri"/>
          <w:sz w:val="22"/>
          <w:szCs w:val="22"/>
        </w:rPr>
        <w:t xml:space="preserve">Místem dodání </w:t>
      </w:r>
      <w:r w:rsidR="00302A92">
        <w:rPr>
          <w:rFonts w:ascii="Calibri" w:hAnsi="Calibri" w:cs="Calibri"/>
          <w:sz w:val="22"/>
          <w:szCs w:val="22"/>
        </w:rPr>
        <w:t>Zboží</w:t>
      </w:r>
      <w:r w:rsidR="006E7253" w:rsidRPr="00480C5D">
        <w:rPr>
          <w:rFonts w:ascii="Calibri" w:hAnsi="Calibri" w:cs="Calibri"/>
          <w:sz w:val="22"/>
          <w:szCs w:val="22"/>
        </w:rPr>
        <w:t xml:space="preserve"> </w:t>
      </w:r>
      <w:r w:rsidRPr="00E217CB">
        <w:rPr>
          <w:rFonts w:asciiTheme="minorHAnsi" w:hAnsiTheme="minorHAnsi" w:cs="Calibri"/>
          <w:sz w:val="22"/>
          <w:szCs w:val="22"/>
        </w:rPr>
        <w:t xml:space="preserve">je </w:t>
      </w:r>
      <w:r w:rsidR="00AD6924" w:rsidRPr="00AD6924">
        <w:rPr>
          <w:rFonts w:asciiTheme="minorHAnsi" w:hAnsiTheme="minorHAnsi" w:cs="Calibri"/>
          <w:sz w:val="22"/>
          <w:szCs w:val="22"/>
        </w:rPr>
        <w:t>Fyzikální ústav AV ČR, v. v. i.</w:t>
      </w:r>
      <w:r w:rsidR="00AD6924">
        <w:rPr>
          <w:rFonts w:asciiTheme="minorHAnsi" w:hAnsiTheme="minorHAnsi" w:cs="Calibri"/>
          <w:sz w:val="22"/>
          <w:szCs w:val="22"/>
        </w:rPr>
        <w:t xml:space="preserve"> </w:t>
      </w:r>
      <w:r w:rsidR="00AD6924" w:rsidRPr="008B49B5">
        <w:rPr>
          <w:rFonts w:ascii="Calibri" w:hAnsi="Calibri" w:cs="Calibri"/>
          <w:sz w:val="22"/>
          <w:szCs w:val="22"/>
        </w:rPr>
        <w:t>Na Slovance 1999/2, 182 21 Praha 8,</w:t>
      </w:r>
      <w:r w:rsidR="00AD6924">
        <w:rPr>
          <w:rFonts w:ascii="Calibri" w:hAnsi="Calibri" w:cs="Calibri"/>
          <w:sz w:val="22"/>
          <w:szCs w:val="22"/>
        </w:rPr>
        <w:t xml:space="preserve"> Česká republika</w:t>
      </w:r>
      <w:r w:rsidRPr="00040E52">
        <w:rPr>
          <w:rFonts w:asciiTheme="minorHAnsi" w:hAnsiTheme="minorHAnsi" w:cs="Calibri"/>
          <w:sz w:val="22"/>
          <w:szCs w:val="22"/>
        </w:rPr>
        <w:t>.</w:t>
      </w:r>
    </w:p>
    <w:p w:rsidR="00040E52" w:rsidRPr="00E217CB" w:rsidRDefault="00040E52" w:rsidP="00040E52">
      <w:pPr>
        <w:pStyle w:val="Odstavecseseznamem1"/>
        <w:numPr>
          <w:ilvl w:val="0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bookmarkStart w:id="12" w:name="_Ref503437470"/>
      <w:r w:rsidRPr="00E217CB">
        <w:rPr>
          <w:rFonts w:ascii="Calibri" w:hAnsi="Calibri" w:cs="Calibri"/>
          <w:b/>
          <w:bCs/>
          <w:sz w:val="22"/>
          <w:szCs w:val="22"/>
          <w:u w:val="single"/>
        </w:rPr>
        <w:t>DODÁNÍ</w:t>
      </w:r>
      <w:r w:rsidR="00AD6924">
        <w:rPr>
          <w:rFonts w:ascii="Calibri" w:hAnsi="Calibri" w:cs="Calibri"/>
          <w:b/>
          <w:bCs/>
          <w:sz w:val="22"/>
          <w:szCs w:val="22"/>
          <w:u w:val="single"/>
        </w:rPr>
        <w:t xml:space="preserve"> ZBOŽÍ</w:t>
      </w:r>
      <w:bookmarkEnd w:id="12"/>
      <w:r w:rsidRPr="00E217CB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:rsidR="006E7253" w:rsidRPr="00E611EB" w:rsidRDefault="00E611EB" w:rsidP="00E611EB">
      <w:pPr>
        <w:pStyle w:val="Odstavecseseznamem1"/>
        <w:numPr>
          <w:ilvl w:val="1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611EB">
        <w:rPr>
          <w:rStyle w:val="Zdraznn"/>
          <w:rFonts w:ascii="Calibri" w:hAnsi="Calibri" w:cs="Calibri"/>
          <w:b w:val="0"/>
          <w:sz w:val="22"/>
          <w:szCs w:val="22"/>
        </w:rPr>
        <w:t>Prodávající na své náklady zabalí Zboží, přepraví je do místa plnění a odevzdá je Kupujícímu. Je-li dodávka co do obalu neporušená, vystaví Kupující Prodávajícímu dodací list</w:t>
      </w:r>
      <w:r w:rsidR="00601E17" w:rsidRPr="00E611EB">
        <w:rPr>
          <w:rFonts w:ascii="Calibri" w:hAnsi="Calibri" w:cs="Calibri"/>
          <w:sz w:val="22"/>
          <w:szCs w:val="22"/>
        </w:rPr>
        <w:t>.</w:t>
      </w:r>
    </w:p>
    <w:p w:rsidR="00734861" w:rsidRPr="00E611EB" w:rsidRDefault="00734861" w:rsidP="00BB4774">
      <w:pPr>
        <w:pStyle w:val="Odstavecseseznamem1"/>
        <w:numPr>
          <w:ilvl w:val="1"/>
          <w:numId w:val="29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E611EB">
        <w:rPr>
          <w:rFonts w:ascii="Calibri" w:hAnsi="Calibri" w:cs="Calibri"/>
          <w:bCs/>
          <w:sz w:val="22"/>
          <w:szCs w:val="22"/>
        </w:rPr>
        <w:t xml:space="preserve">Součástí </w:t>
      </w:r>
      <w:r w:rsidR="000E04B2">
        <w:rPr>
          <w:rFonts w:ascii="Calibri" w:hAnsi="Calibri" w:cs="Calibri"/>
          <w:bCs/>
          <w:sz w:val="22"/>
          <w:szCs w:val="22"/>
        </w:rPr>
        <w:t>dodávky</w:t>
      </w:r>
      <w:r w:rsidRPr="00E611EB">
        <w:rPr>
          <w:rFonts w:ascii="Calibri" w:hAnsi="Calibri" w:cs="Calibri"/>
          <w:bCs/>
          <w:sz w:val="22"/>
          <w:szCs w:val="22"/>
        </w:rPr>
        <w:t xml:space="preserve"> je </w:t>
      </w:r>
      <w:r w:rsidR="000E04B2">
        <w:rPr>
          <w:rFonts w:ascii="Calibri" w:hAnsi="Calibri" w:cs="Calibri"/>
          <w:bCs/>
          <w:sz w:val="22"/>
          <w:szCs w:val="22"/>
        </w:rPr>
        <w:t>i technická</w:t>
      </w:r>
      <w:r w:rsidRPr="00E611EB">
        <w:rPr>
          <w:rFonts w:ascii="Calibri" w:hAnsi="Calibri" w:cs="Calibri"/>
          <w:bCs/>
          <w:sz w:val="22"/>
          <w:szCs w:val="22"/>
        </w:rPr>
        <w:t xml:space="preserve"> dokumentace vztahující se ke Zboží, </w:t>
      </w:r>
      <w:r w:rsidRPr="00782F00">
        <w:rPr>
          <w:rFonts w:ascii="Calibri" w:hAnsi="Calibri" w:cs="Calibri"/>
          <w:bCs/>
          <w:sz w:val="22"/>
          <w:szCs w:val="22"/>
        </w:rPr>
        <w:t>návod k</w:t>
      </w:r>
      <w:r w:rsidR="00BB4774" w:rsidRPr="00782F00">
        <w:rPr>
          <w:rFonts w:ascii="Calibri" w:hAnsi="Calibri" w:cs="Calibri"/>
          <w:bCs/>
          <w:sz w:val="22"/>
          <w:szCs w:val="22"/>
        </w:rPr>
        <w:t> </w:t>
      </w:r>
      <w:r w:rsidRPr="00782F00">
        <w:rPr>
          <w:rFonts w:ascii="Calibri" w:hAnsi="Calibri" w:cs="Calibri"/>
          <w:bCs/>
          <w:sz w:val="22"/>
          <w:szCs w:val="22"/>
        </w:rPr>
        <w:t>užívání</w:t>
      </w:r>
      <w:r w:rsidR="00BB4774" w:rsidRPr="00782F00">
        <w:rPr>
          <w:rFonts w:ascii="Calibri" w:hAnsi="Calibri" w:cs="Calibri"/>
          <w:bCs/>
          <w:sz w:val="22"/>
          <w:szCs w:val="22"/>
        </w:rPr>
        <w:t>, popis použitého komunikačního protokolu</w:t>
      </w:r>
      <w:r w:rsidRPr="00782F00">
        <w:rPr>
          <w:rFonts w:ascii="Calibri" w:hAnsi="Calibri" w:cs="Calibri"/>
          <w:bCs/>
          <w:sz w:val="22"/>
          <w:szCs w:val="22"/>
        </w:rPr>
        <w:t xml:space="preserve"> a prohlášení o shodě dodanéh</w:t>
      </w:r>
      <w:r w:rsidRPr="00E611EB">
        <w:rPr>
          <w:rFonts w:ascii="Calibri" w:hAnsi="Calibri" w:cs="Calibri"/>
          <w:bCs/>
          <w:sz w:val="22"/>
          <w:szCs w:val="22"/>
        </w:rPr>
        <w:t>o Zboží a všech jeho součástí se schválenými standardy.</w:t>
      </w:r>
    </w:p>
    <w:p w:rsidR="00E611EB" w:rsidRPr="00E611EB" w:rsidRDefault="00E611EB" w:rsidP="00E611EB">
      <w:pPr>
        <w:pStyle w:val="Odstavecseseznamem1"/>
        <w:numPr>
          <w:ilvl w:val="1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lastRenderedPageBreak/>
        <w:t>Prodávající splní svoji povinnost odevzdat Zboží Kupujícímu jeho řádným dodáním na místo dodání.</w:t>
      </w:r>
    </w:p>
    <w:p w:rsidR="00E611EB" w:rsidRPr="00E611EB" w:rsidRDefault="00E611EB" w:rsidP="006E7253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611EB">
        <w:rPr>
          <w:rFonts w:ascii="Calibri" w:hAnsi="Calibri"/>
          <w:sz w:val="22"/>
          <w:szCs w:val="22"/>
        </w:rPr>
        <w:t xml:space="preserve">Kupující není povinen převzít </w:t>
      </w:r>
      <w:r w:rsidRPr="00E611EB">
        <w:rPr>
          <w:rFonts w:ascii="Calibri" w:hAnsi="Calibri" w:cs="Calibri"/>
          <w:sz w:val="22"/>
          <w:szCs w:val="22"/>
        </w:rPr>
        <w:t>dodávku</w:t>
      </w:r>
      <w:r w:rsidRPr="00E611EB">
        <w:rPr>
          <w:rFonts w:ascii="Calibri" w:hAnsi="Calibri"/>
          <w:sz w:val="22"/>
          <w:szCs w:val="22"/>
        </w:rPr>
        <w:t xml:space="preserve"> vykazující zjevné vady, zejména porušený obal, nesprávný druh nebo nesprávné množství Zboží. V tomto případě vydá Prodávajícímu zápis o nepřevzetí </w:t>
      </w:r>
      <w:r w:rsidRPr="00E611EB">
        <w:rPr>
          <w:rFonts w:ascii="Calibri" w:hAnsi="Calibri" w:cs="Calibri"/>
          <w:sz w:val="22"/>
          <w:szCs w:val="22"/>
        </w:rPr>
        <w:t>Zboží</w:t>
      </w:r>
      <w:r w:rsidRPr="00E611EB">
        <w:rPr>
          <w:rFonts w:ascii="Calibri" w:hAnsi="Calibri"/>
          <w:sz w:val="22"/>
          <w:szCs w:val="22"/>
        </w:rPr>
        <w:t xml:space="preserve"> s uvedením důvodu.</w:t>
      </w:r>
    </w:p>
    <w:p w:rsidR="006E7253" w:rsidRPr="00E611EB" w:rsidRDefault="00E611EB" w:rsidP="006E7253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611EB">
        <w:rPr>
          <w:rFonts w:ascii="Calibri" w:hAnsi="Calibri" w:cs="Calibri"/>
          <w:sz w:val="22"/>
          <w:szCs w:val="22"/>
        </w:rPr>
        <w:t>Dodání</w:t>
      </w:r>
      <w:r w:rsidR="006E7253" w:rsidRPr="00E611EB">
        <w:rPr>
          <w:rFonts w:ascii="Calibri" w:hAnsi="Calibri" w:cs="Calibri"/>
          <w:sz w:val="22"/>
          <w:szCs w:val="22"/>
        </w:rPr>
        <w:t xml:space="preserve"> </w:t>
      </w:r>
      <w:r w:rsidR="00302A92" w:rsidRPr="00E611EB">
        <w:rPr>
          <w:rFonts w:ascii="Calibri" w:hAnsi="Calibri" w:cs="Calibri"/>
          <w:sz w:val="22"/>
          <w:szCs w:val="22"/>
        </w:rPr>
        <w:t>Zboží</w:t>
      </w:r>
      <w:r w:rsidR="006E7253" w:rsidRPr="00E611EB">
        <w:rPr>
          <w:rFonts w:ascii="Calibri" w:hAnsi="Calibri" w:cs="Calibri"/>
          <w:sz w:val="22"/>
          <w:szCs w:val="22"/>
        </w:rPr>
        <w:t xml:space="preserve"> nezbavuje Prodávajícího odpovědnosti za škody vzniklé v důsledku vad.</w:t>
      </w:r>
    </w:p>
    <w:p w:rsidR="00E611EB" w:rsidRPr="00E611EB" w:rsidRDefault="00E611EB" w:rsidP="006E7253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611EB">
        <w:rPr>
          <w:rFonts w:asciiTheme="minorHAnsi" w:hAnsiTheme="minorHAnsi" w:cs="Calibri"/>
          <w:bCs/>
          <w:sz w:val="22"/>
          <w:szCs w:val="22"/>
        </w:rPr>
        <w:t>Smluvní strany považují za lhůtu přiměřenou pro prohlídku Zboží po jeho rozbalení za účelem přesvědčení se o jeho vlastnostech a kompletnosti ve smyslu § 2014 OZ dobu 5-ti pracovních dnů následujících po dni jeho dodání.</w:t>
      </w:r>
    </w:p>
    <w:p w:rsidR="00040E52" w:rsidRPr="00580140" w:rsidRDefault="00040E52" w:rsidP="00040E52">
      <w:pPr>
        <w:pStyle w:val="Odstavecseseznamem1"/>
        <w:numPr>
          <w:ilvl w:val="0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8B49B5">
        <w:rPr>
          <w:rFonts w:ascii="Calibri" w:hAnsi="Calibri" w:cs="Calibri"/>
          <w:b/>
          <w:bCs/>
          <w:sz w:val="22"/>
          <w:szCs w:val="22"/>
          <w:u w:val="single"/>
        </w:rPr>
        <w:t>ZÁSTUPCI, OZNAMOVÁNÍ:</w:t>
      </w:r>
    </w:p>
    <w:p w:rsidR="00040E52" w:rsidRPr="00580140" w:rsidRDefault="00040E52" w:rsidP="00040E52">
      <w:pPr>
        <w:pStyle w:val="Odstavecseseznamem1"/>
        <w:numPr>
          <w:ilvl w:val="1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bookmarkStart w:id="13" w:name="_Ref380049948"/>
      <w:r>
        <w:rPr>
          <w:rFonts w:ascii="Calibri" w:hAnsi="Calibri" w:cs="Calibri"/>
          <w:sz w:val="22"/>
          <w:szCs w:val="22"/>
        </w:rPr>
        <w:t>Prodávající</w:t>
      </w:r>
      <w:r w:rsidRPr="008B49B5">
        <w:rPr>
          <w:rFonts w:ascii="Calibri" w:hAnsi="Calibri" w:cs="Calibri"/>
          <w:sz w:val="22"/>
          <w:szCs w:val="22"/>
        </w:rPr>
        <w:t xml:space="preserve"> zmocnil tyto zástupce odpovědné za </w:t>
      </w:r>
      <w:r>
        <w:rPr>
          <w:rFonts w:ascii="Calibri" w:hAnsi="Calibri" w:cs="Calibri"/>
          <w:sz w:val="22"/>
          <w:szCs w:val="22"/>
        </w:rPr>
        <w:t xml:space="preserve">dodávku Zboží </w:t>
      </w:r>
      <w:r w:rsidRPr="008B49B5">
        <w:rPr>
          <w:rFonts w:ascii="Calibri" w:hAnsi="Calibri" w:cs="Calibri"/>
          <w:sz w:val="22"/>
          <w:szCs w:val="22"/>
        </w:rPr>
        <w:t>a ke komunikaci s </w:t>
      </w:r>
      <w:r>
        <w:rPr>
          <w:rFonts w:ascii="Calibri" w:hAnsi="Calibri" w:cs="Calibri"/>
          <w:sz w:val="22"/>
          <w:szCs w:val="22"/>
        </w:rPr>
        <w:t>Kupujícím</w:t>
      </w:r>
      <w:r w:rsidRPr="008B49B5">
        <w:rPr>
          <w:rFonts w:ascii="Calibri" w:hAnsi="Calibri" w:cs="Calibri"/>
          <w:sz w:val="22"/>
          <w:szCs w:val="22"/>
        </w:rPr>
        <w:t>:</w:t>
      </w:r>
      <w:bookmarkEnd w:id="13"/>
    </w:p>
    <w:p w:rsidR="00040E52" w:rsidRPr="00580140" w:rsidRDefault="00040E52" w:rsidP="00040E52">
      <w:pPr>
        <w:ind w:left="567"/>
        <w:rPr>
          <w:rFonts w:ascii="Calibri" w:hAnsi="Calibri" w:cs="Calibri"/>
          <w:sz w:val="22"/>
          <w:szCs w:val="22"/>
        </w:rPr>
      </w:pPr>
      <w:r w:rsidRPr="00580140">
        <w:rPr>
          <w:rFonts w:ascii="Calibri" w:hAnsi="Calibri" w:cs="Calibri"/>
          <w:sz w:val="22"/>
          <w:szCs w:val="22"/>
          <w:highlight w:val="yellow"/>
        </w:rPr>
        <w:t>_____________________________</w:t>
      </w:r>
    </w:p>
    <w:p w:rsidR="00040E52" w:rsidRPr="00580140" w:rsidRDefault="00040E52" w:rsidP="00040E52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580140">
        <w:rPr>
          <w:rFonts w:ascii="Calibri" w:hAnsi="Calibri" w:cs="Calibri"/>
          <w:sz w:val="22"/>
          <w:szCs w:val="22"/>
        </w:rPr>
        <w:t xml:space="preserve">e-mail: </w:t>
      </w:r>
      <w:r w:rsidRPr="00580140">
        <w:rPr>
          <w:rFonts w:ascii="Calibri" w:hAnsi="Calibri" w:cs="Calibri"/>
          <w:sz w:val="22"/>
          <w:szCs w:val="22"/>
          <w:highlight w:val="yellow"/>
        </w:rPr>
        <w:t>______________________</w:t>
      </w:r>
    </w:p>
    <w:p w:rsidR="00040E52" w:rsidRPr="00580140" w:rsidRDefault="00040E52" w:rsidP="00040E52">
      <w:pPr>
        <w:spacing w:after="240"/>
        <w:ind w:left="567"/>
        <w:jc w:val="both"/>
        <w:rPr>
          <w:rFonts w:ascii="Calibri" w:hAnsi="Calibri" w:cs="Calibri"/>
          <w:sz w:val="22"/>
          <w:szCs w:val="22"/>
        </w:rPr>
      </w:pPr>
      <w:r w:rsidRPr="00580140">
        <w:rPr>
          <w:rFonts w:ascii="Calibri" w:hAnsi="Calibri" w:cs="Calibri"/>
          <w:sz w:val="22"/>
          <w:szCs w:val="22"/>
        </w:rPr>
        <w:t xml:space="preserve">tel. : </w:t>
      </w:r>
      <w:r w:rsidRPr="00580140">
        <w:rPr>
          <w:rFonts w:ascii="Calibri" w:hAnsi="Calibri" w:cs="Calibri"/>
          <w:sz w:val="22"/>
          <w:szCs w:val="22"/>
          <w:highlight w:val="yellow"/>
        </w:rPr>
        <w:t>_______________________</w:t>
      </w:r>
      <w:r w:rsidRPr="00580140">
        <w:rPr>
          <w:rFonts w:ascii="Calibri" w:hAnsi="Calibri" w:cs="Calibri"/>
          <w:sz w:val="22"/>
          <w:szCs w:val="22"/>
        </w:rPr>
        <w:t xml:space="preserve"> </w:t>
      </w:r>
      <w:r w:rsidRPr="00580140">
        <w:rPr>
          <w:rFonts w:ascii="Calibri" w:hAnsi="Calibri" w:cs="Calibri"/>
          <w:snapToGrid w:val="0"/>
          <w:color w:val="FF0000"/>
          <w:sz w:val="22"/>
          <w:szCs w:val="22"/>
        </w:rPr>
        <w:t xml:space="preserve">(doplní </w:t>
      </w:r>
      <w:r w:rsidR="008D2FF9">
        <w:rPr>
          <w:rFonts w:ascii="Calibri" w:hAnsi="Calibri" w:cs="Calibri"/>
          <w:snapToGrid w:val="0"/>
          <w:color w:val="FF0000"/>
          <w:sz w:val="22"/>
          <w:szCs w:val="22"/>
        </w:rPr>
        <w:t>účastník zadávacího řízení</w:t>
      </w:r>
      <w:r w:rsidRPr="00580140">
        <w:rPr>
          <w:rFonts w:ascii="Calibri" w:hAnsi="Calibri" w:cs="Calibri"/>
          <w:snapToGrid w:val="0"/>
          <w:color w:val="FF0000"/>
          <w:sz w:val="22"/>
          <w:szCs w:val="22"/>
        </w:rPr>
        <w:t>)</w:t>
      </w:r>
    </w:p>
    <w:p w:rsidR="00040E52" w:rsidRPr="00914265" w:rsidRDefault="00040E52" w:rsidP="00040E52">
      <w:pPr>
        <w:pStyle w:val="Odstavecseseznamem1"/>
        <w:numPr>
          <w:ilvl w:val="1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bookmarkStart w:id="14" w:name="_Ref380049965"/>
      <w:r w:rsidRPr="00914265">
        <w:rPr>
          <w:rFonts w:asciiTheme="minorHAnsi" w:hAnsiTheme="minorHAnsi" w:cs="Calibri"/>
          <w:sz w:val="22"/>
          <w:szCs w:val="22"/>
        </w:rPr>
        <w:t>Kupující zmocnil tyto zástupce odpovědné za komunikaci s Prodávajícím:</w:t>
      </w:r>
      <w:bookmarkEnd w:id="14"/>
    </w:p>
    <w:p w:rsidR="009E637C" w:rsidRPr="00C22D49" w:rsidRDefault="00912C2F" w:rsidP="009E637C">
      <w:pPr>
        <w:ind w:left="567"/>
        <w:rPr>
          <w:rFonts w:asciiTheme="minorHAnsi" w:hAnsiTheme="minorHAnsi" w:cs="Calibri"/>
          <w:sz w:val="22"/>
          <w:szCs w:val="22"/>
        </w:rPr>
      </w:pPr>
      <w:r w:rsidRPr="00782F00">
        <w:rPr>
          <w:rFonts w:ascii="Calibri" w:hAnsi="Calibri" w:cs="Calibri"/>
          <w:sz w:val="22"/>
          <w:szCs w:val="22"/>
        </w:rPr>
        <w:t>xxxxxxxxxxxxxxxxxxxx</w:t>
      </w:r>
    </w:p>
    <w:p w:rsidR="009E637C" w:rsidRPr="00782F00" w:rsidRDefault="009E637C" w:rsidP="00C843DC">
      <w:pPr>
        <w:pStyle w:val="Odstavecseseznamem"/>
        <w:ind w:left="567"/>
        <w:jc w:val="both"/>
        <w:rPr>
          <w:rFonts w:ascii="Calibri" w:hAnsi="Calibri" w:cs="Calibri"/>
          <w:sz w:val="22"/>
          <w:szCs w:val="22"/>
        </w:rPr>
      </w:pPr>
      <w:r w:rsidRPr="00C22D49">
        <w:rPr>
          <w:rFonts w:asciiTheme="minorHAnsi" w:hAnsiTheme="minorHAnsi" w:cs="Calibri"/>
          <w:sz w:val="22"/>
          <w:szCs w:val="22"/>
        </w:rPr>
        <w:t>e-mail</w:t>
      </w:r>
      <w:r w:rsidR="00C843DC">
        <w:rPr>
          <w:rFonts w:asciiTheme="minorHAnsi" w:hAnsiTheme="minorHAnsi" w:cs="Calibri"/>
          <w:sz w:val="22"/>
          <w:szCs w:val="22"/>
        </w:rPr>
        <w:t>:</w:t>
      </w:r>
      <w:r w:rsidR="001443E9">
        <w:rPr>
          <w:rFonts w:asciiTheme="minorHAnsi" w:hAnsiTheme="minorHAnsi" w:cs="Calibri"/>
          <w:sz w:val="22"/>
          <w:szCs w:val="22"/>
        </w:rPr>
        <w:t xml:space="preserve"> </w:t>
      </w:r>
      <w:r w:rsidR="00912C2F" w:rsidRPr="00782F00">
        <w:rPr>
          <w:rFonts w:ascii="Calibri" w:hAnsi="Calibri" w:cs="Calibri"/>
          <w:sz w:val="22"/>
          <w:szCs w:val="22"/>
        </w:rPr>
        <w:t>xxxxxxxxxxxxxxxxxxxx</w:t>
      </w:r>
      <w:r w:rsidR="006E7253">
        <w:rPr>
          <w:rFonts w:asciiTheme="minorHAnsi" w:hAnsiTheme="minorHAnsi"/>
          <w:sz w:val="22"/>
          <w:szCs w:val="22"/>
        </w:rPr>
        <w:t xml:space="preserve"> </w:t>
      </w:r>
      <w:r w:rsidR="00914265" w:rsidRPr="00C22D49">
        <w:rPr>
          <w:rFonts w:asciiTheme="minorHAnsi" w:hAnsiTheme="minorHAnsi"/>
          <w:sz w:val="22"/>
          <w:szCs w:val="22"/>
        </w:rPr>
        <w:t xml:space="preserve"> </w:t>
      </w:r>
      <w:r w:rsidR="000E3F5C" w:rsidRPr="00C22D49">
        <w:rPr>
          <w:rFonts w:asciiTheme="minorHAnsi" w:hAnsiTheme="minorHAnsi"/>
          <w:sz w:val="22"/>
          <w:szCs w:val="22"/>
        </w:rPr>
        <w:t xml:space="preserve"> </w:t>
      </w:r>
      <w:r w:rsidR="007A2A5D" w:rsidRPr="00C22D49">
        <w:rPr>
          <w:rFonts w:asciiTheme="minorHAnsi" w:hAnsiTheme="minorHAnsi" w:cs="Calibri"/>
          <w:sz w:val="22"/>
          <w:szCs w:val="22"/>
        </w:rPr>
        <w:t xml:space="preserve"> </w:t>
      </w:r>
    </w:p>
    <w:p w:rsidR="009E637C" w:rsidRPr="00914265" w:rsidRDefault="009E637C" w:rsidP="009E637C">
      <w:pPr>
        <w:spacing w:after="240"/>
        <w:ind w:left="567"/>
        <w:jc w:val="both"/>
        <w:rPr>
          <w:rFonts w:asciiTheme="minorHAnsi" w:hAnsiTheme="minorHAnsi" w:cs="Calibri"/>
          <w:sz w:val="22"/>
          <w:szCs w:val="22"/>
        </w:rPr>
      </w:pPr>
      <w:r w:rsidRPr="00C22D49">
        <w:rPr>
          <w:rFonts w:asciiTheme="minorHAnsi" w:hAnsiTheme="minorHAnsi" w:cs="Calibri"/>
          <w:sz w:val="22"/>
          <w:szCs w:val="22"/>
        </w:rPr>
        <w:t>tel.</w:t>
      </w:r>
      <w:r w:rsidR="00C843DC">
        <w:rPr>
          <w:rFonts w:asciiTheme="minorHAnsi" w:hAnsiTheme="minorHAnsi" w:cs="Calibri"/>
          <w:sz w:val="22"/>
          <w:szCs w:val="22"/>
        </w:rPr>
        <w:t xml:space="preserve"> </w:t>
      </w:r>
      <w:r w:rsidRPr="00C22D49">
        <w:rPr>
          <w:rFonts w:asciiTheme="minorHAnsi" w:hAnsiTheme="minorHAnsi" w:cs="Calibri"/>
          <w:sz w:val="22"/>
          <w:szCs w:val="22"/>
        </w:rPr>
        <w:t xml:space="preserve">: </w:t>
      </w:r>
      <w:r w:rsidR="00912C2F" w:rsidRPr="00782F00">
        <w:rPr>
          <w:rFonts w:ascii="Calibri" w:hAnsi="Calibri" w:cs="Calibri"/>
          <w:sz w:val="22"/>
          <w:szCs w:val="22"/>
        </w:rPr>
        <w:t>xxxxxxxxxxxxxxxxxxxx</w:t>
      </w:r>
    </w:p>
    <w:p w:rsidR="001A3099" w:rsidRPr="001A3099" w:rsidRDefault="001A3099" w:rsidP="00040E52">
      <w:pPr>
        <w:pStyle w:val="Odstavecseseznamem1"/>
        <w:numPr>
          <w:ilvl w:val="1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1A3099">
        <w:rPr>
          <w:rFonts w:ascii="Calibri" w:eastAsia="Times New Roman" w:hAnsi="Calibri" w:cs="Calibri"/>
          <w:kern w:val="0"/>
          <w:sz w:val="22"/>
          <w:szCs w:val="22"/>
        </w:rPr>
        <w:t>Kontaktní osoby lze změnit jednostranným písemným prohlášením Smluvní strany doručeným druhé Smluvní straně.</w:t>
      </w:r>
    </w:p>
    <w:p w:rsidR="00040E52" w:rsidRPr="00580140" w:rsidRDefault="00040E52" w:rsidP="00040E52">
      <w:pPr>
        <w:pStyle w:val="Odstavecseseznamem1"/>
        <w:numPr>
          <w:ilvl w:val="1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0E3F5C">
        <w:rPr>
          <w:rFonts w:asciiTheme="minorHAnsi" w:hAnsiTheme="minorHAnsi" w:cs="Calibri"/>
          <w:sz w:val="22"/>
          <w:szCs w:val="22"/>
        </w:rPr>
        <w:t>Veškerá oznámení učiněná mezi Smluvními stranami podle této Smlouvy musí být vyhotovena</w:t>
      </w:r>
      <w:r w:rsidRPr="00FF4AF3">
        <w:rPr>
          <w:rFonts w:ascii="Calibri" w:hAnsi="Calibri" w:cs="Calibri"/>
          <w:sz w:val="22"/>
          <w:szCs w:val="22"/>
        </w:rPr>
        <w:t xml:space="preserve"> písemně a doručena druhé Smluvní straně osobně (s písemným potvrzením o převzetí) nebo</w:t>
      </w:r>
      <w:r w:rsidRPr="008B49B5">
        <w:rPr>
          <w:rFonts w:ascii="Calibri" w:hAnsi="Calibri" w:cs="Calibri"/>
          <w:sz w:val="22"/>
          <w:szCs w:val="22"/>
        </w:rPr>
        <w:t xml:space="preserve"> doporučeným dopisem (na adresu </w:t>
      </w:r>
      <w:r>
        <w:rPr>
          <w:rFonts w:ascii="Calibri" w:hAnsi="Calibri" w:cs="Calibri"/>
          <w:sz w:val="22"/>
          <w:szCs w:val="22"/>
        </w:rPr>
        <w:t>Kupujícího</w:t>
      </w:r>
      <w:r w:rsidR="00912C2F">
        <w:rPr>
          <w:rFonts w:ascii="Calibri" w:hAnsi="Calibri" w:cs="Calibri"/>
          <w:sz w:val="22"/>
          <w:szCs w:val="22"/>
        </w:rPr>
        <w:t xml:space="preserve"> či Prodávajícího</w:t>
      </w:r>
      <w:r w:rsidRPr="008B49B5">
        <w:rPr>
          <w:rFonts w:ascii="Calibri" w:hAnsi="Calibri" w:cs="Calibri"/>
          <w:sz w:val="22"/>
          <w:szCs w:val="22"/>
        </w:rPr>
        <w:t xml:space="preserve">), či jinou formou registrovaného poštovního nebo elektronického styku s elektronickým podpisem na adresu </w:t>
      </w:r>
      <w:hyperlink r:id="rId9" w:history="1">
        <w:r w:rsidR="006E7253" w:rsidRPr="00680E51">
          <w:rPr>
            <w:rStyle w:val="Hypertextovodkaz"/>
            <w:rFonts w:ascii="Calibri" w:hAnsi="Calibri" w:cs="Calibri"/>
            <w:sz w:val="22"/>
            <w:szCs w:val="22"/>
          </w:rPr>
          <w:t>epodatelna@fzu.cz</w:t>
        </w:r>
      </w:hyperlink>
      <w:r w:rsidRPr="008B49B5">
        <w:rPr>
          <w:rFonts w:ascii="Calibri" w:hAnsi="Calibri" w:cs="Calibri"/>
          <w:sz w:val="22"/>
          <w:szCs w:val="22"/>
        </w:rPr>
        <w:t xml:space="preserve"> v případě </w:t>
      </w:r>
      <w:r>
        <w:rPr>
          <w:rFonts w:ascii="Calibri" w:hAnsi="Calibri" w:cs="Calibri"/>
          <w:sz w:val="22"/>
          <w:szCs w:val="22"/>
        </w:rPr>
        <w:t>Kupujícího</w:t>
      </w:r>
      <w:r w:rsidRPr="008B49B5">
        <w:rPr>
          <w:rFonts w:ascii="Calibri" w:hAnsi="Calibri" w:cs="Calibri"/>
          <w:sz w:val="22"/>
          <w:szCs w:val="22"/>
        </w:rPr>
        <w:t xml:space="preserve"> a </w:t>
      </w:r>
      <w:r w:rsidRPr="008B49B5">
        <w:rPr>
          <w:rFonts w:ascii="Calibri" w:hAnsi="Calibri" w:cs="Calibri"/>
          <w:sz w:val="22"/>
          <w:szCs w:val="22"/>
          <w:highlight w:val="yellow"/>
        </w:rPr>
        <w:t>…….@......</w:t>
      </w:r>
      <w:r w:rsidRPr="008B49B5">
        <w:rPr>
          <w:rFonts w:ascii="Calibri" w:hAnsi="Calibri" w:cs="Calibri"/>
          <w:sz w:val="22"/>
          <w:szCs w:val="22"/>
        </w:rPr>
        <w:t xml:space="preserve"> </w:t>
      </w:r>
      <w:r w:rsidRPr="008B49B5">
        <w:rPr>
          <w:rFonts w:ascii="Calibri" w:hAnsi="Calibri" w:cs="Calibri"/>
          <w:snapToGrid w:val="0"/>
          <w:color w:val="FF0000"/>
          <w:sz w:val="22"/>
          <w:szCs w:val="22"/>
        </w:rPr>
        <w:t xml:space="preserve">(doplní </w:t>
      </w:r>
      <w:r w:rsidR="008D2FF9">
        <w:rPr>
          <w:rFonts w:ascii="Calibri" w:hAnsi="Calibri" w:cs="Calibri"/>
          <w:snapToGrid w:val="0"/>
          <w:color w:val="FF0000"/>
          <w:sz w:val="22"/>
          <w:szCs w:val="22"/>
        </w:rPr>
        <w:t>účastník zadávacího řízení</w:t>
      </w:r>
      <w:r w:rsidRPr="008B49B5">
        <w:rPr>
          <w:rFonts w:ascii="Calibri" w:hAnsi="Calibri" w:cs="Calibri"/>
          <w:snapToGrid w:val="0"/>
          <w:color w:val="FF0000"/>
          <w:sz w:val="22"/>
          <w:szCs w:val="22"/>
        </w:rPr>
        <w:t xml:space="preserve">) </w:t>
      </w:r>
      <w:r w:rsidRPr="008B49B5">
        <w:rPr>
          <w:rFonts w:ascii="Calibri" w:hAnsi="Calibri" w:cs="Calibri"/>
          <w:sz w:val="22"/>
          <w:szCs w:val="22"/>
        </w:rPr>
        <w:t xml:space="preserve">v případě </w:t>
      </w:r>
      <w:r>
        <w:rPr>
          <w:rFonts w:ascii="Calibri" w:hAnsi="Calibri" w:cs="Calibri"/>
          <w:sz w:val="22"/>
          <w:szCs w:val="22"/>
        </w:rPr>
        <w:t>Prodávajícího</w:t>
      </w:r>
      <w:r w:rsidRPr="008B49B5">
        <w:rPr>
          <w:rFonts w:ascii="Calibri" w:hAnsi="Calibri" w:cs="Calibri"/>
          <w:sz w:val="22"/>
          <w:szCs w:val="22"/>
        </w:rPr>
        <w:t>.</w:t>
      </w:r>
    </w:p>
    <w:p w:rsidR="00040E52" w:rsidRPr="00362722" w:rsidRDefault="00A77F15" w:rsidP="00040E52">
      <w:pPr>
        <w:pStyle w:val="Odstavecseseznamem1"/>
        <w:numPr>
          <w:ilvl w:val="1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8B49B5">
        <w:rPr>
          <w:rFonts w:ascii="Calibri" w:hAnsi="Calibri" w:cs="Calibri"/>
          <w:sz w:val="22"/>
          <w:szCs w:val="22"/>
        </w:rPr>
        <w:t>Ve věcech odborných nebo technických (</w:t>
      </w:r>
      <w:r w:rsidR="00040E52" w:rsidRPr="008B49B5">
        <w:rPr>
          <w:rFonts w:ascii="Calibri" w:hAnsi="Calibri" w:cs="Calibri"/>
          <w:sz w:val="22"/>
          <w:szCs w:val="22"/>
        </w:rPr>
        <w:t>oznámení potřeby záručního servisu apod.) je přípustná elektronická komunikace prostřednictvím zástupců ve věcech technických na e</w:t>
      </w:r>
      <w:r w:rsidR="00040E52">
        <w:rPr>
          <w:rFonts w:ascii="Calibri" w:hAnsi="Calibri" w:cs="Calibri"/>
          <w:sz w:val="22"/>
          <w:szCs w:val="22"/>
        </w:rPr>
        <w:t>-</w:t>
      </w:r>
      <w:r w:rsidR="00040E52" w:rsidRPr="008B49B5">
        <w:rPr>
          <w:rFonts w:ascii="Calibri" w:hAnsi="Calibri" w:cs="Calibri"/>
          <w:sz w:val="22"/>
          <w:szCs w:val="22"/>
        </w:rPr>
        <w:t xml:space="preserve">mailové adresy uvedené v odst. </w:t>
      </w:r>
      <w:r w:rsidR="0098127A">
        <w:rPr>
          <w:rFonts w:ascii="Calibri" w:hAnsi="Calibri" w:cs="Calibri"/>
          <w:sz w:val="22"/>
          <w:szCs w:val="22"/>
        </w:rPr>
        <w:fldChar w:fldCharType="begin"/>
      </w:r>
      <w:r w:rsidR="00040E52">
        <w:rPr>
          <w:rFonts w:ascii="Calibri" w:hAnsi="Calibri" w:cs="Calibri"/>
          <w:sz w:val="22"/>
          <w:szCs w:val="22"/>
        </w:rPr>
        <w:instrText xml:space="preserve"> REF _Ref380049948 \r \h </w:instrText>
      </w:r>
      <w:r w:rsidR="0098127A">
        <w:rPr>
          <w:rFonts w:ascii="Calibri" w:hAnsi="Calibri" w:cs="Calibri"/>
          <w:sz w:val="22"/>
          <w:szCs w:val="22"/>
        </w:rPr>
      </w:r>
      <w:r w:rsidR="0098127A">
        <w:rPr>
          <w:rFonts w:ascii="Calibri" w:hAnsi="Calibri" w:cs="Calibri"/>
          <w:sz w:val="22"/>
          <w:szCs w:val="22"/>
        </w:rPr>
        <w:fldChar w:fldCharType="separate"/>
      </w:r>
      <w:r w:rsidR="00183BB3">
        <w:rPr>
          <w:rFonts w:ascii="Calibri" w:hAnsi="Calibri" w:cs="Calibri"/>
          <w:sz w:val="22"/>
          <w:szCs w:val="22"/>
        </w:rPr>
        <w:t>9.1</w:t>
      </w:r>
      <w:r w:rsidR="0098127A">
        <w:rPr>
          <w:rFonts w:ascii="Calibri" w:hAnsi="Calibri" w:cs="Calibri"/>
          <w:sz w:val="22"/>
          <w:szCs w:val="22"/>
        </w:rPr>
        <w:fldChar w:fldCharType="end"/>
      </w:r>
      <w:r w:rsidR="00040E52">
        <w:rPr>
          <w:rFonts w:ascii="Calibri" w:hAnsi="Calibri" w:cs="Calibri"/>
          <w:sz w:val="22"/>
          <w:szCs w:val="22"/>
        </w:rPr>
        <w:t xml:space="preserve"> a </w:t>
      </w:r>
      <w:r w:rsidR="0098127A">
        <w:rPr>
          <w:rFonts w:ascii="Calibri" w:hAnsi="Calibri" w:cs="Calibri"/>
          <w:sz w:val="22"/>
          <w:szCs w:val="22"/>
        </w:rPr>
        <w:fldChar w:fldCharType="begin"/>
      </w:r>
      <w:r w:rsidR="00040E52">
        <w:rPr>
          <w:rFonts w:ascii="Calibri" w:hAnsi="Calibri" w:cs="Calibri"/>
          <w:sz w:val="22"/>
          <w:szCs w:val="22"/>
        </w:rPr>
        <w:instrText xml:space="preserve"> REF _Ref380049965 \r \h </w:instrText>
      </w:r>
      <w:r w:rsidR="0098127A">
        <w:rPr>
          <w:rFonts w:ascii="Calibri" w:hAnsi="Calibri" w:cs="Calibri"/>
          <w:sz w:val="22"/>
          <w:szCs w:val="22"/>
        </w:rPr>
      </w:r>
      <w:r w:rsidR="0098127A">
        <w:rPr>
          <w:rFonts w:ascii="Calibri" w:hAnsi="Calibri" w:cs="Calibri"/>
          <w:sz w:val="22"/>
          <w:szCs w:val="22"/>
        </w:rPr>
        <w:fldChar w:fldCharType="separate"/>
      </w:r>
      <w:r w:rsidR="00183BB3">
        <w:rPr>
          <w:rFonts w:ascii="Calibri" w:hAnsi="Calibri" w:cs="Calibri"/>
          <w:sz w:val="22"/>
          <w:szCs w:val="22"/>
        </w:rPr>
        <w:t>9.2</w:t>
      </w:r>
      <w:r w:rsidR="0098127A">
        <w:rPr>
          <w:rFonts w:ascii="Calibri" w:hAnsi="Calibri" w:cs="Calibri"/>
          <w:sz w:val="22"/>
          <w:szCs w:val="22"/>
        </w:rPr>
        <w:fldChar w:fldCharType="end"/>
      </w:r>
      <w:r w:rsidR="00040E52" w:rsidRPr="008B49B5">
        <w:rPr>
          <w:rFonts w:ascii="Calibri" w:hAnsi="Calibri" w:cs="Calibri"/>
          <w:sz w:val="22"/>
          <w:szCs w:val="22"/>
        </w:rPr>
        <w:t>.</w:t>
      </w:r>
    </w:p>
    <w:p w:rsidR="00040E52" w:rsidRPr="00580140" w:rsidRDefault="001A3099" w:rsidP="00040E52">
      <w:pPr>
        <w:pStyle w:val="Odstavecseseznamem1"/>
        <w:numPr>
          <w:ilvl w:val="0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bookmarkStart w:id="15" w:name="_Ref359600646"/>
      <w:r w:rsidRPr="001A3099">
        <w:rPr>
          <w:rFonts w:ascii="Calibri" w:hAnsi="Calibri" w:cs="Calibri"/>
          <w:b/>
          <w:bCs/>
          <w:sz w:val="22"/>
          <w:szCs w:val="22"/>
          <w:u w:val="single"/>
        </w:rPr>
        <w:t>PŘEDČASNÉ UKONČENÍ SMLOUVY</w:t>
      </w:r>
      <w:bookmarkEnd w:id="15"/>
    </w:p>
    <w:p w:rsidR="00A77F15" w:rsidRPr="00580140" w:rsidRDefault="00A77F15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B49B5">
        <w:rPr>
          <w:rFonts w:ascii="Calibri" w:hAnsi="Calibri" w:cs="Calibri"/>
          <w:sz w:val="22"/>
          <w:szCs w:val="22"/>
        </w:rPr>
        <w:t xml:space="preserve">Tuto Smlouvu lze </w:t>
      </w:r>
      <w:r>
        <w:rPr>
          <w:rFonts w:ascii="Calibri" w:hAnsi="Calibri" w:cs="Calibri"/>
          <w:sz w:val="22"/>
          <w:szCs w:val="22"/>
        </w:rPr>
        <w:t xml:space="preserve">předčasně </w:t>
      </w:r>
      <w:r w:rsidRPr="008B49B5">
        <w:rPr>
          <w:rFonts w:ascii="Calibri" w:hAnsi="Calibri" w:cs="Calibri"/>
          <w:sz w:val="22"/>
          <w:szCs w:val="22"/>
        </w:rPr>
        <w:t>ukončit dohodou Smluvních stran nebo odstoupením od Smlouvy z důvodů stanovených v zákoně nebo ve Smlouvě.</w:t>
      </w:r>
    </w:p>
    <w:p w:rsidR="00A77F15" w:rsidRPr="00580140" w:rsidRDefault="00A77F15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Kupující</w:t>
      </w:r>
      <w:r w:rsidRPr="008B49B5">
        <w:rPr>
          <w:rFonts w:ascii="Calibri" w:hAnsi="Calibri" w:cs="Calibri"/>
          <w:sz w:val="22"/>
          <w:szCs w:val="22"/>
        </w:rPr>
        <w:t xml:space="preserve"> je oprávněn od Smlouvy odstoupit bez jakýchkoliv sankcí na jeho straně, nastane-li některá z níže uvedených skutečností:</w:t>
      </w:r>
    </w:p>
    <w:p w:rsidR="00A77F15" w:rsidRPr="006272F0" w:rsidRDefault="00A77F15" w:rsidP="00A77F15">
      <w:pPr>
        <w:pStyle w:val="Odstavecseseznamem1"/>
        <w:numPr>
          <w:ilvl w:val="2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16" w:name="_Ref412114688"/>
      <w:r>
        <w:rPr>
          <w:rFonts w:ascii="Calibri" w:hAnsi="Calibri" w:cs="Calibri"/>
          <w:sz w:val="22"/>
          <w:szCs w:val="22"/>
        </w:rPr>
        <w:lastRenderedPageBreak/>
        <w:t xml:space="preserve">Prodávající nesplní lhůtu  plnění </w:t>
      </w:r>
      <w:r w:rsidRPr="006272F0">
        <w:rPr>
          <w:rFonts w:ascii="Calibri" w:hAnsi="Calibri" w:cs="Calibri"/>
          <w:sz w:val="22"/>
          <w:szCs w:val="22"/>
        </w:rPr>
        <w:t xml:space="preserve"> dle odst. </w:t>
      </w:r>
      <w:r w:rsidR="0098127A">
        <w:fldChar w:fldCharType="begin"/>
      </w:r>
      <w:r>
        <w:instrText xml:space="preserve"> REF _Ref381969739 \r \h  \* MERGEFORMAT </w:instrText>
      </w:r>
      <w:r w:rsidR="0098127A">
        <w:fldChar w:fldCharType="separate"/>
      </w:r>
      <w:r w:rsidR="00183BB3" w:rsidRPr="00183BB3">
        <w:rPr>
          <w:rFonts w:ascii="Calibri" w:hAnsi="Calibri" w:cs="Calibri"/>
          <w:sz w:val="22"/>
          <w:szCs w:val="22"/>
        </w:rPr>
        <w:t>4.1</w:t>
      </w:r>
      <w:r w:rsidR="0098127A">
        <w:fldChar w:fldCharType="end"/>
      </w:r>
      <w:r w:rsidRPr="006272F0">
        <w:rPr>
          <w:rFonts w:ascii="Calibri" w:hAnsi="Calibri" w:cs="Calibri"/>
          <w:sz w:val="22"/>
          <w:szCs w:val="22"/>
        </w:rPr>
        <w:t xml:space="preserve"> Smlouvy,</w:t>
      </w:r>
      <w:bookmarkEnd w:id="16"/>
    </w:p>
    <w:p w:rsidR="00A77F15" w:rsidRPr="006272F0" w:rsidRDefault="00A77F15" w:rsidP="00A77F15">
      <w:pPr>
        <w:pStyle w:val="Odstavecseseznamem1"/>
        <w:numPr>
          <w:ilvl w:val="2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17" w:name="_Ref380048761"/>
      <w:r w:rsidRPr="006272F0">
        <w:rPr>
          <w:rFonts w:ascii="Calibri" w:hAnsi="Calibri" w:cs="Calibri"/>
          <w:sz w:val="22"/>
          <w:szCs w:val="22"/>
        </w:rPr>
        <w:t xml:space="preserve">při </w:t>
      </w:r>
      <w:r w:rsidR="000E04B2">
        <w:rPr>
          <w:rFonts w:ascii="Calibri" w:hAnsi="Calibri" w:cs="Calibri"/>
          <w:sz w:val="22"/>
          <w:szCs w:val="22"/>
        </w:rPr>
        <w:t>do</w:t>
      </w:r>
      <w:r w:rsidRPr="006272F0">
        <w:rPr>
          <w:rFonts w:ascii="Calibri" w:hAnsi="Calibri" w:cs="Calibri"/>
          <w:sz w:val="22"/>
          <w:szCs w:val="22"/>
        </w:rPr>
        <w:t>dá</w:t>
      </w:r>
      <w:r>
        <w:rPr>
          <w:rFonts w:ascii="Calibri" w:hAnsi="Calibri" w:cs="Calibri"/>
          <w:sz w:val="22"/>
          <w:szCs w:val="22"/>
        </w:rPr>
        <w:t>n</w:t>
      </w:r>
      <w:r w:rsidRPr="006272F0">
        <w:rPr>
          <w:rFonts w:ascii="Calibri" w:hAnsi="Calibri" w:cs="Calibri"/>
          <w:sz w:val="22"/>
          <w:szCs w:val="22"/>
        </w:rPr>
        <w:t xml:space="preserve">í </w:t>
      </w:r>
      <w:r w:rsidR="00302A92">
        <w:rPr>
          <w:rFonts w:ascii="Calibri" w:hAnsi="Calibri" w:cs="Calibri"/>
          <w:sz w:val="22"/>
          <w:szCs w:val="22"/>
        </w:rPr>
        <w:t>Zboží</w:t>
      </w:r>
      <w:r w:rsidRPr="006272F0">
        <w:rPr>
          <w:rFonts w:ascii="Calibri" w:hAnsi="Calibri" w:cs="Calibri"/>
          <w:sz w:val="22"/>
          <w:szCs w:val="22"/>
        </w:rPr>
        <w:t xml:space="preserve"> nebudou splněny technické parametry či podmínky dle požadované technické specifikace podle Příloh č. 1 a 2 a dle platných technických norem</w:t>
      </w:r>
      <w:bookmarkEnd w:id="17"/>
      <w:r>
        <w:rPr>
          <w:rFonts w:ascii="Calibri" w:hAnsi="Calibri" w:cs="Calibri"/>
          <w:sz w:val="22"/>
          <w:szCs w:val="22"/>
        </w:rPr>
        <w:t xml:space="preserve">, </w:t>
      </w:r>
    </w:p>
    <w:p w:rsidR="00A77F15" w:rsidRPr="006272F0" w:rsidRDefault="00A77F15" w:rsidP="00A77F15">
      <w:pPr>
        <w:pStyle w:val="Odstavecseseznamem1"/>
        <w:numPr>
          <w:ilvl w:val="2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6272F0">
        <w:rPr>
          <w:rFonts w:ascii="Calibri" w:hAnsi="Calibri" w:cs="Calibri"/>
          <w:sz w:val="22"/>
          <w:szCs w:val="22"/>
        </w:rPr>
        <w:t xml:space="preserve">vyjdou najevo skutečnosti svědčící o tom, že Prodávající nebude schopen </w:t>
      </w:r>
      <w:r w:rsidR="00302A92">
        <w:rPr>
          <w:rFonts w:ascii="Calibri" w:hAnsi="Calibri" w:cs="Calibri"/>
          <w:sz w:val="22"/>
          <w:szCs w:val="22"/>
        </w:rPr>
        <w:t>Zboží</w:t>
      </w:r>
      <w:r w:rsidRPr="006272F0">
        <w:rPr>
          <w:rFonts w:ascii="Calibri" w:hAnsi="Calibri" w:cs="Calibri"/>
          <w:sz w:val="22"/>
          <w:szCs w:val="22"/>
        </w:rPr>
        <w:t xml:space="preserve"> dodat</w:t>
      </w:r>
      <w:r w:rsidR="001443E9">
        <w:rPr>
          <w:rFonts w:ascii="Calibri" w:hAnsi="Calibri" w:cs="Calibri"/>
          <w:sz w:val="22"/>
          <w:szCs w:val="22"/>
        </w:rPr>
        <w:t>.</w:t>
      </w:r>
    </w:p>
    <w:p w:rsidR="00A77F15" w:rsidRPr="00580140" w:rsidRDefault="00A77F15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Prodávající</w:t>
      </w:r>
      <w:r w:rsidRPr="008B49B5">
        <w:rPr>
          <w:rFonts w:ascii="Calibri" w:hAnsi="Calibri" w:cs="Calibri"/>
          <w:sz w:val="22"/>
          <w:szCs w:val="22"/>
        </w:rPr>
        <w:t xml:space="preserve"> je oprávněn od Smlouvy odstoupit v případě, že </w:t>
      </w:r>
      <w:r>
        <w:rPr>
          <w:rFonts w:ascii="Calibri" w:hAnsi="Calibri" w:cs="Calibri"/>
          <w:sz w:val="22"/>
          <w:szCs w:val="22"/>
        </w:rPr>
        <w:t>Kupující</w:t>
      </w:r>
      <w:r w:rsidRPr="008B49B5">
        <w:rPr>
          <w:rFonts w:ascii="Calibri" w:hAnsi="Calibri" w:cs="Calibri"/>
          <w:sz w:val="22"/>
          <w:szCs w:val="22"/>
        </w:rPr>
        <w:t xml:space="preserve"> je v prodlení se zaplacením </w:t>
      </w:r>
      <w:r>
        <w:rPr>
          <w:rFonts w:ascii="Calibri" w:hAnsi="Calibri" w:cs="Calibri"/>
          <w:sz w:val="22"/>
          <w:szCs w:val="22"/>
        </w:rPr>
        <w:t xml:space="preserve">daňového dokladu - </w:t>
      </w:r>
      <w:r w:rsidRPr="008B49B5">
        <w:rPr>
          <w:rFonts w:ascii="Calibri" w:hAnsi="Calibri" w:cs="Calibri"/>
          <w:sz w:val="22"/>
          <w:szCs w:val="22"/>
        </w:rPr>
        <w:t xml:space="preserve">faktury </w:t>
      </w:r>
      <w:r w:rsidRPr="008E16F9">
        <w:rPr>
          <w:rFonts w:ascii="Calibri" w:hAnsi="Calibri" w:cs="Calibri"/>
          <w:sz w:val="22"/>
          <w:szCs w:val="22"/>
        </w:rPr>
        <w:t xml:space="preserve">delším než </w:t>
      </w:r>
      <w:r>
        <w:rPr>
          <w:rFonts w:ascii="Calibri" w:hAnsi="Calibri" w:cs="Calibri"/>
          <w:sz w:val="22"/>
          <w:szCs w:val="22"/>
        </w:rPr>
        <w:t xml:space="preserve">2 </w:t>
      </w:r>
      <w:r w:rsidRPr="008E16F9">
        <w:rPr>
          <w:rFonts w:ascii="Calibri" w:hAnsi="Calibri" w:cs="Calibri"/>
          <w:sz w:val="22"/>
          <w:szCs w:val="22"/>
        </w:rPr>
        <w:t>měsíce</w:t>
      </w:r>
      <w:r>
        <w:rPr>
          <w:rFonts w:ascii="Calibri" w:hAnsi="Calibri" w:cs="Calibri"/>
          <w:sz w:val="22"/>
          <w:szCs w:val="22"/>
        </w:rPr>
        <w:t xml:space="preserve"> s výjimkou případů, kdy Kupující nezaplatil fakturu z důvodu vad dodaného </w:t>
      </w:r>
      <w:r w:rsidR="00302A92">
        <w:rPr>
          <w:rFonts w:ascii="Calibri" w:hAnsi="Calibri" w:cs="Calibri"/>
          <w:sz w:val="22"/>
          <w:szCs w:val="22"/>
        </w:rPr>
        <w:t>Zboží</w:t>
      </w:r>
      <w:r>
        <w:rPr>
          <w:rFonts w:ascii="Calibri" w:hAnsi="Calibri" w:cs="Calibri"/>
          <w:sz w:val="22"/>
          <w:szCs w:val="22"/>
        </w:rPr>
        <w:t xml:space="preserve"> nebo porušení Smlouvy Prodávajícím</w:t>
      </w:r>
      <w:r w:rsidRPr="008B49B5">
        <w:rPr>
          <w:rFonts w:ascii="Calibri" w:hAnsi="Calibri" w:cs="Calibri"/>
          <w:sz w:val="22"/>
          <w:szCs w:val="22"/>
        </w:rPr>
        <w:t>.</w:t>
      </w:r>
    </w:p>
    <w:p w:rsidR="00A77F15" w:rsidRPr="00362722" w:rsidRDefault="00A77F15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B49B5">
        <w:rPr>
          <w:rFonts w:ascii="Calibri" w:hAnsi="Calibri" w:cs="Calibri"/>
          <w:sz w:val="22"/>
          <w:szCs w:val="22"/>
        </w:rPr>
        <w:t>Účinky odstoupení od Smlouvy nastávají dnem doručení písemného oznámení jedné Smluvní strany o odstoupení od Smlouvy druhé Smluvní straně. Strana, které bylo před odstoupením od Smlouvy poskytnuto plnění druhou stranou, toto plnění vrátí.</w:t>
      </w:r>
    </w:p>
    <w:p w:rsidR="00040E52" w:rsidRPr="00580140" w:rsidRDefault="00A77F15" w:rsidP="00040E52">
      <w:pPr>
        <w:pStyle w:val="Odstavecseseznamem1"/>
        <w:numPr>
          <w:ilvl w:val="0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8B49B5">
        <w:rPr>
          <w:rFonts w:ascii="Calibri" w:hAnsi="Calibri" w:cs="Calibri"/>
          <w:b/>
          <w:bCs/>
          <w:sz w:val="22"/>
          <w:szCs w:val="22"/>
          <w:u w:val="single"/>
        </w:rPr>
        <w:t>POJIŠTĚNÍ</w:t>
      </w:r>
      <w:r>
        <w:rPr>
          <w:rFonts w:ascii="Calibri" w:hAnsi="Calibri" w:cs="Calibri"/>
          <w:b/>
          <w:bCs/>
          <w:sz w:val="22"/>
          <w:szCs w:val="22"/>
          <w:u w:val="single"/>
        </w:rPr>
        <w:t>, ODPOVĚDNOST ZA ŠKODU</w:t>
      </w:r>
    </w:p>
    <w:p w:rsidR="00A77F15" w:rsidRPr="00292ED6" w:rsidRDefault="00A77F15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18" w:name="_Ref382208733"/>
      <w:r w:rsidRPr="006272F0">
        <w:rPr>
          <w:rFonts w:ascii="Calibri" w:hAnsi="Calibri" w:cs="Calibri"/>
          <w:sz w:val="22"/>
          <w:szCs w:val="22"/>
        </w:rPr>
        <w:t xml:space="preserve">Prodávající se zavazuje pojistit </w:t>
      </w:r>
      <w:r w:rsidR="00302A92">
        <w:rPr>
          <w:rFonts w:ascii="Calibri" w:hAnsi="Calibri" w:cs="Calibri"/>
          <w:sz w:val="22"/>
          <w:szCs w:val="22"/>
        </w:rPr>
        <w:t>Zboží</w:t>
      </w:r>
      <w:r w:rsidRPr="006272F0">
        <w:rPr>
          <w:rFonts w:ascii="Calibri" w:hAnsi="Calibri" w:cs="Calibri"/>
          <w:sz w:val="22"/>
          <w:szCs w:val="22"/>
        </w:rPr>
        <w:t xml:space="preserve"> proti veškerým rizikům, a to ve výši ceny </w:t>
      </w:r>
      <w:r w:rsidR="00302A92">
        <w:rPr>
          <w:rFonts w:ascii="Calibri" w:hAnsi="Calibri" w:cs="Calibri"/>
          <w:sz w:val="22"/>
          <w:szCs w:val="22"/>
        </w:rPr>
        <w:t>Zboží</w:t>
      </w:r>
      <w:r w:rsidRPr="006272F0">
        <w:rPr>
          <w:rFonts w:ascii="Calibri" w:hAnsi="Calibri" w:cs="Calibri"/>
          <w:sz w:val="22"/>
          <w:szCs w:val="22"/>
        </w:rPr>
        <w:t xml:space="preserve"> a po dobu vymezenou zahájením přepravy až do </w:t>
      </w:r>
      <w:r w:rsidR="000E04B2">
        <w:rPr>
          <w:rFonts w:ascii="Calibri" w:hAnsi="Calibri" w:cs="Calibri"/>
          <w:sz w:val="22"/>
          <w:szCs w:val="22"/>
        </w:rPr>
        <w:t>odevzdání</w:t>
      </w:r>
      <w:r w:rsidRPr="006272F0">
        <w:rPr>
          <w:rFonts w:ascii="Calibri" w:hAnsi="Calibri" w:cs="Calibri"/>
          <w:sz w:val="22"/>
          <w:szCs w:val="22"/>
        </w:rPr>
        <w:t xml:space="preserve"> Kupujícímu. V případě porušení této povinnosti odpovídá Prodávající za vzniklou škodu.</w:t>
      </w:r>
    </w:p>
    <w:p w:rsidR="00A77F15" w:rsidRPr="00362722" w:rsidRDefault="00A77F15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 odpovídá za škodu, kterou sám způsobí, rovněž odpovídá Kupujícímu za škodu, kterou způsobí třetí osoby, které zavázal provést plnění nebo jeho část dle této Smlouvy.</w:t>
      </w:r>
    </w:p>
    <w:bookmarkEnd w:id="18"/>
    <w:p w:rsidR="00040E52" w:rsidRPr="00580140" w:rsidRDefault="00A77F15" w:rsidP="00040E52">
      <w:pPr>
        <w:pStyle w:val="Odstavecseseznamem1"/>
        <w:numPr>
          <w:ilvl w:val="0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8B49B5">
        <w:rPr>
          <w:rFonts w:ascii="Calibri" w:hAnsi="Calibri" w:cs="Calibri"/>
          <w:b/>
          <w:bCs/>
          <w:sz w:val="22"/>
          <w:szCs w:val="22"/>
          <w:u w:val="single"/>
        </w:rPr>
        <w:t>ZÁRUKA, MIMOZÁRUČNÍ SERVIS</w:t>
      </w:r>
    </w:p>
    <w:p w:rsidR="00E611EB" w:rsidRPr="00E611EB" w:rsidRDefault="00040E52" w:rsidP="00040E52">
      <w:pPr>
        <w:pStyle w:val="Odstavecseseznamem1"/>
        <w:numPr>
          <w:ilvl w:val="1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bookmarkStart w:id="19" w:name="_Ref380048977"/>
      <w:bookmarkStart w:id="20" w:name="_Ref382905171"/>
      <w:r w:rsidRPr="00F805F8">
        <w:rPr>
          <w:rFonts w:ascii="Calibri" w:hAnsi="Calibri" w:cs="Calibri"/>
          <w:sz w:val="22"/>
          <w:szCs w:val="22"/>
        </w:rPr>
        <w:t xml:space="preserve">Prodávající poskytuje Kupujícímu záruku za jakost </w:t>
      </w:r>
      <w:r w:rsidRPr="0009623E">
        <w:rPr>
          <w:rFonts w:ascii="Calibri" w:hAnsi="Calibri" w:cs="Calibri"/>
          <w:sz w:val="22"/>
          <w:szCs w:val="22"/>
        </w:rPr>
        <w:t xml:space="preserve">dodaného </w:t>
      </w:r>
      <w:r w:rsidR="00302A92">
        <w:rPr>
          <w:rFonts w:ascii="Calibri" w:hAnsi="Calibri" w:cs="Calibri"/>
          <w:sz w:val="22"/>
          <w:szCs w:val="22"/>
        </w:rPr>
        <w:t>Zboží</w:t>
      </w:r>
      <w:r w:rsidR="00A77F15" w:rsidRPr="00A279FA">
        <w:rPr>
          <w:rFonts w:ascii="Calibri" w:hAnsi="Calibri" w:cs="Calibri"/>
          <w:sz w:val="22"/>
          <w:szCs w:val="22"/>
        </w:rPr>
        <w:t xml:space="preserve"> </w:t>
      </w:r>
      <w:r w:rsidRPr="0009623E">
        <w:rPr>
          <w:rFonts w:ascii="Calibri" w:hAnsi="Calibri" w:cs="Calibri"/>
          <w:sz w:val="22"/>
          <w:szCs w:val="22"/>
        </w:rPr>
        <w:t xml:space="preserve">po dobu </w:t>
      </w:r>
      <w:r w:rsidR="00E611EB" w:rsidRPr="00912C2F">
        <w:rPr>
          <w:rFonts w:ascii="Calibri" w:hAnsi="Calibri" w:cs="Calibri"/>
          <w:sz w:val="22"/>
          <w:szCs w:val="22"/>
        </w:rPr>
        <w:t>24</w:t>
      </w:r>
      <w:r w:rsidR="00C54C77" w:rsidRPr="00C971D6">
        <w:rPr>
          <w:rFonts w:ascii="Calibri" w:hAnsi="Calibri" w:cs="Calibri"/>
          <w:sz w:val="22"/>
          <w:szCs w:val="22"/>
        </w:rPr>
        <w:t xml:space="preserve"> </w:t>
      </w:r>
      <w:r w:rsidRPr="00C971D6">
        <w:rPr>
          <w:rFonts w:ascii="Calibri" w:hAnsi="Calibri" w:cs="Calibri"/>
          <w:sz w:val="22"/>
          <w:szCs w:val="22"/>
        </w:rPr>
        <w:t>měsíců</w:t>
      </w:r>
      <w:r w:rsidRPr="0009623E">
        <w:rPr>
          <w:rFonts w:ascii="Calibri" w:hAnsi="Calibri" w:cs="Calibri"/>
          <w:sz w:val="22"/>
          <w:szCs w:val="22"/>
        </w:rPr>
        <w:t>.</w:t>
      </w:r>
    </w:p>
    <w:p w:rsidR="00040E52" w:rsidRPr="00F805F8" w:rsidRDefault="00040E52" w:rsidP="00040E52">
      <w:pPr>
        <w:pStyle w:val="Odstavecseseznamem1"/>
        <w:numPr>
          <w:ilvl w:val="1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09623E">
        <w:rPr>
          <w:rFonts w:ascii="Calibri" w:hAnsi="Calibri" w:cs="Calibri"/>
          <w:sz w:val="22"/>
          <w:szCs w:val="22"/>
        </w:rPr>
        <w:t xml:space="preserve">Záruka za jakost počíná běžet dnem následujícím </w:t>
      </w:r>
      <w:r w:rsidRPr="0009623E">
        <w:rPr>
          <w:rFonts w:ascii="Calibri" w:hAnsi="Calibri"/>
          <w:sz w:val="22"/>
          <w:szCs w:val="22"/>
        </w:rPr>
        <w:t xml:space="preserve">po </w:t>
      </w:r>
      <w:bookmarkEnd w:id="19"/>
      <w:r w:rsidR="00E611EB">
        <w:rPr>
          <w:rFonts w:ascii="Calibri" w:hAnsi="Calibri"/>
          <w:sz w:val="22"/>
          <w:szCs w:val="22"/>
        </w:rPr>
        <w:t>převzetí Zboží Kupujícím.</w:t>
      </w:r>
      <w:r w:rsidRPr="00F805F8">
        <w:rPr>
          <w:rFonts w:ascii="Calibri" w:hAnsi="Calibri" w:cs="Arial"/>
          <w:sz w:val="22"/>
          <w:szCs w:val="22"/>
        </w:rPr>
        <w:t xml:space="preserve"> </w:t>
      </w:r>
      <w:bookmarkEnd w:id="20"/>
    </w:p>
    <w:p w:rsidR="00A77F15" w:rsidRPr="005C6FD7" w:rsidRDefault="00E611EB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21" w:name="_Ref382905178"/>
      <w:bookmarkStart w:id="22" w:name="_Ref381970150"/>
      <w:bookmarkStart w:id="23" w:name="_Ref382905275"/>
      <w:r>
        <w:rPr>
          <w:rFonts w:ascii="Calibri" w:hAnsi="Calibri" w:cs="Calibri"/>
          <w:sz w:val="22"/>
          <w:szCs w:val="22"/>
        </w:rPr>
        <w:t>A</w:t>
      </w:r>
      <w:r w:rsidRPr="003E3C9A">
        <w:rPr>
          <w:rFonts w:ascii="Calibri" w:hAnsi="Calibri" w:cs="Calibri"/>
          <w:sz w:val="22"/>
          <w:szCs w:val="22"/>
        </w:rPr>
        <w:t>dres</w:t>
      </w:r>
      <w:r>
        <w:rPr>
          <w:rFonts w:ascii="Calibri" w:hAnsi="Calibri" w:cs="Calibri"/>
          <w:sz w:val="22"/>
          <w:szCs w:val="22"/>
        </w:rPr>
        <w:t>ou pro oznámení závad je</w:t>
      </w:r>
      <w:r w:rsidRPr="003E3C9A">
        <w:rPr>
          <w:rFonts w:ascii="Calibri" w:hAnsi="Calibri" w:cs="Calibri"/>
          <w:sz w:val="22"/>
          <w:szCs w:val="22"/>
        </w:rPr>
        <w:t>:</w:t>
      </w:r>
      <w:r w:rsidR="00A77F15" w:rsidRPr="005C6FD7">
        <w:rPr>
          <w:rFonts w:ascii="Calibri" w:hAnsi="Calibri" w:cs="Calibri"/>
          <w:sz w:val="22"/>
          <w:szCs w:val="22"/>
        </w:rPr>
        <w:t xml:space="preserve"> </w:t>
      </w:r>
      <w:r w:rsidR="00A77F15" w:rsidRPr="005C6FD7">
        <w:rPr>
          <w:rFonts w:ascii="Calibri" w:hAnsi="Calibri" w:cs="Calibri"/>
          <w:sz w:val="22"/>
          <w:szCs w:val="22"/>
          <w:highlight w:val="yellow"/>
        </w:rPr>
        <w:t>…….@......</w:t>
      </w:r>
      <w:r w:rsidR="00A77F15">
        <w:rPr>
          <w:rFonts w:ascii="Calibri" w:hAnsi="Calibri" w:cs="Calibri"/>
          <w:sz w:val="22"/>
          <w:szCs w:val="22"/>
        </w:rPr>
        <w:t xml:space="preserve"> </w:t>
      </w:r>
      <w:r w:rsidR="00A77F15" w:rsidRPr="005C6FD7">
        <w:rPr>
          <w:rFonts w:ascii="Calibri" w:hAnsi="Calibri" w:cs="Calibri"/>
          <w:snapToGrid w:val="0"/>
          <w:color w:val="FF0000"/>
          <w:sz w:val="22"/>
          <w:szCs w:val="22"/>
        </w:rPr>
        <w:t xml:space="preserve">(doplní </w:t>
      </w:r>
      <w:r w:rsidR="008D2FF9">
        <w:rPr>
          <w:rFonts w:ascii="Calibri" w:hAnsi="Calibri" w:cs="Calibri"/>
          <w:snapToGrid w:val="0"/>
          <w:color w:val="FF0000"/>
          <w:sz w:val="22"/>
          <w:szCs w:val="22"/>
        </w:rPr>
        <w:t>účastník zadávacího řízení</w:t>
      </w:r>
      <w:r w:rsidR="00A77F15" w:rsidRPr="005C6FD7">
        <w:rPr>
          <w:rFonts w:ascii="Calibri" w:hAnsi="Calibri" w:cs="Calibri"/>
          <w:snapToGrid w:val="0"/>
          <w:color w:val="FF0000"/>
          <w:sz w:val="22"/>
          <w:szCs w:val="22"/>
        </w:rPr>
        <w:t>)</w:t>
      </w:r>
      <w:r w:rsidR="00A77F15" w:rsidRPr="00686B74">
        <w:rPr>
          <w:rFonts w:ascii="Calibri" w:hAnsi="Calibri" w:cs="Calibri"/>
          <w:snapToGrid w:val="0"/>
          <w:sz w:val="22"/>
          <w:szCs w:val="22"/>
        </w:rPr>
        <w:t>.</w:t>
      </w:r>
    </w:p>
    <w:p w:rsidR="00A77F15" w:rsidRPr="005404FD" w:rsidRDefault="00A77F15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24" w:name="_Ref382905432"/>
      <w:bookmarkEnd w:id="21"/>
      <w:r w:rsidRPr="005404FD">
        <w:rPr>
          <w:rFonts w:ascii="Calibri" w:hAnsi="Calibri" w:cs="Calibri"/>
          <w:sz w:val="22"/>
          <w:szCs w:val="22"/>
        </w:rPr>
        <w:t xml:space="preserve">Prodávající je povinen odstranit uplatněné vady ve lhůtě </w:t>
      </w:r>
      <w:r w:rsidR="005404FD" w:rsidRPr="005404FD">
        <w:rPr>
          <w:rFonts w:ascii="Calibri" w:hAnsi="Calibri" w:cs="Calibri"/>
          <w:sz w:val="22"/>
          <w:szCs w:val="22"/>
        </w:rPr>
        <w:t>30</w:t>
      </w:r>
      <w:r w:rsidRPr="005404FD">
        <w:rPr>
          <w:rFonts w:ascii="Calibri" w:hAnsi="Calibri" w:cs="Calibri"/>
          <w:sz w:val="22"/>
          <w:szCs w:val="22"/>
        </w:rPr>
        <w:t xml:space="preserve"> dnů ode dne přijetí </w:t>
      </w:r>
      <w:r w:rsidR="005404FD" w:rsidRPr="005404FD">
        <w:rPr>
          <w:rFonts w:ascii="Calibri" w:hAnsi="Calibri" w:cs="Calibri"/>
          <w:sz w:val="22"/>
          <w:szCs w:val="22"/>
        </w:rPr>
        <w:t>Zboží k opravě</w:t>
      </w:r>
      <w:r w:rsidRPr="005404FD">
        <w:rPr>
          <w:rFonts w:ascii="Calibri" w:hAnsi="Calibri" w:cs="Calibri"/>
          <w:sz w:val="22"/>
          <w:szCs w:val="22"/>
        </w:rPr>
        <w:t>. V případě vady nikoli běžné je Prodávající povinen provést opravu v době obvyklé charakteru vady a dle toho stanovit termín předání opravené věci.</w:t>
      </w:r>
      <w:bookmarkEnd w:id="24"/>
    </w:p>
    <w:p w:rsidR="00A77F15" w:rsidRPr="005404FD" w:rsidRDefault="00D152A2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404FD">
        <w:rPr>
          <w:rFonts w:ascii="Calibri" w:hAnsi="Calibri" w:cs="Calibri"/>
          <w:sz w:val="22"/>
          <w:szCs w:val="22"/>
        </w:rPr>
        <w:t>Opravené</w:t>
      </w:r>
      <w:r w:rsidR="00A77F15" w:rsidRPr="005404FD">
        <w:rPr>
          <w:rFonts w:ascii="Calibri" w:hAnsi="Calibri" w:cs="Calibri"/>
          <w:sz w:val="22"/>
          <w:szCs w:val="22"/>
        </w:rPr>
        <w:t xml:space="preserve"> </w:t>
      </w:r>
      <w:r w:rsidR="00302A92" w:rsidRPr="005404FD">
        <w:rPr>
          <w:rFonts w:ascii="Calibri" w:hAnsi="Calibri" w:cs="Calibri"/>
          <w:sz w:val="22"/>
          <w:szCs w:val="22"/>
        </w:rPr>
        <w:t>Zboží</w:t>
      </w:r>
      <w:r w:rsidR="00A77F15" w:rsidRPr="005404FD">
        <w:rPr>
          <w:rFonts w:ascii="Calibri" w:hAnsi="Calibri" w:cs="Calibri"/>
          <w:sz w:val="22"/>
          <w:szCs w:val="22"/>
        </w:rPr>
        <w:t xml:space="preserve"> předá Prodávající Kupujícímu na základě předávacího protokolu o opravě vady (dále jen</w:t>
      </w:r>
      <w:r w:rsidR="00A77F15" w:rsidRPr="005404FD">
        <w:rPr>
          <w:rFonts w:ascii="Calibri" w:hAnsi="Calibri" w:cs="Calibri"/>
          <w:b/>
          <w:bCs/>
          <w:sz w:val="22"/>
          <w:szCs w:val="22"/>
        </w:rPr>
        <w:t xml:space="preserve"> „Protokol o opravě vady“</w:t>
      </w:r>
      <w:r w:rsidR="00A77F15" w:rsidRPr="005404FD">
        <w:rPr>
          <w:rFonts w:ascii="Calibri" w:hAnsi="Calibri" w:cs="Calibri"/>
          <w:bCs/>
          <w:sz w:val="22"/>
          <w:szCs w:val="22"/>
        </w:rPr>
        <w:t xml:space="preserve">) </w:t>
      </w:r>
      <w:r w:rsidR="00A77F15" w:rsidRPr="005404FD">
        <w:rPr>
          <w:rFonts w:ascii="Calibri" w:hAnsi="Calibri" w:cs="Calibri"/>
          <w:sz w:val="22"/>
          <w:szCs w:val="22"/>
        </w:rPr>
        <w:t xml:space="preserve">obsahujícího potvrzení obou Smluvních stran, že </w:t>
      </w:r>
      <w:r w:rsidR="00302A92" w:rsidRPr="005404FD">
        <w:rPr>
          <w:rFonts w:ascii="Calibri" w:hAnsi="Calibri" w:cs="Calibri"/>
          <w:sz w:val="22"/>
          <w:szCs w:val="22"/>
        </w:rPr>
        <w:t>Zboží</w:t>
      </w:r>
      <w:r w:rsidR="00A77F15" w:rsidRPr="005404FD">
        <w:rPr>
          <w:rFonts w:ascii="Calibri" w:hAnsi="Calibri" w:cs="Calibri"/>
          <w:sz w:val="22"/>
          <w:szCs w:val="22"/>
        </w:rPr>
        <w:t xml:space="preserve"> byl</w:t>
      </w:r>
      <w:r w:rsidR="00E611EB" w:rsidRPr="005404FD">
        <w:rPr>
          <w:rFonts w:ascii="Calibri" w:hAnsi="Calibri" w:cs="Calibri"/>
          <w:sz w:val="22"/>
          <w:szCs w:val="22"/>
        </w:rPr>
        <w:t>o</w:t>
      </w:r>
      <w:r w:rsidR="00A77F15" w:rsidRPr="005404FD">
        <w:rPr>
          <w:rFonts w:ascii="Calibri" w:hAnsi="Calibri" w:cs="Calibri"/>
          <w:sz w:val="22"/>
          <w:szCs w:val="22"/>
        </w:rPr>
        <w:t xml:space="preserve"> zbaven</w:t>
      </w:r>
      <w:r w:rsidR="00E611EB" w:rsidRPr="005404FD">
        <w:rPr>
          <w:rFonts w:ascii="Calibri" w:hAnsi="Calibri" w:cs="Calibri"/>
          <w:sz w:val="22"/>
          <w:szCs w:val="22"/>
        </w:rPr>
        <w:t>o</w:t>
      </w:r>
      <w:r w:rsidR="00A77F15" w:rsidRPr="005404FD">
        <w:rPr>
          <w:rFonts w:ascii="Calibri" w:hAnsi="Calibri" w:cs="Calibri"/>
          <w:sz w:val="22"/>
          <w:szCs w:val="22"/>
        </w:rPr>
        <w:t xml:space="preserve"> vad.</w:t>
      </w:r>
    </w:p>
    <w:p w:rsidR="00A77F15" w:rsidRPr="006272F0" w:rsidRDefault="00A77F15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25" w:name="_Ref382905183"/>
      <w:bookmarkEnd w:id="22"/>
      <w:bookmarkEnd w:id="23"/>
      <w:r w:rsidRPr="0035417B">
        <w:rPr>
          <w:rFonts w:ascii="Calibri" w:hAnsi="Calibri" w:cs="Calibri"/>
          <w:sz w:val="22"/>
          <w:szCs w:val="22"/>
        </w:rPr>
        <w:t xml:space="preserve">Na opravenou část </w:t>
      </w:r>
      <w:r w:rsidR="00302A92">
        <w:rPr>
          <w:rFonts w:ascii="Calibri" w:hAnsi="Calibri" w:cs="Calibri"/>
          <w:sz w:val="22"/>
          <w:szCs w:val="22"/>
        </w:rPr>
        <w:t>Zboží</w:t>
      </w:r>
      <w:r w:rsidRPr="0035417B">
        <w:rPr>
          <w:rFonts w:ascii="Calibri" w:hAnsi="Calibri" w:cs="Calibri"/>
          <w:sz w:val="22"/>
          <w:szCs w:val="22"/>
        </w:rPr>
        <w:t xml:space="preserve"> se vztahuje záruční doba dle odst. </w:t>
      </w:r>
      <w:r w:rsidR="0098127A">
        <w:fldChar w:fldCharType="begin"/>
      </w:r>
      <w:r>
        <w:instrText xml:space="preserve"> REF _Ref380048977 \r \h  \* MERGEFORMAT </w:instrText>
      </w:r>
      <w:r w:rsidR="0098127A">
        <w:fldChar w:fldCharType="separate"/>
      </w:r>
      <w:r w:rsidR="00183BB3" w:rsidRPr="00183BB3">
        <w:rPr>
          <w:rFonts w:ascii="Calibri" w:hAnsi="Calibri" w:cs="Calibri"/>
          <w:sz w:val="22"/>
          <w:szCs w:val="22"/>
        </w:rPr>
        <w:t>12.1</w:t>
      </w:r>
      <w:r w:rsidR="0098127A">
        <w:fldChar w:fldCharType="end"/>
      </w:r>
      <w:r w:rsidRPr="0035417B">
        <w:rPr>
          <w:rFonts w:ascii="Calibri" w:hAnsi="Calibri" w:cs="Calibri"/>
          <w:sz w:val="22"/>
          <w:szCs w:val="22"/>
        </w:rPr>
        <w:t xml:space="preserve"> a počíná běžet dnem odstranění vady </w:t>
      </w:r>
      <w:r w:rsidR="00302A92">
        <w:rPr>
          <w:rFonts w:ascii="Calibri" w:hAnsi="Calibri" w:cs="Calibri"/>
          <w:sz w:val="22"/>
          <w:szCs w:val="22"/>
        </w:rPr>
        <w:t>Zboží</w:t>
      </w:r>
      <w:r w:rsidRPr="0035417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doloženého</w:t>
      </w:r>
      <w:r w:rsidRPr="0035417B">
        <w:rPr>
          <w:rFonts w:ascii="Calibri" w:hAnsi="Calibri" w:cs="Calibri"/>
          <w:sz w:val="22"/>
          <w:szCs w:val="22"/>
        </w:rPr>
        <w:t xml:space="preserve"> Protokol</w:t>
      </w:r>
      <w:r>
        <w:rPr>
          <w:rFonts w:ascii="Calibri" w:hAnsi="Calibri" w:cs="Calibri"/>
          <w:sz w:val="22"/>
          <w:szCs w:val="22"/>
        </w:rPr>
        <w:t>em</w:t>
      </w:r>
      <w:r w:rsidRPr="0035417B">
        <w:rPr>
          <w:rFonts w:ascii="Calibri" w:hAnsi="Calibri" w:cs="Calibri"/>
          <w:sz w:val="22"/>
          <w:szCs w:val="22"/>
        </w:rPr>
        <w:t xml:space="preserve"> o opravě vady.</w:t>
      </w:r>
      <w:bookmarkEnd w:id="25"/>
    </w:p>
    <w:p w:rsidR="00A77F15" w:rsidRPr="005404FD" w:rsidRDefault="00A77F15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26" w:name="_Ref382209017"/>
      <w:r w:rsidRPr="005D42D0">
        <w:rPr>
          <w:rFonts w:ascii="Calibri" w:hAnsi="Calibri" w:cs="Calibri"/>
          <w:sz w:val="22"/>
          <w:szCs w:val="22"/>
        </w:rPr>
        <w:t xml:space="preserve">Vykazuje-li </w:t>
      </w:r>
      <w:r w:rsidR="00302A92">
        <w:rPr>
          <w:rFonts w:ascii="Calibri" w:hAnsi="Calibri" w:cs="Calibri"/>
          <w:sz w:val="22"/>
          <w:szCs w:val="22"/>
        </w:rPr>
        <w:t>Zboží</w:t>
      </w:r>
      <w:r w:rsidRPr="005D42D0">
        <w:rPr>
          <w:rFonts w:ascii="Calibri" w:hAnsi="Calibri" w:cs="Calibri"/>
          <w:sz w:val="22"/>
          <w:szCs w:val="22"/>
        </w:rPr>
        <w:t xml:space="preserve"> vady, pro které jej nelze prokazatelně u</w:t>
      </w:r>
      <w:r w:rsidR="00BB6BFD">
        <w:rPr>
          <w:rFonts w:ascii="Calibri" w:hAnsi="Calibri" w:cs="Calibri"/>
          <w:sz w:val="22"/>
          <w:szCs w:val="22"/>
        </w:rPr>
        <w:t>žívat v plném rozsahu více jak 6</w:t>
      </w:r>
      <w:r w:rsidRPr="005D42D0">
        <w:rPr>
          <w:rFonts w:ascii="Calibri" w:hAnsi="Calibri" w:cs="Calibri"/>
          <w:sz w:val="22"/>
          <w:szCs w:val="22"/>
        </w:rPr>
        <w:t xml:space="preserve">0 dnů (doba závad) během šesti nebo méně po sobě jdoucích měsíců záruční doby, je Prodávající povinen odstranit vadu dodáním nového </w:t>
      </w:r>
      <w:r w:rsidR="00302A92">
        <w:rPr>
          <w:rFonts w:ascii="Calibri" w:hAnsi="Calibri" w:cs="Calibri"/>
          <w:sz w:val="22"/>
          <w:szCs w:val="22"/>
        </w:rPr>
        <w:t>Zboží</w:t>
      </w:r>
      <w:r w:rsidRPr="005D42D0">
        <w:rPr>
          <w:rFonts w:ascii="Calibri" w:hAnsi="Calibri" w:cs="Calibri"/>
          <w:sz w:val="22"/>
          <w:szCs w:val="22"/>
        </w:rPr>
        <w:t xml:space="preserve"> bez vady dle § 2106 odst. (1) písm. a) OZ ve </w:t>
      </w:r>
      <w:r w:rsidRPr="00CB1879">
        <w:rPr>
          <w:rFonts w:ascii="Calibri" w:hAnsi="Calibri" w:cs="Calibri"/>
          <w:sz w:val="22"/>
          <w:szCs w:val="22"/>
        </w:rPr>
        <w:t xml:space="preserve">lhůtě </w:t>
      </w:r>
      <w:r w:rsidR="00BB6BFD">
        <w:rPr>
          <w:rFonts w:ascii="Calibri" w:hAnsi="Calibri" w:cs="Calibri"/>
          <w:sz w:val="22"/>
          <w:szCs w:val="22"/>
        </w:rPr>
        <w:t>30</w:t>
      </w:r>
      <w:r w:rsidRPr="005404FD">
        <w:rPr>
          <w:rFonts w:ascii="Calibri" w:hAnsi="Calibri" w:cs="Calibri"/>
          <w:sz w:val="22"/>
          <w:szCs w:val="22"/>
        </w:rPr>
        <w:t xml:space="preserve"> dnů ode dne odeslání výzvy k dodání</w:t>
      </w:r>
      <w:bookmarkEnd w:id="26"/>
      <w:r w:rsidRPr="005404FD">
        <w:rPr>
          <w:rFonts w:ascii="Calibri" w:hAnsi="Calibri" w:cs="Calibri"/>
          <w:sz w:val="22"/>
          <w:szCs w:val="22"/>
        </w:rPr>
        <w:t>, nedohodnou-li se Smluvní strany jinak.</w:t>
      </w:r>
    </w:p>
    <w:p w:rsidR="00A77F15" w:rsidRPr="005404FD" w:rsidRDefault="005404FD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27" w:name="_Ref382208790"/>
      <w:r w:rsidRPr="005404FD">
        <w:rPr>
          <w:rFonts w:ascii="Calibri" w:hAnsi="Calibri" w:cs="Calibri"/>
          <w:sz w:val="22"/>
          <w:szCs w:val="22"/>
        </w:rPr>
        <w:lastRenderedPageBreak/>
        <w:t>Kupující má nárok na úhradu 3</w:t>
      </w:r>
      <w:r w:rsidR="00A77F15" w:rsidRPr="005404FD">
        <w:rPr>
          <w:rFonts w:ascii="Calibri" w:hAnsi="Calibri" w:cs="Calibri"/>
          <w:sz w:val="22"/>
          <w:szCs w:val="22"/>
        </w:rPr>
        <w:t xml:space="preserve">00,- Kč za každý den, po který nemohl </w:t>
      </w:r>
      <w:r w:rsidR="00302A92" w:rsidRPr="005404FD">
        <w:rPr>
          <w:rFonts w:ascii="Calibri" w:hAnsi="Calibri" w:cs="Calibri"/>
          <w:sz w:val="22"/>
          <w:szCs w:val="22"/>
        </w:rPr>
        <w:t>Zboží</w:t>
      </w:r>
      <w:r w:rsidR="00A77F15" w:rsidRPr="005404FD">
        <w:rPr>
          <w:rFonts w:ascii="Calibri" w:hAnsi="Calibri" w:cs="Calibri"/>
          <w:sz w:val="22"/>
          <w:szCs w:val="22"/>
        </w:rPr>
        <w:t xml:space="preserve"> pro vadu podléhající záruční opravě používat, </w:t>
      </w:r>
      <w:bookmarkStart w:id="28" w:name="_Ref381616598"/>
      <w:r w:rsidRPr="005404FD">
        <w:rPr>
          <w:rFonts w:ascii="Calibri" w:hAnsi="Calibri" w:cs="Calibri"/>
          <w:sz w:val="22"/>
          <w:szCs w:val="22"/>
        </w:rPr>
        <w:t>počínaje 31</w:t>
      </w:r>
      <w:r w:rsidR="00A77F15" w:rsidRPr="005404FD">
        <w:rPr>
          <w:rFonts w:ascii="Calibri" w:hAnsi="Calibri" w:cs="Calibri"/>
          <w:sz w:val="22"/>
          <w:szCs w:val="22"/>
        </w:rPr>
        <w:t xml:space="preserve">. dnem po </w:t>
      </w:r>
      <w:r w:rsidRPr="005404FD">
        <w:rPr>
          <w:rFonts w:ascii="Calibri" w:hAnsi="Calibri" w:cs="Calibri"/>
          <w:sz w:val="22"/>
          <w:szCs w:val="22"/>
        </w:rPr>
        <w:t>přijetí Zboží k opravě</w:t>
      </w:r>
      <w:r w:rsidR="00A77F15" w:rsidRPr="005404FD">
        <w:rPr>
          <w:rFonts w:ascii="Calibri" w:hAnsi="Calibri" w:cs="Calibri"/>
          <w:sz w:val="22"/>
          <w:szCs w:val="22"/>
        </w:rPr>
        <w:t>.</w:t>
      </w:r>
      <w:bookmarkEnd w:id="27"/>
      <w:bookmarkEnd w:id="28"/>
    </w:p>
    <w:p w:rsidR="00A77F15" w:rsidRPr="005404FD" w:rsidRDefault="00A77F15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5404FD">
        <w:rPr>
          <w:rFonts w:ascii="Calibri" w:hAnsi="Calibri" w:cs="Calibri"/>
          <w:bCs/>
          <w:sz w:val="22"/>
          <w:szCs w:val="22"/>
        </w:rPr>
        <w:t>Prodávající se zavazuje zajistit mimozáruční servis včetně oprav, zajištění dodávky náhradních dílů za cenu nepřevyšující</w:t>
      </w:r>
      <w:r w:rsidR="007B22E4" w:rsidRPr="005404FD">
        <w:rPr>
          <w:rFonts w:ascii="Calibri" w:hAnsi="Calibri" w:cs="Calibri"/>
          <w:bCs/>
          <w:sz w:val="22"/>
          <w:szCs w:val="22"/>
        </w:rPr>
        <w:t xml:space="preserve"> cenu obvyklou a ve lhůtě dle odst</w:t>
      </w:r>
      <w:r w:rsidRPr="005404FD">
        <w:rPr>
          <w:rFonts w:ascii="Calibri" w:hAnsi="Calibri" w:cs="Calibri"/>
          <w:bCs/>
          <w:sz w:val="22"/>
          <w:szCs w:val="22"/>
        </w:rPr>
        <w:t xml:space="preserve">. </w:t>
      </w:r>
      <w:bookmarkStart w:id="29" w:name="_GoBack"/>
      <w:bookmarkEnd w:id="29"/>
      <w:r w:rsidR="00EC1ABA">
        <w:fldChar w:fldCharType="begin"/>
      </w:r>
      <w:r w:rsidR="00EC1ABA">
        <w:instrText xml:space="preserve"> REF _Ref382905432 \r \h  \* MERGEFORMAT </w:instrText>
      </w:r>
      <w:r w:rsidR="00EC1ABA">
        <w:fldChar w:fldCharType="separate"/>
      </w:r>
      <w:r w:rsidR="00183BB3" w:rsidRPr="00183BB3">
        <w:rPr>
          <w:rFonts w:ascii="Calibri" w:hAnsi="Calibri" w:cs="Calibri"/>
          <w:bCs/>
          <w:sz w:val="22"/>
          <w:szCs w:val="22"/>
        </w:rPr>
        <w:t>12.4</w:t>
      </w:r>
      <w:r w:rsidR="00EC1ABA">
        <w:fldChar w:fldCharType="end"/>
      </w:r>
      <w:r w:rsidRPr="005404FD">
        <w:rPr>
          <w:rFonts w:ascii="Calibri" w:hAnsi="Calibri" w:cs="Calibri"/>
          <w:bCs/>
          <w:sz w:val="22"/>
          <w:szCs w:val="22"/>
        </w:rPr>
        <w:t>.</w:t>
      </w:r>
    </w:p>
    <w:p w:rsidR="00040E52" w:rsidRPr="005404FD" w:rsidRDefault="00040E52" w:rsidP="00040E52">
      <w:pPr>
        <w:pStyle w:val="Odstavecseseznamem1"/>
        <w:numPr>
          <w:ilvl w:val="0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5404FD">
        <w:rPr>
          <w:rFonts w:ascii="Calibri" w:hAnsi="Calibri" w:cs="Calibri"/>
          <w:b/>
          <w:bCs/>
          <w:sz w:val="22"/>
          <w:szCs w:val="22"/>
          <w:u w:val="single"/>
        </w:rPr>
        <w:t>SMLUVNÍ POKUTY</w:t>
      </w:r>
    </w:p>
    <w:p w:rsidR="00040E52" w:rsidRPr="005404FD" w:rsidRDefault="00040E52" w:rsidP="00040E52">
      <w:pPr>
        <w:pStyle w:val="Odstavecseseznamem1"/>
        <w:numPr>
          <w:ilvl w:val="1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5404FD">
        <w:rPr>
          <w:rFonts w:ascii="Calibri" w:hAnsi="Calibri" w:cs="Calibri"/>
          <w:sz w:val="22"/>
          <w:szCs w:val="22"/>
        </w:rPr>
        <w:t>Kupující je oprávněn uplatnit vůči Prodávajícímu smluvní pokutu ve výši 0,</w:t>
      </w:r>
      <w:r w:rsidR="00C971D6" w:rsidRPr="005404FD">
        <w:rPr>
          <w:rFonts w:ascii="Calibri" w:hAnsi="Calibri" w:cs="Calibri"/>
          <w:sz w:val="22"/>
          <w:szCs w:val="22"/>
        </w:rPr>
        <w:t>2</w:t>
      </w:r>
      <w:r w:rsidRPr="005404FD">
        <w:rPr>
          <w:rFonts w:ascii="Calibri" w:hAnsi="Calibri" w:cs="Calibri"/>
          <w:sz w:val="22"/>
          <w:szCs w:val="22"/>
        </w:rPr>
        <w:t xml:space="preserve"> % z Kupní Ceny za každý započatý den prodlení s  plněním povinností </w:t>
      </w:r>
      <w:r w:rsidR="00A77F15" w:rsidRPr="005404FD">
        <w:rPr>
          <w:rFonts w:ascii="Calibri" w:hAnsi="Calibri" w:cs="Calibri"/>
          <w:sz w:val="22"/>
          <w:szCs w:val="22"/>
        </w:rPr>
        <w:t xml:space="preserve">dle odst. </w:t>
      </w:r>
      <w:r w:rsidR="0098127A" w:rsidRPr="005404FD">
        <w:fldChar w:fldCharType="begin"/>
      </w:r>
      <w:r w:rsidR="00A77F15" w:rsidRPr="005404FD">
        <w:instrText xml:space="preserve"> REF _Ref382231692 \r \h  \* MERGEFORMAT </w:instrText>
      </w:r>
      <w:r w:rsidR="0098127A" w:rsidRPr="005404FD">
        <w:fldChar w:fldCharType="separate"/>
      </w:r>
      <w:r w:rsidR="00183BB3" w:rsidRPr="00183BB3">
        <w:rPr>
          <w:rFonts w:ascii="Calibri" w:hAnsi="Calibri" w:cs="Calibri"/>
          <w:sz w:val="22"/>
          <w:szCs w:val="22"/>
        </w:rPr>
        <w:t>4.1</w:t>
      </w:r>
      <w:r w:rsidR="0098127A" w:rsidRPr="005404FD">
        <w:fldChar w:fldCharType="end"/>
      </w:r>
      <w:r w:rsidR="00A77F15" w:rsidRPr="005404FD">
        <w:rPr>
          <w:rFonts w:ascii="Calibri" w:hAnsi="Calibri" w:cs="Calibri"/>
          <w:sz w:val="22"/>
          <w:szCs w:val="22"/>
        </w:rPr>
        <w:t xml:space="preserve"> a </w:t>
      </w:r>
      <w:r w:rsidR="00EC1ABA">
        <w:fldChar w:fldCharType="begin"/>
      </w:r>
      <w:r w:rsidR="00EC1ABA">
        <w:instrText xml:space="preserve"> REF _Ref382209017 \r \h  \* MERGEFORMAT </w:instrText>
      </w:r>
      <w:r w:rsidR="00EC1ABA">
        <w:fldChar w:fldCharType="separate"/>
      </w:r>
      <w:r w:rsidR="00183BB3" w:rsidRPr="00183BB3">
        <w:rPr>
          <w:rFonts w:ascii="Calibri" w:hAnsi="Calibri" w:cs="Calibri"/>
          <w:sz w:val="22"/>
          <w:szCs w:val="22"/>
        </w:rPr>
        <w:t>12.7</w:t>
      </w:r>
      <w:r w:rsidR="00EC1ABA">
        <w:fldChar w:fldCharType="end"/>
      </w:r>
      <w:r w:rsidR="00A77F15" w:rsidRPr="005404FD">
        <w:rPr>
          <w:rFonts w:ascii="Calibri" w:hAnsi="Calibri" w:cs="Calibri"/>
          <w:sz w:val="22"/>
          <w:szCs w:val="22"/>
        </w:rPr>
        <w:t xml:space="preserve"> Smlouvy</w:t>
      </w:r>
      <w:r w:rsidRPr="005404FD">
        <w:rPr>
          <w:rFonts w:ascii="Calibri" w:hAnsi="Calibri" w:cs="Calibri"/>
          <w:sz w:val="22"/>
          <w:szCs w:val="22"/>
        </w:rPr>
        <w:t xml:space="preserve">.  </w:t>
      </w:r>
    </w:p>
    <w:p w:rsidR="00A77F15" w:rsidRPr="005404FD" w:rsidRDefault="00A77F15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30" w:name="_Ref381970744"/>
      <w:r w:rsidRPr="005404FD">
        <w:rPr>
          <w:rFonts w:ascii="Calibri" w:hAnsi="Calibri" w:cs="Calibri"/>
          <w:sz w:val="22"/>
          <w:szCs w:val="22"/>
        </w:rPr>
        <w:t>V případě prodlení Prodávajícího s provedením mimozáruční opravy je Kupující oprávněn uplatnit vůči Prodávajícímu smluvní pokutu ve výši 300,- Kč za každý započatý den prodlení.</w:t>
      </w:r>
      <w:bookmarkEnd w:id="30"/>
    </w:p>
    <w:p w:rsidR="00A77F15" w:rsidRPr="00CB1879" w:rsidRDefault="00A77F15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CB1879">
        <w:rPr>
          <w:rFonts w:ascii="Calibri" w:hAnsi="Calibri" w:cs="Calibri"/>
          <w:sz w:val="22"/>
          <w:szCs w:val="22"/>
        </w:rPr>
        <w:t xml:space="preserve">V případě uplatnění důvodů pro odstoupení  od Smlouvy dle odst. </w:t>
      </w:r>
      <w:r w:rsidR="00EC1ABA">
        <w:fldChar w:fldCharType="begin"/>
      </w:r>
      <w:r w:rsidR="00EC1ABA">
        <w:instrText xml:space="preserve"> REF _Ref412114688 \r \h  \* MERGEFORMAT </w:instrText>
      </w:r>
      <w:r w:rsidR="00EC1ABA">
        <w:fldChar w:fldCharType="separate"/>
      </w:r>
      <w:r w:rsidR="00183BB3" w:rsidRPr="00183BB3">
        <w:rPr>
          <w:rFonts w:ascii="Calibri" w:hAnsi="Calibri" w:cs="Calibri"/>
          <w:sz w:val="22"/>
          <w:szCs w:val="22"/>
        </w:rPr>
        <w:t>10.2.1</w:t>
      </w:r>
      <w:r w:rsidR="00EC1ABA">
        <w:fldChar w:fldCharType="end"/>
      </w:r>
      <w:r w:rsidRPr="00CB1879">
        <w:rPr>
          <w:rFonts w:ascii="Calibri" w:hAnsi="Calibri" w:cs="Calibri"/>
          <w:sz w:val="22"/>
          <w:szCs w:val="22"/>
        </w:rPr>
        <w:t xml:space="preserve"> a </w:t>
      </w:r>
      <w:r w:rsidR="00EC1ABA">
        <w:fldChar w:fldCharType="begin"/>
      </w:r>
      <w:r w:rsidR="00EC1ABA">
        <w:instrText xml:space="preserve"> REF _Ref380048761 \r \h  \* MERGEFORMAT </w:instrText>
      </w:r>
      <w:r w:rsidR="00EC1ABA">
        <w:fldChar w:fldCharType="separate"/>
      </w:r>
      <w:r w:rsidR="00183BB3" w:rsidRPr="00183BB3">
        <w:rPr>
          <w:rFonts w:ascii="Calibri" w:hAnsi="Calibri" w:cs="Calibri"/>
          <w:sz w:val="22"/>
          <w:szCs w:val="22"/>
        </w:rPr>
        <w:t>10.2.2</w:t>
      </w:r>
      <w:r w:rsidR="00EC1ABA">
        <w:fldChar w:fldCharType="end"/>
      </w:r>
      <w:r w:rsidRPr="00CB1879">
        <w:rPr>
          <w:rFonts w:ascii="Calibri" w:hAnsi="Calibri" w:cs="Calibri"/>
          <w:sz w:val="22"/>
          <w:szCs w:val="22"/>
        </w:rPr>
        <w:t xml:space="preserve"> je Kupující oprávněn uplatnit vůči Prodávajícímu smluvní pokutu ve výši 30 % Kupní Ceny.</w:t>
      </w:r>
    </w:p>
    <w:p w:rsidR="00A77F15" w:rsidRPr="00A279FA" w:rsidRDefault="00A77F15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r w:rsidRPr="00A279FA">
        <w:rPr>
          <w:rFonts w:ascii="Calibri" w:hAnsi="Calibri" w:cs="Calibri"/>
          <w:sz w:val="22"/>
          <w:szCs w:val="22"/>
        </w:rPr>
        <w:t xml:space="preserve">Pro případ prodlení s úhradou kterékoli splatné pohledávky (peněžitého dluhu) dle Smlouvy je prodlévající </w:t>
      </w:r>
      <w:r>
        <w:rPr>
          <w:rFonts w:ascii="Calibri" w:hAnsi="Calibri" w:cs="Calibri"/>
          <w:sz w:val="22"/>
          <w:szCs w:val="22"/>
        </w:rPr>
        <w:t>Kupující</w:t>
      </w:r>
      <w:r w:rsidRPr="00A279FA">
        <w:rPr>
          <w:rFonts w:ascii="Calibri" w:hAnsi="Calibri" w:cs="Calibri"/>
          <w:sz w:val="22"/>
          <w:szCs w:val="22"/>
        </w:rPr>
        <w:t xml:space="preserve"> či </w:t>
      </w:r>
      <w:r>
        <w:rPr>
          <w:rFonts w:ascii="Calibri" w:hAnsi="Calibri" w:cs="Calibri"/>
          <w:sz w:val="22"/>
          <w:szCs w:val="22"/>
        </w:rPr>
        <w:t>Prodávající</w:t>
      </w:r>
      <w:r w:rsidRPr="00A279FA">
        <w:rPr>
          <w:rFonts w:ascii="Calibri" w:hAnsi="Calibri" w:cs="Calibri"/>
          <w:sz w:val="22"/>
          <w:szCs w:val="22"/>
        </w:rPr>
        <w:t xml:space="preserve"> (dlužník) povinen zaplatit druhé Smluvní straně (věřiteli) úrok z prodlení v</w:t>
      </w:r>
      <w:r>
        <w:rPr>
          <w:rFonts w:ascii="Calibri" w:hAnsi="Calibri" w:cs="Calibri"/>
          <w:sz w:val="22"/>
          <w:szCs w:val="22"/>
        </w:rPr>
        <w:t xml:space="preserve"> zákonné</w:t>
      </w:r>
      <w:r w:rsidRPr="00A279FA">
        <w:rPr>
          <w:rFonts w:ascii="Calibri" w:hAnsi="Calibri" w:cs="Calibri"/>
          <w:sz w:val="22"/>
          <w:szCs w:val="22"/>
        </w:rPr>
        <w:t xml:space="preserve"> výši za každý </w:t>
      </w:r>
      <w:r>
        <w:rPr>
          <w:rFonts w:ascii="Calibri" w:hAnsi="Calibri" w:cs="Calibri"/>
          <w:sz w:val="22"/>
          <w:szCs w:val="22"/>
        </w:rPr>
        <w:t xml:space="preserve">započatý </w:t>
      </w:r>
      <w:r w:rsidRPr="00A279FA">
        <w:rPr>
          <w:rFonts w:ascii="Calibri" w:hAnsi="Calibri" w:cs="Calibri"/>
          <w:sz w:val="22"/>
          <w:szCs w:val="22"/>
        </w:rPr>
        <w:t xml:space="preserve">den prodlení. </w:t>
      </w:r>
    </w:p>
    <w:p w:rsidR="00A77F15" w:rsidRPr="00382F2D" w:rsidRDefault="00A77F15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096E57">
        <w:rPr>
          <w:rFonts w:ascii="Calibri" w:hAnsi="Calibri" w:cs="Calibri"/>
          <w:sz w:val="22"/>
          <w:szCs w:val="22"/>
        </w:rPr>
        <w:t>Smluvní pokuta</w:t>
      </w:r>
      <w:r w:rsidRPr="00382F2D">
        <w:rPr>
          <w:rFonts w:ascii="Calibri" w:hAnsi="Calibri" w:cs="Calibri"/>
          <w:sz w:val="22"/>
          <w:szCs w:val="22"/>
        </w:rPr>
        <w:t xml:space="preserve"> je splatná do 30 dnů ode dne</w:t>
      </w:r>
      <w:r w:rsidR="00D152A2">
        <w:rPr>
          <w:rFonts w:ascii="Calibri" w:hAnsi="Calibri" w:cs="Calibri"/>
          <w:sz w:val="22"/>
          <w:szCs w:val="22"/>
        </w:rPr>
        <w:t xml:space="preserve"> odeslání</w:t>
      </w:r>
      <w:r w:rsidRPr="00382F2D">
        <w:rPr>
          <w:rFonts w:ascii="Calibri" w:hAnsi="Calibri" w:cs="Calibri"/>
          <w:sz w:val="22"/>
          <w:szCs w:val="22"/>
        </w:rPr>
        <w:t xml:space="preserve"> výzvy k zaplacení.</w:t>
      </w:r>
    </w:p>
    <w:p w:rsidR="00A77F15" w:rsidRPr="00362722" w:rsidRDefault="00A77F15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E367E">
        <w:rPr>
          <w:rFonts w:ascii="Calibri" w:hAnsi="Calibri" w:cs="Calibri"/>
          <w:sz w:val="22"/>
          <w:szCs w:val="22"/>
        </w:rPr>
        <w:t xml:space="preserve">Zaplacením smluvní pokuty nejsou dotčeny nároky </w:t>
      </w:r>
      <w:r w:rsidR="00060824">
        <w:rPr>
          <w:rFonts w:ascii="Calibri" w:hAnsi="Calibri" w:cs="Calibri"/>
          <w:sz w:val="22"/>
          <w:szCs w:val="22"/>
        </w:rPr>
        <w:t>S</w:t>
      </w:r>
      <w:r w:rsidRPr="001E367E">
        <w:rPr>
          <w:rFonts w:ascii="Calibri" w:hAnsi="Calibri" w:cs="Calibri"/>
          <w:sz w:val="22"/>
          <w:szCs w:val="22"/>
        </w:rPr>
        <w:t>mluvních stran na náhradu škody, použití ustanovení § 2050 OZ je vyloučeno.</w:t>
      </w:r>
    </w:p>
    <w:p w:rsidR="00A36F55" w:rsidRPr="00233E08" w:rsidRDefault="00A36F55" w:rsidP="00A36F55">
      <w:pPr>
        <w:pStyle w:val="Odstavecseseznamem1"/>
        <w:numPr>
          <w:ilvl w:val="0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233E08">
        <w:rPr>
          <w:rFonts w:ascii="Calibri" w:hAnsi="Calibri" w:cs="Calibri"/>
          <w:b/>
          <w:bCs/>
          <w:sz w:val="22"/>
          <w:szCs w:val="22"/>
          <w:u w:val="single"/>
        </w:rPr>
        <w:t>SPORY</w:t>
      </w:r>
    </w:p>
    <w:p w:rsidR="00A77F15" w:rsidRPr="00362722" w:rsidRDefault="00A77F15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233E08">
        <w:rPr>
          <w:rFonts w:ascii="Calibri" w:hAnsi="Calibri" w:cs="Calibri"/>
          <w:sz w:val="22"/>
          <w:szCs w:val="22"/>
        </w:rPr>
        <w:t xml:space="preserve">Veškeré spory vzniklé z této Smlouvy či z právních vztahů s ní souvisejících budou Smluvní strany řešit jednáním. V případě, že nebude možné spor urovnat jednáním, bude takový spor rozhodovat na návrh jedné ze Smluvních stran soud v České republice, jehož místní příslušnost je určena sídlem </w:t>
      </w:r>
      <w:r>
        <w:rPr>
          <w:rFonts w:ascii="Calibri" w:hAnsi="Calibri" w:cs="Calibri"/>
          <w:sz w:val="22"/>
          <w:szCs w:val="22"/>
        </w:rPr>
        <w:t>Kupujícího</w:t>
      </w:r>
      <w:r w:rsidRPr="00233E08">
        <w:rPr>
          <w:rFonts w:ascii="Calibri" w:hAnsi="Calibri" w:cs="Calibri"/>
          <w:sz w:val="22"/>
          <w:szCs w:val="22"/>
        </w:rPr>
        <w:t>.</w:t>
      </w:r>
    </w:p>
    <w:p w:rsidR="00A36F55" w:rsidRPr="00233E08" w:rsidRDefault="00A36F55" w:rsidP="00A36F55">
      <w:pPr>
        <w:pStyle w:val="Odstavecseseznamem1"/>
        <w:numPr>
          <w:ilvl w:val="0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ZÁVĚREČNÁ </w:t>
      </w:r>
      <w:r w:rsidRPr="008B49B5">
        <w:rPr>
          <w:rFonts w:ascii="Calibri" w:hAnsi="Calibri" w:cs="Calibri"/>
          <w:b/>
          <w:bCs/>
          <w:sz w:val="22"/>
          <w:szCs w:val="22"/>
          <w:u w:val="single"/>
        </w:rPr>
        <w:t>A JINÁ UJEDNÁNÍ</w:t>
      </w:r>
    </w:p>
    <w:p w:rsidR="00A77F15" w:rsidRPr="00233E08" w:rsidRDefault="00590356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90356">
        <w:rPr>
          <w:rFonts w:ascii="Calibri" w:hAnsi="Calibri" w:cs="Calibri"/>
          <w:sz w:val="22"/>
          <w:szCs w:val="22"/>
        </w:rPr>
        <w:t>Veškeré změny či doplnění Smlouvy lze učinit pouze na základě písemné dohody Smluvních stran, neumožňuje-li jednostrannou změnu Smlouva či právní předpis.</w:t>
      </w:r>
    </w:p>
    <w:p w:rsidR="00A77F15" w:rsidRPr="00233E08" w:rsidRDefault="00A77F15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B49B5">
        <w:rPr>
          <w:rFonts w:ascii="Calibri" w:hAnsi="Calibri" w:cs="Calibri"/>
          <w:sz w:val="22"/>
          <w:szCs w:val="22"/>
        </w:rPr>
        <w:t xml:space="preserve">Tato Smlouva je sepsána ve </w:t>
      </w:r>
      <w:r>
        <w:rPr>
          <w:rFonts w:ascii="Calibri" w:hAnsi="Calibri" w:cs="Calibri"/>
          <w:sz w:val="22"/>
          <w:szCs w:val="22"/>
        </w:rPr>
        <w:t>t</w:t>
      </w:r>
      <w:r w:rsidRPr="008B49B5">
        <w:rPr>
          <w:rFonts w:ascii="Calibri" w:hAnsi="Calibri" w:cs="Calibri"/>
          <w:sz w:val="22"/>
          <w:szCs w:val="22"/>
        </w:rPr>
        <w:t>řech (</w:t>
      </w:r>
      <w:r>
        <w:rPr>
          <w:rFonts w:ascii="Calibri" w:hAnsi="Calibri" w:cs="Calibri"/>
          <w:sz w:val="22"/>
          <w:szCs w:val="22"/>
        </w:rPr>
        <w:t>3</w:t>
      </w:r>
      <w:r w:rsidRPr="008B49B5">
        <w:rPr>
          <w:rFonts w:ascii="Calibri" w:hAnsi="Calibri" w:cs="Calibri"/>
          <w:sz w:val="22"/>
          <w:szCs w:val="22"/>
        </w:rPr>
        <w:t>) vyhotoveních, z nichž každé vyhotovení má povahu originálu</w:t>
      </w:r>
      <w:r>
        <w:rPr>
          <w:rFonts w:ascii="Calibri" w:hAnsi="Calibri" w:cs="Calibri"/>
          <w:sz w:val="22"/>
          <w:szCs w:val="22"/>
        </w:rPr>
        <w:t xml:space="preserve">, </w:t>
      </w:r>
      <w:r w:rsidRPr="000D0AF9">
        <w:rPr>
          <w:rFonts w:ascii="Calibri" w:hAnsi="Calibri" w:cs="Calibri"/>
          <w:sz w:val="22"/>
          <w:szCs w:val="22"/>
        </w:rPr>
        <w:t xml:space="preserve">přičemž </w:t>
      </w:r>
      <w:r>
        <w:rPr>
          <w:rFonts w:ascii="Calibri" w:hAnsi="Calibri" w:cs="Calibri"/>
          <w:sz w:val="22"/>
          <w:szCs w:val="22"/>
        </w:rPr>
        <w:t>Kupující</w:t>
      </w:r>
      <w:r w:rsidRPr="000D0AF9">
        <w:rPr>
          <w:rFonts w:ascii="Calibri" w:hAnsi="Calibri" w:cs="Calibri"/>
          <w:sz w:val="22"/>
          <w:szCs w:val="22"/>
        </w:rPr>
        <w:t xml:space="preserve"> obdrží </w:t>
      </w:r>
      <w:r>
        <w:rPr>
          <w:rFonts w:ascii="Calibri" w:hAnsi="Calibri" w:cs="Calibri"/>
          <w:sz w:val="22"/>
          <w:szCs w:val="22"/>
        </w:rPr>
        <w:t>dvě</w:t>
      </w:r>
      <w:r w:rsidRPr="000D0AF9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2</w:t>
      </w:r>
      <w:r w:rsidRPr="000D0AF9">
        <w:rPr>
          <w:rFonts w:ascii="Calibri" w:hAnsi="Calibri" w:cs="Calibri"/>
          <w:sz w:val="22"/>
          <w:szCs w:val="22"/>
        </w:rPr>
        <w:t xml:space="preserve">) a </w:t>
      </w:r>
      <w:r>
        <w:rPr>
          <w:rFonts w:ascii="Calibri" w:hAnsi="Calibri" w:cs="Calibri"/>
          <w:sz w:val="22"/>
          <w:szCs w:val="22"/>
        </w:rPr>
        <w:t>Prodávající jedno</w:t>
      </w:r>
      <w:r w:rsidRPr="000D0AF9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1</w:t>
      </w:r>
      <w:r w:rsidRPr="000D0AF9">
        <w:rPr>
          <w:rFonts w:ascii="Calibri" w:hAnsi="Calibri" w:cs="Calibri"/>
          <w:sz w:val="22"/>
          <w:szCs w:val="22"/>
        </w:rPr>
        <w:t>) vyhotoven</w:t>
      </w:r>
      <w:r>
        <w:rPr>
          <w:rFonts w:ascii="Calibri" w:hAnsi="Calibri" w:cs="Calibri"/>
          <w:sz w:val="22"/>
          <w:szCs w:val="22"/>
        </w:rPr>
        <w:t>í</w:t>
      </w:r>
      <w:r w:rsidRPr="008B49B5">
        <w:rPr>
          <w:rFonts w:ascii="Calibri" w:hAnsi="Calibri" w:cs="Calibri"/>
          <w:sz w:val="22"/>
          <w:szCs w:val="22"/>
        </w:rPr>
        <w:t>.</w:t>
      </w:r>
    </w:p>
    <w:p w:rsidR="00A77F15" w:rsidRDefault="00A77F15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81425">
        <w:rPr>
          <w:rFonts w:ascii="Calibri" w:hAnsi="Calibri" w:cs="Calibri"/>
          <w:bCs/>
          <w:sz w:val="22"/>
          <w:szCs w:val="22"/>
        </w:rPr>
        <w:t xml:space="preserve">Smluvní strany výslovně souhlasí s tím, aby </w:t>
      </w:r>
      <w:r>
        <w:rPr>
          <w:rFonts w:ascii="Calibri" w:hAnsi="Calibri" w:cs="Calibri"/>
          <w:bCs/>
          <w:sz w:val="22"/>
          <w:szCs w:val="22"/>
        </w:rPr>
        <w:t>S</w:t>
      </w:r>
      <w:r w:rsidRPr="00381425">
        <w:rPr>
          <w:rFonts w:ascii="Calibri" w:hAnsi="Calibri" w:cs="Calibri"/>
          <w:bCs/>
          <w:sz w:val="22"/>
          <w:szCs w:val="22"/>
        </w:rPr>
        <w:t xml:space="preserve">mlouva </w:t>
      </w:r>
      <w:r>
        <w:rPr>
          <w:rFonts w:ascii="Calibri" w:hAnsi="Calibri" w:cs="Calibri"/>
          <w:bCs/>
          <w:sz w:val="22"/>
          <w:szCs w:val="22"/>
        </w:rPr>
        <w:t xml:space="preserve">jako celek včetně všech příloh a </w:t>
      </w:r>
      <w:r w:rsidRPr="00381425">
        <w:rPr>
          <w:rFonts w:ascii="Calibri" w:hAnsi="Calibri" w:cs="Calibri"/>
          <w:bCs/>
          <w:sz w:val="22"/>
          <w:szCs w:val="22"/>
        </w:rPr>
        <w:t>údaj</w:t>
      </w:r>
      <w:r>
        <w:rPr>
          <w:rFonts w:ascii="Calibri" w:hAnsi="Calibri" w:cs="Calibri"/>
          <w:bCs/>
          <w:sz w:val="22"/>
          <w:szCs w:val="22"/>
        </w:rPr>
        <w:t>ů</w:t>
      </w:r>
      <w:r w:rsidRPr="0038142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o Smluvních stranách, předmětu S</w:t>
      </w:r>
      <w:r w:rsidRPr="00381425">
        <w:rPr>
          <w:rFonts w:ascii="Calibri" w:hAnsi="Calibri" w:cs="Calibri"/>
          <w:bCs/>
          <w:sz w:val="22"/>
          <w:szCs w:val="22"/>
        </w:rPr>
        <w:t>mlouvy, číselné</w:t>
      </w:r>
      <w:r w:rsidR="00C22F92">
        <w:rPr>
          <w:rFonts w:ascii="Calibri" w:hAnsi="Calibri" w:cs="Calibri"/>
          <w:bCs/>
          <w:sz w:val="22"/>
          <w:szCs w:val="22"/>
        </w:rPr>
        <w:t>m</w:t>
      </w:r>
      <w:r w:rsidRPr="00381425">
        <w:rPr>
          <w:rFonts w:ascii="Calibri" w:hAnsi="Calibri" w:cs="Calibri"/>
          <w:bCs/>
          <w:sz w:val="22"/>
          <w:szCs w:val="22"/>
        </w:rPr>
        <w:t xml:space="preserve"> označení </w:t>
      </w:r>
      <w:r>
        <w:rPr>
          <w:rFonts w:ascii="Calibri" w:hAnsi="Calibri" w:cs="Calibri"/>
          <w:bCs/>
          <w:sz w:val="22"/>
          <w:szCs w:val="22"/>
        </w:rPr>
        <w:t>S</w:t>
      </w:r>
      <w:r w:rsidRPr="00381425">
        <w:rPr>
          <w:rFonts w:ascii="Calibri" w:hAnsi="Calibri" w:cs="Calibri"/>
          <w:bCs/>
          <w:sz w:val="22"/>
          <w:szCs w:val="22"/>
        </w:rPr>
        <w:t>mlouvy</w:t>
      </w:r>
      <w:r w:rsidR="00C22F92">
        <w:rPr>
          <w:rFonts w:ascii="Calibri" w:hAnsi="Calibri" w:cs="Calibri"/>
          <w:bCs/>
          <w:sz w:val="22"/>
          <w:szCs w:val="22"/>
        </w:rPr>
        <w:t xml:space="preserve">, </w:t>
      </w:r>
      <w:r w:rsidR="00B85891">
        <w:rPr>
          <w:rFonts w:ascii="Calibri" w:hAnsi="Calibri" w:cs="Calibri"/>
          <w:bCs/>
          <w:sz w:val="22"/>
          <w:szCs w:val="22"/>
        </w:rPr>
        <w:t xml:space="preserve">Kupní </w:t>
      </w:r>
      <w:r w:rsidR="00C22F92">
        <w:rPr>
          <w:rFonts w:ascii="Calibri" w:hAnsi="Calibri" w:cs="Calibri"/>
          <w:bCs/>
          <w:sz w:val="22"/>
          <w:szCs w:val="22"/>
        </w:rPr>
        <w:t>Ceně</w:t>
      </w:r>
      <w:r w:rsidRPr="00381425">
        <w:rPr>
          <w:rFonts w:ascii="Calibri" w:hAnsi="Calibri" w:cs="Calibri"/>
          <w:bCs/>
          <w:sz w:val="22"/>
          <w:szCs w:val="22"/>
        </w:rPr>
        <w:t xml:space="preserve"> a datu jejího </w:t>
      </w:r>
      <w:r>
        <w:rPr>
          <w:rFonts w:ascii="Calibri" w:hAnsi="Calibri" w:cs="Calibri"/>
          <w:bCs/>
          <w:sz w:val="22"/>
          <w:szCs w:val="22"/>
        </w:rPr>
        <w:t>uzavření</w:t>
      </w:r>
      <w:r w:rsidRPr="00381425">
        <w:rPr>
          <w:rFonts w:ascii="Calibri" w:hAnsi="Calibri" w:cs="Calibri"/>
          <w:bCs/>
          <w:sz w:val="22"/>
          <w:szCs w:val="22"/>
        </w:rPr>
        <w:t xml:space="preserve"> byla </w:t>
      </w:r>
      <w:r>
        <w:rPr>
          <w:rFonts w:ascii="Calibri" w:hAnsi="Calibri" w:cs="Calibri"/>
          <w:bCs/>
          <w:sz w:val="22"/>
          <w:szCs w:val="22"/>
        </w:rPr>
        <w:t>u</w:t>
      </w:r>
      <w:r w:rsidRPr="00381425">
        <w:rPr>
          <w:rFonts w:ascii="Calibri" w:hAnsi="Calibri" w:cs="Calibri"/>
          <w:bCs/>
          <w:sz w:val="22"/>
          <w:szCs w:val="22"/>
        </w:rPr>
        <w:t>ve</w:t>
      </w:r>
      <w:r>
        <w:rPr>
          <w:rFonts w:ascii="Calibri" w:hAnsi="Calibri" w:cs="Calibri"/>
          <w:bCs/>
          <w:sz w:val="22"/>
          <w:szCs w:val="22"/>
        </w:rPr>
        <w:t>řejně</w:t>
      </w:r>
      <w:r w:rsidRPr="00381425">
        <w:rPr>
          <w:rFonts w:ascii="Calibri" w:hAnsi="Calibri" w:cs="Calibri"/>
          <w:bCs/>
          <w:sz w:val="22"/>
          <w:szCs w:val="22"/>
        </w:rPr>
        <w:t xml:space="preserve">na </w:t>
      </w:r>
      <w:r w:rsidRPr="00160DFE">
        <w:rPr>
          <w:rFonts w:ascii="Calibri" w:hAnsi="Calibri" w:cs="Calibri"/>
          <w:bCs/>
          <w:sz w:val="22"/>
          <w:szCs w:val="22"/>
        </w:rPr>
        <w:t>v souladu se zákonem č. 340/2015 Sb., o zvláštních podmínkách účinnosti některých smluv, uveřejňování těchto smluv a registru smluv, v platném znění (</w:t>
      </w:r>
      <w:r>
        <w:rPr>
          <w:rFonts w:ascii="Calibri" w:hAnsi="Calibri" w:cs="Calibri"/>
          <w:bCs/>
          <w:sz w:val="22"/>
          <w:szCs w:val="22"/>
        </w:rPr>
        <w:t xml:space="preserve">dále jen </w:t>
      </w:r>
      <w:r w:rsidRPr="00235192">
        <w:rPr>
          <w:rFonts w:ascii="Calibri" w:hAnsi="Calibri" w:cs="Calibri"/>
          <w:b/>
          <w:bCs/>
          <w:sz w:val="22"/>
          <w:szCs w:val="22"/>
        </w:rPr>
        <w:t>„ZRS“</w:t>
      </w:r>
      <w:r w:rsidRPr="00160DFE">
        <w:rPr>
          <w:rFonts w:ascii="Calibri" w:hAnsi="Calibri" w:cs="Calibri"/>
          <w:bCs/>
          <w:sz w:val="22"/>
          <w:szCs w:val="22"/>
        </w:rPr>
        <w:t>)</w:t>
      </w:r>
      <w:r w:rsidRPr="00381425">
        <w:rPr>
          <w:rFonts w:ascii="Calibri" w:hAnsi="Calibri" w:cs="Calibri"/>
          <w:bCs/>
          <w:sz w:val="22"/>
          <w:szCs w:val="22"/>
        </w:rPr>
        <w:t>. Smluvní strany prohlašují, že veškeré informace uvedené v</w:t>
      </w:r>
      <w:r>
        <w:rPr>
          <w:rFonts w:ascii="Calibri" w:hAnsi="Calibri" w:cs="Calibri"/>
          <w:bCs/>
          <w:sz w:val="22"/>
          <w:szCs w:val="22"/>
        </w:rPr>
        <w:t>e</w:t>
      </w:r>
      <w:r w:rsidRPr="00381425">
        <w:rPr>
          <w:rFonts w:ascii="Calibri" w:hAnsi="Calibri" w:cs="Calibri"/>
          <w:bCs/>
          <w:sz w:val="22"/>
          <w:szCs w:val="22"/>
        </w:rPr>
        <w:t> </w:t>
      </w:r>
      <w:r>
        <w:rPr>
          <w:rFonts w:ascii="Calibri" w:hAnsi="Calibri" w:cs="Calibri"/>
          <w:bCs/>
          <w:sz w:val="22"/>
          <w:szCs w:val="22"/>
        </w:rPr>
        <w:t>S</w:t>
      </w:r>
      <w:r w:rsidRPr="00381425">
        <w:rPr>
          <w:rFonts w:ascii="Calibri" w:hAnsi="Calibri" w:cs="Calibri"/>
          <w:bCs/>
          <w:sz w:val="22"/>
          <w:szCs w:val="22"/>
        </w:rPr>
        <w:t xml:space="preserve">mlouvě </w:t>
      </w:r>
      <w:r>
        <w:rPr>
          <w:rFonts w:ascii="Calibri" w:hAnsi="Calibri" w:cs="Calibri"/>
          <w:bCs/>
          <w:sz w:val="22"/>
          <w:szCs w:val="22"/>
        </w:rPr>
        <w:t xml:space="preserve">a jejích přílohách </w:t>
      </w:r>
      <w:r w:rsidRPr="00381425">
        <w:rPr>
          <w:rFonts w:ascii="Calibri" w:hAnsi="Calibri" w:cs="Calibri"/>
          <w:bCs/>
          <w:sz w:val="22"/>
          <w:szCs w:val="22"/>
        </w:rPr>
        <w:t xml:space="preserve">nepovažují za obchodní tajemství ve smyslu § 504 </w:t>
      </w:r>
      <w:r>
        <w:rPr>
          <w:rFonts w:ascii="Calibri" w:hAnsi="Calibri" w:cs="Calibri"/>
          <w:bCs/>
          <w:sz w:val="22"/>
          <w:szCs w:val="22"/>
        </w:rPr>
        <w:t>OZ</w:t>
      </w:r>
      <w:r w:rsidRPr="00381425">
        <w:rPr>
          <w:rFonts w:ascii="Calibri" w:hAnsi="Calibri" w:cs="Calibri"/>
          <w:bCs/>
          <w:sz w:val="22"/>
          <w:szCs w:val="22"/>
        </w:rPr>
        <w:t xml:space="preserve"> a udělují svolení k jejich užití a zveřejnění bez stanovení jakýchkoliv dalších podmínek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A77F15" w:rsidRPr="005D42D0" w:rsidRDefault="00A77F15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EC3ED0">
        <w:rPr>
          <w:rFonts w:ascii="Calibri" w:hAnsi="Calibri" w:cs="Calibri"/>
          <w:bCs/>
          <w:sz w:val="22"/>
          <w:szCs w:val="22"/>
        </w:rPr>
        <w:lastRenderedPageBreak/>
        <w:t>Smluvní st</w:t>
      </w:r>
      <w:r w:rsidR="00E273F3">
        <w:rPr>
          <w:rFonts w:ascii="Calibri" w:hAnsi="Calibri" w:cs="Calibri"/>
          <w:bCs/>
          <w:sz w:val="22"/>
          <w:szCs w:val="22"/>
        </w:rPr>
        <w:t>rany se dohodly, že uveřejnění S</w:t>
      </w:r>
      <w:r w:rsidRPr="00EC3ED0">
        <w:rPr>
          <w:rFonts w:ascii="Calibri" w:hAnsi="Calibri" w:cs="Calibri"/>
          <w:bCs/>
          <w:sz w:val="22"/>
          <w:szCs w:val="22"/>
        </w:rPr>
        <w:t xml:space="preserve">mlouvy prostřednictvím registru smluv v souladu se ZRS zajistí </w:t>
      </w:r>
      <w:r>
        <w:rPr>
          <w:rFonts w:ascii="Calibri" w:hAnsi="Calibri" w:cs="Calibri"/>
          <w:bCs/>
          <w:sz w:val="22"/>
          <w:szCs w:val="22"/>
        </w:rPr>
        <w:t>Kupující</w:t>
      </w:r>
      <w:r w:rsidRPr="005D42D0">
        <w:rPr>
          <w:rFonts w:ascii="Calibri" w:hAnsi="Calibri" w:cs="Calibri"/>
          <w:bCs/>
          <w:sz w:val="22"/>
          <w:szCs w:val="22"/>
        </w:rPr>
        <w:t>.</w:t>
      </w:r>
    </w:p>
    <w:p w:rsidR="00A77F15" w:rsidRPr="00233E08" w:rsidRDefault="00A77F15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B49B5">
        <w:rPr>
          <w:rFonts w:ascii="Calibri" w:hAnsi="Calibri" w:cs="Calibri"/>
          <w:sz w:val="22"/>
          <w:szCs w:val="22"/>
        </w:rPr>
        <w:t>Nedílnou součástí Smlouvy jsou tyto přílohy:</w:t>
      </w:r>
    </w:p>
    <w:p w:rsidR="00A77F15" w:rsidRPr="00233E08" w:rsidRDefault="00A77F15" w:rsidP="00A77F15">
      <w:pPr>
        <w:pStyle w:val="Odstavecseseznamem1"/>
        <w:spacing w:after="240"/>
        <w:ind w:left="2124" w:hanging="155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Příloha č. 1:</w:t>
      </w:r>
      <w:r>
        <w:rPr>
          <w:rFonts w:ascii="Calibri" w:hAnsi="Calibri" w:cs="Calibri"/>
          <w:sz w:val="22"/>
          <w:szCs w:val="22"/>
        </w:rPr>
        <w:tab/>
      </w:r>
      <w:r w:rsidRPr="0035417B">
        <w:rPr>
          <w:rFonts w:ascii="Calibri" w:hAnsi="Calibri" w:cs="Calibri"/>
          <w:sz w:val="22"/>
          <w:szCs w:val="22"/>
        </w:rPr>
        <w:t xml:space="preserve">Technická </w:t>
      </w:r>
      <w:r w:rsidRPr="00571705">
        <w:rPr>
          <w:rFonts w:ascii="Calibri" w:hAnsi="Calibri" w:cs="Calibri"/>
          <w:sz w:val="22"/>
          <w:szCs w:val="22"/>
        </w:rPr>
        <w:t xml:space="preserve">specifikace </w:t>
      </w:r>
    </w:p>
    <w:p w:rsidR="00A77F15" w:rsidRPr="005C6FD7" w:rsidRDefault="00A77F15" w:rsidP="00A77F15">
      <w:pPr>
        <w:ind w:left="2124" w:hanging="1557"/>
        <w:jc w:val="both"/>
        <w:rPr>
          <w:rFonts w:ascii="Calibri" w:hAnsi="Calibri" w:cs="Calibri"/>
          <w:sz w:val="22"/>
          <w:szCs w:val="22"/>
        </w:rPr>
      </w:pPr>
      <w:r w:rsidRPr="00233E08">
        <w:rPr>
          <w:rFonts w:ascii="Calibri" w:hAnsi="Calibri" w:cs="Calibri"/>
          <w:sz w:val="22"/>
          <w:szCs w:val="22"/>
        </w:rPr>
        <w:t>Příloha č. 2:</w:t>
      </w:r>
      <w:r>
        <w:rPr>
          <w:rFonts w:ascii="Calibri" w:hAnsi="Calibri" w:cs="Calibri"/>
          <w:sz w:val="22"/>
          <w:szCs w:val="22"/>
        </w:rPr>
        <w:tab/>
      </w:r>
      <w:r w:rsidRPr="005C6FD7">
        <w:rPr>
          <w:rFonts w:ascii="Calibri" w:hAnsi="Calibri" w:cs="Calibri"/>
          <w:sz w:val="22"/>
          <w:szCs w:val="22"/>
        </w:rPr>
        <w:t xml:space="preserve">Nabídka Prodávajícího v rozsahu části, která technicky popisuje </w:t>
      </w:r>
      <w:r w:rsidR="00302A92">
        <w:rPr>
          <w:rFonts w:ascii="Calibri" w:hAnsi="Calibri" w:cs="Calibri"/>
          <w:sz w:val="22"/>
          <w:szCs w:val="22"/>
        </w:rPr>
        <w:t>Zboží</w:t>
      </w:r>
      <w:r w:rsidRPr="005C6FD7">
        <w:rPr>
          <w:rFonts w:ascii="Calibri" w:hAnsi="Calibri" w:cs="Calibri"/>
          <w:sz w:val="22"/>
          <w:szCs w:val="22"/>
        </w:rPr>
        <w:t xml:space="preserve"> </w:t>
      </w:r>
    </w:p>
    <w:p w:rsidR="00A77F15" w:rsidRPr="001E367E" w:rsidRDefault="00A77F15" w:rsidP="00A77F15">
      <w:pPr>
        <w:ind w:left="2124"/>
        <w:jc w:val="both"/>
        <w:rPr>
          <w:rFonts w:ascii="Calibri" w:hAnsi="Calibri" w:cs="Calibri"/>
          <w:sz w:val="22"/>
          <w:szCs w:val="22"/>
        </w:rPr>
      </w:pPr>
    </w:p>
    <w:p w:rsidR="00A77F15" w:rsidRPr="00362722" w:rsidRDefault="00590356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90356">
        <w:rPr>
          <w:rFonts w:ascii="Calibri" w:hAnsi="Calibri" w:cs="Calibri"/>
          <w:sz w:val="22"/>
          <w:szCs w:val="22"/>
        </w:rPr>
        <w:t>Smluvní strany prohlašují, že Smlouvu před jejím podepsáním přečetly, jejímu obsahu rozumí a s jejím obsahem souhlasí. Na důkaz svého souhlasu připojují obě Smluvní strany své podpisy.</w:t>
      </w:r>
    </w:p>
    <w:p w:rsidR="00362722" w:rsidRPr="00233E08" w:rsidRDefault="00362722" w:rsidP="00362722">
      <w:pPr>
        <w:pStyle w:val="Odstavecseseznamem1"/>
        <w:spacing w:after="240"/>
        <w:ind w:left="56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A36F55" w:rsidRDefault="00A36F55" w:rsidP="00A36F55">
      <w:pPr>
        <w:pStyle w:val="Nadpis7"/>
        <w:spacing w:before="0" w:after="0"/>
        <w:jc w:val="both"/>
        <w:rPr>
          <w:rFonts w:ascii="Calibri" w:hAnsi="Calibri" w:cs="Calibri"/>
          <w:sz w:val="22"/>
          <w:szCs w:val="22"/>
        </w:rPr>
        <w:sectPr w:rsidR="00A36F55" w:rsidSect="00EA51D1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36F55" w:rsidRPr="001061FE" w:rsidRDefault="00A36F55" w:rsidP="00A36F55">
      <w:pPr>
        <w:pStyle w:val="Nadpis7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V Praze dne ____________</w:t>
      </w:r>
    </w:p>
    <w:p w:rsidR="00A36F55" w:rsidRPr="008B49B5" w:rsidRDefault="00A36F55" w:rsidP="00A36F55">
      <w:pPr>
        <w:rPr>
          <w:rFonts w:ascii="Calibri" w:hAnsi="Calibri" w:cs="Calibri"/>
          <w:sz w:val="22"/>
          <w:szCs w:val="22"/>
        </w:rPr>
      </w:pPr>
    </w:p>
    <w:p w:rsidR="00A36F55" w:rsidRPr="008B49B5" w:rsidRDefault="00A36F55" w:rsidP="00A36F55">
      <w:pPr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Za: Fyzikální ústav AV ČR, v. v. i.</w:t>
      </w:r>
    </w:p>
    <w:p w:rsidR="00A36F55" w:rsidRPr="008B49B5" w:rsidRDefault="00A36F55" w:rsidP="00A36F55">
      <w:pPr>
        <w:jc w:val="both"/>
        <w:rPr>
          <w:rFonts w:ascii="Calibri" w:hAnsi="Calibri" w:cs="Calibri"/>
          <w:sz w:val="22"/>
          <w:szCs w:val="22"/>
        </w:rPr>
      </w:pPr>
    </w:p>
    <w:p w:rsidR="00A36F55" w:rsidRDefault="00A36F55" w:rsidP="00A36F55">
      <w:pPr>
        <w:jc w:val="both"/>
        <w:rPr>
          <w:rFonts w:ascii="Calibri" w:hAnsi="Calibri" w:cs="Calibri"/>
          <w:sz w:val="22"/>
          <w:szCs w:val="22"/>
        </w:rPr>
      </w:pPr>
    </w:p>
    <w:p w:rsidR="00A36F55" w:rsidRPr="008B49B5" w:rsidRDefault="00A36F55" w:rsidP="00A36F55">
      <w:pPr>
        <w:jc w:val="both"/>
        <w:rPr>
          <w:rFonts w:ascii="Calibri" w:hAnsi="Calibri" w:cs="Calibri"/>
          <w:sz w:val="22"/>
          <w:szCs w:val="22"/>
        </w:rPr>
      </w:pPr>
    </w:p>
    <w:p w:rsidR="00A36F55" w:rsidRPr="008B49B5" w:rsidRDefault="00A36F55" w:rsidP="00A36F55">
      <w:pPr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__________________________</w:t>
      </w:r>
    </w:p>
    <w:p w:rsidR="00A36F55" w:rsidRPr="008B49B5" w:rsidRDefault="00A36F55" w:rsidP="00A36F55">
      <w:pPr>
        <w:tabs>
          <w:tab w:val="left" w:pos="993"/>
        </w:tabs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Jméno:</w:t>
      </w:r>
      <w:r w:rsidRPr="008B49B5">
        <w:rPr>
          <w:rFonts w:ascii="Calibri" w:hAnsi="Calibri" w:cs="Calibri"/>
          <w:sz w:val="22"/>
          <w:szCs w:val="22"/>
        </w:rPr>
        <w:tab/>
      </w:r>
      <w:r w:rsidR="007640A5" w:rsidRPr="007640A5">
        <w:rPr>
          <w:rFonts w:ascii="Calibri" w:hAnsi="Calibri" w:cs="Calibri"/>
          <w:sz w:val="22"/>
          <w:szCs w:val="22"/>
        </w:rPr>
        <w:t>RNDr. Michael Prouza, Ph.D.</w:t>
      </w:r>
    </w:p>
    <w:p w:rsidR="00A36F55" w:rsidRPr="008B49B5" w:rsidRDefault="00A36F55" w:rsidP="00A36F55">
      <w:pPr>
        <w:tabs>
          <w:tab w:val="left" w:pos="993"/>
        </w:tabs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Funkce:</w:t>
      </w:r>
      <w:r w:rsidRPr="008B49B5">
        <w:rPr>
          <w:rFonts w:ascii="Calibri" w:hAnsi="Calibri" w:cs="Calibri"/>
          <w:sz w:val="22"/>
          <w:szCs w:val="22"/>
        </w:rPr>
        <w:tab/>
        <w:t>ředitel</w:t>
      </w:r>
    </w:p>
    <w:p w:rsidR="00A36F55" w:rsidRPr="008B49B5" w:rsidRDefault="00A36F55" w:rsidP="00A36F55">
      <w:pPr>
        <w:rPr>
          <w:rFonts w:ascii="Calibri" w:hAnsi="Calibri" w:cs="Calibri"/>
          <w:sz w:val="22"/>
          <w:szCs w:val="22"/>
        </w:rPr>
      </w:pPr>
    </w:p>
    <w:p w:rsidR="008D2FF9" w:rsidRDefault="008D2FF9" w:rsidP="00A36F55">
      <w:pPr>
        <w:rPr>
          <w:rFonts w:ascii="Calibri" w:hAnsi="Calibri" w:cs="Calibri"/>
          <w:sz w:val="22"/>
          <w:szCs w:val="22"/>
        </w:rPr>
      </w:pPr>
    </w:p>
    <w:p w:rsidR="00A36F55" w:rsidRPr="008B49B5" w:rsidRDefault="00A36F55" w:rsidP="00A36F55">
      <w:pPr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V </w:t>
      </w:r>
      <w:r w:rsidRPr="008B49B5">
        <w:rPr>
          <w:rFonts w:ascii="Calibri" w:hAnsi="Calibri" w:cs="Calibri"/>
          <w:sz w:val="22"/>
          <w:szCs w:val="22"/>
          <w:highlight w:val="yellow"/>
        </w:rPr>
        <w:t>__________</w:t>
      </w:r>
      <w:r w:rsidRPr="008B49B5">
        <w:rPr>
          <w:rFonts w:ascii="Calibri" w:hAnsi="Calibri" w:cs="Calibri"/>
          <w:sz w:val="22"/>
          <w:szCs w:val="22"/>
        </w:rPr>
        <w:t xml:space="preserve"> dne </w:t>
      </w:r>
      <w:r w:rsidRPr="008B49B5">
        <w:rPr>
          <w:rFonts w:ascii="Calibri" w:hAnsi="Calibri" w:cs="Calibri"/>
          <w:sz w:val="22"/>
          <w:szCs w:val="22"/>
          <w:highlight w:val="yellow"/>
        </w:rPr>
        <w:t>____________</w:t>
      </w:r>
      <w:r w:rsidRPr="008B49B5">
        <w:rPr>
          <w:rFonts w:ascii="Calibri" w:hAnsi="Calibri" w:cs="Calibri"/>
          <w:sz w:val="22"/>
          <w:szCs w:val="22"/>
        </w:rPr>
        <w:t xml:space="preserve"> </w:t>
      </w:r>
    </w:p>
    <w:p w:rsidR="00A36F55" w:rsidRPr="008B49B5" w:rsidRDefault="00A36F55" w:rsidP="00A36F55">
      <w:pPr>
        <w:rPr>
          <w:rFonts w:ascii="Calibri" w:hAnsi="Calibri" w:cs="Calibri"/>
          <w:sz w:val="22"/>
          <w:szCs w:val="22"/>
        </w:rPr>
      </w:pPr>
    </w:p>
    <w:p w:rsidR="00A36F55" w:rsidRPr="008B49B5" w:rsidRDefault="00A36F55" w:rsidP="00A36F55">
      <w:pPr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Za: </w:t>
      </w:r>
      <w:r w:rsidRPr="008B49B5">
        <w:rPr>
          <w:rFonts w:ascii="Calibri" w:hAnsi="Calibri" w:cs="Calibri"/>
          <w:sz w:val="22"/>
          <w:szCs w:val="22"/>
          <w:highlight w:val="yellow"/>
        </w:rPr>
        <w:t>_____________________________</w:t>
      </w:r>
    </w:p>
    <w:p w:rsidR="00A36F55" w:rsidRPr="008B49B5" w:rsidRDefault="00A36F55" w:rsidP="00A36F55">
      <w:pPr>
        <w:jc w:val="both"/>
        <w:rPr>
          <w:rFonts w:ascii="Calibri" w:hAnsi="Calibri" w:cs="Calibri"/>
          <w:sz w:val="22"/>
          <w:szCs w:val="22"/>
        </w:rPr>
      </w:pPr>
    </w:p>
    <w:p w:rsidR="00A36F55" w:rsidRPr="008B49B5" w:rsidRDefault="00A36F55" w:rsidP="00A36F55">
      <w:pPr>
        <w:jc w:val="both"/>
        <w:rPr>
          <w:rFonts w:ascii="Calibri" w:hAnsi="Calibri" w:cs="Calibri"/>
          <w:sz w:val="22"/>
          <w:szCs w:val="22"/>
        </w:rPr>
      </w:pPr>
    </w:p>
    <w:p w:rsidR="00A36F55" w:rsidRPr="008B49B5" w:rsidRDefault="00A36F55" w:rsidP="00A36F55">
      <w:pPr>
        <w:jc w:val="both"/>
        <w:rPr>
          <w:rFonts w:ascii="Calibri" w:hAnsi="Calibri" w:cs="Calibri"/>
          <w:sz w:val="22"/>
          <w:szCs w:val="22"/>
        </w:rPr>
      </w:pPr>
    </w:p>
    <w:p w:rsidR="00A36F55" w:rsidRPr="008B49B5" w:rsidRDefault="00A36F55" w:rsidP="00A36F55">
      <w:pPr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________________________</w:t>
      </w:r>
    </w:p>
    <w:p w:rsidR="00A36F55" w:rsidRPr="008B49B5" w:rsidRDefault="00A36F55" w:rsidP="00A36F55">
      <w:pPr>
        <w:tabs>
          <w:tab w:val="left" w:pos="993"/>
        </w:tabs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Jméno: </w:t>
      </w:r>
      <w:r w:rsidR="00207515">
        <w:rPr>
          <w:rFonts w:ascii="Calibri" w:hAnsi="Calibri" w:cs="Calibri"/>
          <w:sz w:val="22"/>
          <w:szCs w:val="22"/>
        </w:rPr>
        <w:tab/>
      </w:r>
      <w:r w:rsidRPr="008B49B5">
        <w:rPr>
          <w:rFonts w:ascii="Calibri" w:hAnsi="Calibri" w:cs="Calibri"/>
          <w:sz w:val="22"/>
          <w:szCs w:val="22"/>
          <w:highlight w:val="yellow"/>
        </w:rPr>
        <w:t>_____________</w:t>
      </w:r>
      <w:r w:rsidRPr="008B49B5">
        <w:rPr>
          <w:rFonts w:ascii="Calibri" w:hAnsi="Calibri" w:cs="Calibri"/>
          <w:sz w:val="22"/>
          <w:szCs w:val="22"/>
        </w:rPr>
        <w:tab/>
      </w:r>
    </w:p>
    <w:p w:rsidR="00A36F55" w:rsidRPr="008B49B5" w:rsidRDefault="00A36F55" w:rsidP="00A36F55">
      <w:pPr>
        <w:tabs>
          <w:tab w:val="left" w:pos="993"/>
        </w:tabs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Funkce: </w:t>
      </w:r>
      <w:r w:rsidR="00207515">
        <w:rPr>
          <w:rFonts w:ascii="Calibri" w:hAnsi="Calibri" w:cs="Calibri"/>
          <w:sz w:val="22"/>
          <w:szCs w:val="22"/>
        </w:rPr>
        <w:tab/>
      </w:r>
      <w:r w:rsidRPr="008B49B5">
        <w:rPr>
          <w:rFonts w:ascii="Calibri" w:hAnsi="Calibri" w:cs="Calibri"/>
          <w:sz w:val="22"/>
          <w:szCs w:val="22"/>
          <w:highlight w:val="yellow"/>
        </w:rPr>
        <w:t>_____________</w:t>
      </w:r>
      <w:r w:rsidRPr="008B49B5">
        <w:rPr>
          <w:rFonts w:ascii="Calibri" w:hAnsi="Calibri" w:cs="Calibri"/>
          <w:sz w:val="22"/>
          <w:szCs w:val="22"/>
        </w:rPr>
        <w:t xml:space="preserve"> </w:t>
      </w:r>
      <w:r w:rsidRPr="008B49B5">
        <w:rPr>
          <w:rFonts w:ascii="Calibri" w:hAnsi="Calibri" w:cs="Calibri"/>
          <w:snapToGrid w:val="0"/>
          <w:color w:val="FF0000"/>
          <w:sz w:val="22"/>
          <w:szCs w:val="22"/>
        </w:rPr>
        <w:t xml:space="preserve">(doplní </w:t>
      </w:r>
      <w:r w:rsidR="008D2FF9">
        <w:rPr>
          <w:rFonts w:ascii="Calibri" w:hAnsi="Calibri" w:cs="Calibri"/>
          <w:snapToGrid w:val="0"/>
          <w:color w:val="FF0000"/>
          <w:sz w:val="22"/>
          <w:szCs w:val="22"/>
        </w:rPr>
        <w:t>účastník zadávacího řízení</w:t>
      </w:r>
      <w:r w:rsidRPr="008B49B5">
        <w:rPr>
          <w:rFonts w:ascii="Calibri" w:hAnsi="Calibri" w:cs="Calibri"/>
          <w:snapToGrid w:val="0"/>
          <w:color w:val="FF0000"/>
          <w:sz w:val="22"/>
          <w:szCs w:val="22"/>
        </w:rPr>
        <w:t>)</w:t>
      </w:r>
    </w:p>
    <w:p w:rsidR="00A36F55" w:rsidRPr="008B49B5" w:rsidRDefault="00A36F55" w:rsidP="00A36F55">
      <w:pPr>
        <w:rPr>
          <w:rFonts w:ascii="Calibri" w:hAnsi="Calibri" w:cs="Calibri"/>
          <w:sz w:val="22"/>
          <w:szCs w:val="22"/>
        </w:rPr>
      </w:pPr>
    </w:p>
    <w:p w:rsidR="00A36F55" w:rsidRDefault="00A36F55" w:rsidP="002F5555">
      <w:pPr>
        <w:rPr>
          <w:b/>
        </w:rPr>
        <w:sectPr w:rsidR="00A36F55" w:rsidSect="00A36F55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:rsidR="00A36F55" w:rsidRDefault="00A36F55">
      <w:pPr>
        <w:rPr>
          <w:b/>
        </w:rPr>
      </w:pPr>
    </w:p>
    <w:p w:rsidR="007640A5" w:rsidRDefault="007640A5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:rsidR="00A36F55" w:rsidRPr="00DE305C" w:rsidRDefault="00A36F55" w:rsidP="00A36F55">
      <w:pPr>
        <w:tabs>
          <w:tab w:val="left" w:pos="4200"/>
        </w:tabs>
        <w:spacing w:line="280" w:lineRule="atLeast"/>
        <w:outlineLvl w:val="0"/>
        <w:rPr>
          <w:rFonts w:asciiTheme="minorHAnsi" w:hAnsiTheme="minorHAnsi" w:cs="Arial"/>
          <w:b/>
          <w:sz w:val="22"/>
          <w:szCs w:val="22"/>
        </w:rPr>
      </w:pPr>
      <w:r w:rsidRPr="00DE305C">
        <w:rPr>
          <w:rFonts w:asciiTheme="minorHAnsi" w:hAnsiTheme="minorHAnsi" w:cs="Arial"/>
          <w:b/>
          <w:sz w:val="22"/>
          <w:szCs w:val="22"/>
        </w:rPr>
        <w:lastRenderedPageBreak/>
        <w:t>Příloha č. 1 – Technické specifikace</w:t>
      </w:r>
      <w:r w:rsidR="000E3F5C" w:rsidRPr="00DE305C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040E52" w:rsidRDefault="00040E52" w:rsidP="002F5555">
      <w:pPr>
        <w:rPr>
          <w:rFonts w:asciiTheme="minorHAnsi" w:hAnsiTheme="minorHAnsi"/>
          <w:b/>
          <w:sz w:val="22"/>
          <w:szCs w:val="22"/>
        </w:rPr>
      </w:pPr>
    </w:p>
    <w:p w:rsidR="00A77F15" w:rsidRPr="007640A5" w:rsidRDefault="00302A92" w:rsidP="00A77F15">
      <w:pPr>
        <w:jc w:val="both"/>
        <w:rPr>
          <w:rFonts w:asciiTheme="minorHAnsi" w:hAnsiTheme="minorHAnsi" w:cs="Calibri"/>
          <w:sz w:val="22"/>
          <w:szCs w:val="22"/>
          <w:lang w:eastAsia="en-US"/>
        </w:rPr>
      </w:pPr>
      <w:r>
        <w:rPr>
          <w:rFonts w:asciiTheme="minorHAnsi" w:hAnsiTheme="minorHAnsi" w:cs="Calibri"/>
          <w:sz w:val="22"/>
          <w:szCs w:val="22"/>
          <w:lang w:eastAsia="en-US"/>
        </w:rPr>
        <w:t>Zboží</w:t>
      </w:r>
      <w:r w:rsidR="00A77F15" w:rsidRPr="008D2FF9">
        <w:rPr>
          <w:rFonts w:asciiTheme="minorHAnsi" w:hAnsiTheme="minorHAnsi" w:cs="Calibri"/>
          <w:sz w:val="22"/>
          <w:szCs w:val="22"/>
          <w:lang w:eastAsia="en-US"/>
        </w:rPr>
        <w:t xml:space="preserve"> musí zahrnovat </w:t>
      </w:r>
      <w:r w:rsidR="00A77F15" w:rsidRPr="008D2FF9">
        <w:rPr>
          <w:rFonts w:asciiTheme="minorHAnsi" w:hAnsiTheme="minorHAnsi" w:cs="Calibri"/>
          <w:sz w:val="22"/>
          <w:szCs w:val="22"/>
        </w:rPr>
        <w:t xml:space="preserve">součásti a </w:t>
      </w:r>
      <w:r w:rsidR="00A77F15" w:rsidRPr="008D2FF9">
        <w:rPr>
          <w:rFonts w:asciiTheme="minorHAnsi" w:hAnsiTheme="minorHAnsi" w:cs="Calibri"/>
          <w:sz w:val="22"/>
          <w:szCs w:val="22"/>
          <w:lang w:eastAsia="en-US"/>
        </w:rPr>
        <w:t xml:space="preserve">splňovat </w:t>
      </w:r>
      <w:r w:rsidR="00A77F15" w:rsidRPr="008D2FF9">
        <w:rPr>
          <w:rFonts w:asciiTheme="minorHAnsi" w:hAnsiTheme="minorHAnsi" w:cs="Calibri"/>
          <w:sz w:val="22"/>
          <w:szCs w:val="22"/>
        </w:rPr>
        <w:t>technické podmínky uvedené v této tabulce:</w:t>
      </w:r>
    </w:p>
    <w:p w:rsidR="00A77F15" w:rsidRDefault="00A77F15" w:rsidP="00A77F15">
      <w:pPr>
        <w:ind w:left="1416"/>
        <w:rPr>
          <w:rFonts w:ascii="Verdana" w:hAnsi="Verdana" w:cs="Verdana"/>
          <w:sz w:val="20"/>
          <w:szCs w:val="20"/>
        </w:rPr>
      </w:pPr>
    </w:p>
    <w:tbl>
      <w:tblPr>
        <w:tblW w:w="9912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3958"/>
        <w:gridCol w:w="992"/>
      </w:tblGrid>
      <w:tr w:rsidR="00A77F15" w:rsidRPr="00382F2D" w:rsidTr="009C5EB3"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C0C0C0"/>
          </w:tcPr>
          <w:p w:rsidR="00A77F15" w:rsidRPr="008D2FF9" w:rsidRDefault="00A77F15" w:rsidP="002033EF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 w:rsidRPr="008D2FF9">
              <w:rPr>
                <w:rFonts w:asciiTheme="minorHAnsi" w:hAnsiTheme="minorHAnsi" w:cstheme="minorHAnsi"/>
                <w:sz w:val="20"/>
                <w:szCs w:val="20"/>
              </w:rPr>
              <w:t xml:space="preserve">Popis a minimální specifikace </w:t>
            </w:r>
            <w:r w:rsidR="00302A92">
              <w:rPr>
                <w:rFonts w:asciiTheme="minorHAnsi" w:hAnsiTheme="minorHAnsi" w:cstheme="minorHAnsi"/>
                <w:sz w:val="20"/>
                <w:szCs w:val="20"/>
              </w:rPr>
              <w:t>Zboží</w:t>
            </w:r>
            <w:r w:rsidRPr="008D2FF9">
              <w:rPr>
                <w:rFonts w:asciiTheme="minorHAnsi" w:hAnsiTheme="minorHAnsi" w:cstheme="minorHAnsi"/>
                <w:sz w:val="20"/>
                <w:szCs w:val="20"/>
              </w:rPr>
              <w:t xml:space="preserve"> stanovená zadavatelem</w:t>
            </w:r>
          </w:p>
        </w:tc>
        <w:tc>
          <w:tcPr>
            <w:tcW w:w="3958" w:type="dxa"/>
            <w:tcBorders>
              <w:top w:val="single" w:sz="18" w:space="0" w:color="auto"/>
              <w:bottom w:val="single" w:sz="2" w:space="0" w:color="auto"/>
            </w:tcBorders>
            <w:shd w:val="clear" w:color="auto" w:fill="C0C0C0"/>
          </w:tcPr>
          <w:p w:rsidR="00A77F15" w:rsidRPr="008D2FF9" w:rsidRDefault="00A77F15" w:rsidP="002033EF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 w:rsidRPr="008D2FF9">
              <w:rPr>
                <w:rFonts w:asciiTheme="minorHAnsi" w:hAnsiTheme="minorHAnsi" w:cstheme="minorHAnsi"/>
                <w:sz w:val="20"/>
                <w:szCs w:val="20"/>
              </w:rPr>
              <w:t xml:space="preserve">Popis a specifikace </w:t>
            </w:r>
            <w:r w:rsidR="00302A92">
              <w:rPr>
                <w:rFonts w:asciiTheme="minorHAnsi" w:hAnsiTheme="minorHAnsi" w:cstheme="minorHAnsi"/>
                <w:sz w:val="20"/>
                <w:szCs w:val="20"/>
              </w:rPr>
              <w:t>Zboží</w:t>
            </w:r>
            <w:r w:rsidRPr="008D2FF9">
              <w:rPr>
                <w:rFonts w:asciiTheme="minorHAnsi" w:hAnsiTheme="minorHAnsi" w:cstheme="minorHAnsi"/>
                <w:sz w:val="20"/>
                <w:szCs w:val="20"/>
              </w:rPr>
              <w:t xml:space="preserve"> nabízeného dodavatelem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0C0C0"/>
          </w:tcPr>
          <w:p w:rsidR="00A77F15" w:rsidRPr="008D2FF9" w:rsidRDefault="00A77F15" w:rsidP="00115D4F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 w:rsidRPr="008D2FF9">
              <w:rPr>
                <w:rFonts w:asciiTheme="minorHAnsi" w:hAnsiTheme="minorHAnsi" w:cstheme="minorHAnsi"/>
                <w:sz w:val="20"/>
                <w:szCs w:val="20"/>
              </w:rPr>
              <w:t>Splňuje ANO/NE</w:t>
            </w:r>
          </w:p>
        </w:tc>
      </w:tr>
      <w:tr w:rsidR="00A77F15" w:rsidRPr="00382F2D" w:rsidTr="009C5EB3"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77F15" w:rsidRPr="002033EF" w:rsidRDefault="00115D4F" w:rsidP="00F93C84">
            <w:pPr>
              <w:shd w:val="clear" w:color="auto" w:fill="FFFFFF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Kupole pro astronomický dalekohled vhodná pro vzdálený robotický provoz</w:t>
            </w:r>
          </w:p>
        </w:tc>
        <w:tc>
          <w:tcPr>
            <w:tcW w:w="3958" w:type="dxa"/>
            <w:tcBorders>
              <w:top w:val="single" w:sz="2" w:space="0" w:color="auto"/>
              <w:bottom w:val="single" w:sz="2" w:space="0" w:color="auto"/>
            </w:tcBorders>
          </w:tcPr>
          <w:p w:rsidR="00A77F15" w:rsidRPr="008D2FF9" w:rsidRDefault="00A77F15" w:rsidP="00115D4F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77F15" w:rsidRPr="008D2FF9" w:rsidRDefault="00A77F15" w:rsidP="00115D4F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5D4F" w:rsidRPr="00382F2D" w:rsidTr="009C5EB3"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115D4F" w:rsidRDefault="006F1385" w:rsidP="00967D61">
            <w:pPr>
              <w:ind w:left="180"/>
            </w:pPr>
            <w:r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 xml:space="preserve">Kupole musí v zavřeném stavu bezpečně chránit dalekohled uvnitř před povětrnostními vlivy a v otevřeném stavu umožnit nerušený výhled na oblohu. </w:t>
            </w:r>
          </w:p>
        </w:tc>
        <w:tc>
          <w:tcPr>
            <w:tcW w:w="3958" w:type="dxa"/>
            <w:tcBorders>
              <w:top w:val="single" w:sz="2" w:space="0" w:color="auto"/>
              <w:bottom w:val="single" w:sz="2" w:space="0" w:color="auto"/>
            </w:tcBorders>
          </w:tcPr>
          <w:p w:rsidR="00115D4F" w:rsidRPr="008D2FF9" w:rsidRDefault="00115D4F" w:rsidP="00115D4F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15D4F" w:rsidRPr="008D2FF9" w:rsidRDefault="00115D4F" w:rsidP="00115D4F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1A77" w:rsidRPr="00382F2D" w:rsidTr="009C5EB3"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C71A77" w:rsidRDefault="00967D61" w:rsidP="00115D4F">
            <w:pPr>
              <w:ind w:left="180"/>
              <w:rPr>
                <w:rFonts w:ascii="Calibri" w:hAnsi="Calibri" w:cs="Calibri"/>
                <w:bCs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Kupole musí umožňovat instalaci na betonovou základnu rozměru 2,5 x 2,5 m, která je 200 mm nad okolním terénem.</w:t>
            </w:r>
          </w:p>
        </w:tc>
        <w:tc>
          <w:tcPr>
            <w:tcW w:w="3958" w:type="dxa"/>
            <w:tcBorders>
              <w:top w:val="single" w:sz="2" w:space="0" w:color="auto"/>
              <w:bottom w:val="single" w:sz="2" w:space="0" w:color="auto"/>
            </w:tcBorders>
          </w:tcPr>
          <w:p w:rsidR="00C71A77" w:rsidRPr="008D2FF9" w:rsidRDefault="00C71A77" w:rsidP="00F93C84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71A77" w:rsidRPr="008D2FF9" w:rsidRDefault="00C71A77" w:rsidP="00F93C84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5D4F" w:rsidRPr="00382F2D" w:rsidTr="009C5EB3"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115D4F" w:rsidRDefault="00115D4F" w:rsidP="00967D61">
            <w:pPr>
              <w:ind w:left="180"/>
            </w:pPr>
            <w:r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Musí obsáhnout teleskop s montáží tak, že je teleskop při všech svých polohách ukryt v</w:t>
            </w:r>
            <w:r w:rsidR="00967D61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kouli o poloměru 850 mm, se středem koule 1500 mm nad betonovou podlahou (minimum).</w:t>
            </w:r>
          </w:p>
        </w:tc>
        <w:tc>
          <w:tcPr>
            <w:tcW w:w="3958" w:type="dxa"/>
            <w:tcBorders>
              <w:top w:val="single" w:sz="2" w:space="0" w:color="auto"/>
              <w:bottom w:val="single" w:sz="2" w:space="0" w:color="auto"/>
            </w:tcBorders>
          </w:tcPr>
          <w:p w:rsidR="00115D4F" w:rsidRPr="008D2FF9" w:rsidRDefault="00115D4F" w:rsidP="00F93C84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15D4F" w:rsidRPr="008D2FF9" w:rsidRDefault="00115D4F" w:rsidP="00F93C84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5D4F" w:rsidRPr="00382F2D" w:rsidTr="009C5EB3"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115D4F" w:rsidRDefault="00115D4F" w:rsidP="00115D4F">
            <w:pPr>
              <w:ind w:left="180"/>
            </w:pPr>
            <w:r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V otevřeném stavu kupole nikde nepřečnívá horizontální rovinu 150 mm pod středem výše zmíněné koule.</w:t>
            </w:r>
          </w:p>
        </w:tc>
        <w:tc>
          <w:tcPr>
            <w:tcW w:w="3958" w:type="dxa"/>
            <w:tcBorders>
              <w:top w:val="single" w:sz="2" w:space="0" w:color="auto"/>
              <w:bottom w:val="single" w:sz="2" w:space="0" w:color="auto"/>
            </w:tcBorders>
          </w:tcPr>
          <w:p w:rsidR="00115D4F" w:rsidRPr="008D2FF9" w:rsidRDefault="00115D4F" w:rsidP="00F93C84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15D4F" w:rsidRPr="008D2FF9" w:rsidRDefault="00115D4F" w:rsidP="00F93C84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5D4F" w:rsidRPr="00382F2D" w:rsidTr="009C5EB3"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115D4F" w:rsidRDefault="00115D4F" w:rsidP="00115D4F">
            <w:pPr>
              <w:ind w:left="180"/>
            </w:pPr>
            <w:r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Kupole se musí otevírat a zavírat motorizovaně.</w:t>
            </w:r>
          </w:p>
        </w:tc>
        <w:tc>
          <w:tcPr>
            <w:tcW w:w="3958" w:type="dxa"/>
            <w:tcBorders>
              <w:top w:val="single" w:sz="2" w:space="0" w:color="auto"/>
              <w:bottom w:val="single" w:sz="2" w:space="0" w:color="auto"/>
            </w:tcBorders>
          </w:tcPr>
          <w:p w:rsidR="00115D4F" w:rsidRPr="008D2FF9" w:rsidRDefault="00115D4F" w:rsidP="00F93C84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15D4F" w:rsidRPr="008D2FF9" w:rsidRDefault="00115D4F" w:rsidP="00F93C84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5D4F" w:rsidRPr="00382F2D" w:rsidTr="009C5EB3"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115D4F" w:rsidRDefault="00060824" w:rsidP="00060824">
            <w:pPr>
              <w:ind w:left="180"/>
            </w:pPr>
            <w:r w:rsidRPr="00782F0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Kupole musí být použitelná</w:t>
            </w:r>
            <w:r w:rsidR="00847A8D" w:rsidRPr="00782F0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 xml:space="preserve"> se s</w:t>
            </w:r>
            <w:r w:rsidR="00115D4F" w:rsidRPr="00782F0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tandardní</w:t>
            </w:r>
            <w:r w:rsidR="00847A8D" w:rsidRPr="00782F0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m</w:t>
            </w:r>
            <w:r w:rsidR="00115D4F" w:rsidRPr="00782F0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 xml:space="preserve"> zdroj</w:t>
            </w:r>
            <w:r w:rsidR="00847A8D" w:rsidRPr="00782F0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em</w:t>
            </w:r>
            <w:r w:rsidR="00115D4F" w:rsidRPr="00782F0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 xml:space="preserve"> napájení</w:t>
            </w:r>
            <w:r w:rsidR="00847A8D" w:rsidRPr="00782F0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, který je</w:t>
            </w:r>
            <w:r w:rsidR="00115D4F" w:rsidRPr="00782F0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 xml:space="preserve"> dostupný na betonové plošině</w:t>
            </w:r>
            <w:r w:rsidR="00847A8D" w:rsidRPr="00782F0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 xml:space="preserve"> (</w:t>
            </w:r>
            <w:r w:rsidR="00115D4F" w:rsidRPr="00782F0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230 VAC / 50 Hz</w:t>
            </w:r>
            <w:r w:rsidR="00847A8D" w:rsidRPr="00782F0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)</w:t>
            </w:r>
            <w:r w:rsidR="00115D4F" w:rsidRPr="00782F0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.</w:t>
            </w:r>
          </w:p>
        </w:tc>
        <w:tc>
          <w:tcPr>
            <w:tcW w:w="3958" w:type="dxa"/>
            <w:tcBorders>
              <w:top w:val="single" w:sz="2" w:space="0" w:color="auto"/>
              <w:bottom w:val="single" w:sz="2" w:space="0" w:color="auto"/>
            </w:tcBorders>
          </w:tcPr>
          <w:p w:rsidR="00115D4F" w:rsidRPr="008D2FF9" w:rsidRDefault="00115D4F" w:rsidP="00F93C84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15D4F" w:rsidRPr="008D2FF9" w:rsidRDefault="00115D4F" w:rsidP="00F93C84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5D4F" w:rsidRPr="00382F2D" w:rsidTr="009C5EB3"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115D4F" w:rsidRDefault="00115D4F" w:rsidP="008A32FB">
            <w:pPr>
              <w:ind w:left="180"/>
            </w:pPr>
            <w:r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 xml:space="preserve">Kupole se musí </w:t>
            </w:r>
            <w:r w:rsidR="008A32FB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 xml:space="preserve">sama automaticky </w:t>
            </w:r>
            <w:r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zavřít při výpadku elektrického proudu.</w:t>
            </w:r>
          </w:p>
        </w:tc>
        <w:tc>
          <w:tcPr>
            <w:tcW w:w="3958" w:type="dxa"/>
            <w:tcBorders>
              <w:top w:val="single" w:sz="2" w:space="0" w:color="auto"/>
              <w:bottom w:val="single" w:sz="2" w:space="0" w:color="auto"/>
            </w:tcBorders>
          </w:tcPr>
          <w:p w:rsidR="00115D4F" w:rsidRPr="008D2FF9" w:rsidRDefault="00115D4F" w:rsidP="00F93C84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15D4F" w:rsidRPr="008D2FF9" w:rsidRDefault="00115D4F" w:rsidP="00F93C84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5D4F" w:rsidRPr="00382F2D" w:rsidTr="009C5EB3"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115D4F" w:rsidRDefault="00115D4F" w:rsidP="00BB4774">
            <w:pPr>
              <w:ind w:left="180"/>
            </w:pPr>
            <w:r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 xml:space="preserve">Kupole musí komunikovat pomocí sítě Ethernet přes TCP/IP s řídící elektronikou </w:t>
            </w:r>
            <w:r w:rsidR="00BB4774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Kupujícího</w:t>
            </w:r>
            <w:r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. Součástí dodávky je popis použitého komunikačního protokolu.</w:t>
            </w:r>
          </w:p>
        </w:tc>
        <w:tc>
          <w:tcPr>
            <w:tcW w:w="3958" w:type="dxa"/>
            <w:tcBorders>
              <w:top w:val="single" w:sz="2" w:space="0" w:color="auto"/>
              <w:bottom w:val="single" w:sz="2" w:space="0" w:color="auto"/>
            </w:tcBorders>
          </w:tcPr>
          <w:p w:rsidR="00115D4F" w:rsidRPr="008D2FF9" w:rsidRDefault="00115D4F" w:rsidP="00F93C84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15D4F" w:rsidRPr="008D2FF9" w:rsidRDefault="00115D4F" w:rsidP="00F93C84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5D4F" w:rsidRPr="00382F2D" w:rsidTr="009C5EB3"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115D4F" w:rsidRDefault="00115D4F" w:rsidP="00115D4F">
            <w:pPr>
              <w:ind w:left="180"/>
            </w:pPr>
            <w:r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 xml:space="preserve">Ovládací elektronika kupole bude mít navíc jeden volný reléový vstup a dva výstupy. </w:t>
            </w:r>
          </w:p>
        </w:tc>
        <w:tc>
          <w:tcPr>
            <w:tcW w:w="3958" w:type="dxa"/>
            <w:tcBorders>
              <w:top w:val="single" w:sz="2" w:space="0" w:color="auto"/>
              <w:bottom w:val="single" w:sz="2" w:space="0" w:color="auto"/>
            </w:tcBorders>
          </w:tcPr>
          <w:p w:rsidR="00115D4F" w:rsidRPr="008D2FF9" w:rsidRDefault="00115D4F" w:rsidP="00F93C84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15D4F" w:rsidRPr="008D2FF9" w:rsidRDefault="00115D4F" w:rsidP="00F93C84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5D4F" w:rsidRPr="00382F2D" w:rsidTr="009C5EB3"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115D4F" w:rsidRDefault="00115D4F" w:rsidP="00115D4F">
            <w:pPr>
              <w:ind w:left="180"/>
            </w:pPr>
            <w:r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Pomocí komunikačního protokolu kupole je možné zjišťovat stav a ovládat otevírání a zavírání kupole</w:t>
            </w:r>
            <w:r w:rsidR="006F1385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 xml:space="preserve"> a výše uvedených vstupů a výstupů.</w:t>
            </w:r>
          </w:p>
        </w:tc>
        <w:tc>
          <w:tcPr>
            <w:tcW w:w="3958" w:type="dxa"/>
            <w:tcBorders>
              <w:top w:val="single" w:sz="2" w:space="0" w:color="auto"/>
              <w:bottom w:val="single" w:sz="2" w:space="0" w:color="auto"/>
            </w:tcBorders>
          </w:tcPr>
          <w:p w:rsidR="00115D4F" w:rsidRPr="008D2FF9" w:rsidRDefault="00115D4F" w:rsidP="00F93C84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15D4F" w:rsidRPr="008D2FF9" w:rsidRDefault="00115D4F" w:rsidP="00F93C84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5D4F" w:rsidRPr="00382F2D" w:rsidTr="009C5EB3"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115D4F" w:rsidRPr="00782F00" w:rsidRDefault="006F1385" w:rsidP="008A32FB">
            <w:pPr>
              <w:ind w:left="180"/>
              <w:rPr>
                <w:rFonts w:ascii="Calibri" w:hAnsi="Calibri" w:cs="Calibri"/>
                <w:bCs/>
                <w:color w:val="333333"/>
                <w:sz w:val="20"/>
                <w:szCs w:val="20"/>
                <w:highlight w:val="green"/>
              </w:rPr>
            </w:pPr>
            <w:r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 xml:space="preserve">Kupole musí obsahovat dveře, které umožní vstup do kupole, i když je kupole zavřená. </w:t>
            </w:r>
            <w:r w:rsidR="008A32FB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Rozměry dveří musí být aspoň 800 mm (šířka) x 1000 mm (výška).</w:t>
            </w:r>
          </w:p>
        </w:tc>
        <w:tc>
          <w:tcPr>
            <w:tcW w:w="3958" w:type="dxa"/>
            <w:tcBorders>
              <w:top w:val="single" w:sz="2" w:space="0" w:color="auto"/>
              <w:bottom w:val="single" w:sz="2" w:space="0" w:color="auto"/>
            </w:tcBorders>
          </w:tcPr>
          <w:p w:rsidR="00115D4F" w:rsidRPr="008D2FF9" w:rsidRDefault="00115D4F" w:rsidP="00F93C84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15D4F" w:rsidRPr="008D2FF9" w:rsidRDefault="00115D4F" w:rsidP="00F93C84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5D4F" w:rsidRPr="00382F2D" w:rsidTr="009C5EB3"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115D4F" w:rsidRPr="00C71A77" w:rsidRDefault="008A32FB" w:rsidP="008A32FB">
            <w:pPr>
              <w:ind w:left="180"/>
              <w:rPr>
                <w:highlight w:val="green"/>
              </w:rPr>
            </w:pPr>
            <w:r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Otevírání a zavírání kupole musí fungovat při okolních teplotách od -20</w:t>
            </w:r>
            <w:r w:rsidR="00C71A77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°C do 40°C a za větru o rychlosti do 60 km/hod.</w:t>
            </w:r>
          </w:p>
        </w:tc>
        <w:tc>
          <w:tcPr>
            <w:tcW w:w="3958" w:type="dxa"/>
            <w:tcBorders>
              <w:top w:val="single" w:sz="2" w:space="0" w:color="auto"/>
              <w:bottom w:val="single" w:sz="2" w:space="0" w:color="auto"/>
            </w:tcBorders>
          </w:tcPr>
          <w:p w:rsidR="00115D4F" w:rsidRPr="008D2FF9" w:rsidRDefault="00115D4F" w:rsidP="00F93C84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15D4F" w:rsidRPr="008D2FF9" w:rsidRDefault="00115D4F" w:rsidP="00F93C84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5D4F" w:rsidRPr="00382F2D" w:rsidTr="009C5EB3"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115D4F" w:rsidRPr="0053044B" w:rsidRDefault="00C71A77" w:rsidP="00C71A77">
            <w:pPr>
              <w:ind w:left="180"/>
              <w:rPr>
                <w:rFonts w:ascii="Calibri" w:hAnsi="Calibri" w:cs="Calibri"/>
                <w:bCs/>
                <w:color w:val="333333"/>
                <w:sz w:val="20"/>
                <w:szCs w:val="20"/>
                <w:highlight w:val="green"/>
              </w:rPr>
            </w:pPr>
            <w:r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Proces zavření kupole nesmí trvat déle než 60 sekund.</w:t>
            </w:r>
          </w:p>
        </w:tc>
        <w:tc>
          <w:tcPr>
            <w:tcW w:w="3958" w:type="dxa"/>
            <w:tcBorders>
              <w:top w:val="single" w:sz="2" w:space="0" w:color="auto"/>
              <w:bottom w:val="single" w:sz="2" w:space="0" w:color="auto"/>
            </w:tcBorders>
          </w:tcPr>
          <w:p w:rsidR="00115D4F" w:rsidRPr="008D2FF9" w:rsidRDefault="00115D4F" w:rsidP="00F93C84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15D4F" w:rsidRPr="008D2FF9" w:rsidRDefault="00115D4F" w:rsidP="00F93C84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5D4F" w:rsidRPr="00382F2D" w:rsidTr="009C5EB3"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115D4F" w:rsidRPr="0053044B" w:rsidRDefault="00967D61" w:rsidP="00967D61">
            <w:pPr>
              <w:ind w:left="180"/>
              <w:rPr>
                <w:rFonts w:ascii="Calibri" w:hAnsi="Calibri" w:cs="Calibri"/>
                <w:bCs/>
                <w:color w:val="333333"/>
                <w:sz w:val="20"/>
                <w:szCs w:val="20"/>
                <w:highlight w:val="green"/>
              </w:rPr>
            </w:pPr>
            <w:r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Vzhledem k omezením při dopravě a montáži musí být kupole rozložitelná na díly o velikosti max. 2,6 x 1,4 x 1,4 m a o hmotnosti max. 100 kg.</w:t>
            </w:r>
          </w:p>
        </w:tc>
        <w:tc>
          <w:tcPr>
            <w:tcW w:w="3958" w:type="dxa"/>
            <w:tcBorders>
              <w:top w:val="single" w:sz="2" w:space="0" w:color="auto"/>
              <w:bottom w:val="single" w:sz="2" w:space="0" w:color="auto"/>
            </w:tcBorders>
          </w:tcPr>
          <w:p w:rsidR="00115D4F" w:rsidRPr="008D2FF9" w:rsidRDefault="00115D4F" w:rsidP="00F93C84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15D4F" w:rsidRPr="008D2FF9" w:rsidRDefault="00115D4F" w:rsidP="00F93C84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2616" w:rsidRDefault="00C62616" w:rsidP="00C62616">
      <w:pPr>
        <w:ind w:left="708"/>
        <w:rPr>
          <w:rFonts w:ascii="Verdana" w:hAnsi="Verdana"/>
          <w:b/>
          <w:sz w:val="20"/>
          <w:szCs w:val="20"/>
        </w:rPr>
      </w:pPr>
    </w:p>
    <w:p w:rsidR="00A77F15" w:rsidRDefault="00A77F15" w:rsidP="00A77F15">
      <w:pPr>
        <w:pStyle w:val="Zkladntext2"/>
        <w:spacing w:line="240" w:lineRule="auto"/>
        <w:jc w:val="both"/>
        <w:rPr>
          <w:rFonts w:ascii="Arial" w:hAnsi="Arial" w:cs="Arial"/>
        </w:rPr>
      </w:pPr>
      <w:r w:rsidRPr="00686B74">
        <w:rPr>
          <w:rFonts w:ascii="Calibri" w:hAnsi="Calibri" w:cs="Calibri"/>
          <w:color w:val="FF0000"/>
          <w:sz w:val="22"/>
          <w:szCs w:val="22"/>
        </w:rPr>
        <w:t>(</w:t>
      </w:r>
      <w:r w:rsidR="00060824">
        <w:rPr>
          <w:rFonts w:ascii="Calibri" w:hAnsi="Calibri" w:cs="Calibri"/>
          <w:color w:val="FF0000"/>
          <w:sz w:val="22"/>
          <w:szCs w:val="22"/>
        </w:rPr>
        <w:t>Účastník</w:t>
      </w:r>
      <w:r w:rsidR="00060824" w:rsidRPr="00060824">
        <w:rPr>
          <w:rFonts w:ascii="Calibri" w:hAnsi="Calibri" w:cs="Calibri"/>
          <w:color w:val="FF0000"/>
          <w:sz w:val="22"/>
          <w:szCs w:val="22"/>
        </w:rPr>
        <w:t xml:space="preserve"> zadávacího řízení</w:t>
      </w:r>
      <w:r w:rsidRPr="00060824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686B74">
        <w:rPr>
          <w:rFonts w:ascii="Calibri" w:hAnsi="Calibri" w:cs="Calibri"/>
          <w:color w:val="FF0000"/>
          <w:sz w:val="22"/>
          <w:szCs w:val="22"/>
        </w:rPr>
        <w:t xml:space="preserve">doplní </w:t>
      </w:r>
      <w:r w:rsidRPr="0007603F">
        <w:rPr>
          <w:rFonts w:ascii="Calibri" w:hAnsi="Calibri" w:cs="Calibri"/>
          <w:color w:val="FF0000"/>
          <w:sz w:val="22"/>
          <w:szCs w:val="22"/>
        </w:rPr>
        <w:t>v tabulce sloupce</w:t>
      </w:r>
      <w:r w:rsidRPr="00686B74">
        <w:rPr>
          <w:rFonts w:ascii="Calibri" w:hAnsi="Calibri" w:cs="Calibri"/>
          <w:color w:val="FF0000"/>
          <w:sz w:val="22"/>
          <w:szCs w:val="22"/>
        </w:rPr>
        <w:t xml:space="preserve"> „Popis a </w:t>
      </w:r>
      <w:r>
        <w:rPr>
          <w:rFonts w:ascii="Calibri" w:hAnsi="Calibri" w:cs="Calibri"/>
          <w:color w:val="FF0000"/>
          <w:sz w:val="22"/>
          <w:szCs w:val="22"/>
        </w:rPr>
        <w:t xml:space="preserve">minimální </w:t>
      </w:r>
      <w:r w:rsidRPr="00686B74">
        <w:rPr>
          <w:rFonts w:ascii="Calibri" w:hAnsi="Calibri" w:cs="Calibri"/>
          <w:color w:val="FF0000"/>
          <w:sz w:val="22"/>
          <w:szCs w:val="22"/>
        </w:rPr>
        <w:t xml:space="preserve">specifikace </w:t>
      </w:r>
      <w:r w:rsidR="00302A92">
        <w:rPr>
          <w:rFonts w:ascii="Calibri" w:hAnsi="Calibri" w:cs="Calibri"/>
          <w:color w:val="FF0000"/>
          <w:sz w:val="22"/>
          <w:szCs w:val="22"/>
        </w:rPr>
        <w:t>Zboží</w:t>
      </w:r>
      <w:r w:rsidRPr="00686B74">
        <w:rPr>
          <w:rFonts w:ascii="Calibri" w:hAnsi="Calibri" w:cs="Calibri"/>
          <w:color w:val="FF0000"/>
          <w:sz w:val="22"/>
          <w:szCs w:val="22"/>
        </w:rPr>
        <w:t xml:space="preserve"> nabízeného dodavatelem“ a „Splňuje ANO/NE</w:t>
      </w:r>
      <w:r w:rsidRPr="0007603F">
        <w:rPr>
          <w:rFonts w:ascii="Calibri" w:hAnsi="Calibri" w:cs="Calibri"/>
          <w:color w:val="FF0000"/>
          <w:sz w:val="22"/>
          <w:szCs w:val="22"/>
        </w:rPr>
        <w:t>“)</w:t>
      </w:r>
    </w:p>
    <w:p w:rsidR="00A77F15" w:rsidRDefault="00060824" w:rsidP="00A77F15">
      <w:pPr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Účastník</w:t>
      </w:r>
      <w:r w:rsidR="008D2FF9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zadávacího řízení</w:t>
      </w:r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uvede</w:t>
      </w:r>
      <w:r w:rsidR="00A77F15" w:rsidRPr="00686B74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v nabídce jednoznačné stanovisko postupně ke všem výše uvedeným bodům požadované technické specifikace, ze kterého bude zřejmé, zda nabízené </w:t>
      </w:r>
      <w:r w:rsidR="00A77F15" w:rsidRPr="00686B74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lastRenderedPageBreak/>
        <w:t>zařízení splňuje (či překračuje) požadované parametry, popř. jakým způsobem nabízené zařízení zabezpečuje požadované funkce – viz výše uvedená tabulka.</w:t>
      </w:r>
    </w:p>
    <w:p w:rsidR="00A77F15" w:rsidRDefault="00A77F15" w:rsidP="00A77F15">
      <w:pPr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</w:p>
    <w:p w:rsidR="00F93C84" w:rsidRDefault="00F93C84">
      <w:pPr>
        <w:rPr>
          <w:rFonts w:ascii="Calibri" w:hAnsi="Calibri" w:cs="Arial"/>
          <w:color w:val="000000"/>
          <w:sz w:val="22"/>
          <w:szCs w:val="22"/>
        </w:rPr>
      </w:pPr>
    </w:p>
    <w:p w:rsidR="00A77F15" w:rsidRDefault="00A77F15">
      <w:pPr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br w:type="page"/>
      </w:r>
    </w:p>
    <w:p w:rsidR="00A77F15" w:rsidRPr="00DE305C" w:rsidRDefault="00A77F15" w:rsidP="00A77F15">
      <w:pPr>
        <w:rPr>
          <w:rFonts w:asciiTheme="minorHAnsi" w:hAnsiTheme="minorHAnsi"/>
          <w:b/>
          <w:sz w:val="22"/>
          <w:szCs w:val="22"/>
        </w:rPr>
      </w:pPr>
    </w:p>
    <w:p w:rsidR="00A77F15" w:rsidRPr="00050D97" w:rsidRDefault="00A77F15" w:rsidP="00A77F15">
      <w:pPr>
        <w:tabs>
          <w:tab w:val="left" w:pos="4200"/>
        </w:tabs>
        <w:spacing w:line="280" w:lineRule="atLeast"/>
        <w:outlineLvl w:val="0"/>
        <w:rPr>
          <w:rFonts w:ascii="Calibri" w:hAnsi="Calibri" w:cs="Calibri"/>
          <w:b/>
          <w:bCs/>
          <w:sz w:val="22"/>
          <w:szCs w:val="22"/>
        </w:rPr>
      </w:pPr>
      <w:r w:rsidRPr="00EB7B9E">
        <w:rPr>
          <w:rFonts w:ascii="Calibri" w:hAnsi="Calibri" w:cs="Calibri"/>
          <w:b/>
          <w:bCs/>
          <w:sz w:val="22"/>
          <w:szCs w:val="22"/>
        </w:rPr>
        <w:t xml:space="preserve">Příloha č. 2 </w:t>
      </w:r>
      <w:r w:rsidRPr="00414801">
        <w:rPr>
          <w:rFonts w:ascii="Calibri" w:hAnsi="Calibri" w:cs="Calibri"/>
          <w:b/>
          <w:bCs/>
          <w:sz w:val="22"/>
          <w:szCs w:val="22"/>
        </w:rPr>
        <w:t xml:space="preserve">- Nabídka </w:t>
      </w:r>
      <w:r>
        <w:rPr>
          <w:rFonts w:ascii="Calibri" w:hAnsi="Calibri" w:cs="Calibri"/>
          <w:b/>
          <w:bCs/>
          <w:sz w:val="22"/>
          <w:szCs w:val="22"/>
        </w:rPr>
        <w:t>Prodávajícího</w:t>
      </w:r>
      <w:r w:rsidRPr="00414801">
        <w:rPr>
          <w:rFonts w:ascii="Calibri" w:hAnsi="Calibri" w:cs="Calibri"/>
          <w:b/>
          <w:bCs/>
          <w:sz w:val="22"/>
          <w:szCs w:val="22"/>
        </w:rPr>
        <w:t xml:space="preserve"> v rozsahu části, která technicky popisuje </w:t>
      </w:r>
      <w:r w:rsidR="00302A92">
        <w:rPr>
          <w:rFonts w:ascii="Calibri" w:hAnsi="Calibri" w:cs="Calibri"/>
          <w:b/>
          <w:bCs/>
          <w:sz w:val="22"/>
          <w:szCs w:val="22"/>
        </w:rPr>
        <w:t>Zboží</w:t>
      </w:r>
    </w:p>
    <w:p w:rsidR="00A77F15" w:rsidRPr="008B49B5" w:rsidRDefault="00A77F15" w:rsidP="00A77F15">
      <w:pPr>
        <w:spacing w:line="280" w:lineRule="atLeast"/>
        <w:rPr>
          <w:rFonts w:ascii="Calibri" w:hAnsi="Calibri" w:cs="Calibri"/>
          <w:sz w:val="22"/>
          <w:szCs w:val="22"/>
        </w:rPr>
      </w:pPr>
    </w:p>
    <w:p w:rsidR="00A77F15" w:rsidRPr="008B49B5" w:rsidRDefault="00A77F15" w:rsidP="00A77F15">
      <w:pPr>
        <w:spacing w:line="280" w:lineRule="atLeast"/>
        <w:rPr>
          <w:rFonts w:ascii="Calibri" w:hAnsi="Calibri" w:cs="Calibri"/>
          <w:sz w:val="22"/>
          <w:szCs w:val="22"/>
        </w:rPr>
      </w:pPr>
      <w:r w:rsidRPr="00686B74">
        <w:rPr>
          <w:rFonts w:ascii="Calibri" w:hAnsi="Calibri" w:cs="Calibri"/>
          <w:color w:val="FF0000"/>
          <w:sz w:val="22"/>
          <w:szCs w:val="22"/>
        </w:rPr>
        <w:t xml:space="preserve">Doplní (vloží) </w:t>
      </w:r>
      <w:r w:rsidR="008D2FF9">
        <w:rPr>
          <w:rFonts w:ascii="Calibri" w:hAnsi="Calibri" w:cs="Calibri"/>
          <w:color w:val="FF0000"/>
          <w:sz w:val="22"/>
          <w:szCs w:val="22"/>
        </w:rPr>
        <w:t>účastník zadávacího řízení</w:t>
      </w:r>
    </w:p>
    <w:p w:rsidR="00A36F55" w:rsidRPr="008B49B5" w:rsidRDefault="00A36F55" w:rsidP="00A77F15">
      <w:pPr>
        <w:spacing w:line="280" w:lineRule="atLeast"/>
        <w:rPr>
          <w:rFonts w:ascii="Calibri" w:hAnsi="Calibri" w:cs="Arial"/>
          <w:sz w:val="22"/>
          <w:szCs w:val="22"/>
        </w:rPr>
      </w:pPr>
    </w:p>
    <w:sectPr w:rsidR="00A36F55" w:rsidRPr="008B49B5" w:rsidSect="00A36F55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B70" w:rsidRDefault="003A3B70">
      <w:r>
        <w:separator/>
      </w:r>
    </w:p>
  </w:endnote>
  <w:endnote w:type="continuationSeparator" w:id="0">
    <w:p w:rsidR="003A3B70" w:rsidRDefault="003A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G Omega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D61" w:rsidRDefault="00967D6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7D61" w:rsidRDefault="00967D6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D61" w:rsidRPr="0074688A" w:rsidRDefault="00967D61" w:rsidP="0074688A">
    <w:pPr>
      <w:pStyle w:val="Zpat"/>
    </w:pPr>
    <w:r w:rsidRPr="0074688A">
      <w:rPr>
        <w:rFonts w:asciiTheme="minorHAnsi" w:hAnsiTheme="minorHAnsi"/>
        <w:noProof/>
        <w:sz w:val="18"/>
        <w:szCs w:val="18"/>
      </w:rPr>
      <w:drawing>
        <wp:inline distT="0" distB="0" distL="0" distR="0">
          <wp:extent cx="5760720" cy="1279219"/>
          <wp:effectExtent l="0" t="0" r="0" b="0"/>
          <wp:docPr id="3" name="Obrázek 3" descr="C:\Users\Levandovsky\Documents\2017\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vandovsky\Documents\2017\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D61" w:rsidRPr="0074688A" w:rsidRDefault="00967D61" w:rsidP="0074688A">
    <w:pPr>
      <w:pStyle w:val="Zpat"/>
    </w:pPr>
    <w:r w:rsidRPr="0074688A">
      <w:rPr>
        <w:rFonts w:asciiTheme="minorHAnsi" w:hAnsiTheme="minorHAnsi"/>
        <w:noProof/>
        <w:sz w:val="18"/>
        <w:szCs w:val="18"/>
      </w:rPr>
      <w:drawing>
        <wp:inline distT="0" distB="0" distL="0" distR="0">
          <wp:extent cx="5760720" cy="1279219"/>
          <wp:effectExtent l="0" t="0" r="0" b="0"/>
          <wp:docPr id="2" name="Obrázek 2" descr="C:\Users\Levandovsky\Documents\2017\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vandovsky\Documents\2017\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B70" w:rsidRDefault="003A3B70">
      <w:r>
        <w:separator/>
      </w:r>
    </w:p>
  </w:footnote>
  <w:footnote w:type="continuationSeparator" w:id="0">
    <w:p w:rsidR="003A3B70" w:rsidRDefault="003A3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D61" w:rsidRPr="002626FD" w:rsidRDefault="003A3B70" w:rsidP="00EA51D1">
    <w:pPr>
      <w:pStyle w:val="Zhlav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left:0;text-align:left;margin-left:0;margin-top:0;width:431.25pt;height:426pt;z-index:-251649024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 w:rsidR="00967D61" w:rsidRPr="002626FD">
      <w:rPr>
        <w:rFonts w:asciiTheme="minorHAnsi" w:hAnsiTheme="minorHAnsi"/>
        <w:sz w:val="20"/>
        <w:szCs w:val="20"/>
      </w:rPr>
      <w:t xml:space="preserve">strana </w:t>
    </w:r>
    <w:r w:rsidR="00967D61" w:rsidRPr="002626FD">
      <w:rPr>
        <w:rStyle w:val="slostrnky"/>
        <w:rFonts w:asciiTheme="minorHAnsi" w:hAnsiTheme="minorHAnsi"/>
        <w:sz w:val="20"/>
        <w:szCs w:val="20"/>
      </w:rPr>
      <w:fldChar w:fldCharType="begin"/>
    </w:r>
    <w:r w:rsidR="00967D61" w:rsidRPr="002626FD">
      <w:rPr>
        <w:rStyle w:val="slostrnky"/>
        <w:rFonts w:asciiTheme="minorHAnsi" w:hAnsiTheme="minorHAnsi"/>
        <w:sz w:val="20"/>
        <w:szCs w:val="20"/>
      </w:rPr>
      <w:instrText xml:space="preserve"> PAGE </w:instrText>
    </w:r>
    <w:r w:rsidR="00967D61" w:rsidRPr="002626FD">
      <w:rPr>
        <w:rStyle w:val="slostrnky"/>
        <w:rFonts w:asciiTheme="minorHAnsi" w:hAnsiTheme="minorHAnsi"/>
        <w:sz w:val="20"/>
        <w:szCs w:val="20"/>
      </w:rPr>
      <w:fldChar w:fldCharType="separate"/>
    </w:r>
    <w:r w:rsidR="00183BB3">
      <w:rPr>
        <w:rStyle w:val="slostrnky"/>
        <w:rFonts w:asciiTheme="minorHAnsi" w:hAnsiTheme="minorHAnsi"/>
        <w:noProof/>
        <w:sz w:val="20"/>
        <w:szCs w:val="20"/>
      </w:rPr>
      <w:t>5</w:t>
    </w:r>
    <w:r w:rsidR="00967D61" w:rsidRPr="002626FD">
      <w:rPr>
        <w:rStyle w:val="slostrnky"/>
        <w:rFonts w:asciiTheme="minorHAnsi" w:hAnsiTheme="minorHAnsi"/>
        <w:sz w:val="20"/>
        <w:szCs w:val="20"/>
      </w:rPr>
      <w:fldChar w:fldCharType="end"/>
    </w:r>
    <w:r w:rsidR="00967D61" w:rsidRPr="002626FD">
      <w:rPr>
        <w:rStyle w:val="slostrnky"/>
        <w:rFonts w:asciiTheme="minorHAnsi" w:hAnsiTheme="minorHAnsi"/>
        <w:sz w:val="20"/>
        <w:szCs w:val="20"/>
      </w:rPr>
      <w:t xml:space="preserve"> (celkem </w:t>
    </w:r>
    <w:r w:rsidR="00967D61" w:rsidRPr="002626FD">
      <w:rPr>
        <w:rStyle w:val="slostrnky"/>
        <w:rFonts w:asciiTheme="minorHAnsi" w:hAnsiTheme="minorHAnsi"/>
        <w:sz w:val="20"/>
        <w:szCs w:val="20"/>
      </w:rPr>
      <w:fldChar w:fldCharType="begin"/>
    </w:r>
    <w:r w:rsidR="00967D61" w:rsidRPr="002626FD">
      <w:rPr>
        <w:rStyle w:val="slostrnky"/>
        <w:rFonts w:asciiTheme="minorHAnsi" w:hAnsiTheme="minorHAnsi"/>
        <w:sz w:val="20"/>
        <w:szCs w:val="20"/>
      </w:rPr>
      <w:instrText xml:space="preserve"> NUMPAGES </w:instrText>
    </w:r>
    <w:r w:rsidR="00967D61" w:rsidRPr="002626FD">
      <w:rPr>
        <w:rStyle w:val="slostrnky"/>
        <w:rFonts w:asciiTheme="minorHAnsi" w:hAnsiTheme="minorHAnsi"/>
        <w:sz w:val="20"/>
        <w:szCs w:val="20"/>
      </w:rPr>
      <w:fldChar w:fldCharType="separate"/>
    </w:r>
    <w:r w:rsidR="00183BB3">
      <w:rPr>
        <w:rStyle w:val="slostrnky"/>
        <w:rFonts w:asciiTheme="minorHAnsi" w:hAnsiTheme="minorHAnsi"/>
        <w:noProof/>
        <w:sz w:val="20"/>
        <w:szCs w:val="20"/>
      </w:rPr>
      <w:t>11</w:t>
    </w:r>
    <w:r w:rsidR="00967D61" w:rsidRPr="002626FD">
      <w:rPr>
        <w:rStyle w:val="slostrnky"/>
        <w:rFonts w:asciiTheme="minorHAnsi" w:hAnsiTheme="minorHAnsi"/>
        <w:sz w:val="20"/>
        <w:szCs w:val="20"/>
      </w:rPr>
      <w:fldChar w:fldCharType="end"/>
    </w:r>
    <w:r w:rsidR="00967D61" w:rsidRPr="002626FD">
      <w:rPr>
        <w:rStyle w:val="slostrnky"/>
        <w:rFonts w:asciiTheme="minorHAnsi" w:hAnsiTheme="minorHAnsi"/>
        <w:sz w:val="20"/>
        <w:szCs w:val="20"/>
      </w:rPr>
      <w:t>)</w:t>
    </w:r>
  </w:p>
  <w:p w:rsidR="00967D61" w:rsidRPr="002626FD" w:rsidRDefault="003A3B70" w:rsidP="00EA51D1">
    <w:pPr>
      <w:pStyle w:val="Zhlav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sz w:val="20"/>
        <w:szCs w:val="20"/>
      </w:rPr>
      <w:pict>
        <v:line id="Line 1" o:spid="_x0000_s2056" style="position:absolute;flip:x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2pt,4pt" to="455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" strokeweight="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D61" w:rsidRDefault="003A3B70" w:rsidP="00EA51D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431.25pt;height:426pt;z-index:-251652096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 w:rsidR="00967D61">
      <w:rPr>
        <w:noProof/>
      </w:rPr>
      <w:drawing>
        <wp:inline distT="0" distB="0" distL="0" distR="0">
          <wp:extent cx="2966720" cy="605790"/>
          <wp:effectExtent l="0" t="0" r="0" b="0"/>
          <wp:docPr id="23" name="obrázek 1" descr="nove logo fz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ove logo fzu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 t="-3883" r="-748" b="-3883"/>
                  <a:stretch>
                    <a:fillRect/>
                  </a:stretch>
                </pic:blipFill>
                <pic:spPr bwMode="auto">
                  <a:xfrm>
                    <a:off x="0" y="0"/>
                    <a:ext cx="2966720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7D61" w:rsidRPr="00EA51D1" w:rsidRDefault="003A3B70" w:rsidP="00EA51D1">
    <w:pPr>
      <w:pStyle w:val="Zhlav"/>
      <w:rPr>
        <w:sz w:val="18"/>
        <w:szCs w:val="18"/>
      </w:rPr>
    </w:pPr>
    <w:r>
      <w:rPr>
        <w:noProof/>
        <w:sz w:val="18"/>
        <w:szCs w:val="18"/>
      </w:rPr>
      <w:pict>
        <v:line id="Line 2" o:spid="_x0000_s2055" style="position:absolute;flip:x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0y3GAIAADI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" strokeweight=".5pt"/>
      </w:pict>
    </w:r>
  </w:p>
  <w:p w:rsidR="00967D61" w:rsidRDefault="00967D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3D7"/>
    <w:multiLevelType w:val="hybridMultilevel"/>
    <w:tmpl w:val="7BD2A01E"/>
    <w:lvl w:ilvl="0" w:tplc="CD0605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6D64DB"/>
    <w:multiLevelType w:val="multilevel"/>
    <w:tmpl w:val="5400E138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Times New Roman" w:hint="default"/>
        <w:b/>
        <w:sz w:val="24"/>
        <w:szCs w:val="24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021"/>
        </w:tabs>
        <w:ind w:left="567" w:hanging="567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"/>
      <w:lvlJc w:val="left"/>
      <w:pPr>
        <w:ind w:left="1418" w:hanging="851"/>
      </w:pPr>
      <w:rPr>
        <w:rFonts w:hint="default"/>
        <w:b w:val="0"/>
        <w:strike w:val="0"/>
        <w:kern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" w15:restartNumberingAfterBreak="0">
    <w:nsid w:val="08DB6C40"/>
    <w:multiLevelType w:val="hybridMultilevel"/>
    <w:tmpl w:val="62EA4A08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A6A4880"/>
    <w:multiLevelType w:val="hybridMultilevel"/>
    <w:tmpl w:val="14C2C3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6132B"/>
    <w:multiLevelType w:val="hybridMultilevel"/>
    <w:tmpl w:val="2D72CFD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794ADA"/>
    <w:multiLevelType w:val="hybridMultilevel"/>
    <w:tmpl w:val="96884ED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311B56"/>
    <w:multiLevelType w:val="hybridMultilevel"/>
    <w:tmpl w:val="563A71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000F67"/>
    <w:multiLevelType w:val="hybridMultilevel"/>
    <w:tmpl w:val="B1C2CC2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8A71DF"/>
    <w:multiLevelType w:val="hybridMultilevel"/>
    <w:tmpl w:val="70DAFC3C"/>
    <w:lvl w:ilvl="0" w:tplc="CD0605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258C04E">
      <w:start w:val="1"/>
      <w:numFmt w:val="decimal"/>
      <w:lvlText w:val="%2)"/>
      <w:lvlJc w:val="left"/>
      <w:pPr>
        <w:tabs>
          <w:tab w:val="num" w:pos="1455"/>
        </w:tabs>
        <w:ind w:left="1455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 w15:restartNumberingAfterBreak="0">
    <w:nsid w:val="1A585375"/>
    <w:multiLevelType w:val="hybridMultilevel"/>
    <w:tmpl w:val="D966A75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5F4264"/>
    <w:multiLevelType w:val="hybridMultilevel"/>
    <w:tmpl w:val="CE1EE5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F4C2D"/>
    <w:multiLevelType w:val="hybridMultilevel"/>
    <w:tmpl w:val="5B821020"/>
    <w:lvl w:ilvl="0" w:tplc="CD0605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124A09"/>
    <w:multiLevelType w:val="multilevel"/>
    <w:tmpl w:val="7AA8E5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891F66"/>
    <w:multiLevelType w:val="multilevel"/>
    <w:tmpl w:val="7A6887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C06F4E"/>
    <w:multiLevelType w:val="hybridMultilevel"/>
    <w:tmpl w:val="D6E83CCA"/>
    <w:lvl w:ilvl="0" w:tplc="0502974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1847DE"/>
    <w:multiLevelType w:val="multilevel"/>
    <w:tmpl w:val="192AA8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B3558B"/>
    <w:multiLevelType w:val="multilevel"/>
    <w:tmpl w:val="24FE7C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68108C"/>
    <w:multiLevelType w:val="hybridMultilevel"/>
    <w:tmpl w:val="81449B2C"/>
    <w:lvl w:ilvl="0" w:tplc="1796509A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31D162B5"/>
    <w:multiLevelType w:val="hybridMultilevel"/>
    <w:tmpl w:val="D6F27C0A"/>
    <w:lvl w:ilvl="0" w:tplc="BD68E1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B779D"/>
    <w:multiLevelType w:val="multilevel"/>
    <w:tmpl w:val="58E6C7D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4716507A"/>
    <w:multiLevelType w:val="hybridMultilevel"/>
    <w:tmpl w:val="24FE7C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D6F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C640B9"/>
    <w:multiLevelType w:val="hybridMultilevel"/>
    <w:tmpl w:val="7AA8E57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840427"/>
    <w:multiLevelType w:val="hybridMultilevel"/>
    <w:tmpl w:val="443C0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B5C3E"/>
    <w:multiLevelType w:val="hybridMultilevel"/>
    <w:tmpl w:val="192AA8D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20409B"/>
    <w:multiLevelType w:val="hybridMultilevel"/>
    <w:tmpl w:val="088A1182"/>
    <w:lvl w:ilvl="0" w:tplc="F6026E6E"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5" w15:restartNumberingAfterBreak="0">
    <w:nsid w:val="5F440EFA"/>
    <w:multiLevelType w:val="hybridMultilevel"/>
    <w:tmpl w:val="91EC99D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5CB69AF"/>
    <w:multiLevelType w:val="hybridMultilevel"/>
    <w:tmpl w:val="7F3C7F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9566A6"/>
    <w:multiLevelType w:val="multilevel"/>
    <w:tmpl w:val="040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689E4F8B"/>
    <w:multiLevelType w:val="hybridMultilevel"/>
    <w:tmpl w:val="3258B8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DE25C4"/>
    <w:multiLevelType w:val="hybridMultilevel"/>
    <w:tmpl w:val="350ED76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29C1322"/>
    <w:multiLevelType w:val="multilevel"/>
    <w:tmpl w:val="BF68859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72EF19F3"/>
    <w:multiLevelType w:val="hybridMultilevel"/>
    <w:tmpl w:val="7A68874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EA6DF7"/>
    <w:multiLevelType w:val="hybridMultilevel"/>
    <w:tmpl w:val="ECB6A45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A853F5"/>
    <w:multiLevelType w:val="hybridMultilevel"/>
    <w:tmpl w:val="3258B8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 w15:restartNumberingAfterBreak="0">
    <w:nsid w:val="79A62050"/>
    <w:multiLevelType w:val="hybridMultilevel"/>
    <w:tmpl w:val="BE764F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EA42BB"/>
    <w:multiLevelType w:val="hybridMultilevel"/>
    <w:tmpl w:val="0DDC226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F693316"/>
    <w:multiLevelType w:val="hybridMultilevel"/>
    <w:tmpl w:val="3258B8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0"/>
  </w:num>
  <w:num w:numId="3">
    <w:abstractNumId w:val="8"/>
  </w:num>
  <w:num w:numId="4">
    <w:abstractNumId w:val="21"/>
  </w:num>
  <w:num w:numId="5">
    <w:abstractNumId w:val="37"/>
  </w:num>
  <w:num w:numId="6">
    <w:abstractNumId w:val="20"/>
  </w:num>
  <w:num w:numId="7">
    <w:abstractNumId w:val="4"/>
  </w:num>
  <w:num w:numId="8">
    <w:abstractNumId w:val="35"/>
  </w:num>
  <w:num w:numId="9">
    <w:abstractNumId w:val="11"/>
  </w:num>
  <w:num w:numId="10">
    <w:abstractNumId w:val="26"/>
  </w:num>
  <w:num w:numId="11">
    <w:abstractNumId w:val="31"/>
  </w:num>
  <w:num w:numId="12">
    <w:abstractNumId w:val="34"/>
  </w:num>
  <w:num w:numId="13">
    <w:abstractNumId w:val="36"/>
  </w:num>
  <w:num w:numId="14">
    <w:abstractNumId w:val="27"/>
  </w:num>
  <w:num w:numId="15">
    <w:abstractNumId w:val="13"/>
  </w:num>
  <w:num w:numId="16">
    <w:abstractNumId w:val="9"/>
  </w:num>
  <w:num w:numId="17">
    <w:abstractNumId w:val="23"/>
  </w:num>
  <w:num w:numId="18">
    <w:abstractNumId w:val="15"/>
  </w:num>
  <w:num w:numId="19">
    <w:abstractNumId w:val="24"/>
  </w:num>
  <w:num w:numId="20">
    <w:abstractNumId w:val="12"/>
  </w:num>
  <w:num w:numId="21">
    <w:abstractNumId w:val="3"/>
  </w:num>
  <w:num w:numId="22">
    <w:abstractNumId w:val="19"/>
  </w:num>
  <w:num w:numId="23">
    <w:abstractNumId w:val="16"/>
  </w:num>
  <w:num w:numId="24">
    <w:abstractNumId w:val="7"/>
  </w:num>
  <w:num w:numId="25">
    <w:abstractNumId w:val="14"/>
  </w:num>
  <w:num w:numId="26">
    <w:abstractNumId w:val="10"/>
  </w:num>
  <w:num w:numId="27">
    <w:abstractNumId w:val="28"/>
  </w:num>
  <w:num w:numId="28">
    <w:abstractNumId w:val="33"/>
  </w:num>
  <w:num w:numId="29">
    <w:abstractNumId w:val="1"/>
  </w:num>
  <w:num w:numId="30">
    <w:abstractNumId w:val="32"/>
  </w:num>
  <w:num w:numId="31">
    <w:abstractNumId w:val="17"/>
  </w:num>
  <w:num w:numId="32">
    <w:abstractNumId w:val="29"/>
  </w:num>
  <w:num w:numId="33">
    <w:abstractNumId w:val="18"/>
  </w:num>
  <w:num w:numId="34">
    <w:abstractNumId w:val="2"/>
  </w:num>
  <w:num w:numId="35">
    <w:abstractNumId w:val="22"/>
  </w:num>
  <w:num w:numId="36">
    <w:abstractNumId w:val="25"/>
  </w:num>
  <w:num w:numId="37">
    <w:abstractNumId w:val="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F92"/>
    <w:rsid w:val="00011489"/>
    <w:rsid w:val="00016B22"/>
    <w:rsid w:val="000203B4"/>
    <w:rsid w:val="000213A2"/>
    <w:rsid w:val="00024D99"/>
    <w:rsid w:val="00026674"/>
    <w:rsid w:val="00040E52"/>
    <w:rsid w:val="00041B9A"/>
    <w:rsid w:val="00060824"/>
    <w:rsid w:val="00071678"/>
    <w:rsid w:val="0009623E"/>
    <w:rsid w:val="000B55EF"/>
    <w:rsid w:val="000D3D0E"/>
    <w:rsid w:val="000D641D"/>
    <w:rsid w:val="000D75D2"/>
    <w:rsid w:val="000E04B2"/>
    <w:rsid w:val="000E3F5C"/>
    <w:rsid w:val="000E611A"/>
    <w:rsid w:val="000F1263"/>
    <w:rsid w:val="000F5A50"/>
    <w:rsid w:val="00112B81"/>
    <w:rsid w:val="00113EFD"/>
    <w:rsid w:val="00115D4F"/>
    <w:rsid w:val="00134926"/>
    <w:rsid w:val="00135B9D"/>
    <w:rsid w:val="001443E9"/>
    <w:rsid w:val="00153BCA"/>
    <w:rsid w:val="00183BB3"/>
    <w:rsid w:val="001A3099"/>
    <w:rsid w:val="001A349B"/>
    <w:rsid w:val="001B1E37"/>
    <w:rsid w:val="001C0923"/>
    <w:rsid w:val="001C39A3"/>
    <w:rsid w:val="001C49EB"/>
    <w:rsid w:val="001E5F61"/>
    <w:rsid w:val="001F5ED9"/>
    <w:rsid w:val="00203378"/>
    <w:rsid w:val="002033EF"/>
    <w:rsid w:val="002042CB"/>
    <w:rsid w:val="00207515"/>
    <w:rsid w:val="00217112"/>
    <w:rsid w:val="00226B63"/>
    <w:rsid w:val="00235192"/>
    <w:rsid w:val="00241438"/>
    <w:rsid w:val="00251BDE"/>
    <w:rsid w:val="0025623A"/>
    <w:rsid w:val="0026095A"/>
    <w:rsid w:val="002626FD"/>
    <w:rsid w:val="00271603"/>
    <w:rsid w:val="00272058"/>
    <w:rsid w:val="0027244F"/>
    <w:rsid w:val="00273D28"/>
    <w:rsid w:val="00275055"/>
    <w:rsid w:val="00277A84"/>
    <w:rsid w:val="00282D43"/>
    <w:rsid w:val="00282F1C"/>
    <w:rsid w:val="002A4203"/>
    <w:rsid w:val="002A5554"/>
    <w:rsid w:val="002B5803"/>
    <w:rsid w:val="002C29E7"/>
    <w:rsid w:val="002C4FCB"/>
    <w:rsid w:val="002D4BDB"/>
    <w:rsid w:val="002E2D31"/>
    <w:rsid w:val="002E6EF9"/>
    <w:rsid w:val="002F0EF2"/>
    <w:rsid w:val="002F29CB"/>
    <w:rsid w:val="002F5555"/>
    <w:rsid w:val="003005E9"/>
    <w:rsid w:val="00300D87"/>
    <w:rsid w:val="0030169E"/>
    <w:rsid w:val="00302A92"/>
    <w:rsid w:val="003068C5"/>
    <w:rsid w:val="00315E6E"/>
    <w:rsid w:val="00320769"/>
    <w:rsid w:val="0032128A"/>
    <w:rsid w:val="003245DA"/>
    <w:rsid w:val="0032796C"/>
    <w:rsid w:val="003500BC"/>
    <w:rsid w:val="0035261F"/>
    <w:rsid w:val="00353379"/>
    <w:rsid w:val="00360C43"/>
    <w:rsid w:val="00362722"/>
    <w:rsid w:val="003652C4"/>
    <w:rsid w:val="00366E7E"/>
    <w:rsid w:val="0036724F"/>
    <w:rsid w:val="003749D7"/>
    <w:rsid w:val="00382C7D"/>
    <w:rsid w:val="003917A4"/>
    <w:rsid w:val="0039570A"/>
    <w:rsid w:val="003A3B70"/>
    <w:rsid w:val="003A4AB8"/>
    <w:rsid w:val="003A62BF"/>
    <w:rsid w:val="003B2B30"/>
    <w:rsid w:val="003B7686"/>
    <w:rsid w:val="003C2CE3"/>
    <w:rsid w:val="003C4EBF"/>
    <w:rsid w:val="003E308D"/>
    <w:rsid w:val="003E4F5C"/>
    <w:rsid w:val="004066EF"/>
    <w:rsid w:val="0041191A"/>
    <w:rsid w:val="00415573"/>
    <w:rsid w:val="00431BBE"/>
    <w:rsid w:val="00461AB6"/>
    <w:rsid w:val="00472D58"/>
    <w:rsid w:val="004947AA"/>
    <w:rsid w:val="004A0DB9"/>
    <w:rsid w:val="004B4BE9"/>
    <w:rsid w:val="004B556E"/>
    <w:rsid w:val="004B7C4A"/>
    <w:rsid w:val="004F5A00"/>
    <w:rsid w:val="004F5B5B"/>
    <w:rsid w:val="004F7CDC"/>
    <w:rsid w:val="00503B1D"/>
    <w:rsid w:val="005055FC"/>
    <w:rsid w:val="005139B8"/>
    <w:rsid w:val="00516B88"/>
    <w:rsid w:val="00525663"/>
    <w:rsid w:val="0053044B"/>
    <w:rsid w:val="00537F2F"/>
    <w:rsid w:val="005404FD"/>
    <w:rsid w:val="00542D9E"/>
    <w:rsid w:val="00550C21"/>
    <w:rsid w:val="00560476"/>
    <w:rsid w:val="005702B3"/>
    <w:rsid w:val="00590356"/>
    <w:rsid w:val="005B70A5"/>
    <w:rsid w:val="005D52C4"/>
    <w:rsid w:val="005D5321"/>
    <w:rsid w:val="005E4754"/>
    <w:rsid w:val="00601E17"/>
    <w:rsid w:val="006076DC"/>
    <w:rsid w:val="006107BC"/>
    <w:rsid w:val="00612910"/>
    <w:rsid w:val="00612C01"/>
    <w:rsid w:val="006223E4"/>
    <w:rsid w:val="00627A55"/>
    <w:rsid w:val="00641141"/>
    <w:rsid w:val="0064484D"/>
    <w:rsid w:val="0066431D"/>
    <w:rsid w:val="00665365"/>
    <w:rsid w:val="006702DA"/>
    <w:rsid w:val="00690459"/>
    <w:rsid w:val="0069708A"/>
    <w:rsid w:val="006B0916"/>
    <w:rsid w:val="006D21D0"/>
    <w:rsid w:val="006D3D20"/>
    <w:rsid w:val="006E7253"/>
    <w:rsid w:val="006F1385"/>
    <w:rsid w:val="006F5DE5"/>
    <w:rsid w:val="006F60E6"/>
    <w:rsid w:val="007016B5"/>
    <w:rsid w:val="00711B5A"/>
    <w:rsid w:val="007125CD"/>
    <w:rsid w:val="00712730"/>
    <w:rsid w:val="00722EFA"/>
    <w:rsid w:val="00724075"/>
    <w:rsid w:val="00730384"/>
    <w:rsid w:val="00734861"/>
    <w:rsid w:val="0074688A"/>
    <w:rsid w:val="00753640"/>
    <w:rsid w:val="00762C6A"/>
    <w:rsid w:val="007640A5"/>
    <w:rsid w:val="007730E9"/>
    <w:rsid w:val="00775EB1"/>
    <w:rsid w:val="00781091"/>
    <w:rsid w:val="00782EAB"/>
    <w:rsid w:val="00782F00"/>
    <w:rsid w:val="00790965"/>
    <w:rsid w:val="00793BD3"/>
    <w:rsid w:val="00795DF1"/>
    <w:rsid w:val="007A2A5D"/>
    <w:rsid w:val="007B22E4"/>
    <w:rsid w:val="007F215A"/>
    <w:rsid w:val="007F3AE9"/>
    <w:rsid w:val="007F5AD6"/>
    <w:rsid w:val="00806DFF"/>
    <w:rsid w:val="00813150"/>
    <w:rsid w:val="00823967"/>
    <w:rsid w:val="00846F6B"/>
    <w:rsid w:val="00847A8D"/>
    <w:rsid w:val="00847ADE"/>
    <w:rsid w:val="00851D66"/>
    <w:rsid w:val="0085639D"/>
    <w:rsid w:val="00857689"/>
    <w:rsid w:val="0086362C"/>
    <w:rsid w:val="00890542"/>
    <w:rsid w:val="008A32FB"/>
    <w:rsid w:val="008A411E"/>
    <w:rsid w:val="008B5A0B"/>
    <w:rsid w:val="008B5B4B"/>
    <w:rsid w:val="008C5DD7"/>
    <w:rsid w:val="008D2FF9"/>
    <w:rsid w:val="008E057B"/>
    <w:rsid w:val="008E7434"/>
    <w:rsid w:val="008F2A0A"/>
    <w:rsid w:val="008F4A0E"/>
    <w:rsid w:val="00912C2F"/>
    <w:rsid w:val="00914265"/>
    <w:rsid w:val="009533D4"/>
    <w:rsid w:val="009549CA"/>
    <w:rsid w:val="0095734B"/>
    <w:rsid w:val="0096348F"/>
    <w:rsid w:val="009662F7"/>
    <w:rsid w:val="00966565"/>
    <w:rsid w:val="00967D61"/>
    <w:rsid w:val="0098127A"/>
    <w:rsid w:val="0098194D"/>
    <w:rsid w:val="009834E6"/>
    <w:rsid w:val="00992A30"/>
    <w:rsid w:val="009B1A93"/>
    <w:rsid w:val="009C5EB3"/>
    <w:rsid w:val="009D2058"/>
    <w:rsid w:val="009E0012"/>
    <w:rsid w:val="009E41C4"/>
    <w:rsid w:val="009E637C"/>
    <w:rsid w:val="009F370E"/>
    <w:rsid w:val="00A05C62"/>
    <w:rsid w:val="00A12FB2"/>
    <w:rsid w:val="00A13CE6"/>
    <w:rsid w:val="00A14463"/>
    <w:rsid w:val="00A36F55"/>
    <w:rsid w:val="00A41E45"/>
    <w:rsid w:val="00A455FB"/>
    <w:rsid w:val="00A56FE1"/>
    <w:rsid w:val="00A707E9"/>
    <w:rsid w:val="00A7202A"/>
    <w:rsid w:val="00A74B60"/>
    <w:rsid w:val="00A77F15"/>
    <w:rsid w:val="00AA5C11"/>
    <w:rsid w:val="00AA6564"/>
    <w:rsid w:val="00AC3B44"/>
    <w:rsid w:val="00AD4126"/>
    <w:rsid w:val="00AD6924"/>
    <w:rsid w:val="00AE5DD6"/>
    <w:rsid w:val="00AF001F"/>
    <w:rsid w:val="00AF7339"/>
    <w:rsid w:val="00AF7AFC"/>
    <w:rsid w:val="00B00C73"/>
    <w:rsid w:val="00B06B16"/>
    <w:rsid w:val="00B07A6D"/>
    <w:rsid w:val="00B13BD6"/>
    <w:rsid w:val="00B213F7"/>
    <w:rsid w:val="00B512FC"/>
    <w:rsid w:val="00B53771"/>
    <w:rsid w:val="00B5702A"/>
    <w:rsid w:val="00B57A7F"/>
    <w:rsid w:val="00B61B85"/>
    <w:rsid w:val="00B66C2D"/>
    <w:rsid w:val="00B738F8"/>
    <w:rsid w:val="00B85086"/>
    <w:rsid w:val="00B85891"/>
    <w:rsid w:val="00BA2FC8"/>
    <w:rsid w:val="00BA45C3"/>
    <w:rsid w:val="00BA4DBA"/>
    <w:rsid w:val="00BA4E5A"/>
    <w:rsid w:val="00BB4774"/>
    <w:rsid w:val="00BB6B18"/>
    <w:rsid w:val="00BB6BFD"/>
    <w:rsid w:val="00BC220D"/>
    <w:rsid w:val="00BC2812"/>
    <w:rsid w:val="00BC2B05"/>
    <w:rsid w:val="00BC75F5"/>
    <w:rsid w:val="00BD192F"/>
    <w:rsid w:val="00BD439D"/>
    <w:rsid w:val="00BE7D74"/>
    <w:rsid w:val="00BF31E8"/>
    <w:rsid w:val="00BF3F4B"/>
    <w:rsid w:val="00C20875"/>
    <w:rsid w:val="00C22D49"/>
    <w:rsid w:val="00C22F92"/>
    <w:rsid w:val="00C40BC0"/>
    <w:rsid w:val="00C520D1"/>
    <w:rsid w:val="00C54C77"/>
    <w:rsid w:val="00C62616"/>
    <w:rsid w:val="00C66AAD"/>
    <w:rsid w:val="00C71A77"/>
    <w:rsid w:val="00C721D6"/>
    <w:rsid w:val="00C72757"/>
    <w:rsid w:val="00C72832"/>
    <w:rsid w:val="00C72ADE"/>
    <w:rsid w:val="00C843DC"/>
    <w:rsid w:val="00C971D6"/>
    <w:rsid w:val="00CA3BC5"/>
    <w:rsid w:val="00CE57AB"/>
    <w:rsid w:val="00CF3F78"/>
    <w:rsid w:val="00D152A2"/>
    <w:rsid w:val="00D2289E"/>
    <w:rsid w:val="00D22D6A"/>
    <w:rsid w:val="00D25B2B"/>
    <w:rsid w:val="00D265EB"/>
    <w:rsid w:val="00D62115"/>
    <w:rsid w:val="00D72879"/>
    <w:rsid w:val="00D74ABC"/>
    <w:rsid w:val="00D75B7E"/>
    <w:rsid w:val="00D77F92"/>
    <w:rsid w:val="00D80AB0"/>
    <w:rsid w:val="00D82808"/>
    <w:rsid w:val="00D8315B"/>
    <w:rsid w:val="00D901F9"/>
    <w:rsid w:val="00DB060F"/>
    <w:rsid w:val="00DB0D6C"/>
    <w:rsid w:val="00DC1B32"/>
    <w:rsid w:val="00DD0487"/>
    <w:rsid w:val="00DD56B6"/>
    <w:rsid w:val="00DE305C"/>
    <w:rsid w:val="00DE41C2"/>
    <w:rsid w:val="00DE7564"/>
    <w:rsid w:val="00E0316B"/>
    <w:rsid w:val="00E07FD8"/>
    <w:rsid w:val="00E14CAE"/>
    <w:rsid w:val="00E217CB"/>
    <w:rsid w:val="00E273F3"/>
    <w:rsid w:val="00E329DB"/>
    <w:rsid w:val="00E33EAF"/>
    <w:rsid w:val="00E611EB"/>
    <w:rsid w:val="00E62157"/>
    <w:rsid w:val="00E6550A"/>
    <w:rsid w:val="00E67361"/>
    <w:rsid w:val="00E81138"/>
    <w:rsid w:val="00E825BC"/>
    <w:rsid w:val="00E842D8"/>
    <w:rsid w:val="00E86163"/>
    <w:rsid w:val="00E874D4"/>
    <w:rsid w:val="00E96A83"/>
    <w:rsid w:val="00EA51D1"/>
    <w:rsid w:val="00EB52B4"/>
    <w:rsid w:val="00EB635C"/>
    <w:rsid w:val="00EC0ADF"/>
    <w:rsid w:val="00EC12AC"/>
    <w:rsid w:val="00EC1ABA"/>
    <w:rsid w:val="00EE3FDD"/>
    <w:rsid w:val="00EE7CDC"/>
    <w:rsid w:val="00F144D8"/>
    <w:rsid w:val="00F16EF6"/>
    <w:rsid w:val="00F22B51"/>
    <w:rsid w:val="00F247AD"/>
    <w:rsid w:val="00F37411"/>
    <w:rsid w:val="00F47E0E"/>
    <w:rsid w:val="00F609BC"/>
    <w:rsid w:val="00F72878"/>
    <w:rsid w:val="00F81EDD"/>
    <w:rsid w:val="00F879FA"/>
    <w:rsid w:val="00F90FE0"/>
    <w:rsid w:val="00F92BAB"/>
    <w:rsid w:val="00F93C84"/>
    <w:rsid w:val="00FA6A8A"/>
    <w:rsid w:val="00FA7AD9"/>
    <w:rsid w:val="00FB1565"/>
    <w:rsid w:val="00FB185C"/>
    <w:rsid w:val="00FB4B39"/>
    <w:rsid w:val="00FC43CC"/>
    <w:rsid w:val="00FD01D2"/>
    <w:rsid w:val="00FD19D0"/>
    <w:rsid w:val="00FD1E04"/>
    <w:rsid w:val="00FE5559"/>
    <w:rsid w:val="00FF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docId w15:val="{C8A4867F-F24C-4E08-A15D-78BCB7D2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2EAB"/>
    <w:rPr>
      <w:rFonts w:eastAsia="Calibri"/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411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qFormat/>
    <w:rsid w:val="00A36F55"/>
    <w:pPr>
      <w:widowControl w:val="0"/>
      <w:suppressAutoHyphens/>
      <w:spacing w:before="240" w:after="60"/>
      <w:outlineLvl w:val="6"/>
    </w:pPr>
    <w:rPr>
      <w:kern w:val="1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Guarant-normal">
    <w:name w:val="Guarant - normal"/>
    <w:basedOn w:val="Normln"/>
    <w:rsid w:val="00782EAB"/>
    <w:pPr>
      <w:suppressAutoHyphens/>
      <w:spacing w:before="120"/>
      <w:jc w:val="both"/>
    </w:pPr>
    <w:rPr>
      <w:rFonts w:ascii="CG Omega" w:eastAsia="Times New Roman" w:hAnsi="CG Omega"/>
      <w:sz w:val="22"/>
      <w:szCs w:val="20"/>
      <w:lang w:eastAsia="ar-SA"/>
    </w:rPr>
  </w:style>
  <w:style w:type="character" w:styleId="Hypertextovodkaz">
    <w:name w:val="Hyperlink"/>
    <w:uiPriority w:val="99"/>
    <w:rsid w:val="00782EAB"/>
    <w:rPr>
      <w:color w:val="0000FF"/>
      <w:u w:val="single"/>
    </w:rPr>
  </w:style>
  <w:style w:type="paragraph" w:styleId="Zpat">
    <w:name w:val="footer"/>
    <w:basedOn w:val="Normln"/>
    <w:rsid w:val="00782E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82EAB"/>
  </w:style>
  <w:style w:type="paragraph" w:styleId="Zhlav">
    <w:name w:val="header"/>
    <w:basedOn w:val="Normln"/>
    <w:rsid w:val="00782EAB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782EAB"/>
    <w:rPr>
      <w:sz w:val="16"/>
      <w:szCs w:val="16"/>
    </w:rPr>
  </w:style>
  <w:style w:type="paragraph" w:styleId="Textkomente">
    <w:name w:val="annotation text"/>
    <w:basedOn w:val="Normln"/>
    <w:semiHidden/>
    <w:rsid w:val="00782EAB"/>
    <w:rPr>
      <w:sz w:val="20"/>
      <w:szCs w:val="20"/>
    </w:rPr>
  </w:style>
  <w:style w:type="character" w:customStyle="1" w:styleId="CharChar2">
    <w:name w:val="Char Char2"/>
    <w:rsid w:val="00782EAB"/>
    <w:rPr>
      <w:rFonts w:eastAsia="Calibri"/>
    </w:rPr>
  </w:style>
  <w:style w:type="paragraph" w:styleId="Pedmtkomente">
    <w:name w:val="annotation subject"/>
    <w:basedOn w:val="Textkomente"/>
    <w:next w:val="Textkomente"/>
    <w:rsid w:val="00782EAB"/>
    <w:rPr>
      <w:b/>
      <w:bCs/>
    </w:rPr>
  </w:style>
  <w:style w:type="character" w:customStyle="1" w:styleId="CharChar1">
    <w:name w:val="Char Char1"/>
    <w:rsid w:val="00782EAB"/>
    <w:rPr>
      <w:rFonts w:eastAsia="Calibri"/>
      <w:b/>
      <w:bCs/>
    </w:rPr>
  </w:style>
  <w:style w:type="paragraph" w:styleId="Textbubliny">
    <w:name w:val="Balloon Text"/>
    <w:basedOn w:val="Normln"/>
    <w:rsid w:val="00782EAB"/>
    <w:rPr>
      <w:rFonts w:ascii="Tahoma" w:hAnsi="Tahoma" w:cs="Tahoma"/>
      <w:sz w:val="16"/>
      <w:szCs w:val="16"/>
    </w:rPr>
  </w:style>
  <w:style w:type="character" w:customStyle="1" w:styleId="CharChar">
    <w:name w:val="Char Char"/>
    <w:rsid w:val="00782EAB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782EAB"/>
    <w:pPr>
      <w:ind w:left="708"/>
    </w:pPr>
  </w:style>
  <w:style w:type="paragraph" w:styleId="Zkladntextodsazen">
    <w:name w:val="Body Text Indent"/>
    <w:basedOn w:val="Normln"/>
    <w:rsid w:val="00C20875"/>
    <w:pPr>
      <w:spacing w:after="120"/>
      <w:ind w:left="283"/>
    </w:pPr>
    <w:rPr>
      <w:rFonts w:ascii="Calibri" w:eastAsia="Times New Roman" w:hAnsi="Calibri"/>
    </w:rPr>
  </w:style>
  <w:style w:type="character" w:styleId="Siln">
    <w:name w:val="Strong"/>
    <w:qFormat/>
    <w:rsid w:val="00847ADE"/>
    <w:rPr>
      <w:b/>
      <w:bCs/>
    </w:rPr>
  </w:style>
  <w:style w:type="character" w:customStyle="1" w:styleId="hps">
    <w:name w:val="hps"/>
    <w:rsid w:val="00AD4126"/>
  </w:style>
  <w:style w:type="paragraph" w:styleId="FormtovanvHTML">
    <w:name w:val="HTML Preformatted"/>
    <w:basedOn w:val="Normln"/>
    <w:link w:val="FormtovanvHTMLChar"/>
    <w:uiPriority w:val="99"/>
    <w:unhideWhenUsed/>
    <w:rsid w:val="009B1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B1A93"/>
    <w:rPr>
      <w:rFonts w:ascii="Courier New" w:hAnsi="Courier New" w:cs="Courier New"/>
    </w:rPr>
  </w:style>
  <w:style w:type="paragraph" w:styleId="Revize">
    <w:name w:val="Revision"/>
    <w:hidden/>
    <w:uiPriority w:val="99"/>
    <w:semiHidden/>
    <w:rsid w:val="00226B63"/>
    <w:rPr>
      <w:rFonts w:eastAsia="Calibri"/>
      <w:sz w:val="24"/>
      <w:szCs w:val="24"/>
    </w:rPr>
  </w:style>
  <w:style w:type="paragraph" w:customStyle="1" w:styleId="Odstavecseseznamem1">
    <w:name w:val="Odstavec se seznamem1"/>
    <w:basedOn w:val="Normln"/>
    <w:rsid w:val="008A411E"/>
    <w:pPr>
      <w:widowControl w:val="0"/>
      <w:suppressAutoHyphens/>
      <w:ind w:left="720"/>
    </w:pPr>
    <w:rPr>
      <w:kern w:val="1"/>
    </w:rPr>
  </w:style>
  <w:style w:type="paragraph" w:styleId="Nzev">
    <w:name w:val="Title"/>
    <w:basedOn w:val="Normln"/>
    <w:link w:val="NzevChar"/>
    <w:qFormat/>
    <w:rsid w:val="00353379"/>
    <w:pPr>
      <w:jc w:val="center"/>
    </w:pPr>
    <w:rPr>
      <w:rFonts w:eastAsia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353379"/>
    <w:rPr>
      <w:b/>
      <w:sz w:val="28"/>
    </w:rPr>
  </w:style>
  <w:style w:type="character" w:styleId="Zdraznn">
    <w:name w:val="Emphasis"/>
    <w:uiPriority w:val="99"/>
    <w:qFormat/>
    <w:rsid w:val="00040E52"/>
    <w:rPr>
      <w:rFonts w:ascii="Arial" w:hAnsi="Arial" w:cs="Times New Roman"/>
      <w:b/>
      <w:sz w:val="20"/>
    </w:rPr>
  </w:style>
  <w:style w:type="character" w:customStyle="1" w:styleId="Nadpis7Char">
    <w:name w:val="Nadpis 7 Char"/>
    <w:basedOn w:val="Standardnpsmoodstavce"/>
    <w:link w:val="Nadpis7"/>
    <w:rsid w:val="00A36F55"/>
    <w:rPr>
      <w:rFonts w:eastAsia="Calibri"/>
      <w:kern w:val="1"/>
    </w:rPr>
  </w:style>
  <w:style w:type="character" w:customStyle="1" w:styleId="InternetLink">
    <w:name w:val="Internet Link"/>
    <w:uiPriority w:val="99"/>
    <w:rsid w:val="006E7253"/>
    <w:rPr>
      <w:color w:val="0000FF"/>
      <w:u w:val="single"/>
    </w:rPr>
  </w:style>
  <w:style w:type="paragraph" w:styleId="Bezmezer">
    <w:name w:val="No Spacing"/>
    <w:link w:val="BezmezerChar"/>
    <w:uiPriority w:val="99"/>
    <w:qFormat/>
    <w:rsid w:val="00A77F15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A77F15"/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rsid w:val="00A77F15"/>
    <w:pPr>
      <w:widowControl w:val="0"/>
      <w:suppressAutoHyphens/>
      <w:spacing w:after="120" w:line="480" w:lineRule="auto"/>
    </w:pPr>
    <w:rPr>
      <w:kern w:val="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77F15"/>
    <w:rPr>
      <w:rFonts w:eastAsia="Calibri"/>
      <w:kern w:val="1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C62616"/>
    <w:rPr>
      <w:rFonts w:eastAsia="Calibri"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6411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fzu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podatelna@fzu.cz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CCEB8-62BE-4BCB-9D75-DDF29539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2754</Words>
  <Characters>16254</Characters>
  <Application>Microsoft Office Word</Application>
  <DocSecurity>0</DocSecurity>
  <Lines>135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Závazný návrh kupní smlouvy</vt:lpstr>
      <vt:lpstr>Závazný návrh kupní smlouvy</vt:lpstr>
    </vt:vector>
  </TitlesOfParts>
  <Company>FZU AV CR</Company>
  <LinksUpToDate>false</LinksUpToDate>
  <CharactersWithSpaces>18971</CharactersWithSpaces>
  <SharedDoc>false</SharedDoc>
  <HLinks>
    <vt:vector size="24" baseType="variant">
      <vt:variant>
        <vt:i4>7602197</vt:i4>
      </vt:variant>
      <vt:variant>
        <vt:i4>18</vt:i4>
      </vt:variant>
      <vt:variant>
        <vt:i4>0</vt:i4>
      </vt:variant>
      <vt:variant>
        <vt:i4>5</vt:i4>
      </vt:variant>
      <vt:variant>
        <vt:lpwstr>mailto:j.lewandowski@keyence.eu</vt:lpwstr>
      </vt:variant>
      <vt:variant>
        <vt:lpwstr/>
      </vt:variant>
      <vt:variant>
        <vt:i4>7209030</vt:i4>
      </vt:variant>
      <vt:variant>
        <vt:i4>15</vt:i4>
      </vt:variant>
      <vt:variant>
        <vt:i4>0</vt:i4>
      </vt:variant>
      <vt:variant>
        <vt:i4>5</vt:i4>
      </vt:variant>
      <vt:variant>
        <vt:lpwstr>mailto:roupec@fzu.cz</vt:lpwstr>
      </vt:variant>
      <vt:variant>
        <vt:lpwstr/>
      </vt:variant>
      <vt:variant>
        <vt:i4>5308482</vt:i4>
      </vt:variant>
      <vt:variant>
        <vt:i4>12</vt:i4>
      </vt:variant>
      <vt:variant>
        <vt:i4>0</vt:i4>
      </vt:variant>
      <vt:variant>
        <vt:i4>5</vt:i4>
      </vt:variant>
      <vt:variant>
        <vt:lpwstr>http://fzu.cz/oddeleni/oddeleni-funkcnich-materialu/rndr-jaromir-kopecek-phd</vt:lpwstr>
      </vt:variant>
      <vt:variant>
        <vt:lpwstr/>
      </vt:variant>
      <vt:variant>
        <vt:i4>917563</vt:i4>
      </vt:variant>
      <vt:variant>
        <vt:i4>0</vt:i4>
      </vt:variant>
      <vt:variant>
        <vt:i4>0</vt:i4>
      </vt:variant>
      <vt:variant>
        <vt:i4>5</vt:i4>
      </vt:variant>
      <vt:variant>
        <vt:lpwstr>mailto:efaktury@fzu.cz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Závazný návrh kupní smlouvy</dc:title>
  <dc:creator>JUDr. Heřmanská</dc:creator>
  <cp:lastModifiedBy>Václav Kafka</cp:lastModifiedBy>
  <cp:revision>18</cp:revision>
  <cp:lastPrinted>2014-10-10T11:17:00Z</cp:lastPrinted>
  <dcterms:created xsi:type="dcterms:W3CDTF">2018-01-30T13:25:00Z</dcterms:created>
  <dcterms:modified xsi:type="dcterms:W3CDTF">2018-02-01T11:46:00Z</dcterms:modified>
</cp:coreProperties>
</file>