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8B49B5" w:rsidRDefault="00353379" w:rsidP="00353379">
      <w:pPr>
        <w:snapToGrid w:val="0"/>
        <w:jc w:val="both"/>
        <w:rPr>
          <w:rFonts w:ascii="Calibri" w:hAnsi="Calibri" w:cs="Calibri"/>
          <w:sz w:val="22"/>
          <w:szCs w:val="22"/>
          <w:u w:val="single"/>
          <w:lang w:val="en-US"/>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74373B04"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6D21D0">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194A1CF"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3E3E5152"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77C28B1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7D5E8BB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2F235C6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7A9BA7D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14:paraId="4DD7290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524D7C7B"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01AD6875" w14:textId="13C8F0B5"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748D07F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77777777"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14:paraId="24550EEB" w14:textId="074408AC" w:rsidR="00D8315B" w:rsidRDefault="00D8315B" w:rsidP="00641141">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 xml:space="preserve">Kupující je veřejným zadavatelem a příjemcem dotace Ministerstva školství, mládeže a tělovýchovy České republiky na projekt </w:t>
      </w:r>
      <w:r w:rsidR="00641141">
        <w:rPr>
          <w:rFonts w:asciiTheme="minorHAnsi" w:hAnsiTheme="minorHAnsi" w:cs="Calibri"/>
          <w:b/>
          <w:bCs/>
          <w:iCs/>
          <w:sz w:val="22"/>
          <w:szCs w:val="22"/>
        </w:rPr>
        <w:t>„</w:t>
      </w:r>
      <w:r w:rsidR="00641141" w:rsidRPr="00641141">
        <w:rPr>
          <w:rFonts w:asciiTheme="minorHAnsi" w:hAnsiTheme="minorHAnsi" w:cs="Calibri"/>
          <w:b/>
          <w:bCs/>
          <w:iCs/>
          <w:sz w:val="22"/>
          <w:szCs w:val="22"/>
        </w:rPr>
        <w:t>Evropská podpora české účasti na budování CTA observatoře – CTAO-CZ</w:t>
      </w:r>
      <w:r w:rsidR="00641141">
        <w:rPr>
          <w:rFonts w:asciiTheme="minorHAnsi" w:hAnsiTheme="minorHAnsi" w:cs="Calibri"/>
          <w:b/>
          <w:bCs/>
          <w:iCs/>
          <w:sz w:val="22"/>
          <w:szCs w:val="22"/>
        </w:rPr>
        <w:t>“</w:t>
      </w:r>
      <w:r w:rsidRPr="00D8315B">
        <w:rPr>
          <w:rFonts w:asciiTheme="minorHAnsi" w:hAnsiTheme="minorHAnsi" w:cs="Calibri"/>
          <w:bCs/>
          <w:iCs/>
          <w:sz w:val="22"/>
          <w:szCs w:val="22"/>
        </w:rPr>
        <w:t xml:space="preserve">, registrační číslo projektu </w:t>
      </w:r>
      <w:r w:rsidR="00641141" w:rsidRPr="00641141">
        <w:rPr>
          <w:rFonts w:asciiTheme="minorHAnsi" w:hAnsiTheme="minorHAnsi" w:cs="Calibri"/>
          <w:bCs/>
          <w:iCs/>
          <w:sz w:val="22"/>
          <w:szCs w:val="22"/>
        </w:rPr>
        <w:t>CZ.02.1.01/0.0/0.0/16_013/0001403</w:t>
      </w:r>
      <w:r>
        <w:rPr>
          <w:rFonts w:asciiTheme="minorHAnsi" w:hAnsiTheme="minorHAnsi" w:cs="Calibri"/>
          <w:bCs/>
          <w:iCs/>
          <w:sz w:val="22"/>
          <w:szCs w:val="22"/>
        </w:rPr>
        <w:t xml:space="preserve"> </w:t>
      </w:r>
      <w:r w:rsidRPr="00D8315B">
        <w:rPr>
          <w:rFonts w:asciiTheme="minorHAnsi" w:hAnsiTheme="minorHAnsi" w:cs="Calibri"/>
          <w:bCs/>
          <w:iCs/>
          <w:sz w:val="22"/>
          <w:szCs w:val="22"/>
        </w:rPr>
        <w:t>(dále jen „</w:t>
      </w:r>
      <w:r w:rsidRPr="00D8315B">
        <w:rPr>
          <w:rFonts w:asciiTheme="minorHAnsi" w:hAnsiTheme="minorHAnsi" w:cs="Calibri"/>
          <w:b/>
          <w:bCs/>
          <w:iCs/>
          <w:sz w:val="22"/>
          <w:szCs w:val="22"/>
        </w:rPr>
        <w:t>Projekt</w:t>
      </w:r>
      <w:r w:rsidRPr="00D8315B">
        <w:rPr>
          <w:rFonts w:asciiTheme="minorHAnsi" w:hAnsiTheme="minorHAnsi" w:cs="Calibri"/>
          <w:bCs/>
          <w:iCs/>
          <w:sz w:val="22"/>
          <w:szCs w:val="22"/>
        </w:rPr>
        <w:t>“)</w:t>
      </w:r>
      <w:r w:rsidRPr="00D8315B">
        <w:rPr>
          <w:rFonts w:asciiTheme="minorHAnsi" w:hAnsiTheme="minorHAnsi" w:cs="Calibri"/>
          <w:bCs/>
          <w:sz w:val="22"/>
          <w:szCs w:val="22"/>
        </w:rPr>
        <w:t>, a to v rámci Operačního programu Výzkum, vývoj a vzdělávání</w:t>
      </w:r>
      <w:r>
        <w:rPr>
          <w:rFonts w:asciiTheme="minorHAnsi" w:hAnsiTheme="minorHAnsi" w:cs="Calibri"/>
          <w:bCs/>
          <w:sz w:val="22"/>
          <w:szCs w:val="22"/>
        </w:rPr>
        <w:t xml:space="preserve"> </w:t>
      </w:r>
      <w:r w:rsidRPr="00D8315B">
        <w:rPr>
          <w:rFonts w:asciiTheme="minorHAnsi" w:hAnsiTheme="minorHAnsi" w:cs="Calibri"/>
          <w:bCs/>
          <w:sz w:val="22"/>
          <w:szCs w:val="22"/>
        </w:rPr>
        <w:t>(dále jen „</w:t>
      </w:r>
      <w:r>
        <w:rPr>
          <w:rFonts w:asciiTheme="minorHAnsi" w:hAnsiTheme="minorHAnsi" w:cs="Calibri"/>
          <w:b/>
          <w:bCs/>
          <w:sz w:val="22"/>
          <w:szCs w:val="22"/>
        </w:rPr>
        <w:t>OP VVV</w:t>
      </w:r>
      <w:r w:rsidRPr="00D8315B">
        <w:rPr>
          <w:rFonts w:asciiTheme="minorHAnsi" w:hAnsiTheme="minorHAnsi" w:cs="Calibri"/>
          <w:bCs/>
          <w:sz w:val="22"/>
          <w:szCs w:val="22"/>
        </w:rPr>
        <w:t>“).</w:t>
      </w:r>
      <w:r w:rsidRPr="00D8315B">
        <w:rPr>
          <w:rFonts w:eastAsia="Batang"/>
          <w:kern w:val="0"/>
          <w:sz w:val="22"/>
          <w:szCs w:val="22"/>
          <w:lang w:eastAsia="en-US"/>
        </w:rPr>
        <w:t xml:space="preserve"> </w:t>
      </w:r>
      <w:r w:rsidRPr="00D8315B">
        <w:rPr>
          <w:rFonts w:asciiTheme="minorHAnsi" w:hAnsiTheme="minorHAnsi" w:cs="Calibri"/>
          <w:bCs/>
          <w:sz w:val="22"/>
          <w:szCs w:val="22"/>
        </w:rPr>
        <w:t xml:space="preserve">Za účelem úspěšné realizace Projektu je nezbytné pořídit </w:t>
      </w:r>
      <w:r>
        <w:rPr>
          <w:rFonts w:asciiTheme="minorHAnsi" w:hAnsiTheme="minorHAnsi" w:cs="Calibri"/>
          <w:bCs/>
          <w:sz w:val="22"/>
          <w:szCs w:val="22"/>
        </w:rPr>
        <w:t>p</w:t>
      </w:r>
      <w:r w:rsidRPr="00D8315B">
        <w:rPr>
          <w:rFonts w:asciiTheme="minorHAnsi" w:hAnsiTheme="minorHAnsi" w:cs="Calibri"/>
          <w:bCs/>
          <w:sz w:val="22"/>
          <w:szCs w:val="22"/>
        </w:rPr>
        <w:t xml:space="preserve">ředmět </w:t>
      </w:r>
      <w:r>
        <w:rPr>
          <w:rFonts w:asciiTheme="minorHAnsi" w:hAnsiTheme="minorHAnsi" w:cs="Calibri"/>
          <w:bCs/>
          <w:sz w:val="22"/>
          <w:szCs w:val="22"/>
        </w:rPr>
        <w:t>plnění Smlouvy</w:t>
      </w:r>
      <w:r w:rsidRPr="00D8315B">
        <w:rPr>
          <w:rFonts w:asciiTheme="minorHAnsi" w:hAnsiTheme="minorHAnsi" w:cs="Calibri"/>
          <w:bCs/>
          <w:sz w:val="22"/>
          <w:szCs w:val="22"/>
        </w:rPr>
        <w:t xml:space="preserve"> (jak je </w:t>
      </w:r>
      <w:r>
        <w:rPr>
          <w:rFonts w:asciiTheme="minorHAnsi" w:hAnsiTheme="minorHAnsi" w:cs="Calibri"/>
          <w:bCs/>
          <w:sz w:val="22"/>
          <w:szCs w:val="22"/>
        </w:rPr>
        <w:t>definován níže)</w:t>
      </w:r>
      <w:r w:rsidRPr="00D8315B">
        <w:rPr>
          <w:rFonts w:asciiTheme="minorHAnsi" w:hAnsiTheme="minorHAnsi" w:cs="Calibri"/>
          <w:bCs/>
          <w:sz w:val="22"/>
          <w:szCs w:val="22"/>
        </w:rPr>
        <w:t xml:space="preserve"> v souladu </w:t>
      </w:r>
      <w:r>
        <w:rPr>
          <w:rFonts w:asciiTheme="minorHAnsi" w:hAnsiTheme="minorHAnsi" w:cs="Calibri"/>
          <w:bCs/>
          <w:sz w:val="22"/>
          <w:szCs w:val="22"/>
        </w:rPr>
        <w:t>s</w:t>
      </w:r>
      <w:r w:rsidRPr="00D8315B">
        <w:rPr>
          <w:rFonts w:asciiTheme="minorHAnsi" w:hAnsiTheme="minorHAnsi" w:cs="Calibri"/>
          <w:bCs/>
          <w:sz w:val="22"/>
          <w:szCs w:val="22"/>
        </w:rPr>
        <w:t xml:space="preserve"> Pravidly pro výběr dodavatelů v rámci </w:t>
      </w:r>
      <w:r>
        <w:rPr>
          <w:rFonts w:asciiTheme="minorHAnsi" w:hAnsiTheme="minorHAnsi" w:cs="Calibri"/>
          <w:bCs/>
          <w:sz w:val="22"/>
          <w:szCs w:val="22"/>
        </w:rPr>
        <w:t>OP VVV</w:t>
      </w:r>
      <w:r w:rsidR="00302A92">
        <w:rPr>
          <w:rFonts w:asciiTheme="minorHAnsi" w:hAnsiTheme="minorHAnsi" w:cs="Calibri"/>
          <w:bCs/>
          <w:sz w:val="22"/>
          <w:szCs w:val="22"/>
        </w:rPr>
        <w:t xml:space="preserve"> (dále jen „</w:t>
      </w:r>
      <w:r w:rsidR="00302A92" w:rsidRPr="00302A92">
        <w:rPr>
          <w:rFonts w:asciiTheme="minorHAnsi" w:hAnsiTheme="minorHAnsi" w:cs="Calibri"/>
          <w:b/>
          <w:bCs/>
          <w:sz w:val="22"/>
          <w:szCs w:val="22"/>
        </w:rPr>
        <w:t>Pravidla</w:t>
      </w:r>
      <w:r w:rsidR="00302A92">
        <w:rPr>
          <w:rFonts w:asciiTheme="minorHAnsi" w:hAnsiTheme="minorHAnsi" w:cs="Calibri"/>
          <w:bCs/>
          <w:sz w:val="22"/>
          <w:szCs w:val="22"/>
        </w:rPr>
        <w:t>“)</w:t>
      </w:r>
      <w:r>
        <w:rPr>
          <w:rFonts w:asciiTheme="minorHAnsi" w:hAnsiTheme="minorHAnsi" w:cs="Calibri"/>
          <w:bCs/>
          <w:sz w:val="22"/>
          <w:szCs w:val="22"/>
        </w:rPr>
        <w:t>.</w:t>
      </w:r>
    </w:p>
    <w:p w14:paraId="6E2A0D48" w14:textId="1854D7B0" w:rsidR="000D3D0E" w:rsidRPr="00D8315B" w:rsidRDefault="000D3D0E" w:rsidP="009C7386">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9C7386">
        <w:rPr>
          <w:rFonts w:asciiTheme="minorHAnsi" w:hAnsiTheme="minorHAnsi" w:cs="Calibri"/>
          <w:bCs/>
          <w:sz w:val="22"/>
          <w:szCs w:val="22"/>
        </w:rPr>
        <w:t>s</w:t>
      </w:r>
      <w:r w:rsidR="006756A9">
        <w:rPr>
          <w:rFonts w:asciiTheme="minorHAnsi" w:hAnsiTheme="minorHAnsi" w:cs="Calibri"/>
          <w:bCs/>
          <w:sz w:val="22"/>
          <w:szCs w:val="22"/>
        </w:rPr>
        <w:t>oustavu</w:t>
      </w:r>
      <w:r w:rsidR="009C7386" w:rsidRPr="009C7386">
        <w:rPr>
          <w:rFonts w:asciiTheme="minorHAnsi" w:hAnsiTheme="minorHAnsi" w:cs="Calibri"/>
          <w:bCs/>
          <w:sz w:val="22"/>
          <w:szCs w:val="22"/>
        </w:rPr>
        <w:t xml:space="preserve"> robotického dalekohledu</w:t>
      </w:r>
      <w:r w:rsidRPr="009C7386">
        <w:rPr>
          <w:rFonts w:asciiTheme="minorHAnsi" w:hAnsiTheme="minorHAnsi" w:cs="Calibri"/>
          <w:bCs/>
          <w:sz w:val="22"/>
          <w:szCs w:val="22"/>
        </w:rPr>
        <w:t>)</w:t>
      </w:r>
      <w:r w:rsidRPr="00D8315B">
        <w:rPr>
          <w:rFonts w:asciiTheme="minorHAnsi" w:hAnsiTheme="minorHAnsi" w:cs="Calibri"/>
          <w:bCs/>
          <w:sz w:val="22"/>
          <w:szCs w:val="22"/>
        </w:rPr>
        <w:t xml:space="preserve"> pro účely </w:t>
      </w:r>
      <w:r w:rsidR="00D8315B">
        <w:rPr>
          <w:rFonts w:asciiTheme="minorHAnsi" w:hAnsiTheme="minorHAnsi" w:cs="Calibri"/>
          <w:bCs/>
          <w:sz w:val="22"/>
          <w:szCs w:val="22"/>
        </w:rPr>
        <w:t xml:space="preserve">zajištění podpory </w:t>
      </w:r>
      <w:r w:rsidRPr="00D8315B">
        <w:rPr>
          <w:rFonts w:asciiTheme="minorHAnsi" w:hAnsiTheme="minorHAnsi" w:cs="Calibri"/>
          <w:bCs/>
          <w:sz w:val="22"/>
          <w:szCs w:val="22"/>
        </w:rPr>
        <w:t>excelentního vědeckého výzkum</w:t>
      </w:r>
      <w:r w:rsidR="00D8315B">
        <w:rPr>
          <w:rFonts w:asciiTheme="minorHAnsi" w:hAnsiTheme="minorHAnsi" w:cs="Calibri"/>
          <w:bCs/>
          <w:sz w:val="22"/>
          <w:szCs w:val="22"/>
        </w:rPr>
        <w:t>u</w:t>
      </w:r>
      <w:r w:rsidR="00302A92">
        <w:rPr>
          <w:rFonts w:asciiTheme="minorHAnsi" w:hAnsiTheme="minorHAnsi" w:cs="Calibri"/>
          <w:bCs/>
          <w:sz w:val="22"/>
          <w:szCs w:val="22"/>
        </w:rPr>
        <w:t>,</w:t>
      </w:r>
      <w:r w:rsidR="00302A92" w:rsidRPr="00302A92">
        <w:rPr>
          <w:rFonts w:asciiTheme="minorHAnsi" w:hAnsiTheme="minorHAnsi"/>
          <w:kern w:val="0"/>
          <w:lang w:eastAsia="en-US"/>
        </w:rPr>
        <w:t xml:space="preserve"> </w:t>
      </w:r>
      <w:r w:rsidR="00302A92" w:rsidRPr="00302A92">
        <w:rPr>
          <w:rFonts w:asciiTheme="minorHAnsi" w:hAnsiTheme="minorHAnsi" w:cs="Calibri"/>
          <w:bCs/>
          <w:sz w:val="22"/>
          <w:szCs w:val="22"/>
        </w:rPr>
        <w:t xml:space="preserve">především </w:t>
      </w:r>
      <w:r w:rsidR="00AD6924">
        <w:rPr>
          <w:rFonts w:asciiTheme="minorHAnsi" w:hAnsiTheme="minorHAnsi" w:cs="Calibri"/>
          <w:bCs/>
          <w:sz w:val="22"/>
          <w:szCs w:val="22"/>
        </w:rPr>
        <w:t>měření atmosférické extinkce</w:t>
      </w:r>
      <w:r w:rsidR="00AD6924" w:rsidRPr="00AD6924">
        <w:rPr>
          <w:rFonts w:asciiTheme="minorHAnsi" w:hAnsiTheme="minorHAnsi" w:cs="Calibri"/>
          <w:bCs/>
          <w:sz w:val="22"/>
          <w:szCs w:val="22"/>
        </w:rPr>
        <w:t xml:space="preserve"> světla v různých směrech pomocí fotometrie velkého množství hvězd</w:t>
      </w:r>
      <w:r w:rsidR="00AD6924">
        <w:rPr>
          <w:rFonts w:asciiTheme="minorHAnsi" w:hAnsiTheme="minorHAnsi" w:cs="Calibri"/>
          <w:bCs/>
          <w:sz w:val="22"/>
          <w:szCs w:val="22"/>
        </w:rPr>
        <w:t xml:space="preserve"> </w:t>
      </w:r>
      <w:r w:rsidR="00AD6924" w:rsidRPr="00AD6924">
        <w:rPr>
          <w:rFonts w:asciiTheme="minorHAnsi" w:hAnsiTheme="minorHAnsi" w:cs="Calibri"/>
          <w:bCs/>
          <w:sz w:val="22"/>
          <w:szCs w:val="22"/>
        </w:rPr>
        <w:t>v reálném čase</w:t>
      </w:r>
      <w:r w:rsidR="00C971D6" w:rsidRPr="00AD6924">
        <w:rPr>
          <w:rFonts w:asciiTheme="minorHAnsi" w:hAnsiTheme="minorHAnsi" w:cs="Calibri"/>
          <w:bCs/>
          <w:sz w:val="22"/>
          <w:szCs w:val="22"/>
        </w:rPr>
        <w:t>.</w:t>
      </w:r>
    </w:p>
    <w:p w14:paraId="5E4C8109" w14:textId="153124A7" w:rsidR="00353379" w:rsidRPr="00914265" w:rsidRDefault="00353379" w:rsidP="00641141">
      <w:pPr>
        <w:pStyle w:val="Odstavecseseznamem1"/>
        <w:numPr>
          <w:ilvl w:val="1"/>
          <w:numId w:val="29"/>
        </w:numPr>
        <w:spacing w:after="240"/>
        <w:jc w:val="both"/>
        <w:rPr>
          <w:rFonts w:asciiTheme="minorHAnsi" w:hAnsiTheme="minorHAnsi" w:cs="Calibri"/>
          <w:b/>
          <w:bCs/>
          <w:sz w:val="22"/>
          <w:szCs w:val="22"/>
          <w:u w:val="single"/>
        </w:rPr>
      </w:pPr>
      <w:r w:rsidRPr="00914265">
        <w:rPr>
          <w:rFonts w:asciiTheme="minorHAnsi" w:hAnsiTheme="minorHAnsi" w:cs="Calibri"/>
          <w:sz w:val="22"/>
          <w:szCs w:val="22"/>
        </w:rPr>
        <w:t xml:space="preserve">Prodávající je </w:t>
      </w:r>
      <w:r w:rsidR="00415573" w:rsidRPr="00914265">
        <w:rPr>
          <w:rFonts w:asciiTheme="minorHAnsi" w:hAnsiTheme="minorHAnsi" w:cs="Calibri"/>
          <w:sz w:val="22"/>
          <w:szCs w:val="22"/>
        </w:rPr>
        <w:t>vybraným dodavatelem</w:t>
      </w:r>
      <w:r w:rsidRPr="00914265">
        <w:rPr>
          <w:rFonts w:asciiTheme="minorHAnsi" w:hAnsiTheme="minorHAnsi" w:cs="Calibri"/>
          <w:sz w:val="22"/>
          <w:szCs w:val="22"/>
        </w:rPr>
        <w:t xml:space="preserve"> zadávacího řízení </w:t>
      </w:r>
      <w:r w:rsidRPr="00914265">
        <w:rPr>
          <w:rFonts w:asciiTheme="minorHAnsi" w:hAnsiTheme="minorHAnsi"/>
          <w:sz w:val="22"/>
          <w:szCs w:val="22"/>
        </w:rPr>
        <w:t xml:space="preserve">vyhlášeného Kupujícím </w:t>
      </w:r>
      <w:r w:rsidR="000D3D0E">
        <w:rPr>
          <w:rFonts w:asciiTheme="minorHAnsi" w:hAnsiTheme="minorHAnsi"/>
          <w:sz w:val="22"/>
          <w:szCs w:val="22"/>
        </w:rPr>
        <w:t>podle</w:t>
      </w:r>
      <w:r w:rsidRPr="00914265">
        <w:rPr>
          <w:rFonts w:asciiTheme="minorHAnsi" w:hAnsiTheme="minorHAnsi"/>
          <w:sz w:val="22"/>
          <w:szCs w:val="22"/>
        </w:rPr>
        <w:t xml:space="preserve"> </w:t>
      </w:r>
      <w:r w:rsidR="00302A92">
        <w:rPr>
          <w:rFonts w:asciiTheme="minorHAnsi" w:hAnsiTheme="minorHAnsi"/>
          <w:sz w:val="22"/>
          <w:szCs w:val="22"/>
        </w:rPr>
        <w:t>Pravidel</w:t>
      </w:r>
      <w:r w:rsidRPr="00914265">
        <w:rPr>
          <w:rFonts w:asciiTheme="minorHAnsi" w:hAnsiTheme="minorHAnsi"/>
          <w:sz w:val="22"/>
          <w:szCs w:val="22"/>
        </w:rPr>
        <w:t xml:space="preserve"> </w:t>
      </w:r>
      <w:r w:rsidRPr="00914265">
        <w:rPr>
          <w:rFonts w:asciiTheme="minorHAnsi" w:hAnsiTheme="minorHAnsi" w:cs="Calibri"/>
          <w:sz w:val="22"/>
          <w:szCs w:val="22"/>
        </w:rPr>
        <w:t>pod názvem „</w:t>
      </w:r>
      <w:r w:rsidR="00641141" w:rsidRPr="00641141">
        <w:rPr>
          <w:rFonts w:asciiTheme="minorHAnsi" w:hAnsiTheme="minorHAnsi"/>
          <w:b/>
          <w:bCs/>
          <w:sz w:val="22"/>
          <w:szCs w:val="22"/>
        </w:rPr>
        <w:t>Soustava robotického dalekohledu FRAM</w:t>
      </w:r>
      <w:r w:rsidRPr="00914265">
        <w:rPr>
          <w:rFonts w:asciiTheme="minorHAnsi" w:hAnsiTheme="minorHAnsi" w:cs="Calibri"/>
          <w:sz w:val="22"/>
          <w:szCs w:val="22"/>
        </w:rPr>
        <w:t>“ (dále jen „</w:t>
      </w:r>
      <w:r w:rsidRPr="00914265">
        <w:rPr>
          <w:rFonts w:asciiTheme="minorHAnsi" w:hAnsiTheme="minorHAnsi" w:cs="Calibri"/>
          <w:b/>
          <w:sz w:val="22"/>
          <w:szCs w:val="22"/>
        </w:rPr>
        <w:t>Zadávací řízení</w:t>
      </w:r>
      <w:r w:rsidRPr="00914265">
        <w:rPr>
          <w:rFonts w:asciiTheme="minorHAnsi" w:hAnsiTheme="minorHAnsi" w:cs="Calibri"/>
          <w:sz w:val="22"/>
          <w:szCs w:val="22"/>
        </w:rPr>
        <w:t>“) na dodání předmětu plnění dle Smlouvy.</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05BCC32D"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59A6828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w:t>
      </w:r>
      <w:r w:rsidR="000E04B2">
        <w:rPr>
          <w:rFonts w:ascii="Calibri" w:hAnsi="Calibri" w:cs="Calibri"/>
          <w:sz w:val="22"/>
          <w:szCs w:val="22"/>
        </w:rPr>
        <w:t>do</w:t>
      </w:r>
      <w:r w:rsidR="000D3D0E">
        <w:rPr>
          <w:rFonts w:ascii="Calibri" w:hAnsi="Calibri" w:cs="Calibri"/>
          <w:sz w:val="22"/>
          <w:szCs w:val="22"/>
        </w:rPr>
        <w:t>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lastRenderedPageBreak/>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7543A484" w14:textId="623B7809" w:rsidR="00415573" w:rsidRPr="001213D6" w:rsidRDefault="00415573" w:rsidP="00641141">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r w:rsidR="00F93C84">
        <w:rPr>
          <w:rFonts w:asciiTheme="minorHAnsi" w:hAnsiTheme="minorHAnsi"/>
          <w:b/>
          <w:bCs/>
          <w:sz w:val="22"/>
          <w:szCs w:val="22"/>
        </w:rPr>
        <w:t> </w:t>
      </w:r>
      <w:r w:rsidR="00641141">
        <w:rPr>
          <w:rFonts w:asciiTheme="minorHAnsi" w:hAnsiTheme="minorHAnsi"/>
          <w:b/>
          <w:bCs/>
          <w:sz w:val="22"/>
          <w:szCs w:val="22"/>
        </w:rPr>
        <w:t>soustavě</w:t>
      </w:r>
      <w:r w:rsidR="00641141" w:rsidRPr="00641141">
        <w:rPr>
          <w:rFonts w:asciiTheme="minorHAnsi" w:hAnsiTheme="minorHAnsi"/>
          <w:b/>
          <w:bCs/>
          <w:sz w:val="22"/>
          <w:szCs w:val="22"/>
        </w:rPr>
        <w:t xml:space="preserve"> robotického dalekohledu FRAM</w:t>
      </w:r>
      <w:r w:rsidR="00302A92" w:rsidRPr="00302A92">
        <w:rPr>
          <w:rFonts w:asciiTheme="minorHAnsi" w:hAnsiTheme="minorHAnsi"/>
          <w:b/>
          <w:bCs/>
          <w:sz w:val="22"/>
          <w:szCs w:val="22"/>
        </w:rPr>
        <w:t xml:space="preserve"> </w:t>
      </w:r>
      <w:r>
        <w:rPr>
          <w:rFonts w:ascii="Calibri" w:hAnsi="Calibri" w:cs="Calibri"/>
          <w:sz w:val="22"/>
          <w:szCs w:val="22"/>
        </w:rPr>
        <w:t>specifikovan</w:t>
      </w:r>
      <w:r w:rsidR="000D3D0E">
        <w:rPr>
          <w:rFonts w:ascii="Calibri" w:hAnsi="Calibri" w:cs="Calibri"/>
          <w:sz w:val="22"/>
          <w:szCs w:val="22"/>
        </w:rPr>
        <w:t>é</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302A92">
        <w:rPr>
          <w:rFonts w:ascii="Calibri" w:hAnsi="Calibri" w:cs="Calibri"/>
          <w:b/>
          <w:bCs/>
          <w:sz w:val="22"/>
          <w:szCs w:val="22"/>
        </w:rPr>
        <w:t>Zboží</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302A92">
        <w:rPr>
          <w:rFonts w:ascii="Calibri" w:hAnsi="Calibri" w:cs="Calibri"/>
          <w:sz w:val="22"/>
          <w:szCs w:val="22"/>
        </w:rPr>
        <w:t>Zboží</w:t>
      </w:r>
      <w:r w:rsidR="000D3D0E" w:rsidRPr="00B80551">
        <w:rPr>
          <w:rFonts w:ascii="Calibri" w:hAnsi="Calibri" w:cs="Calibri"/>
          <w:sz w:val="22"/>
          <w:szCs w:val="22"/>
        </w:rPr>
        <w:t xml:space="preserve"> převzít a zaplatit Prodávajícímu za </w:t>
      </w:r>
      <w:r w:rsidR="00302A92">
        <w:rPr>
          <w:rFonts w:ascii="Calibri" w:hAnsi="Calibri" w:cs="Calibri"/>
          <w:sz w:val="22"/>
          <w:szCs w:val="22"/>
        </w:rPr>
        <w:t>Zboží</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C9E0428" w14:textId="6248D41F" w:rsidR="00601E17" w:rsidRPr="00AD6924"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AD6924">
        <w:rPr>
          <w:rFonts w:ascii="Calibri" w:hAnsi="Calibri" w:cs="Calibri"/>
          <w:sz w:val="22"/>
          <w:szCs w:val="22"/>
        </w:rPr>
        <w:t xml:space="preserve">doprava </w:t>
      </w:r>
      <w:r w:rsidR="00302A92" w:rsidRPr="00AD6924">
        <w:rPr>
          <w:rFonts w:ascii="Calibri" w:hAnsi="Calibri" w:cs="Calibri"/>
          <w:sz w:val="22"/>
          <w:szCs w:val="22"/>
        </w:rPr>
        <w:t>Zboží</w:t>
      </w:r>
      <w:r w:rsidRPr="00AD6924">
        <w:rPr>
          <w:rFonts w:ascii="Calibri" w:hAnsi="Calibri" w:cs="Calibri"/>
          <w:sz w:val="22"/>
          <w:szCs w:val="22"/>
        </w:rPr>
        <w:t xml:space="preserve"> </w:t>
      </w:r>
      <w:r w:rsidR="00601E17" w:rsidRPr="00AD6924">
        <w:rPr>
          <w:rFonts w:ascii="Calibri" w:hAnsi="Calibri" w:cs="Calibri"/>
          <w:sz w:val="22"/>
          <w:szCs w:val="22"/>
        </w:rPr>
        <w:t xml:space="preserve">dle Příloh č. 1 a </w:t>
      </w:r>
      <w:r w:rsidR="00AD6924" w:rsidRPr="00AD6924">
        <w:rPr>
          <w:rFonts w:ascii="Calibri" w:hAnsi="Calibri" w:cs="Calibri"/>
          <w:sz w:val="22"/>
          <w:szCs w:val="22"/>
        </w:rPr>
        <w:t>2 této Smlouvy do místa plnění</w:t>
      </w:r>
      <w:r w:rsidRPr="00AD6924">
        <w:rPr>
          <w:rFonts w:ascii="Calibri" w:hAnsi="Calibri" w:cs="Calibri"/>
          <w:sz w:val="22"/>
          <w:szCs w:val="22"/>
        </w:rPr>
        <w:t>,</w:t>
      </w:r>
    </w:p>
    <w:bookmarkEnd w:id="3"/>
    <w:p w14:paraId="24E5D020" w14:textId="4D39E9AE" w:rsidR="000D3D0E" w:rsidRPr="00AD6924" w:rsidRDefault="000D3D0E" w:rsidP="000D3D0E">
      <w:pPr>
        <w:pStyle w:val="Odstavecseseznamem1"/>
        <w:numPr>
          <w:ilvl w:val="2"/>
          <w:numId w:val="29"/>
        </w:numPr>
        <w:spacing w:after="240"/>
        <w:jc w:val="both"/>
        <w:rPr>
          <w:rFonts w:ascii="Calibri" w:hAnsi="Calibri" w:cs="Calibri"/>
          <w:b/>
          <w:bCs/>
          <w:sz w:val="22"/>
          <w:szCs w:val="22"/>
          <w:u w:val="single"/>
        </w:rPr>
      </w:pPr>
      <w:r w:rsidRPr="00AD6924">
        <w:rPr>
          <w:rFonts w:ascii="Calibri" w:hAnsi="Calibri" w:cs="Calibri"/>
          <w:sz w:val="22"/>
          <w:szCs w:val="22"/>
        </w:rPr>
        <w:t xml:space="preserve">dodání instrukcí a návodů k obsluze a údržbě </w:t>
      </w:r>
      <w:r w:rsidR="00302A92" w:rsidRPr="00AD6924">
        <w:rPr>
          <w:rFonts w:ascii="Calibri" w:hAnsi="Calibri" w:cs="Calibri"/>
          <w:sz w:val="22"/>
          <w:szCs w:val="22"/>
        </w:rPr>
        <w:t>Zboží</w:t>
      </w:r>
      <w:r w:rsidRPr="00AD6924">
        <w:rPr>
          <w:rFonts w:ascii="Calibri" w:hAnsi="Calibri" w:cs="Calibri"/>
          <w:sz w:val="22"/>
          <w:szCs w:val="22"/>
        </w:rPr>
        <w:t xml:space="preserve"> v českém nebo anglickém jazyce Kupujícímu, a to v elektronické nebo tištěné podobě,</w:t>
      </w:r>
    </w:p>
    <w:p w14:paraId="1F6E2894" w14:textId="77777777" w:rsidR="000D3D0E" w:rsidRPr="00AD6924" w:rsidRDefault="000D3D0E" w:rsidP="000D3D0E">
      <w:pPr>
        <w:pStyle w:val="Odstavecseseznamem1"/>
        <w:numPr>
          <w:ilvl w:val="2"/>
          <w:numId w:val="29"/>
        </w:numPr>
        <w:spacing w:after="240"/>
        <w:jc w:val="both"/>
        <w:rPr>
          <w:rFonts w:ascii="Calibri" w:hAnsi="Calibri" w:cs="Calibri"/>
          <w:b/>
          <w:bCs/>
          <w:sz w:val="22"/>
          <w:szCs w:val="22"/>
          <w:u w:val="single"/>
        </w:rPr>
      </w:pPr>
      <w:r w:rsidRPr="00AD6924">
        <w:rPr>
          <w:rFonts w:ascii="Calibri" w:hAnsi="Calibri" w:cs="Calibri"/>
          <w:sz w:val="22"/>
          <w:szCs w:val="22"/>
        </w:rPr>
        <w:t>záruční servis.</w:t>
      </w:r>
    </w:p>
    <w:p w14:paraId="60177E25" w14:textId="77777777"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4" w:name="_Ref361227853"/>
      <w:r w:rsidRPr="00410881">
        <w:rPr>
          <w:rFonts w:ascii="Calibri" w:hAnsi="Calibri" w:cs="Calibri"/>
          <w:sz w:val="22"/>
          <w:szCs w:val="22"/>
        </w:rPr>
        <w:t xml:space="preserve">Prodávající odpovídá za to, že </w:t>
      </w:r>
      <w:r w:rsidR="00302A92">
        <w:rPr>
          <w:rFonts w:ascii="Calibri" w:hAnsi="Calibri" w:cs="Calibri"/>
          <w:sz w:val="22"/>
          <w:szCs w:val="22"/>
        </w:rPr>
        <w:t>Zboží</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6FA76963"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302A92">
        <w:rPr>
          <w:rFonts w:ascii="Calibri" w:hAnsi="Calibri" w:cs="Calibri"/>
          <w:sz w:val="22"/>
          <w:szCs w:val="22"/>
        </w:rPr>
        <w:t>é</w:t>
      </w:r>
      <w:r>
        <w:rPr>
          <w:rFonts w:ascii="Calibri" w:hAnsi="Calibri" w:cs="Calibri"/>
          <w:sz w:val="22"/>
          <w:szCs w:val="22"/>
        </w:rPr>
        <w:t xml:space="preserve"> </w:t>
      </w:r>
      <w:r w:rsidR="00302A92">
        <w:rPr>
          <w:rFonts w:ascii="Calibri" w:hAnsi="Calibri" w:cs="Calibri"/>
          <w:sz w:val="22"/>
          <w:szCs w:val="22"/>
        </w:rPr>
        <w:t>Zboží</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14:paraId="3F202262" w14:textId="222CBF8A" w:rsidR="00415573" w:rsidRPr="00362722" w:rsidRDefault="006E7253" w:rsidP="00415573">
      <w:pPr>
        <w:pStyle w:val="Odstavecseseznamem1"/>
        <w:numPr>
          <w:ilvl w:val="1"/>
          <w:numId w:val="29"/>
        </w:numPr>
        <w:spacing w:after="240"/>
        <w:jc w:val="both"/>
        <w:rPr>
          <w:rFonts w:ascii="Calibri" w:hAnsi="Calibri" w:cs="Calibri"/>
          <w:b/>
          <w:bCs/>
          <w:sz w:val="22"/>
          <w:szCs w:val="22"/>
          <w:u w:val="single"/>
        </w:rPr>
      </w:pPr>
      <w:bookmarkStart w:id="5" w:name="_Ref425154575"/>
      <w:bookmarkStart w:id="6" w:name="_Ref397681741"/>
      <w:bookmarkStart w:id="7" w:name="_Ref379964163"/>
      <w:bookmarkStart w:id="8" w:name="_Ref381969739"/>
      <w:r w:rsidRPr="0031752B">
        <w:rPr>
          <w:rFonts w:ascii="Calibri" w:hAnsi="Calibri" w:cs="Calibri"/>
          <w:sz w:val="22"/>
          <w:szCs w:val="22"/>
        </w:rPr>
        <w:t xml:space="preserve">Prodávající se zavazuje </w:t>
      </w:r>
      <w:bookmarkStart w:id="9" w:name="_Ref382231623"/>
      <w:r w:rsidR="00302A92">
        <w:rPr>
          <w:rFonts w:ascii="Calibri" w:hAnsi="Calibri" w:cs="Calibri"/>
          <w:sz w:val="22"/>
          <w:szCs w:val="22"/>
        </w:rPr>
        <w:t>Zboží</w:t>
      </w:r>
      <w:r w:rsidRPr="0031752B">
        <w:rPr>
          <w:rFonts w:ascii="Calibri" w:hAnsi="Calibri" w:cs="Calibri"/>
          <w:sz w:val="22"/>
          <w:szCs w:val="22"/>
        </w:rPr>
        <w:t xml:space="preserve"> </w:t>
      </w:r>
      <w:bookmarkStart w:id="10" w:name="_Ref382231692"/>
      <w:bookmarkEnd w:id="9"/>
      <w:r>
        <w:rPr>
          <w:rFonts w:ascii="Calibri" w:hAnsi="Calibri" w:cs="Calibri"/>
          <w:sz w:val="22"/>
          <w:szCs w:val="22"/>
        </w:rPr>
        <w:t xml:space="preserve">řádně předat </w:t>
      </w:r>
      <w:r w:rsidRPr="0031752B">
        <w:rPr>
          <w:rFonts w:ascii="Calibri" w:hAnsi="Calibri" w:cs="Calibri"/>
          <w:sz w:val="22"/>
          <w:szCs w:val="22"/>
        </w:rPr>
        <w:t>po předchozí instalaci</w:t>
      </w:r>
      <w:r w:rsidRPr="00594730">
        <w:rPr>
          <w:rFonts w:ascii="Calibri" w:hAnsi="Calibri" w:cs="Calibri"/>
          <w:sz w:val="22"/>
          <w:szCs w:val="22"/>
        </w:rPr>
        <w:t xml:space="preserve"> </w:t>
      </w:r>
      <w:r>
        <w:rPr>
          <w:rFonts w:ascii="Calibri" w:hAnsi="Calibri" w:cs="Calibri"/>
          <w:sz w:val="22"/>
          <w:szCs w:val="22"/>
        </w:rPr>
        <w:t xml:space="preserve">nejpozději </w:t>
      </w:r>
      <w:r w:rsidRPr="00594730">
        <w:rPr>
          <w:rFonts w:ascii="Calibri" w:hAnsi="Calibri" w:cs="Calibri"/>
          <w:sz w:val="22"/>
          <w:szCs w:val="22"/>
        </w:rPr>
        <w:t xml:space="preserve">do </w:t>
      </w:r>
      <w:bookmarkEnd w:id="5"/>
      <w:bookmarkEnd w:id="10"/>
      <w:r w:rsidR="00AD6924" w:rsidRPr="00F733BE">
        <w:rPr>
          <w:rFonts w:ascii="Calibri" w:hAnsi="Calibri" w:cs="Calibri"/>
          <w:sz w:val="22"/>
          <w:szCs w:val="22"/>
        </w:rPr>
        <w:t>60 dnů</w:t>
      </w:r>
      <w:r w:rsidR="00302A92">
        <w:rPr>
          <w:rFonts w:ascii="Calibri" w:hAnsi="Calibri" w:cs="Calibri"/>
          <w:sz w:val="22"/>
          <w:szCs w:val="22"/>
        </w:rPr>
        <w:t xml:space="preserve"> ode dne uzavření Smlouvy</w:t>
      </w:r>
      <w:r w:rsidR="00415573" w:rsidRPr="002F0EF2">
        <w:rPr>
          <w:rFonts w:ascii="Calibri" w:hAnsi="Calibri" w:cs="Calibri"/>
          <w:sz w:val="22"/>
          <w:szCs w:val="22"/>
        </w:rPr>
        <w:t>.</w:t>
      </w:r>
      <w:bookmarkEnd w:id="6"/>
    </w:p>
    <w:bookmarkEnd w:id="7"/>
    <w:bookmarkEnd w:id="8"/>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302A92">
        <w:rPr>
          <w:rFonts w:ascii="Calibri" w:hAnsi="Calibri" w:cs="Calibri"/>
          <w:sz w:val="22"/>
          <w:szCs w:val="22"/>
        </w:rPr>
        <w:t>Zboží</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4CF3DE2C" w14:textId="49472F32" w:rsidR="00415573" w:rsidRPr="00C450C1" w:rsidRDefault="006E7253" w:rsidP="00415573">
      <w:pPr>
        <w:pStyle w:val="Odstavecseseznamem1"/>
        <w:numPr>
          <w:ilvl w:val="1"/>
          <w:numId w:val="29"/>
        </w:numPr>
        <w:spacing w:after="240"/>
        <w:jc w:val="both"/>
        <w:rPr>
          <w:rFonts w:ascii="Calibri" w:hAnsi="Calibri" w:cs="Calibri"/>
          <w:b/>
          <w:bCs/>
          <w:sz w:val="22"/>
          <w:szCs w:val="22"/>
          <w:u w:val="single"/>
        </w:rPr>
      </w:pPr>
      <w:r w:rsidRPr="00BF6BA8">
        <w:rPr>
          <w:rFonts w:ascii="Calibri" w:hAnsi="Calibri" w:cs="Calibri"/>
          <w:sz w:val="22"/>
          <w:szCs w:val="22"/>
        </w:rPr>
        <w:t xml:space="preserve">Kupní Cenu je Prodávající oprávněn fakturovat po řádném </w:t>
      </w:r>
      <w:r w:rsidR="005404FD">
        <w:rPr>
          <w:rFonts w:ascii="Calibri" w:hAnsi="Calibri"/>
          <w:sz w:val="22"/>
          <w:szCs w:val="22"/>
        </w:rPr>
        <w:t>odevzdání</w:t>
      </w:r>
      <w:r w:rsidR="005404FD" w:rsidRPr="00825AA5">
        <w:rPr>
          <w:rFonts w:ascii="Calibri" w:hAnsi="Calibri"/>
          <w:sz w:val="22"/>
          <w:szCs w:val="22"/>
        </w:rPr>
        <w:t xml:space="preserve"> </w:t>
      </w:r>
      <w:r w:rsidR="005404FD" w:rsidRPr="00825AA5">
        <w:rPr>
          <w:rFonts w:ascii="Calibri" w:hAnsi="Calibri" w:cs="Calibri"/>
          <w:sz w:val="22"/>
          <w:szCs w:val="22"/>
        </w:rPr>
        <w:t>Zboží</w:t>
      </w:r>
      <w:r w:rsidR="005404FD" w:rsidRPr="00825AA5">
        <w:rPr>
          <w:rFonts w:ascii="Calibri" w:hAnsi="Calibri"/>
          <w:sz w:val="22"/>
          <w:szCs w:val="22"/>
        </w:rPr>
        <w:t xml:space="preserve"> dle </w:t>
      </w:r>
      <w:r w:rsidR="005404FD">
        <w:rPr>
          <w:rFonts w:ascii="Calibri" w:hAnsi="Calibri"/>
          <w:sz w:val="22"/>
          <w:szCs w:val="22"/>
        </w:rPr>
        <w:t>čl</w:t>
      </w:r>
      <w:r w:rsidR="005404FD" w:rsidRPr="00825AA5">
        <w:rPr>
          <w:rFonts w:ascii="Calibri" w:hAnsi="Calibri"/>
          <w:sz w:val="22"/>
          <w:szCs w:val="22"/>
        </w:rPr>
        <w:t>.</w:t>
      </w:r>
      <w:r w:rsidR="005404FD">
        <w:rPr>
          <w:rFonts w:ascii="Calibri" w:hAnsi="Calibri"/>
          <w:sz w:val="22"/>
          <w:szCs w:val="22"/>
        </w:rPr>
        <w:t xml:space="preserve"> </w:t>
      </w:r>
      <w:r w:rsidR="005404FD">
        <w:rPr>
          <w:rFonts w:ascii="Calibri" w:hAnsi="Calibri"/>
          <w:sz w:val="22"/>
          <w:szCs w:val="22"/>
        </w:rPr>
        <w:fldChar w:fldCharType="begin"/>
      </w:r>
      <w:r w:rsidR="005404FD">
        <w:rPr>
          <w:rFonts w:ascii="Calibri" w:hAnsi="Calibri"/>
          <w:sz w:val="22"/>
          <w:szCs w:val="22"/>
        </w:rPr>
        <w:instrText xml:space="preserve"> REF _Ref503437470 \r \h </w:instrText>
      </w:r>
      <w:r w:rsidR="005404FD">
        <w:rPr>
          <w:rFonts w:ascii="Calibri" w:hAnsi="Calibri"/>
          <w:sz w:val="22"/>
          <w:szCs w:val="22"/>
        </w:rPr>
      </w:r>
      <w:r w:rsidR="005404FD">
        <w:rPr>
          <w:rFonts w:ascii="Calibri" w:hAnsi="Calibri"/>
          <w:sz w:val="22"/>
          <w:szCs w:val="22"/>
        </w:rPr>
        <w:fldChar w:fldCharType="separate"/>
      </w:r>
      <w:r w:rsidR="008C2DD3">
        <w:rPr>
          <w:rFonts w:ascii="Calibri" w:hAnsi="Calibri"/>
          <w:sz w:val="22"/>
          <w:szCs w:val="22"/>
        </w:rPr>
        <w:t>8</w:t>
      </w:r>
      <w:r w:rsidR="005404FD">
        <w:rPr>
          <w:rFonts w:ascii="Calibri" w:hAnsi="Calibri"/>
          <w:sz w:val="22"/>
          <w:szCs w:val="22"/>
        </w:rPr>
        <w:fldChar w:fldCharType="end"/>
      </w:r>
      <w:r w:rsidR="005404FD">
        <w:rPr>
          <w:rFonts w:ascii="Calibri" w:hAnsi="Calibri"/>
          <w:sz w:val="22"/>
          <w:szCs w:val="22"/>
        </w:rPr>
        <w:t>. Smlouvy</w:t>
      </w:r>
      <w:r w:rsidR="00415573" w:rsidRPr="00531D76">
        <w:rPr>
          <w:rFonts w:ascii="Calibri" w:hAnsi="Calibri"/>
          <w:sz w:val="22"/>
          <w:szCs w:val="22"/>
        </w:rPr>
        <w:t>.</w:t>
      </w:r>
    </w:p>
    <w:p w14:paraId="429F143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1"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w:t>
      </w:r>
      <w:r w:rsidR="00302A92">
        <w:rPr>
          <w:rFonts w:ascii="Calibri" w:hAnsi="Calibri" w:cs="Calibri"/>
          <w:sz w:val="22"/>
          <w:szCs w:val="22"/>
        </w:rPr>
        <w:t>(</w:t>
      </w:r>
      <w:r w:rsidRPr="008D5A81">
        <w:rPr>
          <w:rFonts w:ascii="Calibri" w:hAnsi="Calibri" w:cs="Calibri"/>
          <w:sz w:val="22"/>
          <w:szCs w:val="22"/>
        </w:rPr>
        <w:t>faktur</w:t>
      </w:r>
      <w:r>
        <w:rPr>
          <w:rFonts w:ascii="Calibri" w:hAnsi="Calibri" w:cs="Calibri"/>
          <w:sz w:val="22"/>
          <w:szCs w:val="22"/>
        </w:rPr>
        <w:t>a</w:t>
      </w:r>
      <w:r w:rsidR="00302A92">
        <w:rPr>
          <w:rFonts w:ascii="Calibri" w:hAnsi="Calibri" w:cs="Calibri"/>
          <w:sz w:val="22"/>
          <w:szCs w:val="22"/>
        </w:rPr>
        <w:t>)</w:t>
      </w:r>
      <w:r w:rsidRPr="008D5A81">
        <w:rPr>
          <w:rFonts w:ascii="Calibri" w:hAnsi="Calibri" w:cs="Calibri"/>
          <w:sz w:val="22"/>
          <w:szCs w:val="22"/>
        </w:rPr>
        <w:t xml:space="preserve"> vystaven</w:t>
      </w:r>
      <w:r w:rsidR="00302A92">
        <w:rPr>
          <w:rFonts w:ascii="Calibri" w:hAnsi="Calibri" w:cs="Calibri"/>
          <w:sz w:val="22"/>
          <w:szCs w:val="22"/>
        </w:rPr>
        <w:t>ý</w:t>
      </w:r>
      <w:r>
        <w:rPr>
          <w:rFonts w:ascii="Calibri" w:hAnsi="Calibri" w:cs="Calibri"/>
          <w:sz w:val="22"/>
          <w:szCs w:val="22"/>
        </w:rPr>
        <w:t xml:space="preserve">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bookmarkEnd w:id="11"/>
    </w:p>
    <w:p w14:paraId="6BD7D188" w14:textId="4AEA7A96"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xml:space="preserve">. Vystavené </w:t>
      </w:r>
      <w:r w:rsidRPr="00C450C1">
        <w:rPr>
          <w:rFonts w:ascii="Calibri" w:hAnsi="Calibri" w:cs="Calibri"/>
          <w:sz w:val="22"/>
          <w:szCs w:val="22"/>
        </w:rPr>
        <w:lastRenderedPageBreak/>
        <w:t>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7A3C27B2"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4A452F">
        <w:rPr>
          <w:rFonts w:ascii="Calibri" w:hAnsi="Calibri"/>
          <w:sz w:val="22"/>
          <w:szCs w:val="22"/>
        </w:rPr>
        <w:t>i pohledávce Kupujícího z této 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2CD756EB"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Vlastnické právo k</w:t>
      </w:r>
      <w:r w:rsidR="00D97392">
        <w:rPr>
          <w:rFonts w:ascii="Calibri" w:hAnsi="Calibri"/>
          <w:sz w:val="22"/>
          <w:szCs w:val="22"/>
        </w:rPr>
        <w:t>e</w:t>
      </w:r>
      <w:r w:rsidRPr="006E7253">
        <w:rPr>
          <w:rFonts w:ascii="Calibri" w:hAnsi="Calibri"/>
          <w:sz w:val="22"/>
          <w:szCs w:val="22"/>
        </w:rPr>
        <w:t xml:space="preserve"> </w:t>
      </w:r>
      <w:r w:rsidR="00302A92">
        <w:rPr>
          <w:rFonts w:ascii="Calibri" w:hAnsi="Calibri"/>
          <w:sz w:val="22"/>
          <w:szCs w:val="22"/>
        </w:rPr>
        <w:t>Zboží</w:t>
      </w:r>
      <w:r w:rsidRPr="006E7253">
        <w:rPr>
          <w:rFonts w:ascii="Calibri" w:hAnsi="Calibri"/>
          <w:sz w:val="22"/>
          <w:szCs w:val="22"/>
        </w:rPr>
        <w:t xml:space="preserve"> a zároveň i nebezpečí škody přechází na Kupujícího jeho řádným </w:t>
      </w:r>
      <w:r w:rsidR="005404FD">
        <w:rPr>
          <w:rFonts w:ascii="Calibri" w:hAnsi="Calibri"/>
          <w:sz w:val="22"/>
          <w:szCs w:val="22"/>
        </w:rPr>
        <w:t>odevzdání</w:t>
      </w:r>
      <w:r w:rsidR="00673EDA">
        <w:rPr>
          <w:rFonts w:ascii="Calibri" w:hAnsi="Calibri"/>
          <w:sz w:val="22"/>
          <w:szCs w:val="22"/>
        </w:rPr>
        <w:t>m</w:t>
      </w:r>
      <w:r w:rsidR="005404FD" w:rsidRPr="00825AA5">
        <w:rPr>
          <w:rFonts w:ascii="Calibri" w:hAnsi="Calibri"/>
          <w:sz w:val="22"/>
          <w:szCs w:val="22"/>
        </w:rPr>
        <w:t xml:space="preserve"> dle </w:t>
      </w:r>
      <w:r w:rsidR="005404FD">
        <w:rPr>
          <w:rFonts w:ascii="Calibri" w:hAnsi="Calibri"/>
          <w:sz w:val="22"/>
          <w:szCs w:val="22"/>
        </w:rPr>
        <w:t>čl</w:t>
      </w:r>
      <w:r w:rsidR="005404FD" w:rsidRPr="00825AA5">
        <w:rPr>
          <w:rFonts w:ascii="Calibri" w:hAnsi="Calibri"/>
          <w:sz w:val="22"/>
          <w:szCs w:val="22"/>
        </w:rPr>
        <w:t>.</w:t>
      </w:r>
      <w:r w:rsidR="005404FD">
        <w:rPr>
          <w:rFonts w:ascii="Calibri" w:hAnsi="Calibri"/>
          <w:sz w:val="22"/>
          <w:szCs w:val="22"/>
        </w:rPr>
        <w:t xml:space="preserve"> </w:t>
      </w:r>
      <w:r w:rsidR="005404FD">
        <w:rPr>
          <w:rFonts w:ascii="Calibri" w:hAnsi="Calibri"/>
          <w:sz w:val="22"/>
          <w:szCs w:val="22"/>
        </w:rPr>
        <w:fldChar w:fldCharType="begin"/>
      </w:r>
      <w:r w:rsidR="005404FD">
        <w:rPr>
          <w:rFonts w:ascii="Calibri" w:hAnsi="Calibri"/>
          <w:sz w:val="22"/>
          <w:szCs w:val="22"/>
        </w:rPr>
        <w:instrText xml:space="preserve"> REF _Ref503437470 \r \h </w:instrText>
      </w:r>
      <w:r w:rsidR="005404FD">
        <w:rPr>
          <w:rFonts w:ascii="Calibri" w:hAnsi="Calibri"/>
          <w:sz w:val="22"/>
          <w:szCs w:val="22"/>
        </w:rPr>
      </w:r>
      <w:r w:rsidR="005404FD">
        <w:rPr>
          <w:rFonts w:ascii="Calibri" w:hAnsi="Calibri"/>
          <w:sz w:val="22"/>
          <w:szCs w:val="22"/>
        </w:rPr>
        <w:fldChar w:fldCharType="separate"/>
      </w:r>
      <w:r w:rsidR="008C2DD3">
        <w:rPr>
          <w:rFonts w:ascii="Calibri" w:hAnsi="Calibri"/>
          <w:sz w:val="22"/>
          <w:szCs w:val="22"/>
        </w:rPr>
        <w:t>8</w:t>
      </w:r>
      <w:r w:rsidR="005404FD">
        <w:rPr>
          <w:rFonts w:ascii="Calibri" w:hAnsi="Calibri"/>
          <w:sz w:val="22"/>
          <w:szCs w:val="22"/>
        </w:rPr>
        <w:fldChar w:fldCharType="end"/>
      </w:r>
      <w:r w:rsidR="005404FD">
        <w:rPr>
          <w:rFonts w:ascii="Calibri" w:hAnsi="Calibri"/>
          <w:sz w:val="22"/>
          <w:szCs w:val="22"/>
        </w:rPr>
        <w:t>. Smlouvy</w:t>
      </w:r>
      <w:r w:rsidRPr="006E7253">
        <w:rPr>
          <w:rFonts w:ascii="Calibri" w:hAnsi="Calibri"/>
          <w:sz w:val="22"/>
          <w:szCs w:val="22"/>
        </w:rPr>
        <w:t>.</w:t>
      </w:r>
      <w:r w:rsidR="00040E52">
        <w:rPr>
          <w:rFonts w:ascii="Calibri" w:hAnsi="Calibri"/>
          <w:sz w:val="22"/>
          <w:szCs w:val="22"/>
        </w:rPr>
        <w:t xml:space="preserve"> </w:t>
      </w:r>
    </w:p>
    <w:p w14:paraId="29257D95" w14:textId="397D71FB"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w:t>
      </w:r>
      <w:r w:rsidR="00302A92">
        <w:rPr>
          <w:rFonts w:ascii="Calibri" w:hAnsi="Calibri" w:cs="Calibri"/>
          <w:b/>
          <w:bCs/>
          <w:sz w:val="22"/>
          <w:szCs w:val="22"/>
          <w:u w:val="single"/>
        </w:rPr>
        <w:t>ZBOŽÍ</w:t>
      </w:r>
    </w:p>
    <w:p w14:paraId="1E4F7EB2" w14:textId="4F423F0B" w:rsidR="00040E52" w:rsidRPr="00362722" w:rsidRDefault="00040E52" w:rsidP="00AD6924">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w:t>
      </w:r>
      <w:r w:rsidR="00302A92">
        <w:rPr>
          <w:rFonts w:ascii="Calibri" w:hAnsi="Calibri" w:cs="Calibri"/>
          <w:sz w:val="22"/>
          <w:szCs w:val="22"/>
        </w:rPr>
        <w:t>Zboží</w:t>
      </w:r>
      <w:r w:rsidR="006E7253" w:rsidRPr="00480C5D">
        <w:rPr>
          <w:rFonts w:ascii="Calibri" w:hAnsi="Calibri" w:cs="Calibri"/>
          <w:sz w:val="22"/>
          <w:szCs w:val="22"/>
        </w:rPr>
        <w:t xml:space="preserve"> </w:t>
      </w:r>
      <w:r w:rsidRPr="00E217CB">
        <w:rPr>
          <w:rFonts w:asciiTheme="minorHAnsi" w:hAnsiTheme="minorHAnsi" w:cs="Calibri"/>
          <w:sz w:val="22"/>
          <w:szCs w:val="22"/>
        </w:rPr>
        <w:t xml:space="preserve">je </w:t>
      </w:r>
      <w:r w:rsidR="00AD6924" w:rsidRPr="00AD6924">
        <w:rPr>
          <w:rFonts w:asciiTheme="minorHAnsi" w:hAnsiTheme="minorHAnsi" w:cs="Calibri"/>
          <w:sz w:val="22"/>
          <w:szCs w:val="22"/>
        </w:rPr>
        <w:t>Fyzikální ústav AV ČR, v. v. i.</w:t>
      </w:r>
      <w:r w:rsidR="00AD6924">
        <w:rPr>
          <w:rFonts w:asciiTheme="minorHAnsi" w:hAnsiTheme="minorHAnsi" w:cs="Calibri"/>
          <w:sz w:val="22"/>
          <w:szCs w:val="22"/>
        </w:rPr>
        <w:t xml:space="preserve"> </w:t>
      </w:r>
      <w:r w:rsidR="00AD6924" w:rsidRPr="008B49B5">
        <w:rPr>
          <w:rFonts w:ascii="Calibri" w:hAnsi="Calibri" w:cs="Calibri"/>
          <w:sz w:val="22"/>
          <w:szCs w:val="22"/>
        </w:rPr>
        <w:t>Na Slovance 1999/2, 182 21 Praha 8,</w:t>
      </w:r>
      <w:r w:rsidR="00AD6924">
        <w:rPr>
          <w:rFonts w:ascii="Calibri" w:hAnsi="Calibri" w:cs="Calibri"/>
          <w:sz w:val="22"/>
          <w:szCs w:val="22"/>
        </w:rPr>
        <w:t xml:space="preserve"> Česká republika</w:t>
      </w:r>
      <w:r w:rsidRPr="00040E52">
        <w:rPr>
          <w:rFonts w:asciiTheme="minorHAnsi" w:hAnsiTheme="minorHAnsi" w:cs="Calibri"/>
          <w:sz w:val="22"/>
          <w:szCs w:val="22"/>
        </w:rPr>
        <w:t>.</w:t>
      </w:r>
    </w:p>
    <w:p w14:paraId="6ABC23AA" w14:textId="357B2832"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bookmarkStart w:id="12" w:name="_Ref503437470"/>
      <w:r w:rsidRPr="00E217CB">
        <w:rPr>
          <w:rFonts w:ascii="Calibri" w:hAnsi="Calibri" w:cs="Calibri"/>
          <w:b/>
          <w:bCs/>
          <w:sz w:val="22"/>
          <w:szCs w:val="22"/>
          <w:u w:val="single"/>
        </w:rPr>
        <w:t>DODÁNÍ</w:t>
      </w:r>
      <w:r w:rsidR="00AD6924">
        <w:rPr>
          <w:rFonts w:ascii="Calibri" w:hAnsi="Calibri" w:cs="Calibri"/>
          <w:b/>
          <w:bCs/>
          <w:sz w:val="22"/>
          <w:szCs w:val="22"/>
          <w:u w:val="single"/>
        </w:rPr>
        <w:t xml:space="preserve"> ZBOŽÍ</w:t>
      </w:r>
      <w:bookmarkEnd w:id="12"/>
      <w:r w:rsidRPr="00E217CB">
        <w:rPr>
          <w:rFonts w:ascii="Calibri" w:hAnsi="Calibri" w:cs="Calibri"/>
          <w:b/>
          <w:bCs/>
          <w:sz w:val="22"/>
          <w:szCs w:val="22"/>
          <w:u w:val="single"/>
        </w:rPr>
        <w:t xml:space="preserve"> </w:t>
      </w:r>
    </w:p>
    <w:p w14:paraId="14D9F44B" w14:textId="0AFAF0AA" w:rsidR="006E7253" w:rsidRPr="00E611EB" w:rsidRDefault="00E611EB" w:rsidP="00E611EB">
      <w:pPr>
        <w:pStyle w:val="Odstavecseseznamem1"/>
        <w:numPr>
          <w:ilvl w:val="1"/>
          <w:numId w:val="29"/>
        </w:numPr>
        <w:spacing w:after="240"/>
        <w:jc w:val="both"/>
        <w:rPr>
          <w:rFonts w:ascii="Calibri" w:hAnsi="Calibri" w:cs="Calibri"/>
          <w:b/>
          <w:bCs/>
          <w:sz w:val="22"/>
          <w:szCs w:val="22"/>
          <w:u w:val="single"/>
        </w:rPr>
      </w:pPr>
      <w:r w:rsidRPr="00E611EB">
        <w:rPr>
          <w:rStyle w:val="Zdraznn"/>
          <w:rFonts w:ascii="Calibri" w:hAnsi="Calibri" w:cs="Calibri"/>
          <w:b w:val="0"/>
          <w:sz w:val="22"/>
          <w:szCs w:val="22"/>
        </w:rPr>
        <w:t>Prodávající na své náklady zabalí Zboží, přepraví je do místa plnění a odevzdá je Kupujícímu. Je-li dodávka co do obalu neporušená, vystaví Kupující Prodávajícímu dodací list</w:t>
      </w:r>
      <w:r w:rsidR="00601E17" w:rsidRPr="00E611EB">
        <w:rPr>
          <w:rFonts w:ascii="Calibri" w:hAnsi="Calibri" w:cs="Calibri"/>
          <w:sz w:val="22"/>
          <w:szCs w:val="22"/>
        </w:rPr>
        <w:t>.</w:t>
      </w:r>
    </w:p>
    <w:p w14:paraId="15CF0D16" w14:textId="29D4C844" w:rsidR="00734861" w:rsidRPr="00E611EB" w:rsidRDefault="00734861" w:rsidP="00734861">
      <w:pPr>
        <w:pStyle w:val="Odstavecseseznamem1"/>
        <w:numPr>
          <w:ilvl w:val="1"/>
          <w:numId w:val="29"/>
        </w:numPr>
        <w:spacing w:after="240"/>
        <w:jc w:val="both"/>
        <w:rPr>
          <w:rFonts w:ascii="Calibri" w:hAnsi="Calibri" w:cs="Calibri"/>
          <w:bCs/>
          <w:sz w:val="22"/>
          <w:szCs w:val="22"/>
        </w:rPr>
      </w:pPr>
      <w:r w:rsidRPr="00E611EB">
        <w:rPr>
          <w:rFonts w:ascii="Calibri" w:hAnsi="Calibri" w:cs="Calibri"/>
          <w:bCs/>
          <w:sz w:val="22"/>
          <w:szCs w:val="22"/>
        </w:rPr>
        <w:t xml:space="preserve">Součástí </w:t>
      </w:r>
      <w:r w:rsidR="000E04B2">
        <w:rPr>
          <w:rFonts w:ascii="Calibri" w:hAnsi="Calibri" w:cs="Calibri"/>
          <w:bCs/>
          <w:sz w:val="22"/>
          <w:szCs w:val="22"/>
        </w:rPr>
        <w:t>dodávky</w:t>
      </w:r>
      <w:r w:rsidRPr="00E611EB">
        <w:rPr>
          <w:rFonts w:ascii="Calibri" w:hAnsi="Calibri" w:cs="Calibri"/>
          <w:bCs/>
          <w:sz w:val="22"/>
          <w:szCs w:val="22"/>
        </w:rPr>
        <w:t xml:space="preserve"> je </w:t>
      </w:r>
      <w:r w:rsidR="000E04B2">
        <w:rPr>
          <w:rFonts w:ascii="Calibri" w:hAnsi="Calibri" w:cs="Calibri"/>
          <w:bCs/>
          <w:sz w:val="22"/>
          <w:szCs w:val="22"/>
        </w:rPr>
        <w:t>i technická</w:t>
      </w:r>
      <w:r w:rsidRPr="00E611EB">
        <w:rPr>
          <w:rFonts w:ascii="Calibri" w:hAnsi="Calibri" w:cs="Calibri"/>
          <w:bCs/>
          <w:sz w:val="22"/>
          <w:szCs w:val="22"/>
        </w:rPr>
        <w:t xml:space="preserve"> dokumentace vztahující se ke Zboží, návod k užívání a prohlášení o shodě dodaného Zboží a všech jeho součástí se schválenými standardy.</w:t>
      </w:r>
    </w:p>
    <w:p w14:paraId="1C712EA0" w14:textId="3425DFA2" w:rsidR="00E611EB" w:rsidRPr="00E611EB" w:rsidRDefault="00E611EB" w:rsidP="00E611EB">
      <w:pPr>
        <w:pStyle w:val="Odstavecseseznamem1"/>
        <w:numPr>
          <w:ilvl w:val="1"/>
          <w:numId w:val="29"/>
        </w:numPr>
        <w:spacing w:after="240"/>
        <w:jc w:val="both"/>
        <w:rPr>
          <w:rFonts w:asciiTheme="minorHAnsi" w:hAnsiTheme="minorHAnsi" w:cs="Calibri"/>
          <w:b/>
          <w:bCs/>
          <w:sz w:val="22"/>
          <w:szCs w:val="22"/>
          <w:u w:val="single"/>
        </w:rPr>
      </w:pPr>
      <w:r>
        <w:rPr>
          <w:rFonts w:ascii="Calibri" w:hAnsi="Calibri"/>
          <w:sz w:val="22"/>
          <w:szCs w:val="22"/>
        </w:rPr>
        <w:t>Prodávající splní svoji povinnost odevzdat Zboží Kupujícímu jeho řádným dodáním na místo dodání.</w:t>
      </w:r>
    </w:p>
    <w:p w14:paraId="3A77B708" w14:textId="77777777" w:rsidR="00E611EB" w:rsidRPr="00E611EB" w:rsidRDefault="00E611EB"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611EB">
        <w:rPr>
          <w:rFonts w:ascii="Calibri" w:hAnsi="Calibri"/>
          <w:sz w:val="22"/>
          <w:szCs w:val="22"/>
        </w:rPr>
        <w:t xml:space="preserve">Kupující není povinen převzít </w:t>
      </w:r>
      <w:r w:rsidRPr="00E611EB">
        <w:rPr>
          <w:rFonts w:ascii="Calibri" w:hAnsi="Calibri" w:cs="Calibri"/>
          <w:sz w:val="22"/>
          <w:szCs w:val="22"/>
        </w:rPr>
        <w:t>dodávku</w:t>
      </w:r>
      <w:r w:rsidRPr="00E611EB">
        <w:rPr>
          <w:rFonts w:ascii="Calibri" w:hAnsi="Calibri"/>
          <w:sz w:val="22"/>
          <w:szCs w:val="22"/>
        </w:rPr>
        <w:t xml:space="preserve"> vykazující zjevné vady, zejména porušený obal, nesprávný druh nebo nesprávné množství Zboží. V tomto případě vydá Prodávajícímu zápis o nepřevzetí </w:t>
      </w:r>
      <w:r w:rsidRPr="00E611EB">
        <w:rPr>
          <w:rFonts w:ascii="Calibri" w:hAnsi="Calibri" w:cs="Calibri"/>
          <w:sz w:val="22"/>
          <w:szCs w:val="22"/>
        </w:rPr>
        <w:lastRenderedPageBreak/>
        <w:t>Zboží</w:t>
      </w:r>
      <w:r w:rsidRPr="00E611EB">
        <w:rPr>
          <w:rFonts w:ascii="Calibri" w:hAnsi="Calibri"/>
          <w:sz w:val="22"/>
          <w:szCs w:val="22"/>
        </w:rPr>
        <w:t xml:space="preserve"> s uvedením důvodu.</w:t>
      </w:r>
    </w:p>
    <w:p w14:paraId="087DA68F" w14:textId="26BEEC97" w:rsidR="006E7253" w:rsidRPr="00E611EB" w:rsidRDefault="00E611EB"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611EB">
        <w:rPr>
          <w:rFonts w:ascii="Calibri" w:hAnsi="Calibri" w:cs="Calibri"/>
          <w:sz w:val="22"/>
          <w:szCs w:val="22"/>
        </w:rPr>
        <w:t>Dodání</w:t>
      </w:r>
      <w:r w:rsidR="006E7253" w:rsidRPr="00E611EB">
        <w:rPr>
          <w:rFonts w:ascii="Calibri" w:hAnsi="Calibri" w:cs="Calibri"/>
          <w:sz w:val="22"/>
          <w:szCs w:val="22"/>
        </w:rPr>
        <w:t xml:space="preserve"> </w:t>
      </w:r>
      <w:r w:rsidR="00302A92" w:rsidRPr="00E611EB">
        <w:rPr>
          <w:rFonts w:ascii="Calibri" w:hAnsi="Calibri" w:cs="Calibri"/>
          <w:sz w:val="22"/>
          <w:szCs w:val="22"/>
        </w:rPr>
        <w:t>Zboží</w:t>
      </w:r>
      <w:r w:rsidR="006E7253" w:rsidRPr="00E611EB">
        <w:rPr>
          <w:rFonts w:ascii="Calibri" w:hAnsi="Calibri" w:cs="Calibri"/>
          <w:sz w:val="22"/>
          <w:szCs w:val="22"/>
        </w:rPr>
        <w:t xml:space="preserve"> nezbavuje Prodávajícího odpovědnosti za škody vzniklé v důsledku vad.</w:t>
      </w:r>
    </w:p>
    <w:p w14:paraId="4EB47659" w14:textId="7CEF0E55" w:rsidR="00E611EB" w:rsidRPr="00E611EB" w:rsidRDefault="00E611EB"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611EB">
        <w:rPr>
          <w:rFonts w:asciiTheme="minorHAnsi" w:hAnsiTheme="minorHAnsi" w:cs="Calibri"/>
          <w:bCs/>
          <w:sz w:val="22"/>
          <w:szCs w:val="22"/>
        </w:rPr>
        <w:t>Smluvní strany považují za lhůtu přiměřenou pro prohlídku Zboží po jeho rozbalení za účelem přesvědčení se o jeho vlastnostech a kompletnosti ve smyslu § 2014 OZ dobu 5-ti pracovních dnů následujících po dni jeho dodání.</w:t>
      </w:r>
    </w:p>
    <w:p w14:paraId="0AD9628F"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50A6B415" w14:textId="77777777"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Zboží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3"/>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4" w:name="_Ref380049965"/>
      <w:r w:rsidRPr="00914265">
        <w:rPr>
          <w:rFonts w:asciiTheme="minorHAnsi" w:hAnsiTheme="minorHAnsi" w:cs="Calibri"/>
          <w:sz w:val="22"/>
          <w:szCs w:val="22"/>
        </w:rPr>
        <w:t>Kupující zmocnil tyto zástupce odpovědné za komunikaci s Prodávajícím:</w:t>
      </w:r>
      <w:bookmarkEnd w:id="14"/>
    </w:p>
    <w:p w14:paraId="534BF3B2" w14:textId="6FD6EB4D" w:rsidR="009E637C" w:rsidRPr="00C22D49" w:rsidRDefault="00492269" w:rsidP="009E637C">
      <w:pPr>
        <w:ind w:left="567"/>
        <w:rPr>
          <w:rFonts w:asciiTheme="minorHAnsi" w:hAnsiTheme="minorHAnsi" w:cs="Calibri"/>
          <w:sz w:val="22"/>
          <w:szCs w:val="22"/>
        </w:rPr>
      </w:pPr>
      <w:proofErr w:type="spellStart"/>
      <w:proofErr w:type="gramStart"/>
      <w:r>
        <w:rPr>
          <w:rFonts w:ascii="Calibri" w:hAnsi="Calibri" w:cs="Calibri"/>
          <w:sz w:val="22"/>
          <w:szCs w:val="22"/>
          <w:lang w:val="en-US"/>
        </w:rPr>
        <w:t>xxxxxxxxxxxxxx</w:t>
      </w:r>
      <w:proofErr w:type="spellEnd"/>
      <w:proofErr w:type="gramEnd"/>
    </w:p>
    <w:p w14:paraId="23D0E2B6" w14:textId="5901B8CF" w:rsidR="009E637C" w:rsidRPr="00C843DC" w:rsidRDefault="009E637C" w:rsidP="00C843DC">
      <w:pPr>
        <w:pStyle w:val="Odstavecseseznamem"/>
        <w:ind w:left="567"/>
        <w:jc w:val="both"/>
        <w:rPr>
          <w:rFonts w:ascii="Calibri" w:hAnsi="Calibri" w:cs="Calibri"/>
          <w:sz w:val="22"/>
          <w:szCs w:val="22"/>
          <w:lang w:val="de-DE"/>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492269" w:rsidRPr="00492269">
        <w:rPr>
          <w:rFonts w:ascii="Calibri" w:hAnsi="Calibri"/>
          <w:sz w:val="22"/>
          <w:szCs w:val="22"/>
        </w:rPr>
        <w:t>xxxxxxxxxx</w:t>
      </w:r>
      <w:r w:rsidR="00492269">
        <w:rPr>
          <w:rFonts w:ascii="Calibri" w:hAnsi="Calibri"/>
          <w:sz w:val="22"/>
          <w:szCs w:val="22"/>
        </w:rPr>
        <w:t>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711C6D3C" w:rsidR="009E637C" w:rsidRPr="00914265" w:rsidRDefault="009E637C" w:rsidP="009E637C">
      <w:pPr>
        <w:spacing w:after="240"/>
        <w:ind w:left="567"/>
        <w:jc w:val="both"/>
        <w:rPr>
          <w:rFonts w:asciiTheme="minorHAnsi" w:hAnsiTheme="minorHAnsi" w:cs="Calibri"/>
          <w:sz w:val="22"/>
          <w:szCs w:val="22"/>
        </w:rPr>
      </w:pPr>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r w:rsidR="00492269">
        <w:rPr>
          <w:rFonts w:ascii="Calibri" w:hAnsi="Calibri" w:cs="Calibri"/>
          <w:sz w:val="22"/>
          <w:szCs w:val="22"/>
          <w:lang w:val="de-DE"/>
        </w:rPr>
        <w:t>xxxxxxxxxxx</w:t>
      </w:r>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5C2E44CB"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3D640B">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492269" w:rsidRPr="003747D2">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7C72833B" w:rsidR="00040E52" w:rsidRPr="00362722"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w:t>
      </w:r>
      <w:proofErr w:type="gramStart"/>
      <w:r w:rsidR="00040E52" w:rsidRPr="008B49B5">
        <w:rPr>
          <w:rFonts w:ascii="Calibri" w:hAnsi="Calibri" w:cs="Calibri"/>
          <w:sz w:val="22"/>
          <w:szCs w:val="22"/>
        </w:rPr>
        <w:t xml:space="preserve">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r w:rsidR="008C2DD3">
        <w:rPr>
          <w:rFonts w:ascii="Calibri" w:hAnsi="Calibri" w:cs="Calibri"/>
          <w:sz w:val="22"/>
          <w:szCs w:val="22"/>
        </w:rPr>
        <w:t>9.1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8C2DD3">
        <w:rPr>
          <w:rFonts w:ascii="Calibri" w:hAnsi="Calibri" w:cs="Calibri"/>
          <w:sz w:val="22"/>
          <w:szCs w:val="22"/>
        </w:rPr>
        <w:t>9.2</w:t>
      </w:r>
      <w:r w:rsidR="00D72879">
        <w:rPr>
          <w:rFonts w:ascii="Calibri" w:hAnsi="Calibri" w:cs="Calibri"/>
          <w:sz w:val="22"/>
          <w:szCs w:val="22"/>
        </w:rPr>
        <w:fldChar w:fldCharType="end"/>
      </w:r>
      <w:r w:rsidR="00040E52" w:rsidRPr="008B49B5">
        <w:rPr>
          <w:rFonts w:ascii="Calibri" w:hAnsi="Calibri" w:cs="Calibri"/>
          <w:sz w:val="22"/>
          <w:szCs w:val="22"/>
        </w:rPr>
        <w:t>.</w:t>
      </w:r>
      <w:proofErr w:type="gramEnd"/>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5" w:name="_Ref359600646"/>
      <w:r w:rsidRPr="001A3099">
        <w:rPr>
          <w:rFonts w:ascii="Calibri" w:hAnsi="Calibri" w:cs="Calibri"/>
          <w:b/>
          <w:bCs/>
          <w:sz w:val="22"/>
          <w:szCs w:val="22"/>
          <w:u w:val="single"/>
        </w:rPr>
        <w:t>PŘEDČASNÉ UKONČENÍ SMLOUVY</w:t>
      </w:r>
      <w:bookmarkEnd w:id="15"/>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2E16EF88"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6"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8C2DD3" w:rsidRPr="008C2DD3">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16"/>
    </w:p>
    <w:p w14:paraId="77602F13" w14:textId="7629875F"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7" w:name="_Ref380048761"/>
      <w:r w:rsidRPr="006272F0">
        <w:rPr>
          <w:rFonts w:ascii="Calibri" w:hAnsi="Calibri" w:cs="Calibri"/>
          <w:sz w:val="22"/>
          <w:szCs w:val="22"/>
        </w:rPr>
        <w:t xml:space="preserve">při </w:t>
      </w:r>
      <w:r w:rsidR="000E04B2">
        <w:rPr>
          <w:rFonts w:ascii="Calibri" w:hAnsi="Calibri" w:cs="Calibri"/>
          <w:sz w:val="22"/>
          <w:szCs w:val="22"/>
        </w:rPr>
        <w:t>do</w:t>
      </w:r>
      <w:r w:rsidRPr="006272F0">
        <w:rPr>
          <w:rFonts w:ascii="Calibri" w:hAnsi="Calibri" w:cs="Calibri"/>
          <w:sz w:val="22"/>
          <w:szCs w:val="22"/>
        </w:rPr>
        <w:t>dá</w:t>
      </w:r>
      <w:r>
        <w:rPr>
          <w:rFonts w:ascii="Calibri" w:hAnsi="Calibri" w:cs="Calibri"/>
          <w:sz w:val="22"/>
          <w:szCs w:val="22"/>
        </w:rPr>
        <w:t>n</w:t>
      </w:r>
      <w:r w:rsidRPr="006272F0">
        <w:rPr>
          <w:rFonts w:ascii="Calibri" w:hAnsi="Calibri" w:cs="Calibri"/>
          <w:sz w:val="22"/>
          <w:szCs w:val="22"/>
        </w:rPr>
        <w:t xml:space="preserve">í </w:t>
      </w:r>
      <w:r w:rsidR="00302A92">
        <w:rPr>
          <w:rFonts w:ascii="Calibri" w:hAnsi="Calibri" w:cs="Calibri"/>
          <w:sz w:val="22"/>
          <w:szCs w:val="22"/>
        </w:rPr>
        <w:t>Zboží</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17"/>
      <w:r>
        <w:rPr>
          <w:rFonts w:ascii="Calibri" w:hAnsi="Calibri" w:cs="Calibri"/>
          <w:sz w:val="22"/>
          <w:szCs w:val="22"/>
        </w:rPr>
        <w:t xml:space="preserve">, </w:t>
      </w:r>
    </w:p>
    <w:p w14:paraId="3FFAD660" w14:textId="77777777"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lastRenderedPageBreak/>
        <w:t xml:space="preserve">vyjdou najevo skutečnosti svědčící o tom, že Prodávající nebude schopen </w:t>
      </w:r>
      <w:r w:rsidR="00302A92">
        <w:rPr>
          <w:rFonts w:ascii="Calibri" w:hAnsi="Calibri" w:cs="Calibri"/>
          <w:sz w:val="22"/>
          <w:szCs w:val="22"/>
        </w:rPr>
        <w:t>Zboží</w:t>
      </w:r>
      <w:r w:rsidRPr="006272F0">
        <w:rPr>
          <w:rFonts w:ascii="Calibri" w:hAnsi="Calibri" w:cs="Calibri"/>
          <w:sz w:val="22"/>
          <w:szCs w:val="22"/>
        </w:rPr>
        <w:t xml:space="preserve"> dodat</w:t>
      </w:r>
      <w:r w:rsidR="001443E9">
        <w:rPr>
          <w:rFonts w:ascii="Calibri" w:hAnsi="Calibri" w:cs="Calibri"/>
          <w:sz w:val="22"/>
          <w:szCs w:val="22"/>
        </w:rPr>
        <w:t>.</w:t>
      </w:r>
    </w:p>
    <w:p w14:paraId="14FEFF10"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302A92">
        <w:rPr>
          <w:rFonts w:ascii="Calibri" w:hAnsi="Calibri" w:cs="Calibri"/>
          <w:sz w:val="22"/>
          <w:szCs w:val="22"/>
        </w:rPr>
        <w:t>Zboží</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1FDDAAA8"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6EA166D1"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8" w:name="_Ref382208733"/>
      <w:r w:rsidRPr="006272F0">
        <w:rPr>
          <w:rFonts w:ascii="Calibri" w:hAnsi="Calibri" w:cs="Calibri"/>
          <w:sz w:val="22"/>
          <w:szCs w:val="22"/>
        </w:rPr>
        <w:t xml:space="preserve">Prodávající se zavazuje pojistit </w:t>
      </w:r>
      <w:r w:rsidR="00302A92">
        <w:rPr>
          <w:rFonts w:ascii="Calibri" w:hAnsi="Calibri" w:cs="Calibri"/>
          <w:sz w:val="22"/>
          <w:szCs w:val="22"/>
        </w:rPr>
        <w:t>Zboží</w:t>
      </w:r>
      <w:r w:rsidRPr="006272F0">
        <w:rPr>
          <w:rFonts w:ascii="Calibri" w:hAnsi="Calibri" w:cs="Calibri"/>
          <w:sz w:val="22"/>
          <w:szCs w:val="22"/>
        </w:rPr>
        <w:t xml:space="preserve"> proti veškerým rizikům, a to ve výši ceny </w:t>
      </w:r>
      <w:r w:rsidR="00302A92">
        <w:rPr>
          <w:rFonts w:ascii="Calibri" w:hAnsi="Calibri" w:cs="Calibri"/>
          <w:sz w:val="22"/>
          <w:szCs w:val="22"/>
        </w:rPr>
        <w:t>Zboží</w:t>
      </w:r>
      <w:r w:rsidRPr="006272F0">
        <w:rPr>
          <w:rFonts w:ascii="Calibri" w:hAnsi="Calibri" w:cs="Calibri"/>
          <w:sz w:val="22"/>
          <w:szCs w:val="22"/>
        </w:rPr>
        <w:t xml:space="preserve"> a po dobu vymezenou zahájením přepravy až do </w:t>
      </w:r>
      <w:r w:rsidR="000E04B2">
        <w:rPr>
          <w:rFonts w:ascii="Calibri" w:hAnsi="Calibri" w:cs="Calibri"/>
          <w:sz w:val="22"/>
          <w:szCs w:val="22"/>
        </w:rPr>
        <w:t>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18"/>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312E5A11" w14:textId="3E693B1A" w:rsidR="00E611EB" w:rsidRPr="00E611EB"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9" w:name="_Ref380048977"/>
      <w:bookmarkStart w:id="20" w:name="_Ref382905171"/>
      <w:r w:rsidRPr="00F805F8">
        <w:rPr>
          <w:rFonts w:ascii="Calibri" w:hAnsi="Calibri" w:cs="Calibri"/>
          <w:sz w:val="22"/>
          <w:szCs w:val="22"/>
        </w:rPr>
        <w:t xml:space="preserve">Prodávající poskytuje Kupujícímu záruku za jakost </w:t>
      </w:r>
      <w:r w:rsidRPr="0009623E">
        <w:rPr>
          <w:rFonts w:ascii="Calibri" w:hAnsi="Calibri" w:cs="Calibri"/>
          <w:sz w:val="22"/>
          <w:szCs w:val="22"/>
        </w:rPr>
        <w:t xml:space="preserve">dodaného </w:t>
      </w:r>
      <w:r w:rsidR="00302A92">
        <w:rPr>
          <w:rFonts w:ascii="Calibri" w:hAnsi="Calibri" w:cs="Calibri"/>
          <w:sz w:val="22"/>
          <w:szCs w:val="22"/>
        </w:rPr>
        <w:t>Zboží</w:t>
      </w:r>
      <w:r w:rsidR="00A77F15" w:rsidRPr="00A279FA">
        <w:rPr>
          <w:rFonts w:ascii="Calibri" w:hAnsi="Calibri" w:cs="Calibri"/>
          <w:sz w:val="22"/>
          <w:szCs w:val="22"/>
        </w:rPr>
        <w:t xml:space="preserve"> </w:t>
      </w:r>
      <w:r w:rsidRPr="0009623E">
        <w:rPr>
          <w:rFonts w:ascii="Calibri" w:hAnsi="Calibri" w:cs="Calibri"/>
          <w:sz w:val="22"/>
          <w:szCs w:val="22"/>
        </w:rPr>
        <w:t xml:space="preserve">po </w:t>
      </w:r>
      <w:r w:rsidRPr="00F733BE">
        <w:rPr>
          <w:rFonts w:ascii="Calibri" w:hAnsi="Calibri" w:cs="Calibri"/>
          <w:sz w:val="22"/>
          <w:szCs w:val="22"/>
        </w:rPr>
        <w:t xml:space="preserve">dobu </w:t>
      </w:r>
      <w:r w:rsidR="00E611EB" w:rsidRPr="00F733BE">
        <w:rPr>
          <w:rFonts w:ascii="Calibri" w:hAnsi="Calibri" w:cs="Calibri"/>
          <w:sz w:val="22"/>
          <w:szCs w:val="22"/>
        </w:rPr>
        <w:t>24</w:t>
      </w:r>
      <w:r w:rsidR="00C54C77" w:rsidRPr="00F733BE">
        <w:rPr>
          <w:rFonts w:ascii="Calibri" w:hAnsi="Calibri" w:cs="Calibri"/>
          <w:sz w:val="22"/>
          <w:szCs w:val="22"/>
        </w:rPr>
        <w:t xml:space="preserve"> </w:t>
      </w:r>
      <w:r w:rsidRPr="00F733BE">
        <w:rPr>
          <w:rFonts w:ascii="Calibri" w:hAnsi="Calibri" w:cs="Calibri"/>
          <w:sz w:val="22"/>
          <w:szCs w:val="22"/>
        </w:rPr>
        <w:t>měsíců</w:t>
      </w:r>
      <w:r w:rsidRPr="0009623E">
        <w:rPr>
          <w:rFonts w:ascii="Calibri" w:hAnsi="Calibri" w:cs="Calibri"/>
          <w:sz w:val="22"/>
          <w:szCs w:val="22"/>
        </w:rPr>
        <w:t>.</w:t>
      </w:r>
    </w:p>
    <w:p w14:paraId="5C379CF2" w14:textId="18DDDA78" w:rsidR="00040E52" w:rsidRPr="00F805F8"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9623E">
        <w:rPr>
          <w:rFonts w:ascii="Calibri" w:hAnsi="Calibri" w:cs="Calibri"/>
          <w:sz w:val="22"/>
          <w:szCs w:val="22"/>
        </w:rPr>
        <w:t xml:space="preserve">Záruka za jakost počíná běžet dnem následujícím </w:t>
      </w:r>
      <w:r w:rsidRPr="0009623E">
        <w:rPr>
          <w:rFonts w:ascii="Calibri" w:hAnsi="Calibri"/>
          <w:sz w:val="22"/>
          <w:szCs w:val="22"/>
        </w:rPr>
        <w:t xml:space="preserve">po </w:t>
      </w:r>
      <w:bookmarkEnd w:id="19"/>
      <w:r w:rsidR="00E611EB">
        <w:rPr>
          <w:rFonts w:ascii="Calibri" w:hAnsi="Calibri"/>
          <w:sz w:val="22"/>
          <w:szCs w:val="22"/>
        </w:rPr>
        <w:t>převzetí Zboží Kupujícím.</w:t>
      </w:r>
      <w:r w:rsidRPr="00F805F8">
        <w:rPr>
          <w:rFonts w:ascii="Calibri" w:hAnsi="Calibri" w:cs="Arial"/>
          <w:sz w:val="22"/>
          <w:szCs w:val="22"/>
        </w:rPr>
        <w:t xml:space="preserve"> </w:t>
      </w:r>
      <w:bookmarkEnd w:id="20"/>
    </w:p>
    <w:p w14:paraId="20E839FE" w14:textId="7CE8A32A" w:rsidR="00A77F15" w:rsidRPr="005C6FD7" w:rsidRDefault="00E611EB"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1" w:name="_Ref382905178"/>
      <w:bookmarkStart w:id="22" w:name="_Ref381970150"/>
      <w:bookmarkStart w:id="23" w:name="_Ref382905275"/>
      <w:r>
        <w:rPr>
          <w:rFonts w:ascii="Calibri" w:hAnsi="Calibri" w:cs="Calibri"/>
          <w:sz w:val="22"/>
          <w:szCs w:val="22"/>
        </w:rPr>
        <w:t>A</w:t>
      </w:r>
      <w:r w:rsidRPr="003E3C9A">
        <w:rPr>
          <w:rFonts w:ascii="Calibri" w:hAnsi="Calibri" w:cs="Calibri"/>
          <w:sz w:val="22"/>
          <w:szCs w:val="22"/>
        </w:rPr>
        <w:t>dres</w:t>
      </w:r>
      <w:r>
        <w:rPr>
          <w:rFonts w:ascii="Calibri" w:hAnsi="Calibri" w:cs="Calibri"/>
          <w:sz w:val="22"/>
          <w:szCs w:val="22"/>
        </w:rPr>
        <w:t>ou pro oznámení závad je</w:t>
      </w:r>
      <w:r w:rsidRPr="003E3C9A">
        <w:rPr>
          <w:rFonts w:ascii="Calibri" w:hAnsi="Calibri" w:cs="Calibri"/>
          <w:sz w:val="22"/>
          <w:szCs w:val="22"/>
        </w:rPr>
        <w:t>:</w:t>
      </w:r>
      <w:r w:rsidR="00A77F15" w:rsidRPr="005C6FD7">
        <w:rPr>
          <w:rFonts w:ascii="Calibri" w:hAnsi="Calibri" w:cs="Calibri"/>
          <w:sz w:val="22"/>
          <w:szCs w:val="22"/>
        </w:rPr>
        <w:t xml:space="preserve"> </w:t>
      </w:r>
      <w:r w:rsidR="00A77F15" w:rsidRPr="005C6FD7">
        <w:rPr>
          <w:rFonts w:ascii="Calibri" w:hAnsi="Calibri" w:cs="Calibri"/>
          <w:sz w:val="22"/>
          <w:szCs w:val="22"/>
          <w:highlight w:val="yellow"/>
        </w:rPr>
        <w:t>…</w:t>
      </w:r>
      <w:proofErr w:type="gramStart"/>
      <w:r w:rsidR="00A77F15" w:rsidRPr="005C6FD7">
        <w:rPr>
          <w:rFonts w:ascii="Calibri" w:hAnsi="Calibri" w:cs="Calibri"/>
          <w:sz w:val="22"/>
          <w:szCs w:val="22"/>
          <w:highlight w:val="yellow"/>
        </w:rPr>
        <w:t>….@......</w:t>
      </w:r>
      <w:r w:rsidR="00A77F15">
        <w:rPr>
          <w:rFonts w:ascii="Calibri" w:hAnsi="Calibri" w:cs="Calibri"/>
          <w:sz w:val="22"/>
          <w:szCs w:val="22"/>
        </w:rPr>
        <w:t xml:space="preserve"> </w:t>
      </w:r>
      <w:r w:rsidR="00A77F15" w:rsidRPr="005C6FD7">
        <w:rPr>
          <w:rFonts w:ascii="Calibri" w:hAnsi="Calibri" w:cs="Calibri"/>
          <w:snapToGrid w:val="0"/>
          <w:color w:val="FF0000"/>
          <w:sz w:val="22"/>
          <w:szCs w:val="22"/>
        </w:rPr>
        <w:t>(doplní</w:t>
      </w:r>
      <w:proofErr w:type="gramEnd"/>
      <w:r w:rsidR="00A77F15"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00A77F15" w:rsidRPr="005C6FD7">
        <w:rPr>
          <w:rFonts w:ascii="Calibri" w:hAnsi="Calibri" w:cs="Calibri"/>
          <w:snapToGrid w:val="0"/>
          <w:color w:val="FF0000"/>
          <w:sz w:val="22"/>
          <w:szCs w:val="22"/>
        </w:rPr>
        <w:t>)</w:t>
      </w:r>
      <w:r w:rsidR="00A77F15" w:rsidRPr="00686B74">
        <w:rPr>
          <w:rFonts w:ascii="Calibri" w:hAnsi="Calibri" w:cs="Calibri"/>
          <w:snapToGrid w:val="0"/>
          <w:sz w:val="22"/>
          <w:szCs w:val="22"/>
        </w:rPr>
        <w:t>.</w:t>
      </w:r>
    </w:p>
    <w:p w14:paraId="080592FA" w14:textId="727BA40A" w:rsidR="00A77F15" w:rsidRPr="005404F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4" w:name="_Ref382905432"/>
      <w:bookmarkEnd w:id="21"/>
      <w:r w:rsidRPr="005404FD">
        <w:rPr>
          <w:rFonts w:ascii="Calibri" w:hAnsi="Calibri" w:cs="Calibri"/>
          <w:sz w:val="22"/>
          <w:szCs w:val="22"/>
        </w:rPr>
        <w:t xml:space="preserve">Prodávající je povinen odstranit uplatněné vady ve lhůtě </w:t>
      </w:r>
      <w:r w:rsidR="005404FD" w:rsidRPr="005404FD">
        <w:rPr>
          <w:rFonts w:ascii="Calibri" w:hAnsi="Calibri" w:cs="Calibri"/>
          <w:sz w:val="22"/>
          <w:szCs w:val="22"/>
        </w:rPr>
        <w:t>30</w:t>
      </w:r>
      <w:r w:rsidRPr="005404FD">
        <w:rPr>
          <w:rFonts w:ascii="Calibri" w:hAnsi="Calibri" w:cs="Calibri"/>
          <w:sz w:val="22"/>
          <w:szCs w:val="22"/>
        </w:rPr>
        <w:t xml:space="preserve"> dnů ode dne přijetí </w:t>
      </w:r>
      <w:r w:rsidR="005404FD" w:rsidRPr="005404FD">
        <w:rPr>
          <w:rFonts w:ascii="Calibri" w:hAnsi="Calibri" w:cs="Calibri"/>
          <w:sz w:val="22"/>
          <w:szCs w:val="22"/>
        </w:rPr>
        <w:t>Zboží k opravě</w:t>
      </w:r>
      <w:r w:rsidRPr="005404FD">
        <w:rPr>
          <w:rFonts w:ascii="Calibri" w:hAnsi="Calibri" w:cs="Calibri"/>
          <w:sz w:val="22"/>
          <w:szCs w:val="22"/>
        </w:rPr>
        <w:t>. V případě vady nikoli běžné je Prodávající povinen provést opravu v době obvyklé charakteru vady a dle toho stanovit termín předání opravené věci.</w:t>
      </w:r>
      <w:bookmarkEnd w:id="24"/>
    </w:p>
    <w:p w14:paraId="47CAE15B" w14:textId="4CD44AD1" w:rsidR="00A77F15" w:rsidRPr="005404FD" w:rsidRDefault="00D152A2"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404FD">
        <w:rPr>
          <w:rFonts w:ascii="Calibri" w:hAnsi="Calibri" w:cs="Calibri"/>
          <w:sz w:val="22"/>
          <w:szCs w:val="22"/>
        </w:rPr>
        <w:t>Opravené</w:t>
      </w:r>
      <w:r w:rsidR="00A77F15" w:rsidRPr="005404FD">
        <w:rPr>
          <w:rFonts w:ascii="Calibri" w:hAnsi="Calibri" w:cs="Calibri"/>
          <w:sz w:val="22"/>
          <w:szCs w:val="22"/>
        </w:rPr>
        <w:t xml:space="preserve"> </w:t>
      </w:r>
      <w:r w:rsidR="00302A92" w:rsidRPr="005404FD">
        <w:rPr>
          <w:rFonts w:ascii="Calibri" w:hAnsi="Calibri" w:cs="Calibri"/>
          <w:sz w:val="22"/>
          <w:szCs w:val="22"/>
        </w:rPr>
        <w:t>Zboží</w:t>
      </w:r>
      <w:r w:rsidR="00A77F15" w:rsidRPr="005404FD">
        <w:rPr>
          <w:rFonts w:ascii="Calibri" w:hAnsi="Calibri" w:cs="Calibri"/>
          <w:sz w:val="22"/>
          <w:szCs w:val="22"/>
        </w:rPr>
        <w:t xml:space="preserve"> předá Prodávající Kupujícímu na základě předávacího protokolu o opravě vady (dále jen</w:t>
      </w:r>
      <w:r w:rsidR="00A77F15" w:rsidRPr="005404FD">
        <w:rPr>
          <w:rFonts w:ascii="Calibri" w:hAnsi="Calibri" w:cs="Calibri"/>
          <w:b/>
          <w:bCs/>
          <w:sz w:val="22"/>
          <w:szCs w:val="22"/>
        </w:rPr>
        <w:t xml:space="preserve"> „Protokol o opravě vady“</w:t>
      </w:r>
      <w:r w:rsidR="00A77F15" w:rsidRPr="005404FD">
        <w:rPr>
          <w:rFonts w:ascii="Calibri" w:hAnsi="Calibri" w:cs="Calibri"/>
          <w:bCs/>
          <w:sz w:val="22"/>
          <w:szCs w:val="22"/>
        </w:rPr>
        <w:t xml:space="preserve">) </w:t>
      </w:r>
      <w:r w:rsidR="00A77F15" w:rsidRPr="005404FD">
        <w:rPr>
          <w:rFonts w:ascii="Calibri" w:hAnsi="Calibri" w:cs="Calibri"/>
          <w:sz w:val="22"/>
          <w:szCs w:val="22"/>
        </w:rPr>
        <w:t xml:space="preserve">obsahujícího potvrzení obou Smluvních stran, že </w:t>
      </w:r>
      <w:r w:rsidR="00302A92" w:rsidRPr="005404FD">
        <w:rPr>
          <w:rFonts w:ascii="Calibri" w:hAnsi="Calibri" w:cs="Calibri"/>
          <w:sz w:val="22"/>
          <w:szCs w:val="22"/>
        </w:rPr>
        <w:t>Zboží</w:t>
      </w:r>
      <w:r w:rsidR="00A77F15" w:rsidRPr="005404FD">
        <w:rPr>
          <w:rFonts w:ascii="Calibri" w:hAnsi="Calibri" w:cs="Calibri"/>
          <w:sz w:val="22"/>
          <w:szCs w:val="22"/>
        </w:rPr>
        <w:t xml:space="preserve"> byl</w:t>
      </w:r>
      <w:r w:rsidR="00E611EB" w:rsidRPr="005404FD">
        <w:rPr>
          <w:rFonts w:ascii="Calibri" w:hAnsi="Calibri" w:cs="Calibri"/>
          <w:sz w:val="22"/>
          <w:szCs w:val="22"/>
        </w:rPr>
        <w:t>o</w:t>
      </w:r>
      <w:r w:rsidR="00A77F15" w:rsidRPr="005404FD">
        <w:rPr>
          <w:rFonts w:ascii="Calibri" w:hAnsi="Calibri" w:cs="Calibri"/>
          <w:sz w:val="22"/>
          <w:szCs w:val="22"/>
        </w:rPr>
        <w:t xml:space="preserve"> zbaven</w:t>
      </w:r>
      <w:r w:rsidR="00E611EB" w:rsidRPr="005404FD">
        <w:rPr>
          <w:rFonts w:ascii="Calibri" w:hAnsi="Calibri" w:cs="Calibri"/>
          <w:sz w:val="22"/>
          <w:szCs w:val="22"/>
        </w:rPr>
        <w:t>o</w:t>
      </w:r>
      <w:r w:rsidR="00A77F15" w:rsidRPr="005404FD">
        <w:rPr>
          <w:rFonts w:ascii="Calibri" w:hAnsi="Calibri" w:cs="Calibri"/>
          <w:sz w:val="22"/>
          <w:szCs w:val="22"/>
        </w:rPr>
        <w:t xml:space="preserve"> vad.</w:t>
      </w:r>
    </w:p>
    <w:p w14:paraId="4D343E51" w14:textId="75F9ACB3"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5" w:name="_Ref382905183"/>
      <w:bookmarkEnd w:id="22"/>
      <w:bookmarkEnd w:id="23"/>
      <w:r w:rsidRPr="0035417B">
        <w:rPr>
          <w:rFonts w:ascii="Calibri" w:hAnsi="Calibri" w:cs="Calibri"/>
          <w:sz w:val="22"/>
          <w:szCs w:val="22"/>
        </w:rPr>
        <w:t xml:space="preserve">Na opravenou část </w:t>
      </w:r>
      <w:r w:rsidR="00302A92">
        <w:rPr>
          <w:rFonts w:ascii="Calibri" w:hAnsi="Calibri" w:cs="Calibri"/>
          <w:sz w:val="22"/>
          <w:szCs w:val="22"/>
        </w:rPr>
        <w:t>Zboží</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8C2DD3" w:rsidRPr="008C2DD3">
        <w:rPr>
          <w:rFonts w:ascii="Calibri" w:hAnsi="Calibri" w:cs="Calibri"/>
          <w:sz w:val="22"/>
          <w:szCs w:val="22"/>
        </w:rPr>
        <w:t>12.1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302A92">
        <w:rPr>
          <w:rFonts w:ascii="Calibri" w:hAnsi="Calibri" w:cs="Calibri"/>
          <w:sz w:val="22"/>
          <w:szCs w:val="22"/>
        </w:rPr>
        <w:t>Zboží</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25"/>
    </w:p>
    <w:p w14:paraId="68479698" w14:textId="000A4372" w:rsidR="00A77F15" w:rsidRPr="005404F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209017"/>
      <w:r w:rsidRPr="005D42D0">
        <w:rPr>
          <w:rFonts w:ascii="Calibri" w:hAnsi="Calibri" w:cs="Calibri"/>
          <w:sz w:val="22"/>
          <w:szCs w:val="22"/>
        </w:rPr>
        <w:t xml:space="preserve">Vykazuje-li </w:t>
      </w:r>
      <w:r w:rsidR="00302A92">
        <w:rPr>
          <w:rFonts w:ascii="Calibri" w:hAnsi="Calibri" w:cs="Calibri"/>
          <w:sz w:val="22"/>
          <w:szCs w:val="22"/>
        </w:rPr>
        <w:t>Zboží</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302A92">
        <w:rPr>
          <w:rFonts w:ascii="Calibri" w:hAnsi="Calibri" w:cs="Calibri"/>
          <w:sz w:val="22"/>
          <w:szCs w:val="22"/>
        </w:rPr>
        <w:t>Zboží</w:t>
      </w:r>
      <w:r w:rsidRPr="005D42D0">
        <w:rPr>
          <w:rFonts w:ascii="Calibri" w:hAnsi="Calibri" w:cs="Calibri"/>
          <w:sz w:val="22"/>
          <w:szCs w:val="22"/>
        </w:rPr>
        <w:t xml:space="preserve"> bez vady dle § 2106 odst. (1) písm. a) OZ ve </w:t>
      </w:r>
      <w:r w:rsidRPr="00CB1879">
        <w:rPr>
          <w:rFonts w:ascii="Calibri" w:hAnsi="Calibri" w:cs="Calibri"/>
          <w:sz w:val="22"/>
          <w:szCs w:val="22"/>
        </w:rPr>
        <w:t xml:space="preserve">lhůtě </w:t>
      </w:r>
      <w:r w:rsidR="001443E9" w:rsidRPr="005404FD">
        <w:rPr>
          <w:rFonts w:ascii="Calibri" w:hAnsi="Calibri" w:cs="Calibri"/>
          <w:sz w:val="22"/>
          <w:szCs w:val="22"/>
        </w:rPr>
        <w:t>15</w:t>
      </w:r>
      <w:r w:rsidRPr="005404FD">
        <w:rPr>
          <w:rFonts w:ascii="Calibri" w:hAnsi="Calibri" w:cs="Calibri"/>
          <w:sz w:val="22"/>
          <w:szCs w:val="22"/>
        </w:rPr>
        <w:t xml:space="preserve"> dnů ode dne odeslání výzvy k dodání</w:t>
      </w:r>
      <w:bookmarkEnd w:id="26"/>
      <w:r w:rsidRPr="005404FD">
        <w:rPr>
          <w:rFonts w:ascii="Calibri" w:hAnsi="Calibri" w:cs="Calibri"/>
          <w:sz w:val="22"/>
          <w:szCs w:val="22"/>
        </w:rPr>
        <w:t>, nedohodnou-li se Smluvní strany jinak.</w:t>
      </w:r>
    </w:p>
    <w:p w14:paraId="1D693803" w14:textId="6839CB70" w:rsidR="00A77F15" w:rsidRPr="005404FD" w:rsidRDefault="005404FD"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208790"/>
      <w:r w:rsidRPr="005404FD">
        <w:rPr>
          <w:rFonts w:ascii="Calibri" w:hAnsi="Calibri" w:cs="Calibri"/>
          <w:sz w:val="22"/>
          <w:szCs w:val="22"/>
        </w:rPr>
        <w:t>Kupující má nárok na úhradu 3</w:t>
      </w:r>
      <w:r w:rsidR="00A77F15" w:rsidRPr="005404FD">
        <w:rPr>
          <w:rFonts w:ascii="Calibri" w:hAnsi="Calibri" w:cs="Calibri"/>
          <w:sz w:val="22"/>
          <w:szCs w:val="22"/>
        </w:rPr>
        <w:t xml:space="preserve">00,- Kč za každý den, po který nemohl </w:t>
      </w:r>
      <w:r w:rsidR="00302A92" w:rsidRPr="005404FD">
        <w:rPr>
          <w:rFonts w:ascii="Calibri" w:hAnsi="Calibri" w:cs="Calibri"/>
          <w:sz w:val="22"/>
          <w:szCs w:val="22"/>
        </w:rPr>
        <w:t>Zboží</w:t>
      </w:r>
      <w:r w:rsidR="00A77F15" w:rsidRPr="005404FD">
        <w:rPr>
          <w:rFonts w:ascii="Calibri" w:hAnsi="Calibri" w:cs="Calibri"/>
          <w:sz w:val="22"/>
          <w:szCs w:val="22"/>
        </w:rPr>
        <w:t xml:space="preserve"> pro vadu podléhající záruční opravě používat, </w:t>
      </w:r>
      <w:bookmarkStart w:id="28" w:name="_Ref381616598"/>
      <w:r w:rsidRPr="005404FD">
        <w:rPr>
          <w:rFonts w:ascii="Calibri" w:hAnsi="Calibri" w:cs="Calibri"/>
          <w:sz w:val="22"/>
          <w:szCs w:val="22"/>
        </w:rPr>
        <w:t>počínaje 31</w:t>
      </w:r>
      <w:r w:rsidR="00A77F15" w:rsidRPr="005404FD">
        <w:rPr>
          <w:rFonts w:ascii="Calibri" w:hAnsi="Calibri" w:cs="Calibri"/>
          <w:sz w:val="22"/>
          <w:szCs w:val="22"/>
        </w:rPr>
        <w:t xml:space="preserve">. dnem po </w:t>
      </w:r>
      <w:r w:rsidRPr="005404FD">
        <w:rPr>
          <w:rFonts w:ascii="Calibri" w:hAnsi="Calibri" w:cs="Calibri"/>
          <w:sz w:val="22"/>
          <w:szCs w:val="22"/>
        </w:rPr>
        <w:t>přijetí Zboží k opravě</w:t>
      </w:r>
      <w:r w:rsidR="00A77F15" w:rsidRPr="005404FD">
        <w:rPr>
          <w:rFonts w:ascii="Calibri" w:hAnsi="Calibri" w:cs="Calibri"/>
          <w:sz w:val="22"/>
          <w:szCs w:val="22"/>
        </w:rPr>
        <w:t>.</w:t>
      </w:r>
      <w:bookmarkEnd w:id="27"/>
      <w:bookmarkEnd w:id="28"/>
    </w:p>
    <w:p w14:paraId="6896890E" w14:textId="62308342" w:rsidR="00A77F15" w:rsidRPr="005404FD"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404FD">
        <w:rPr>
          <w:rFonts w:ascii="Calibri" w:hAnsi="Calibri" w:cs="Calibri"/>
          <w:bCs/>
          <w:sz w:val="22"/>
          <w:szCs w:val="22"/>
        </w:rPr>
        <w:t xml:space="preserve">Prodávající se zavazuje zajistit </w:t>
      </w:r>
      <w:r w:rsidR="00F32E10">
        <w:rPr>
          <w:rFonts w:ascii="Calibri" w:hAnsi="Calibri" w:cs="Calibri"/>
          <w:bCs/>
          <w:sz w:val="22"/>
          <w:szCs w:val="22"/>
        </w:rPr>
        <w:t>mimozáruční servis včetně oprav a</w:t>
      </w:r>
      <w:r w:rsidRPr="005404FD">
        <w:rPr>
          <w:rFonts w:ascii="Calibri" w:hAnsi="Calibri" w:cs="Calibri"/>
          <w:bCs/>
          <w:sz w:val="22"/>
          <w:szCs w:val="22"/>
        </w:rPr>
        <w:t xml:space="preserve"> zajištění dodávky náhradních dílů za cenu nepřevyšující</w:t>
      </w:r>
      <w:r w:rsidR="007B22E4" w:rsidRPr="005404FD">
        <w:rPr>
          <w:rFonts w:ascii="Calibri" w:hAnsi="Calibri" w:cs="Calibri"/>
          <w:bCs/>
          <w:sz w:val="22"/>
          <w:szCs w:val="22"/>
        </w:rPr>
        <w:t xml:space="preserve"> cenu obvyklou </w:t>
      </w:r>
      <w:r w:rsidR="00F32E10">
        <w:rPr>
          <w:rFonts w:ascii="Calibri" w:hAnsi="Calibri" w:cs="Calibri"/>
          <w:bCs/>
          <w:sz w:val="22"/>
          <w:szCs w:val="22"/>
        </w:rPr>
        <w:t>dle podmínek a</w:t>
      </w:r>
      <w:r w:rsidR="007B22E4" w:rsidRPr="005404FD">
        <w:rPr>
          <w:rFonts w:ascii="Calibri" w:hAnsi="Calibri" w:cs="Calibri"/>
          <w:bCs/>
          <w:sz w:val="22"/>
          <w:szCs w:val="22"/>
        </w:rPr>
        <w:t xml:space="preserve"> ve lhůtě dle odst</w:t>
      </w:r>
      <w:r w:rsidRPr="005404FD">
        <w:rPr>
          <w:rFonts w:ascii="Calibri" w:hAnsi="Calibri" w:cs="Calibri"/>
          <w:bCs/>
          <w:sz w:val="22"/>
          <w:szCs w:val="22"/>
        </w:rPr>
        <w:t xml:space="preserve">. </w:t>
      </w:r>
      <w:r w:rsidRPr="005404FD">
        <w:fldChar w:fldCharType="begin"/>
      </w:r>
      <w:r w:rsidRPr="005404FD">
        <w:instrText xml:space="preserve"> REF _Ref382905178 \r \h  \* MERGEFORMAT </w:instrText>
      </w:r>
      <w:r w:rsidRPr="005404FD">
        <w:fldChar w:fldCharType="separate"/>
      </w:r>
      <w:proofErr w:type="gramStart"/>
      <w:r w:rsidR="008C2DD3" w:rsidRPr="008C2DD3">
        <w:rPr>
          <w:rFonts w:ascii="Calibri" w:hAnsi="Calibri" w:cs="Calibri"/>
          <w:bCs/>
          <w:sz w:val="22"/>
          <w:szCs w:val="22"/>
        </w:rPr>
        <w:t>12.3</w:t>
      </w:r>
      <w:r w:rsidRPr="005404FD">
        <w:fldChar w:fldCharType="end"/>
      </w:r>
      <w:r w:rsidRPr="005404FD">
        <w:rPr>
          <w:rFonts w:ascii="Calibri" w:hAnsi="Calibri" w:cs="Calibri"/>
          <w:bCs/>
          <w:sz w:val="22"/>
          <w:szCs w:val="22"/>
        </w:rPr>
        <w:t xml:space="preserve"> a </w:t>
      </w:r>
      <w:r w:rsidRPr="005404FD">
        <w:fldChar w:fldCharType="begin"/>
      </w:r>
      <w:r w:rsidRPr="005404FD">
        <w:instrText xml:space="preserve"> REF _Ref382905432 \r \h  \* MERGEFORMAT </w:instrText>
      </w:r>
      <w:r w:rsidRPr="005404FD">
        <w:fldChar w:fldCharType="separate"/>
      </w:r>
      <w:r w:rsidR="008C2DD3" w:rsidRPr="008C2DD3">
        <w:rPr>
          <w:rFonts w:ascii="Calibri" w:hAnsi="Calibri" w:cs="Calibri"/>
          <w:bCs/>
          <w:sz w:val="22"/>
          <w:szCs w:val="22"/>
        </w:rPr>
        <w:t>12</w:t>
      </w:r>
      <w:proofErr w:type="gramEnd"/>
      <w:r w:rsidR="008C2DD3" w:rsidRPr="008C2DD3">
        <w:rPr>
          <w:rFonts w:ascii="Calibri" w:hAnsi="Calibri" w:cs="Calibri"/>
          <w:bCs/>
          <w:sz w:val="22"/>
          <w:szCs w:val="22"/>
        </w:rPr>
        <w:t>.4</w:t>
      </w:r>
      <w:r w:rsidRPr="005404FD">
        <w:fldChar w:fldCharType="end"/>
      </w:r>
      <w:r w:rsidRPr="005404FD">
        <w:rPr>
          <w:rFonts w:ascii="Calibri" w:hAnsi="Calibri" w:cs="Calibri"/>
          <w:bCs/>
          <w:sz w:val="22"/>
          <w:szCs w:val="22"/>
        </w:rPr>
        <w:t>.</w:t>
      </w:r>
    </w:p>
    <w:p w14:paraId="7214C03D" w14:textId="77777777" w:rsidR="00040E52" w:rsidRPr="005404FD"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5404FD">
        <w:rPr>
          <w:rFonts w:ascii="Calibri" w:hAnsi="Calibri" w:cs="Calibri"/>
          <w:b/>
          <w:bCs/>
          <w:sz w:val="22"/>
          <w:szCs w:val="22"/>
          <w:u w:val="single"/>
        </w:rPr>
        <w:lastRenderedPageBreak/>
        <w:t>SMLUVNÍ POKUTY</w:t>
      </w:r>
    </w:p>
    <w:p w14:paraId="211FE26B" w14:textId="27915F14" w:rsidR="00040E52" w:rsidRPr="005404FD"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5404FD">
        <w:rPr>
          <w:rFonts w:ascii="Calibri" w:hAnsi="Calibri" w:cs="Calibri"/>
          <w:sz w:val="22"/>
          <w:szCs w:val="22"/>
        </w:rPr>
        <w:t>Kupující je oprávněn uplatnit vůči Prodávajícímu smluvní pokutu ve výši 0,</w:t>
      </w:r>
      <w:r w:rsidR="00C971D6" w:rsidRPr="005404FD">
        <w:rPr>
          <w:rFonts w:ascii="Calibri" w:hAnsi="Calibri" w:cs="Calibri"/>
          <w:sz w:val="22"/>
          <w:szCs w:val="22"/>
        </w:rPr>
        <w:t>2</w:t>
      </w:r>
      <w:r w:rsidRPr="005404FD">
        <w:rPr>
          <w:rFonts w:ascii="Calibri" w:hAnsi="Calibri" w:cs="Calibri"/>
          <w:sz w:val="22"/>
          <w:szCs w:val="22"/>
        </w:rPr>
        <w:t xml:space="preserve"> % z Kupní Ceny za každý započatý den prodlení s  plněním povinností </w:t>
      </w:r>
      <w:r w:rsidR="00A77F15" w:rsidRPr="005404FD">
        <w:rPr>
          <w:rFonts w:ascii="Calibri" w:hAnsi="Calibri" w:cs="Calibri"/>
          <w:sz w:val="22"/>
          <w:szCs w:val="22"/>
        </w:rPr>
        <w:t xml:space="preserve">dle </w:t>
      </w:r>
      <w:proofErr w:type="gramStart"/>
      <w:r w:rsidR="00A77F15" w:rsidRPr="005404FD">
        <w:rPr>
          <w:rFonts w:ascii="Calibri" w:hAnsi="Calibri" w:cs="Calibri"/>
          <w:sz w:val="22"/>
          <w:szCs w:val="22"/>
        </w:rPr>
        <w:t xml:space="preserve">odst. </w:t>
      </w:r>
      <w:r w:rsidR="00A77F15" w:rsidRPr="005404FD">
        <w:fldChar w:fldCharType="begin"/>
      </w:r>
      <w:r w:rsidR="00A77F15" w:rsidRPr="005404FD">
        <w:instrText xml:space="preserve"> REF _Ref382231692 \r \h  \* MERGEFORMAT </w:instrText>
      </w:r>
      <w:r w:rsidR="00A77F15" w:rsidRPr="005404FD">
        <w:fldChar w:fldCharType="separate"/>
      </w:r>
      <w:r w:rsidR="008C2DD3" w:rsidRPr="008C2DD3">
        <w:rPr>
          <w:rFonts w:ascii="Calibri" w:hAnsi="Calibri" w:cs="Calibri"/>
          <w:sz w:val="22"/>
          <w:szCs w:val="22"/>
        </w:rPr>
        <w:t>4.1</w:t>
      </w:r>
      <w:r w:rsidR="00A77F15" w:rsidRPr="005404FD">
        <w:fldChar w:fldCharType="end"/>
      </w:r>
      <w:r w:rsidR="00A77F15" w:rsidRPr="005404FD">
        <w:rPr>
          <w:rFonts w:ascii="Calibri" w:hAnsi="Calibri" w:cs="Calibri"/>
          <w:sz w:val="22"/>
          <w:szCs w:val="22"/>
        </w:rPr>
        <w:t xml:space="preserve"> a </w:t>
      </w:r>
      <w:r w:rsidR="00A77F15" w:rsidRPr="005404FD">
        <w:fldChar w:fldCharType="begin"/>
      </w:r>
      <w:r w:rsidR="00A77F15" w:rsidRPr="005404FD">
        <w:instrText xml:space="preserve"> REF _Ref382209017 \r \h  \* MERGEFORMAT </w:instrText>
      </w:r>
      <w:r w:rsidR="00A77F15" w:rsidRPr="005404FD">
        <w:fldChar w:fldCharType="separate"/>
      </w:r>
      <w:r w:rsidR="008C2DD3" w:rsidRPr="008C2DD3">
        <w:rPr>
          <w:rFonts w:ascii="Calibri" w:hAnsi="Calibri" w:cs="Calibri"/>
          <w:sz w:val="22"/>
          <w:szCs w:val="22"/>
        </w:rPr>
        <w:t>12</w:t>
      </w:r>
      <w:proofErr w:type="gramEnd"/>
      <w:r w:rsidR="008C2DD3" w:rsidRPr="008C2DD3">
        <w:rPr>
          <w:rFonts w:ascii="Calibri" w:hAnsi="Calibri" w:cs="Calibri"/>
          <w:sz w:val="22"/>
          <w:szCs w:val="22"/>
        </w:rPr>
        <w:t>.7</w:t>
      </w:r>
      <w:r w:rsidR="00A77F15" w:rsidRPr="005404FD">
        <w:fldChar w:fldCharType="end"/>
      </w:r>
      <w:r w:rsidR="00A77F15" w:rsidRPr="005404FD">
        <w:rPr>
          <w:rFonts w:ascii="Calibri" w:hAnsi="Calibri" w:cs="Calibri"/>
          <w:sz w:val="22"/>
          <w:szCs w:val="22"/>
        </w:rPr>
        <w:t xml:space="preserve"> Smlouvy</w:t>
      </w:r>
      <w:r w:rsidRPr="005404FD">
        <w:rPr>
          <w:rFonts w:ascii="Calibri" w:hAnsi="Calibri" w:cs="Calibri"/>
          <w:sz w:val="22"/>
          <w:szCs w:val="22"/>
        </w:rPr>
        <w:t xml:space="preserve">.  </w:t>
      </w:r>
    </w:p>
    <w:p w14:paraId="5F3DD8E5" w14:textId="77777777" w:rsidR="00A77F15" w:rsidRPr="005404F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1970744"/>
      <w:r w:rsidRPr="005404FD">
        <w:rPr>
          <w:rFonts w:ascii="Calibri" w:hAnsi="Calibri" w:cs="Calibri"/>
          <w:sz w:val="22"/>
          <w:szCs w:val="22"/>
        </w:rPr>
        <w:t>V případě prodlení Prodávajícího s provedením mimozáruční opravy je Kupující oprávněn uplatnit vůči Prodávajícímu smluvní pokutu ve výši 300,- Kč za každý započatý den prodlení.</w:t>
      </w:r>
      <w:bookmarkEnd w:id="29"/>
    </w:p>
    <w:p w14:paraId="62B6A19B" w14:textId="7DFD3784"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proofErr w:type="gramStart"/>
      <w:r w:rsidR="008C2DD3" w:rsidRPr="008C2DD3">
        <w:rPr>
          <w:rFonts w:ascii="Calibri" w:hAnsi="Calibri" w:cs="Calibri"/>
          <w:sz w:val="22"/>
          <w:szCs w:val="22"/>
        </w:rPr>
        <w:t>10.2.1</w:t>
      </w:r>
      <w:proofErr w:type="gramEnd"/>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8C2DD3" w:rsidRPr="008C2DD3">
        <w:rPr>
          <w:rFonts w:ascii="Calibri" w:hAnsi="Calibri" w:cs="Calibri"/>
          <w:sz w:val="22"/>
          <w:szCs w:val="22"/>
        </w:rPr>
        <w:t>10.2.2</w:t>
      </w:r>
      <w:r w:rsidRPr="00CB1879">
        <w:fldChar w:fldCharType="end"/>
      </w:r>
      <w:r w:rsidRPr="00CB1879">
        <w:rPr>
          <w:rFonts w:ascii="Calibri" w:hAnsi="Calibri" w:cs="Calibri"/>
          <w:sz w:val="22"/>
          <w:szCs w:val="22"/>
        </w:rPr>
        <w:t xml:space="preserve"> je Kupující oprávněn uplatnit vůči Prodávajícímu smluvní pokutu ve výši 30 %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884099E"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7358FE4B"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820828D" w14:textId="36BE9F95"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w:t>
      </w:r>
      <w:r w:rsidR="00113D67">
        <w:rPr>
          <w:rFonts w:ascii="Calibri" w:hAnsi="Calibri" w:cs="Calibri"/>
          <w:bCs/>
          <w:sz w:val="22"/>
          <w:szCs w:val="22"/>
        </w:rPr>
        <w:t xml:space="preserve"> Kupní</w:t>
      </w:r>
      <w:r w:rsidR="00C22F92">
        <w:rPr>
          <w:rFonts w:ascii="Calibri" w:hAnsi="Calibri" w:cs="Calibri"/>
          <w:bCs/>
          <w:sz w:val="22"/>
          <w:szCs w:val="22"/>
        </w:rPr>
        <w:t xml:space="preserve"> 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235192">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77777777"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lastRenderedPageBreak/>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14:paraId="2B651C5C" w14:textId="77777777"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302A92">
        <w:rPr>
          <w:rFonts w:ascii="Calibri" w:hAnsi="Calibri" w:cs="Calibri"/>
          <w:sz w:val="22"/>
          <w:szCs w:val="22"/>
        </w:rPr>
        <w:t>Zboží</w:t>
      </w:r>
      <w:r w:rsidRPr="005C6FD7">
        <w:rPr>
          <w:rFonts w:ascii="Calibri" w:hAnsi="Calibri" w:cs="Calibri"/>
          <w:sz w:val="22"/>
          <w:szCs w:val="22"/>
        </w:rPr>
        <w:t xml:space="preserve"> </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0165F18"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14:paraId="254B1BEC" w14:textId="77777777" w:rsidR="00A36F55" w:rsidRPr="008B49B5" w:rsidRDefault="00A36F55" w:rsidP="00A36F55">
      <w:pPr>
        <w:rPr>
          <w:rFonts w:ascii="Calibri" w:hAnsi="Calibri" w:cs="Calibri"/>
          <w:sz w:val="22"/>
          <w:szCs w:val="22"/>
        </w:rPr>
      </w:pPr>
    </w:p>
    <w:p w14:paraId="4D7AFE7B"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77777777" w:rsidR="008D2FF9" w:rsidRDefault="008D2FF9" w:rsidP="00A36F55">
      <w:pPr>
        <w:rPr>
          <w:rFonts w:ascii="Calibri" w:hAnsi="Calibri" w:cs="Calibri"/>
          <w:sz w:val="22"/>
          <w:szCs w:val="22"/>
        </w:rPr>
      </w:pPr>
    </w:p>
    <w:p w14:paraId="35DD1B97"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E784040" w14:textId="77777777" w:rsidR="00A36F55" w:rsidRPr="008B49B5" w:rsidRDefault="00A36F55" w:rsidP="00A36F55">
      <w:pPr>
        <w:rPr>
          <w:rFonts w:ascii="Calibri" w:hAnsi="Calibri" w:cs="Calibri"/>
          <w:sz w:val="22"/>
          <w:szCs w:val="22"/>
        </w:rPr>
      </w:pPr>
    </w:p>
    <w:p w14:paraId="6645D3A1"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77777777"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302A92">
        <w:rPr>
          <w:rFonts w:asciiTheme="minorHAnsi" w:hAnsiTheme="minorHAnsi" w:cs="Calibri"/>
          <w:sz w:val="22"/>
          <w:szCs w:val="22"/>
          <w:lang w:eastAsia="en-US"/>
        </w:rPr>
        <w:t>Zboží</w:t>
      </w:r>
      <w:r w:rsidRPr="008D2FF9">
        <w:rPr>
          <w:rFonts w:asciiTheme="minorHAnsi" w:hAnsiTheme="minorHAnsi" w:cs="Calibri"/>
          <w:sz w:val="22"/>
          <w:szCs w:val="22"/>
          <w:lang w:eastAsia="en-US"/>
        </w:rPr>
        <w:t xml:space="preserve"> musí zahrnovat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382F2D" w14:paraId="31545FAC" w14:textId="77777777" w:rsidTr="009C5EB3">
        <w:tc>
          <w:tcPr>
            <w:tcW w:w="4962" w:type="dxa"/>
            <w:tcBorders>
              <w:top w:val="single" w:sz="18" w:space="0" w:color="auto"/>
              <w:left w:val="single" w:sz="18" w:space="0" w:color="auto"/>
              <w:bottom w:val="single" w:sz="2" w:space="0" w:color="auto"/>
            </w:tcBorders>
            <w:shd w:val="clear" w:color="auto" w:fill="C0C0C0"/>
          </w:tcPr>
          <w:p w14:paraId="1421C222" w14:textId="77777777"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minimální specifikace </w:t>
            </w:r>
            <w:r w:rsidR="00302A92">
              <w:rPr>
                <w:rFonts w:asciiTheme="minorHAnsi" w:hAnsiTheme="minorHAnsi" w:cstheme="minorHAnsi"/>
                <w:sz w:val="20"/>
                <w:szCs w:val="20"/>
              </w:rPr>
              <w:t>Zboží</w:t>
            </w:r>
            <w:r w:rsidRPr="008D2FF9">
              <w:rPr>
                <w:rFonts w:asciiTheme="minorHAnsi" w:hAnsiTheme="minorHAnsi" w:cstheme="minorHAnsi"/>
                <w:sz w:val="20"/>
                <w:szCs w:val="20"/>
              </w:rPr>
              <w:t xml:space="preserve"> stanovená zadavatelem</w:t>
            </w:r>
          </w:p>
        </w:tc>
        <w:tc>
          <w:tcPr>
            <w:tcW w:w="3958" w:type="dxa"/>
            <w:tcBorders>
              <w:top w:val="single" w:sz="18" w:space="0" w:color="auto"/>
              <w:bottom w:val="single" w:sz="2" w:space="0" w:color="auto"/>
            </w:tcBorders>
            <w:shd w:val="clear" w:color="auto" w:fill="C0C0C0"/>
          </w:tcPr>
          <w:p w14:paraId="6E214646" w14:textId="77777777" w:rsidR="00A77F15" w:rsidRPr="008D2FF9" w:rsidRDefault="00A77F15" w:rsidP="002033EF">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specifikace </w:t>
            </w:r>
            <w:r w:rsidR="00302A92">
              <w:rPr>
                <w:rFonts w:asciiTheme="minorHAnsi" w:hAnsiTheme="minorHAnsi" w:cstheme="minorHAnsi"/>
                <w:sz w:val="20"/>
                <w:szCs w:val="20"/>
              </w:rPr>
              <w:t>Zboží</w:t>
            </w:r>
            <w:r w:rsidRPr="008D2FF9">
              <w:rPr>
                <w:rFonts w:asciiTheme="minorHAnsi" w:hAnsiTheme="minorHAnsi" w:cstheme="minorHAnsi"/>
                <w:sz w:val="20"/>
                <w:szCs w:val="20"/>
              </w:rPr>
              <w:t xml:space="preserve"> nabízeného dodavatelem</w:t>
            </w:r>
          </w:p>
        </w:tc>
        <w:tc>
          <w:tcPr>
            <w:tcW w:w="992" w:type="dxa"/>
            <w:tcBorders>
              <w:top w:val="single" w:sz="18" w:space="0" w:color="auto"/>
              <w:bottom w:val="single" w:sz="2" w:space="0" w:color="auto"/>
              <w:right w:val="single" w:sz="18" w:space="0" w:color="auto"/>
            </w:tcBorders>
            <w:shd w:val="clear" w:color="auto" w:fill="C0C0C0"/>
          </w:tcPr>
          <w:p w14:paraId="0D91E6EA" w14:textId="77777777" w:rsidR="00A77F15" w:rsidRPr="008D2FF9" w:rsidRDefault="00A77F15" w:rsidP="0016025C">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A77F15" w:rsidRPr="00382F2D" w14:paraId="0F6F9AE1" w14:textId="77777777" w:rsidTr="009C5EB3">
        <w:tc>
          <w:tcPr>
            <w:tcW w:w="4962" w:type="dxa"/>
            <w:tcBorders>
              <w:top w:val="single" w:sz="2" w:space="0" w:color="auto"/>
              <w:left w:val="single" w:sz="18" w:space="0" w:color="auto"/>
              <w:bottom w:val="single" w:sz="2" w:space="0" w:color="auto"/>
            </w:tcBorders>
          </w:tcPr>
          <w:p w14:paraId="0CE719F6" w14:textId="106F7459" w:rsidR="00A77F15" w:rsidRPr="002033EF" w:rsidRDefault="0053044B" w:rsidP="00F93C84">
            <w:pPr>
              <w:shd w:val="clear" w:color="auto" w:fill="FFFFFF"/>
              <w:rPr>
                <w:rFonts w:asciiTheme="minorHAnsi" w:hAnsiTheme="minorHAnsi" w:cstheme="minorHAnsi"/>
                <w:color w:val="333333"/>
              </w:rPr>
            </w:pPr>
            <w:r w:rsidRPr="0053044B">
              <w:rPr>
                <w:rFonts w:ascii="Calibri" w:hAnsi="Calibri" w:cs="Calibri"/>
                <w:b/>
                <w:bCs/>
                <w:color w:val="333333"/>
                <w:sz w:val="20"/>
                <w:szCs w:val="20"/>
              </w:rPr>
              <w:t>Montáž: rovníková astronomická montáž vhodná pro vzdálený robotický provoz malého astronomického dalekohledu</w:t>
            </w:r>
          </w:p>
        </w:tc>
        <w:tc>
          <w:tcPr>
            <w:tcW w:w="3958" w:type="dxa"/>
            <w:tcBorders>
              <w:top w:val="single" w:sz="2" w:space="0" w:color="auto"/>
              <w:bottom w:val="single" w:sz="2" w:space="0" w:color="auto"/>
            </w:tcBorders>
          </w:tcPr>
          <w:p w14:paraId="18DBA8FE" w14:textId="77777777" w:rsidR="00A77F15" w:rsidRPr="008D2FF9" w:rsidRDefault="00A77F15" w:rsidP="0016025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DEEDBB6" w14:textId="77777777" w:rsidR="00A77F15" w:rsidRPr="008D2FF9" w:rsidRDefault="00A77F15" w:rsidP="0016025C">
            <w:pPr>
              <w:pStyle w:val="Bezmezer"/>
              <w:rPr>
                <w:rFonts w:asciiTheme="minorHAnsi" w:hAnsiTheme="minorHAnsi" w:cstheme="minorHAnsi"/>
                <w:sz w:val="20"/>
                <w:szCs w:val="20"/>
              </w:rPr>
            </w:pPr>
          </w:p>
        </w:tc>
      </w:tr>
      <w:tr w:rsidR="00A77F15" w:rsidRPr="00382F2D" w14:paraId="0AA540D5" w14:textId="77777777" w:rsidTr="009C5EB3">
        <w:tc>
          <w:tcPr>
            <w:tcW w:w="4962" w:type="dxa"/>
            <w:tcBorders>
              <w:top w:val="single" w:sz="2" w:space="0" w:color="auto"/>
              <w:left w:val="single" w:sz="18" w:space="0" w:color="auto"/>
              <w:bottom w:val="single" w:sz="2" w:space="0" w:color="auto"/>
            </w:tcBorders>
          </w:tcPr>
          <w:p w14:paraId="47956156" w14:textId="41F0C92D" w:rsidR="00A77F15" w:rsidRPr="0053044B" w:rsidRDefault="0053044B" w:rsidP="0053044B">
            <w:pPr>
              <w:ind w:left="180"/>
              <w:rPr>
                <w:rFonts w:asciiTheme="minorHAnsi" w:hAnsiTheme="minorHAnsi" w:cstheme="minorHAnsi"/>
              </w:rPr>
            </w:pPr>
            <w:r w:rsidRPr="0053044B">
              <w:rPr>
                <w:rFonts w:ascii="Calibri" w:hAnsi="Calibri" w:cs="Calibri"/>
                <w:bCs/>
                <w:color w:val="333333"/>
                <w:sz w:val="20"/>
                <w:szCs w:val="20"/>
              </w:rPr>
              <w:t>instrumentální nosnost min. 15 kg (pro možnost dočasné instalace přídavných zařízení)</w:t>
            </w:r>
          </w:p>
        </w:tc>
        <w:tc>
          <w:tcPr>
            <w:tcW w:w="3958" w:type="dxa"/>
            <w:tcBorders>
              <w:top w:val="single" w:sz="2" w:space="0" w:color="auto"/>
              <w:bottom w:val="single" w:sz="2" w:space="0" w:color="auto"/>
            </w:tcBorders>
          </w:tcPr>
          <w:p w14:paraId="48C3F18A" w14:textId="77777777" w:rsidR="00A77F15" w:rsidRPr="008D2FF9" w:rsidRDefault="00A77F15" w:rsidP="0016025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016180C" w14:textId="77777777" w:rsidR="00A77F15" w:rsidRPr="008D2FF9" w:rsidRDefault="00A77F15" w:rsidP="0016025C">
            <w:pPr>
              <w:pStyle w:val="Bezmezer"/>
              <w:rPr>
                <w:rFonts w:asciiTheme="minorHAnsi" w:hAnsiTheme="minorHAnsi" w:cstheme="minorHAnsi"/>
                <w:sz w:val="20"/>
                <w:szCs w:val="20"/>
              </w:rPr>
            </w:pPr>
          </w:p>
        </w:tc>
      </w:tr>
      <w:tr w:rsidR="00F93C84" w:rsidRPr="00382F2D" w14:paraId="5BD2FE30" w14:textId="77777777" w:rsidTr="009C5EB3">
        <w:tc>
          <w:tcPr>
            <w:tcW w:w="4962" w:type="dxa"/>
            <w:tcBorders>
              <w:top w:val="single" w:sz="2" w:space="0" w:color="auto"/>
              <w:left w:val="single" w:sz="18" w:space="0" w:color="auto"/>
              <w:bottom w:val="single" w:sz="2" w:space="0" w:color="auto"/>
            </w:tcBorders>
          </w:tcPr>
          <w:p w14:paraId="00B4CEE6" w14:textId="7C5D26EC" w:rsidR="00F93C84"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periodická chyba převodů menší než 15 vteřin (1 pixel soustavy)</w:t>
            </w:r>
          </w:p>
        </w:tc>
        <w:tc>
          <w:tcPr>
            <w:tcW w:w="3958" w:type="dxa"/>
            <w:tcBorders>
              <w:top w:val="single" w:sz="2" w:space="0" w:color="auto"/>
              <w:bottom w:val="single" w:sz="2" w:space="0" w:color="auto"/>
            </w:tcBorders>
          </w:tcPr>
          <w:p w14:paraId="337204C7" w14:textId="77777777" w:rsidR="00F93C84" w:rsidRPr="008D2FF9" w:rsidRDefault="00F93C84"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82E1B1D" w14:textId="77777777" w:rsidR="00F93C84" w:rsidRPr="008D2FF9" w:rsidRDefault="00F93C84" w:rsidP="00F93C84">
            <w:pPr>
              <w:pStyle w:val="Bezmezer"/>
              <w:rPr>
                <w:rFonts w:asciiTheme="minorHAnsi" w:hAnsiTheme="minorHAnsi" w:cstheme="minorHAnsi"/>
                <w:sz w:val="20"/>
                <w:szCs w:val="20"/>
              </w:rPr>
            </w:pPr>
          </w:p>
        </w:tc>
      </w:tr>
      <w:tr w:rsidR="00F93C84" w:rsidRPr="00382F2D" w14:paraId="011874FF" w14:textId="77777777" w:rsidTr="009C5EB3">
        <w:tc>
          <w:tcPr>
            <w:tcW w:w="4962" w:type="dxa"/>
            <w:tcBorders>
              <w:top w:val="single" w:sz="2" w:space="0" w:color="auto"/>
              <w:left w:val="single" w:sz="18" w:space="0" w:color="auto"/>
              <w:bottom w:val="single" w:sz="2" w:space="0" w:color="auto"/>
            </w:tcBorders>
          </w:tcPr>
          <w:p w14:paraId="486E6715" w14:textId="61D19488" w:rsidR="00F93C84"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veškerá vnitř</w:t>
            </w:r>
            <w:r>
              <w:rPr>
                <w:rFonts w:ascii="Calibri" w:hAnsi="Calibri" w:cs="Calibri"/>
                <w:bCs/>
                <w:color w:val="333333"/>
                <w:sz w:val="20"/>
                <w:szCs w:val="20"/>
              </w:rPr>
              <w:t>n</w:t>
            </w:r>
            <w:r w:rsidRPr="0053044B">
              <w:rPr>
                <w:rFonts w:ascii="Calibri" w:hAnsi="Calibri" w:cs="Calibri"/>
                <w:bCs/>
                <w:color w:val="333333"/>
                <w:sz w:val="20"/>
                <w:szCs w:val="20"/>
              </w:rPr>
              <w:t>í kabeláž uvnitř montáže, možnost vedení kabeláže pro instrumenty montáží (z bezpečnost</w:t>
            </w:r>
            <w:r>
              <w:rPr>
                <w:rFonts w:ascii="Calibri" w:hAnsi="Calibri" w:cs="Calibri"/>
                <w:bCs/>
                <w:color w:val="333333"/>
                <w:sz w:val="20"/>
                <w:szCs w:val="20"/>
              </w:rPr>
              <w:t>n</w:t>
            </w:r>
            <w:r w:rsidRPr="0053044B">
              <w:rPr>
                <w:rFonts w:ascii="Calibri" w:hAnsi="Calibri" w:cs="Calibri"/>
                <w:bCs/>
                <w:color w:val="333333"/>
                <w:sz w:val="20"/>
                <w:szCs w:val="20"/>
              </w:rPr>
              <w:t>ího hlediska</w:t>
            </w:r>
            <w:r w:rsidR="009C2412">
              <w:rPr>
                <w:rFonts w:ascii="Calibri" w:hAnsi="Calibri" w:cs="Calibri"/>
                <w:bCs/>
                <w:color w:val="333333"/>
                <w:sz w:val="20"/>
                <w:szCs w:val="20"/>
              </w:rPr>
              <w:t>)</w:t>
            </w:r>
          </w:p>
        </w:tc>
        <w:tc>
          <w:tcPr>
            <w:tcW w:w="3958" w:type="dxa"/>
            <w:tcBorders>
              <w:top w:val="single" w:sz="2" w:space="0" w:color="auto"/>
              <w:bottom w:val="single" w:sz="2" w:space="0" w:color="auto"/>
            </w:tcBorders>
          </w:tcPr>
          <w:p w14:paraId="4E755CD5" w14:textId="77777777" w:rsidR="00F93C84" w:rsidRPr="008D2FF9" w:rsidRDefault="00F93C84"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77726CF" w14:textId="77777777" w:rsidR="00F93C84" w:rsidRPr="008D2FF9" w:rsidRDefault="00F93C84" w:rsidP="00F93C84">
            <w:pPr>
              <w:pStyle w:val="Bezmezer"/>
              <w:rPr>
                <w:rFonts w:asciiTheme="minorHAnsi" w:hAnsiTheme="minorHAnsi" w:cstheme="minorHAnsi"/>
                <w:sz w:val="20"/>
                <w:szCs w:val="20"/>
              </w:rPr>
            </w:pPr>
          </w:p>
        </w:tc>
      </w:tr>
      <w:tr w:rsidR="0053044B" w:rsidRPr="00382F2D" w14:paraId="381E04AB" w14:textId="77777777" w:rsidTr="009C5EB3">
        <w:tc>
          <w:tcPr>
            <w:tcW w:w="4962" w:type="dxa"/>
            <w:tcBorders>
              <w:top w:val="single" w:sz="2" w:space="0" w:color="auto"/>
              <w:left w:val="single" w:sz="18" w:space="0" w:color="auto"/>
              <w:bottom w:val="single" w:sz="2" w:space="0" w:color="auto"/>
            </w:tcBorders>
          </w:tcPr>
          <w:p w14:paraId="0DB93111" w14:textId="0A52CDC2" w:rsidR="0053044B"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 xml:space="preserve">pohon pomocí </w:t>
            </w:r>
            <w:proofErr w:type="spellStart"/>
            <w:r w:rsidRPr="0053044B">
              <w:rPr>
                <w:rFonts w:ascii="Calibri" w:hAnsi="Calibri" w:cs="Calibri"/>
                <w:bCs/>
                <w:color w:val="333333"/>
                <w:sz w:val="20"/>
                <w:szCs w:val="20"/>
              </w:rPr>
              <w:t>bezkomutátorových</w:t>
            </w:r>
            <w:proofErr w:type="spellEnd"/>
            <w:r w:rsidRPr="0053044B">
              <w:rPr>
                <w:rFonts w:ascii="Calibri" w:hAnsi="Calibri" w:cs="Calibri"/>
                <w:bCs/>
                <w:color w:val="333333"/>
                <w:sz w:val="20"/>
                <w:szCs w:val="20"/>
              </w:rPr>
              <w:t xml:space="preserve"> DC servomotorů (s ohledem na velké množství pohybů během noci a požadovanou životnost observatoře)</w:t>
            </w:r>
          </w:p>
        </w:tc>
        <w:tc>
          <w:tcPr>
            <w:tcW w:w="3958" w:type="dxa"/>
            <w:tcBorders>
              <w:top w:val="single" w:sz="2" w:space="0" w:color="auto"/>
              <w:bottom w:val="single" w:sz="2" w:space="0" w:color="auto"/>
            </w:tcBorders>
          </w:tcPr>
          <w:p w14:paraId="149C0CE1"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1A6D3F4"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69C474FA" w14:textId="77777777" w:rsidTr="009C5EB3">
        <w:tc>
          <w:tcPr>
            <w:tcW w:w="4962" w:type="dxa"/>
            <w:tcBorders>
              <w:top w:val="single" w:sz="2" w:space="0" w:color="auto"/>
              <w:left w:val="single" w:sz="18" w:space="0" w:color="auto"/>
              <w:bottom w:val="single" w:sz="2" w:space="0" w:color="auto"/>
            </w:tcBorders>
          </w:tcPr>
          <w:p w14:paraId="3B46ACDB" w14:textId="576C9565" w:rsidR="0053044B"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rychlost pohybu alespoň 5 stupňů za vteřinu v obou osách (pro případ pozorování více polí souběžně z důvodu minimalizace prodlevy)</w:t>
            </w:r>
          </w:p>
        </w:tc>
        <w:tc>
          <w:tcPr>
            <w:tcW w:w="3958" w:type="dxa"/>
            <w:tcBorders>
              <w:top w:val="single" w:sz="2" w:space="0" w:color="auto"/>
              <w:bottom w:val="single" w:sz="2" w:space="0" w:color="auto"/>
            </w:tcBorders>
          </w:tcPr>
          <w:p w14:paraId="216231AA"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F181402"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526DA6DC" w14:textId="77777777" w:rsidTr="009C5EB3">
        <w:tc>
          <w:tcPr>
            <w:tcW w:w="4962" w:type="dxa"/>
            <w:tcBorders>
              <w:top w:val="single" w:sz="2" w:space="0" w:color="auto"/>
              <w:left w:val="single" w:sz="18" w:space="0" w:color="auto"/>
              <w:bottom w:val="single" w:sz="2" w:space="0" w:color="auto"/>
            </w:tcBorders>
          </w:tcPr>
          <w:p w14:paraId="540D2DC3" w14:textId="358A7F66" w:rsidR="0053044B"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schopnost autonomně nalézt parkovací pozici bez vnějšího zásahu i po výpadku proudu během pozorování (nezbytné pro robotickou operaci)</w:t>
            </w:r>
          </w:p>
        </w:tc>
        <w:tc>
          <w:tcPr>
            <w:tcW w:w="3958" w:type="dxa"/>
            <w:tcBorders>
              <w:top w:val="single" w:sz="2" w:space="0" w:color="auto"/>
              <w:bottom w:val="single" w:sz="2" w:space="0" w:color="auto"/>
            </w:tcBorders>
          </w:tcPr>
          <w:p w14:paraId="18A17FFD"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6B7C0D7"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0E176E30" w14:textId="77777777" w:rsidTr="009C5EB3">
        <w:tc>
          <w:tcPr>
            <w:tcW w:w="4962" w:type="dxa"/>
            <w:tcBorders>
              <w:top w:val="single" w:sz="2" w:space="0" w:color="auto"/>
              <w:left w:val="single" w:sz="18" w:space="0" w:color="auto"/>
              <w:bottom w:val="single" w:sz="2" w:space="0" w:color="auto"/>
            </w:tcBorders>
          </w:tcPr>
          <w:p w14:paraId="0AD69C9A" w14:textId="0956ED16" w:rsidR="0053044B" w:rsidRPr="0053044B" w:rsidRDefault="0053044B" w:rsidP="0053044B">
            <w:pPr>
              <w:ind w:left="180"/>
              <w:rPr>
                <w:rFonts w:ascii="Calibri" w:hAnsi="Calibri" w:cs="Calibri"/>
                <w:bCs/>
                <w:color w:val="333333"/>
                <w:sz w:val="20"/>
                <w:szCs w:val="20"/>
              </w:rPr>
            </w:pPr>
            <w:r w:rsidRPr="0053044B">
              <w:rPr>
                <w:rFonts w:ascii="Calibri" w:hAnsi="Calibri" w:cs="Calibri"/>
                <w:bCs/>
                <w:color w:val="333333"/>
                <w:sz w:val="20"/>
                <w:szCs w:val="20"/>
              </w:rPr>
              <w:t>podporovaná SW balíkem rts2.org používaným k provozu zařízení</w:t>
            </w:r>
          </w:p>
        </w:tc>
        <w:tc>
          <w:tcPr>
            <w:tcW w:w="3958" w:type="dxa"/>
            <w:tcBorders>
              <w:top w:val="single" w:sz="2" w:space="0" w:color="auto"/>
              <w:bottom w:val="single" w:sz="2" w:space="0" w:color="auto"/>
            </w:tcBorders>
          </w:tcPr>
          <w:p w14:paraId="66426E66"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D923C13"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04CCB4B0" w14:textId="77777777" w:rsidTr="009C5EB3">
        <w:tc>
          <w:tcPr>
            <w:tcW w:w="4962" w:type="dxa"/>
            <w:tcBorders>
              <w:top w:val="single" w:sz="2" w:space="0" w:color="auto"/>
              <w:left w:val="single" w:sz="18" w:space="0" w:color="auto"/>
              <w:bottom w:val="single" w:sz="2" w:space="0" w:color="auto"/>
            </w:tcBorders>
          </w:tcPr>
          <w:p w14:paraId="3CE0C80C" w14:textId="69F87246" w:rsidR="0053044B" w:rsidRPr="00235192" w:rsidRDefault="0053044B" w:rsidP="00F93C84">
            <w:pPr>
              <w:rPr>
                <w:rFonts w:ascii="Calibri" w:hAnsi="Calibri" w:cs="Calibri"/>
                <w:b/>
                <w:bCs/>
                <w:color w:val="333333"/>
                <w:sz w:val="20"/>
                <w:szCs w:val="20"/>
                <w:highlight w:val="green"/>
              </w:rPr>
            </w:pPr>
            <w:r w:rsidRPr="0053044B">
              <w:rPr>
                <w:rFonts w:ascii="Calibri" w:hAnsi="Calibri" w:cs="Calibri"/>
                <w:b/>
                <w:bCs/>
                <w:color w:val="333333"/>
                <w:sz w:val="20"/>
                <w:szCs w:val="20"/>
              </w:rPr>
              <w:t>Objektiv: full-</w:t>
            </w:r>
            <w:proofErr w:type="spellStart"/>
            <w:r w:rsidRPr="0053044B">
              <w:rPr>
                <w:rFonts w:ascii="Calibri" w:hAnsi="Calibri" w:cs="Calibri"/>
                <w:b/>
                <w:bCs/>
                <w:color w:val="333333"/>
                <w:sz w:val="20"/>
                <w:szCs w:val="20"/>
              </w:rPr>
              <w:t>frame</w:t>
            </w:r>
            <w:proofErr w:type="spellEnd"/>
            <w:r w:rsidRPr="0053044B">
              <w:rPr>
                <w:rFonts w:ascii="Calibri" w:hAnsi="Calibri" w:cs="Calibri"/>
                <w:b/>
                <w:bCs/>
                <w:color w:val="333333"/>
                <w:sz w:val="20"/>
                <w:szCs w:val="20"/>
              </w:rPr>
              <w:t xml:space="preserve"> fotografický objektiv nebo jiný ekvivalentní optický systém</w:t>
            </w:r>
          </w:p>
        </w:tc>
        <w:tc>
          <w:tcPr>
            <w:tcW w:w="3958" w:type="dxa"/>
            <w:tcBorders>
              <w:top w:val="single" w:sz="2" w:space="0" w:color="auto"/>
              <w:bottom w:val="single" w:sz="2" w:space="0" w:color="auto"/>
            </w:tcBorders>
          </w:tcPr>
          <w:p w14:paraId="16674DAD"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41BAD1C"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3260DA39" w14:textId="77777777" w:rsidTr="009C5EB3">
        <w:tc>
          <w:tcPr>
            <w:tcW w:w="4962" w:type="dxa"/>
            <w:tcBorders>
              <w:top w:val="single" w:sz="2" w:space="0" w:color="auto"/>
              <w:left w:val="single" w:sz="18" w:space="0" w:color="auto"/>
              <w:bottom w:val="single" w:sz="2" w:space="0" w:color="auto"/>
            </w:tcBorders>
          </w:tcPr>
          <w:p w14:paraId="3C3C692D" w14:textId="5A03D2A2"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 xml:space="preserve">ohnisková délka 135 mm (přesně, kvůli unifikovanému zpracování dat ze všech </w:t>
            </w:r>
            <w:proofErr w:type="spellStart"/>
            <w:r w:rsidRPr="0053044B">
              <w:rPr>
                <w:rFonts w:ascii="Calibri" w:hAnsi="Calibri" w:cs="Calibri"/>
                <w:bCs/>
                <w:color w:val="333333"/>
                <w:sz w:val="20"/>
                <w:szCs w:val="20"/>
              </w:rPr>
              <w:t>FRAMů</w:t>
            </w:r>
            <w:proofErr w:type="spellEnd"/>
            <w:r w:rsidRPr="0053044B">
              <w:rPr>
                <w:rFonts w:ascii="Calibri" w:hAnsi="Calibri" w:cs="Calibri"/>
                <w:bCs/>
                <w:color w:val="333333"/>
                <w:sz w:val="20"/>
                <w:szCs w:val="20"/>
              </w:rPr>
              <w:t>)</w:t>
            </w:r>
          </w:p>
        </w:tc>
        <w:tc>
          <w:tcPr>
            <w:tcW w:w="3958" w:type="dxa"/>
            <w:tcBorders>
              <w:top w:val="single" w:sz="2" w:space="0" w:color="auto"/>
              <w:bottom w:val="single" w:sz="2" w:space="0" w:color="auto"/>
            </w:tcBorders>
          </w:tcPr>
          <w:p w14:paraId="749BC7C0"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74AF9E1"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73BE2F14" w14:textId="77777777" w:rsidTr="009C5EB3">
        <w:tc>
          <w:tcPr>
            <w:tcW w:w="4962" w:type="dxa"/>
            <w:tcBorders>
              <w:top w:val="single" w:sz="2" w:space="0" w:color="auto"/>
              <w:left w:val="single" w:sz="18" w:space="0" w:color="auto"/>
              <w:bottom w:val="single" w:sz="2" w:space="0" w:color="auto"/>
            </w:tcBorders>
          </w:tcPr>
          <w:p w14:paraId="48A07A00" w14:textId="6628CB3F"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svět</w:t>
            </w:r>
            <w:r>
              <w:rPr>
                <w:rFonts w:ascii="Calibri" w:hAnsi="Calibri" w:cs="Calibri"/>
                <w:bCs/>
                <w:color w:val="333333"/>
                <w:sz w:val="20"/>
                <w:szCs w:val="20"/>
              </w:rPr>
              <w:t>e</w:t>
            </w:r>
            <w:r w:rsidRPr="0053044B">
              <w:rPr>
                <w:rFonts w:ascii="Calibri" w:hAnsi="Calibri" w:cs="Calibri"/>
                <w:bCs/>
                <w:color w:val="333333"/>
                <w:sz w:val="20"/>
                <w:szCs w:val="20"/>
              </w:rPr>
              <w:t>lnost f/2 nebo lepší (dostatečné množství světla pro fotometrii)</w:t>
            </w:r>
          </w:p>
        </w:tc>
        <w:tc>
          <w:tcPr>
            <w:tcW w:w="3958" w:type="dxa"/>
            <w:tcBorders>
              <w:top w:val="single" w:sz="2" w:space="0" w:color="auto"/>
              <w:bottom w:val="single" w:sz="2" w:space="0" w:color="auto"/>
            </w:tcBorders>
          </w:tcPr>
          <w:p w14:paraId="4F751BCE"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AB88474"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3EEEB085" w14:textId="77777777" w:rsidTr="009C5EB3">
        <w:tc>
          <w:tcPr>
            <w:tcW w:w="4962" w:type="dxa"/>
            <w:tcBorders>
              <w:top w:val="single" w:sz="2" w:space="0" w:color="auto"/>
              <w:left w:val="single" w:sz="18" w:space="0" w:color="auto"/>
              <w:bottom w:val="single" w:sz="2" w:space="0" w:color="auto"/>
            </w:tcBorders>
          </w:tcPr>
          <w:p w14:paraId="79B8025C" w14:textId="0900033E"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apochromatický design (pro použití širokopásmových filtrů)</w:t>
            </w:r>
          </w:p>
        </w:tc>
        <w:tc>
          <w:tcPr>
            <w:tcW w:w="3958" w:type="dxa"/>
            <w:tcBorders>
              <w:top w:val="single" w:sz="2" w:space="0" w:color="auto"/>
              <w:bottom w:val="single" w:sz="2" w:space="0" w:color="auto"/>
            </w:tcBorders>
          </w:tcPr>
          <w:p w14:paraId="233F8DE4"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8333114"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7833B807" w14:textId="77777777" w:rsidTr="009C5EB3">
        <w:tc>
          <w:tcPr>
            <w:tcW w:w="4962" w:type="dxa"/>
            <w:tcBorders>
              <w:top w:val="single" w:sz="2" w:space="0" w:color="auto"/>
              <w:left w:val="single" w:sz="18" w:space="0" w:color="auto"/>
              <w:bottom w:val="single" w:sz="2" w:space="0" w:color="auto"/>
            </w:tcBorders>
          </w:tcPr>
          <w:p w14:paraId="65F6B981" w14:textId="5A19A0A2"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bajonet Canon</w:t>
            </w:r>
            <w:r w:rsidR="00A410AD">
              <w:rPr>
                <w:rFonts w:ascii="Calibri" w:hAnsi="Calibri" w:cs="Calibri"/>
                <w:bCs/>
                <w:color w:val="333333"/>
                <w:sz w:val="20"/>
                <w:szCs w:val="20"/>
              </w:rPr>
              <w:t xml:space="preserve"> EF</w:t>
            </w:r>
            <w:r w:rsidRPr="0053044B">
              <w:rPr>
                <w:rFonts w:ascii="Calibri" w:hAnsi="Calibri" w:cs="Calibri"/>
                <w:bCs/>
                <w:color w:val="333333"/>
                <w:sz w:val="20"/>
                <w:szCs w:val="20"/>
              </w:rPr>
              <w:t xml:space="preserve"> (mechanická kompatibilita s dalšími zařízeními)</w:t>
            </w:r>
          </w:p>
        </w:tc>
        <w:tc>
          <w:tcPr>
            <w:tcW w:w="3958" w:type="dxa"/>
            <w:tcBorders>
              <w:top w:val="single" w:sz="2" w:space="0" w:color="auto"/>
              <w:bottom w:val="single" w:sz="2" w:space="0" w:color="auto"/>
            </w:tcBorders>
          </w:tcPr>
          <w:p w14:paraId="453765E0"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794C1E4F"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11FDB379" w14:textId="77777777" w:rsidTr="009C5EB3">
        <w:tc>
          <w:tcPr>
            <w:tcW w:w="4962" w:type="dxa"/>
            <w:tcBorders>
              <w:top w:val="single" w:sz="2" w:space="0" w:color="auto"/>
              <w:left w:val="single" w:sz="18" w:space="0" w:color="auto"/>
              <w:bottom w:val="single" w:sz="2" w:space="0" w:color="auto"/>
            </w:tcBorders>
          </w:tcPr>
          <w:p w14:paraId="7327E425" w14:textId="549A1487"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mechanické ostření ostřícím prstencem</w:t>
            </w:r>
          </w:p>
        </w:tc>
        <w:tc>
          <w:tcPr>
            <w:tcW w:w="3958" w:type="dxa"/>
            <w:tcBorders>
              <w:top w:val="single" w:sz="2" w:space="0" w:color="auto"/>
              <w:bottom w:val="single" w:sz="2" w:space="0" w:color="auto"/>
            </w:tcBorders>
          </w:tcPr>
          <w:p w14:paraId="5C68462B"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758BAA9"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67BF3526" w14:textId="77777777" w:rsidTr="009C5EB3">
        <w:tc>
          <w:tcPr>
            <w:tcW w:w="4962" w:type="dxa"/>
            <w:tcBorders>
              <w:top w:val="single" w:sz="2" w:space="0" w:color="auto"/>
              <w:left w:val="single" w:sz="18" w:space="0" w:color="auto"/>
              <w:bottom w:val="single" w:sz="2" w:space="0" w:color="auto"/>
            </w:tcBorders>
          </w:tcPr>
          <w:p w14:paraId="6C98CCEB" w14:textId="0246488C"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garantovaný průměr zorného pole alespoň 40 mm</w:t>
            </w:r>
          </w:p>
        </w:tc>
        <w:tc>
          <w:tcPr>
            <w:tcW w:w="3958" w:type="dxa"/>
            <w:tcBorders>
              <w:top w:val="single" w:sz="2" w:space="0" w:color="auto"/>
              <w:bottom w:val="single" w:sz="2" w:space="0" w:color="auto"/>
            </w:tcBorders>
          </w:tcPr>
          <w:p w14:paraId="3CFA3B99"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6CD2988"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1FBD0976" w14:textId="77777777" w:rsidTr="009C5EB3">
        <w:tc>
          <w:tcPr>
            <w:tcW w:w="4962" w:type="dxa"/>
            <w:tcBorders>
              <w:top w:val="single" w:sz="2" w:space="0" w:color="auto"/>
              <w:left w:val="single" w:sz="18" w:space="0" w:color="auto"/>
              <w:bottom w:val="single" w:sz="2" w:space="0" w:color="auto"/>
            </w:tcBorders>
          </w:tcPr>
          <w:p w14:paraId="03D56C8D" w14:textId="07ACFDD1"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MTF při cloně f/2 lepší než 85% pro 10 cyklů/mm a výšku obrazu alespoň 20 mm (požadavek optické kvality)</w:t>
            </w:r>
          </w:p>
        </w:tc>
        <w:tc>
          <w:tcPr>
            <w:tcW w:w="3958" w:type="dxa"/>
            <w:tcBorders>
              <w:top w:val="single" w:sz="2" w:space="0" w:color="auto"/>
              <w:bottom w:val="single" w:sz="2" w:space="0" w:color="auto"/>
            </w:tcBorders>
          </w:tcPr>
          <w:p w14:paraId="2DB20922"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21521C3"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11974A21" w14:textId="77777777" w:rsidTr="009C5EB3">
        <w:tc>
          <w:tcPr>
            <w:tcW w:w="4962" w:type="dxa"/>
            <w:tcBorders>
              <w:top w:val="single" w:sz="2" w:space="0" w:color="auto"/>
              <w:left w:val="single" w:sz="18" w:space="0" w:color="auto"/>
              <w:bottom w:val="single" w:sz="2" w:space="0" w:color="auto"/>
            </w:tcBorders>
          </w:tcPr>
          <w:p w14:paraId="3220C29E" w14:textId="7E331C28" w:rsidR="0053044B" w:rsidRPr="0053044B" w:rsidRDefault="0053044B" w:rsidP="0053044B">
            <w:pPr>
              <w:ind w:left="180"/>
              <w:rPr>
                <w:rFonts w:ascii="Calibri" w:hAnsi="Calibri" w:cs="Calibri"/>
                <w:bCs/>
                <w:color w:val="333333"/>
                <w:sz w:val="20"/>
                <w:szCs w:val="20"/>
                <w:highlight w:val="green"/>
              </w:rPr>
            </w:pPr>
            <w:r w:rsidRPr="0053044B">
              <w:rPr>
                <w:rFonts w:ascii="Calibri" w:hAnsi="Calibri" w:cs="Calibri"/>
                <w:bCs/>
                <w:color w:val="333333"/>
                <w:sz w:val="20"/>
                <w:szCs w:val="20"/>
              </w:rPr>
              <w:t>hmotnost do 1.5 kg (pro účely již existujícího uchycovacího mechanismu)</w:t>
            </w:r>
          </w:p>
        </w:tc>
        <w:tc>
          <w:tcPr>
            <w:tcW w:w="3958" w:type="dxa"/>
            <w:tcBorders>
              <w:top w:val="single" w:sz="2" w:space="0" w:color="auto"/>
              <w:bottom w:val="single" w:sz="2" w:space="0" w:color="auto"/>
            </w:tcBorders>
          </w:tcPr>
          <w:p w14:paraId="2DD6FD91"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BCA792C"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7EEC94C3" w14:textId="77777777" w:rsidTr="009C5EB3">
        <w:tc>
          <w:tcPr>
            <w:tcW w:w="4962" w:type="dxa"/>
            <w:tcBorders>
              <w:top w:val="single" w:sz="2" w:space="0" w:color="auto"/>
              <w:left w:val="single" w:sz="18" w:space="0" w:color="auto"/>
              <w:bottom w:val="single" w:sz="2" w:space="0" w:color="auto"/>
            </w:tcBorders>
          </w:tcPr>
          <w:p w14:paraId="23DC39BC" w14:textId="01F567E0" w:rsidR="0053044B" w:rsidRPr="00235192" w:rsidRDefault="009D2058" w:rsidP="00F93C84">
            <w:pPr>
              <w:rPr>
                <w:rFonts w:ascii="Calibri" w:hAnsi="Calibri" w:cs="Calibri"/>
                <w:b/>
                <w:bCs/>
                <w:color w:val="333333"/>
                <w:sz w:val="20"/>
                <w:szCs w:val="20"/>
                <w:highlight w:val="green"/>
              </w:rPr>
            </w:pPr>
            <w:r w:rsidRPr="009D2058">
              <w:rPr>
                <w:rFonts w:ascii="Calibri" w:hAnsi="Calibri" w:cs="Calibri"/>
                <w:b/>
                <w:bCs/>
                <w:color w:val="333333"/>
                <w:sz w:val="20"/>
                <w:szCs w:val="20"/>
              </w:rPr>
              <w:t>CCD kamera: chlazená velkoformátová astronomická CCD kamera s fotometrickými filtry</w:t>
            </w:r>
          </w:p>
        </w:tc>
        <w:tc>
          <w:tcPr>
            <w:tcW w:w="3958" w:type="dxa"/>
            <w:tcBorders>
              <w:top w:val="single" w:sz="2" w:space="0" w:color="auto"/>
              <w:bottom w:val="single" w:sz="2" w:space="0" w:color="auto"/>
            </w:tcBorders>
          </w:tcPr>
          <w:p w14:paraId="529FA22F"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11DCA74"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76F03544" w14:textId="77777777" w:rsidTr="009C5EB3">
        <w:tc>
          <w:tcPr>
            <w:tcW w:w="4962" w:type="dxa"/>
            <w:tcBorders>
              <w:top w:val="single" w:sz="2" w:space="0" w:color="auto"/>
              <w:left w:val="single" w:sz="18" w:space="0" w:color="auto"/>
              <w:bottom w:val="single" w:sz="2" w:space="0" w:color="auto"/>
            </w:tcBorders>
          </w:tcPr>
          <w:p w14:paraId="5513E7C3" w14:textId="3AC7D53C" w:rsidR="0053044B"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velikosti čipu 36x36 mm nebo větší (pro dosažení požadovaného zorného pole)</w:t>
            </w:r>
          </w:p>
        </w:tc>
        <w:tc>
          <w:tcPr>
            <w:tcW w:w="3958" w:type="dxa"/>
            <w:tcBorders>
              <w:top w:val="single" w:sz="2" w:space="0" w:color="auto"/>
              <w:bottom w:val="single" w:sz="2" w:space="0" w:color="auto"/>
            </w:tcBorders>
          </w:tcPr>
          <w:p w14:paraId="77AF0578"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071C070"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030F1E59" w14:textId="77777777" w:rsidTr="009C5EB3">
        <w:tc>
          <w:tcPr>
            <w:tcW w:w="4962" w:type="dxa"/>
            <w:tcBorders>
              <w:top w:val="single" w:sz="2" w:space="0" w:color="auto"/>
              <w:left w:val="single" w:sz="18" w:space="0" w:color="auto"/>
              <w:bottom w:val="single" w:sz="2" w:space="0" w:color="auto"/>
            </w:tcBorders>
          </w:tcPr>
          <w:p w14:paraId="208190F9" w14:textId="1C730650" w:rsidR="0053044B"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 xml:space="preserve">rozlišení 16 </w:t>
            </w:r>
            <w:proofErr w:type="spellStart"/>
            <w:r w:rsidRPr="009D2058">
              <w:rPr>
                <w:rFonts w:ascii="Calibri" w:hAnsi="Calibri" w:cs="Calibri"/>
                <w:bCs/>
                <w:color w:val="333333"/>
                <w:sz w:val="20"/>
                <w:szCs w:val="20"/>
              </w:rPr>
              <w:t>Mpix</w:t>
            </w:r>
            <w:proofErr w:type="spellEnd"/>
            <w:r w:rsidRPr="009D2058">
              <w:rPr>
                <w:rFonts w:ascii="Calibri" w:hAnsi="Calibri" w:cs="Calibri"/>
                <w:bCs/>
                <w:color w:val="333333"/>
                <w:sz w:val="20"/>
                <w:szCs w:val="20"/>
              </w:rPr>
              <w:t xml:space="preserve"> nebo větší (dosta</w:t>
            </w:r>
            <w:r>
              <w:rPr>
                <w:rFonts w:ascii="Calibri" w:hAnsi="Calibri" w:cs="Calibri"/>
                <w:bCs/>
                <w:color w:val="333333"/>
                <w:sz w:val="20"/>
                <w:szCs w:val="20"/>
              </w:rPr>
              <w:t>t</w:t>
            </w:r>
            <w:r w:rsidRPr="009D2058">
              <w:rPr>
                <w:rFonts w:ascii="Calibri" w:hAnsi="Calibri" w:cs="Calibri"/>
                <w:bCs/>
                <w:color w:val="333333"/>
                <w:sz w:val="20"/>
                <w:szCs w:val="20"/>
              </w:rPr>
              <w:t xml:space="preserve">ečný </w:t>
            </w:r>
            <w:proofErr w:type="spellStart"/>
            <w:r w:rsidRPr="009D2058">
              <w:rPr>
                <w:rFonts w:ascii="Calibri" w:hAnsi="Calibri" w:cs="Calibri"/>
                <w:bCs/>
                <w:color w:val="333333"/>
                <w:sz w:val="20"/>
                <w:szCs w:val="20"/>
              </w:rPr>
              <w:t>sampling</w:t>
            </w:r>
            <w:proofErr w:type="spellEnd"/>
            <w:r w:rsidRPr="009D2058">
              <w:rPr>
                <w:rFonts w:ascii="Calibri" w:hAnsi="Calibri" w:cs="Calibri"/>
                <w:bCs/>
                <w:color w:val="333333"/>
                <w:sz w:val="20"/>
                <w:szCs w:val="20"/>
              </w:rPr>
              <w:t xml:space="preserve"> hvězd pro fotometrii)</w:t>
            </w:r>
          </w:p>
        </w:tc>
        <w:tc>
          <w:tcPr>
            <w:tcW w:w="3958" w:type="dxa"/>
            <w:tcBorders>
              <w:top w:val="single" w:sz="2" w:space="0" w:color="auto"/>
              <w:bottom w:val="single" w:sz="2" w:space="0" w:color="auto"/>
            </w:tcBorders>
          </w:tcPr>
          <w:p w14:paraId="25A35F06"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781365C"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4794F9BE" w14:textId="77777777" w:rsidTr="009C5EB3">
        <w:tc>
          <w:tcPr>
            <w:tcW w:w="4962" w:type="dxa"/>
            <w:tcBorders>
              <w:top w:val="single" w:sz="2" w:space="0" w:color="auto"/>
              <w:left w:val="single" w:sz="18" w:space="0" w:color="auto"/>
              <w:bottom w:val="single" w:sz="2" w:space="0" w:color="auto"/>
            </w:tcBorders>
          </w:tcPr>
          <w:p w14:paraId="760BF546" w14:textId="33A771C6" w:rsidR="0053044B"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16bit A/D převodník (přesnost fotometrie)</w:t>
            </w:r>
          </w:p>
        </w:tc>
        <w:tc>
          <w:tcPr>
            <w:tcW w:w="3958" w:type="dxa"/>
            <w:tcBorders>
              <w:top w:val="single" w:sz="2" w:space="0" w:color="auto"/>
              <w:bottom w:val="single" w:sz="2" w:space="0" w:color="auto"/>
            </w:tcBorders>
          </w:tcPr>
          <w:p w14:paraId="43CD806F"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DC4F26C"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40CBACE8" w14:textId="77777777" w:rsidTr="009C5EB3">
        <w:tc>
          <w:tcPr>
            <w:tcW w:w="4962" w:type="dxa"/>
            <w:tcBorders>
              <w:top w:val="single" w:sz="2" w:space="0" w:color="auto"/>
              <w:left w:val="single" w:sz="18" w:space="0" w:color="auto"/>
              <w:bottom w:val="single" w:sz="2" w:space="0" w:color="auto"/>
            </w:tcBorders>
          </w:tcPr>
          <w:p w14:paraId="11212A9F" w14:textId="2135EBD4" w:rsidR="0053044B"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lastRenderedPageBreak/>
              <w:t>systémový čtecí šum menší než 15 e- RMS</w:t>
            </w:r>
          </w:p>
        </w:tc>
        <w:tc>
          <w:tcPr>
            <w:tcW w:w="3958" w:type="dxa"/>
            <w:tcBorders>
              <w:top w:val="single" w:sz="2" w:space="0" w:color="auto"/>
              <w:bottom w:val="single" w:sz="2" w:space="0" w:color="auto"/>
            </w:tcBorders>
          </w:tcPr>
          <w:p w14:paraId="406CC0EC"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731E930" w14:textId="77777777" w:rsidR="0053044B" w:rsidRPr="008D2FF9" w:rsidRDefault="0053044B" w:rsidP="00F93C84">
            <w:pPr>
              <w:pStyle w:val="Bezmezer"/>
              <w:rPr>
                <w:rFonts w:asciiTheme="minorHAnsi" w:hAnsiTheme="minorHAnsi" w:cstheme="minorHAnsi"/>
                <w:sz w:val="20"/>
                <w:szCs w:val="20"/>
              </w:rPr>
            </w:pPr>
          </w:p>
        </w:tc>
      </w:tr>
      <w:tr w:rsidR="0053044B" w:rsidRPr="00382F2D" w14:paraId="24A5EE0F" w14:textId="77777777" w:rsidTr="009C5EB3">
        <w:tc>
          <w:tcPr>
            <w:tcW w:w="4962" w:type="dxa"/>
            <w:tcBorders>
              <w:top w:val="single" w:sz="2" w:space="0" w:color="auto"/>
              <w:left w:val="single" w:sz="18" w:space="0" w:color="auto"/>
              <w:bottom w:val="single" w:sz="2" w:space="0" w:color="auto"/>
            </w:tcBorders>
          </w:tcPr>
          <w:p w14:paraId="60B50B48" w14:textId="67E6856A" w:rsidR="0053044B"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kapacita pixelu 100 tisíc e- (dynamický rozsah)</w:t>
            </w:r>
          </w:p>
        </w:tc>
        <w:tc>
          <w:tcPr>
            <w:tcW w:w="3958" w:type="dxa"/>
            <w:tcBorders>
              <w:top w:val="single" w:sz="2" w:space="0" w:color="auto"/>
              <w:bottom w:val="single" w:sz="2" w:space="0" w:color="auto"/>
            </w:tcBorders>
          </w:tcPr>
          <w:p w14:paraId="1C7EC28B" w14:textId="77777777" w:rsidR="0053044B" w:rsidRPr="008D2FF9" w:rsidRDefault="0053044B"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5FA0BDD" w14:textId="77777777" w:rsidR="0053044B" w:rsidRPr="008D2FF9" w:rsidRDefault="0053044B" w:rsidP="00F93C84">
            <w:pPr>
              <w:pStyle w:val="Bezmezer"/>
              <w:rPr>
                <w:rFonts w:asciiTheme="minorHAnsi" w:hAnsiTheme="minorHAnsi" w:cstheme="minorHAnsi"/>
                <w:sz w:val="20"/>
                <w:szCs w:val="20"/>
              </w:rPr>
            </w:pPr>
          </w:p>
        </w:tc>
      </w:tr>
      <w:tr w:rsidR="009D2058" w:rsidRPr="00382F2D" w14:paraId="24B8047C" w14:textId="77777777" w:rsidTr="009C5EB3">
        <w:tc>
          <w:tcPr>
            <w:tcW w:w="4962" w:type="dxa"/>
            <w:tcBorders>
              <w:top w:val="single" w:sz="2" w:space="0" w:color="auto"/>
              <w:left w:val="single" w:sz="18" w:space="0" w:color="auto"/>
              <w:bottom w:val="single" w:sz="2" w:space="0" w:color="auto"/>
            </w:tcBorders>
          </w:tcPr>
          <w:p w14:paraId="7A98072C" w14:textId="56A72D72"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 xml:space="preserve">kvantová účinnost alespoň 0.4 v kritickém rozsahu 400-500 </w:t>
            </w:r>
            <w:proofErr w:type="spellStart"/>
            <w:r w:rsidRPr="009D2058">
              <w:rPr>
                <w:rFonts w:ascii="Calibri" w:hAnsi="Calibri" w:cs="Calibri"/>
                <w:bCs/>
                <w:color w:val="333333"/>
                <w:sz w:val="20"/>
                <w:szCs w:val="20"/>
              </w:rPr>
              <w:t>nm</w:t>
            </w:r>
            <w:proofErr w:type="spellEnd"/>
            <w:r w:rsidRPr="009D2058">
              <w:rPr>
                <w:rFonts w:ascii="Calibri" w:hAnsi="Calibri" w:cs="Calibri"/>
                <w:bCs/>
                <w:color w:val="333333"/>
                <w:sz w:val="20"/>
                <w:szCs w:val="20"/>
              </w:rPr>
              <w:t xml:space="preserve">  (většina měření bude v B filtru)</w:t>
            </w:r>
          </w:p>
        </w:tc>
        <w:tc>
          <w:tcPr>
            <w:tcW w:w="3958" w:type="dxa"/>
            <w:tcBorders>
              <w:top w:val="single" w:sz="2" w:space="0" w:color="auto"/>
              <w:bottom w:val="single" w:sz="2" w:space="0" w:color="auto"/>
            </w:tcBorders>
          </w:tcPr>
          <w:p w14:paraId="35580DE8"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E1A5EEB"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7A743530" w14:textId="77777777" w:rsidTr="009C5EB3">
        <w:tc>
          <w:tcPr>
            <w:tcW w:w="4962" w:type="dxa"/>
            <w:tcBorders>
              <w:top w:val="single" w:sz="2" w:space="0" w:color="auto"/>
              <w:left w:val="single" w:sz="18" w:space="0" w:color="auto"/>
              <w:bottom w:val="single" w:sz="2" w:space="0" w:color="auto"/>
            </w:tcBorders>
          </w:tcPr>
          <w:p w14:paraId="4B3E3390" w14:textId="1A8536A6"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 xml:space="preserve">stažení celého obrazu v režimu nízkého šumu do 30 s (s ohledem na požadavek </w:t>
            </w:r>
            <w:proofErr w:type="spellStart"/>
            <w:r w:rsidRPr="009D2058">
              <w:rPr>
                <w:rFonts w:ascii="Calibri" w:hAnsi="Calibri" w:cs="Calibri"/>
                <w:bCs/>
                <w:color w:val="333333"/>
                <w:sz w:val="20"/>
                <w:szCs w:val="20"/>
              </w:rPr>
              <w:t>real-time</w:t>
            </w:r>
            <w:proofErr w:type="spellEnd"/>
            <w:r w:rsidRPr="009D2058">
              <w:rPr>
                <w:rFonts w:ascii="Calibri" w:hAnsi="Calibri" w:cs="Calibri"/>
                <w:bCs/>
                <w:color w:val="333333"/>
                <w:sz w:val="20"/>
                <w:szCs w:val="20"/>
              </w:rPr>
              <w:t xml:space="preserve"> měření)</w:t>
            </w:r>
          </w:p>
        </w:tc>
        <w:tc>
          <w:tcPr>
            <w:tcW w:w="3958" w:type="dxa"/>
            <w:tcBorders>
              <w:top w:val="single" w:sz="2" w:space="0" w:color="auto"/>
              <w:bottom w:val="single" w:sz="2" w:space="0" w:color="auto"/>
            </w:tcBorders>
          </w:tcPr>
          <w:p w14:paraId="2C4D0470"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1B01076"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0C52C891" w14:textId="77777777" w:rsidTr="009C5EB3">
        <w:tc>
          <w:tcPr>
            <w:tcW w:w="4962" w:type="dxa"/>
            <w:tcBorders>
              <w:top w:val="single" w:sz="2" w:space="0" w:color="auto"/>
              <w:left w:val="single" w:sz="18" w:space="0" w:color="auto"/>
              <w:bottom w:val="single" w:sz="2" w:space="0" w:color="auto"/>
            </w:tcBorders>
          </w:tcPr>
          <w:p w14:paraId="572966BA" w14:textId="5FBA759A"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chlazení alespoň 40 stupňů pod okolní teplotu (nasazení v teplých subtropických oblastech)</w:t>
            </w:r>
          </w:p>
        </w:tc>
        <w:tc>
          <w:tcPr>
            <w:tcW w:w="3958" w:type="dxa"/>
            <w:tcBorders>
              <w:top w:val="single" w:sz="2" w:space="0" w:color="auto"/>
              <w:bottom w:val="single" w:sz="2" w:space="0" w:color="auto"/>
            </w:tcBorders>
          </w:tcPr>
          <w:p w14:paraId="6A56C3CF"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DA2DF07"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4B168152" w14:textId="77777777" w:rsidTr="009C5EB3">
        <w:tc>
          <w:tcPr>
            <w:tcW w:w="4962" w:type="dxa"/>
            <w:tcBorders>
              <w:top w:val="single" w:sz="2" w:space="0" w:color="auto"/>
              <w:left w:val="single" w:sz="18" w:space="0" w:color="auto"/>
              <w:bottom w:val="single" w:sz="2" w:space="0" w:color="auto"/>
            </w:tcBorders>
          </w:tcPr>
          <w:p w14:paraId="215A25F1" w14:textId="1C27B123" w:rsidR="009D2058" w:rsidRPr="009D2058" w:rsidRDefault="00A410AD" w:rsidP="009D2058">
            <w:pPr>
              <w:ind w:left="180"/>
              <w:rPr>
                <w:rFonts w:ascii="Calibri" w:hAnsi="Calibri" w:cs="Calibri"/>
                <w:bCs/>
                <w:color w:val="333333"/>
                <w:sz w:val="20"/>
                <w:szCs w:val="20"/>
                <w:highlight w:val="green"/>
              </w:rPr>
            </w:pPr>
            <w:r>
              <w:rPr>
                <w:rFonts w:ascii="Calibri" w:hAnsi="Calibri" w:cs="Calibri"/>
                <w:bCs/>
                <w:color w:val="333333"/>
                <w:sz w:val="20"/>
                <w:szCs w:val="20"/>
              </w:rPr>
              <w:t>bajonet Canon EF</w:t>
            </w:r>
            <w:bookmarkStart w:id="30" w:name="_GoBack"/>
            <w:bookmarkEnd w:id="30"/>
            <w:r w:rsidR="00AF11B8">
              <w:rPr>
                <w:rFonts w:ascii="Calibri" w:hAnsi="Calibri" w:cs="Calibri"/>
                <w:bCs/>
                <w:color w:val="333333"/>
                <w:sz w:val="20"/>
                <w:szCs w:val="20"/>
              </w:rPr>
              <w:t xml:space="preserve"> </w:t>
            </w:r>
            <w:r w:rsidR="00AF11B8" w:rsidRPr="0053044B">
              <w:rPr>
                <w:rFonts w:ascii="Calibri" w:hAnsi="Calibri" w:cs="Calibri"/>
                <w:bCs/>
                <w:color w:val="333333"/>
                <w:sz w:val="20"/>
                <w:szCs w:val="20"/>
              </w:rPr>
              <w:t>(mechanická kompatibilita s dalšími zařízeními)</w:t>
            </w:r>
          </w:p>
        </w:tc>
        <w:tc>
          <w:tcPr>
            <w:tcW w:w="3958" w:type="dxa"/>
            <w:tcBorders>
              <w:top w:val="single" w:sz="2" w:space="0" w:color="auto"/>
              <w:bottom w:val="single" w:sz="2" w:space="0" w:color="auto"/>
            </w:tcBorders>
          </w:tcPr>
          <w:p w14:paraId="1A6E5C1B"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6D02B36"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081560D5" w14:textId="77777777" w:rsidTr="009C5EB3">
        <w:tc>
          <w:tcPr>
            <w:tcW w:w="4962" w:type="dxa"/>
            <w:tcBorders>
              <w:top w:val="single" w:sz="2" w:space="0" w:color="auto"/>
              <w:left w:val="single" w:sz="18" w:space="0" w:color="auto"/>
              <w:bottom w:val="single" w:sz="2" w:space="0" w:color="auto"/>
            </w:tcBorders>
          </w:tcPr>
          <w:p w14:paraId="396C044D" w14:textId="5CD4010D"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 xml:space="preserve">5ti poziční filtrové kolo pro filtry 50x50 mm (zamezení </w:t>
            </w:r>
            <w:proofErr w:type="spellStart"/>
            <w:r w:rsidRPr="009D2058">
              <w:rPr>
                <w:rFonts w:ascii="Calibri" w:hAnsi="Calibri" w:cs="Calibri"/>
                <w:bCs/>
                <w:color w:val="333333"/>
                <w:sz w:val="20"/>
                <w:szCs w:val="20"/>
              </w:rPr>
              <w:t>vinětaci</w:t>
            </w:r>
            <w:proofErr w:type="spellEnd"/>
            <w:r w:rsidRPr="009D2058">
              <w:rPr>
                <w:rFonts w:ascii="Calibri" w:hAnsi="Calibri" w:cs="Calibri"/>
                <w:bCs/>
                <w:color w:val="333333"/>
                <w:sz w:val="20"/>
                <w:szCs w:val="20"/>
              </w:rPr>
              <w:t>)</w:t>
            </w:r>
          </w:p>
        </w:tc>
        <w:tc>
          <w:tcPr>
            <w:tcW w:w="3958" w:type="dxa"/>
            <w:tcBorders>
              <w:top w:val="single" w:sz="2" w:space="0" w:color="auto"/>
              <w:bottom w:val="single" w:sz="2" w:space="0" w:color="auto"/>
            </w:tcBorders>
          </w:tcPr>
          <w:p w14:paraId="7FEDCBD2"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60B12CED"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5E4DC29C" w14:textId="77777777" w:rsidTr="009C5EB3">
        <w:tc>
          <w:tcPr>
            <w:tcW w:w="4962" w:type="dxa"/>
            <w:tcBorders>
              <w:top w:val="single" w:sz="2" w:space="0" w:color="auto"/>
              <w:left w:val="single" w:sz="18" w:space="0" w:color="auto"/>
              <w:bottom w:val="single" w:sz="2" w:space="0" w:color="auto"/>
            </w:tcBorders>
          </w:tcPr>
          <w:p w14:paraId="467D8E13" w14:textId="4B349931"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 xml:space="preserve">fotometrické filtry </w:t>
            </w:r>
            <w:proofErr w:type="spellStart"/>
            <w:r w:rsidRPr="009D2058">
              <w:rPr>
                <w:rFonts w:ascii="Calibri" w:hAnsi="Calibri" w:cs="Calibri"/>
                <w:bCs/>
                <w:color w:val="333333"/>
                <w:sz w:val="20"/>
                <w:szCs w:val="20"/>
              </w:rPr>
              <w:t>Johnsonova</w:t>
            </w:r>
            <w:proofErr w:type="spellEnd"/>
            <w:r w:rsidRPr="009D2058">
              <w:rPr>
                <w:rFonts w:ascii="Calibri" w:hAnsi="Calibri" w:cs="Calibri"/>
                <w:bCs/>
                <w:color w:val="333333"/>
                <w:sz w:val="20"/>
                <w:szCs w:val="20"/>
              </w:rPr>
              <w:t xml:space="preserve"> systému BVRI a adekvátní </w:t>
            </w:r>
            <w:proofErr w:type="spellStart"/>
            <w:r w:rsidRPr="009D2058">
              <w:rPr>
                <w:rFonts w:ascii="Calibri" w:hAnsi="Calibri" w:cs="Calibri"/>
                <w:bCs/>
                <w:color w:val="333333"/>
                <w:sz w:val="20"/>
                <w:szCs w:val="20"/>
              </w:rPr>
              <w:t>clear</w:t>
            </w:r>
            <w:proofErr w:type="spellEnd"/>
            <w:r w:rsidRPr="009D2058">
              <w:rPr>
                <w:rFonts w:ascii="Calibri" w:hAnsi="Calibri" w:cs="Calibri"/>
                <w:bCs/>
                <w:color w:val="333333"/>
                <w:sz w:val="20"/>
                <w:szCs w:val="20"/>
              </w:rPr>
              <w:t xml:space="preserve"> filtr</w:t>
            </w:r>
          </w:p>
        </w:tc>
        <w:tc>
          <w:tcPr>
            <w:tcW w:w="3958" w:type="dxa"/>
            <w:tcBorders>
              <w:top w:val="single" w:sz="2" w:space="0" w:color="auto"/>
              <w:bottom w:val="single" w:sz="2" w:space="0" w:color="auto"/>
            </w:tcBorders>
          </w:tcPr>
          <w:p w14:paraId="59C05B8C"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384F23C" w14:textId="77777777" w:rsidR="009D2058" w:rsidRPr="008D2FF9" w:rsidRDefault="009D2058" w:rsidP="00F93C84">
            <w:pPr>
              <w:pStyle w:val="Bezmezer"/>
              <w:rPr>
                <w:rFonts w:asciiTheme="minorHAnsi" w:hAnsiTheme="minorHAnsi" w:cstheme="minorHAnsi"/>
                <w:sz w:val="20"/>
                <w:szCs w:val="20"/>
              </w:rPr>
            </w:pPr>
          </w:p>
        </w:tc>
      </w:tr>
      <w:tr w:rsidR="009D2058" w:rsidRPr="00382F2D" w14:paraId="0AC2E993" w14:textId="77777777" w:rsidTr="009C5EB3">
        <w:tc>
          <w:tcPr>
            <w:tcW w:w="4962" w:type="dxa"/>
            <w:tcBorders>
              <w:top w:val="single" w:sz="2" w:space="0" w:color="auto"/>
              <w:left w:val="single" w:sz="18" w:space="0" w:color="auto"/>
              <w:bottom w:val="single" w:sz="2" w:space="0" w:color="auto"/>
            </w:tcBorders>
          </w:tcPr>
          <w:p w14:paraId="682FBA34" w14:textId="03C1D92E" w:rsidR="009D2058" w:rsidRPr="009D2058" w:rsidRDefault="009D2058" w:rsidP="009D2058">
            <w:pPr>
              <w:ind w:left="180"/>
              <w:rPr>
                <w:rFonts w:ascii="Calibri" w:hAnsi="Calibri" w:cs="Calibri"/>
                <w:bCs/>
                <w:color w:val="333333"/>
                <w:sz w:val="20"/>
                <w:szCs w:val="20"/>
                <w:highlight w:val="green"/>
              </w:rPr>
            </w:pPr>
            <w:r w:rsidRPr="009D2058">
              <w:rPr>
                <w:rFonts w:ascii="Calibri" w:hAnsi="Calibri" w:cs="Calibri"/>
                <w:bCs/>
                <w:color w:val="333333"/>
                <w:sz w:val="20"/>
                <w:szCs w:val="20"/>
              </w:rPr>
              <w:t>mechanická závěrka</w:t>
            </w:r>
          </w:p>
        </w:tc>
        <w:tc>
          <w:tcPr>
            <w:tcW w:w="3958" w:type="dxa"/>
            <w:tcBorders>
              <w:top w:val="single" w:sz="2" w:space="0" w:color="auto"/>
              <w:bottom w:val="single" w:sz="2" w:space="0" w:color="auto"/>
            </w:tcBorders>
          </w:tcPr>
          <w:p w14:paraId="0A074D70" w14:textId="77777777" w:rsidR="009D2058" w:rsidRPr="008D2FF9" w:rsidRDefault="009D205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5326E6B" w14:textId="77777777" w:rsidR="009D2058" w:rsidRPr="008D2FF9" w:rsidRDefault="009D2058" w:rsidP="00F93C84">
            <w:pPr>
              <w:pStyle w:val="Bezmezer"/>
              <w:rPr>
                <w:rFonts w:asciiTheme="minorHAnsi" w:hAnsiTheme="minorHAnsi" w:cstheme="minorHAnsi"/>
                <w:sz w:val="20"/>
                <w:szCs w:val="20"/>
              </w:rPr>
            </w:pPr>
          </w:p>
        </w:tc>
      </w:tr>
      <w:tr w:rsidR="00F93C84" w:rsidRPr="00382F2D" w14:paraId="432DCC33" w14:textId="77777777" w:rsidTr="009C5EB3">
        <w:tc>
          <w:tcPr>
            <w:tcW w:w="4962" w:type="dxa"/>
            <w:tcBorders>
              <w:top w:val="single" w:sz="2" w:space="0" w:color="auto"/>
              <w:left w:val="single" w:sz="18" w:space="0" w:color="auto"/>
              <w:bottom w:val="single" w:sz="12" w:space="0" w:color="auto"/>
            </w:tcBorders>
            <w:vAlign w:val="center"/>
          </w:tcPr>
          <w:p w14:paraId="3B808AF7" w14:textId="0E15EE63" w:rsidR="00F93C84" w:rsidRPr="009D2058" w:rsidRDefault="009D2058" w:rsidP="009D2058">
            <w:pPr>
              <w:ind w:left="180"/>
              <w:rPr>
                <w:rFonts w:asciiTheme="minorHAnsi" w:hAnsiTheme="minorHAnsi" w:cstheme="minorHAnsi"/>
              </w:rPr>
            </w:pPr>
            <w:r w:rsidRPr="009D2058">
              <w:rPr>
                <w:rFonts w:ascii="Calibri" w:hAnsi="Calibri" w:cs="Calibri"/>
                <w:bCs/>
                <w:color w:val="333333"/>
                <w:sz w:val="20"/>
                <w:szCs w:val="20"/>
              </w:rPr>
              <w:t>podporovaná SW balíkem rts2.org používaným k provozu zařízení</w:t>
            </w:r>
          </w:p>
        </w:tc>
        <w:tc>
          <w:tcPr>
            <w:tcW w:w="3958" w:type="dxa"/>
            <w:tcBorders>
              <w:top w:val="single" w:sz="2" w:space="0" w:color="auto"/>
              <w:bottom w:val="single" w:sz="12" w:space="0" w:color="auto"/>
            </w:tcBorders>
          </w:tcPr>
          <w:p w14:paraId="4D5FEDF6" w14:textId="77777777" w:rsidR="00F93C84" w:rsidRPr="008D2FF9" w:rsidRDefault="00F93C84" w:rsidP="00F93C84">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14:paraId="7438D41A" w14:textId="77777777" w:rsidR="00F93C84" w:rsidRPr="008D2FF9" w:rsidRDefault="00F93C84" w:rsidP="00F93C84">
            <w:pPr>
              <w:pStyle w:val="Bezmezer"/>
              <w:rPr>
                <w:rFonts w:asciiTheme="minorHAnsi" w:hAnsiTheme="minorHAnsi" w:cstheme="minorHAnsi"/>
                <w:sz w:val="20"/>
                <w:szCs w:val="20"/>
              </w:rPr>
            </w:pPr>
          </w:p>
        </w:tc>
      </w:tr>
    </w:tbl>
    <w:p w14:paraId="4EFFA9F3" w14:textId="77777777" w:rsidR="00C62616" w:rsidRDefault="00C62616" w:rsidP="00C62616">
      <w:pPr>
        <w:ind w:left="708"/>
        <w:rPr>
          <w:rFonts w:ascii="Verdana" w:hAnsi="Verdana"/>
          <w:b/>
          <w:sz w:val="20"/>
          <w:szCs w:val="20"/>
        </w:rPr>
      </w:pPr>
    </w:p>
    <w:p w14:paraId="2CD42FF0" w14:textId="4F82081F" w:rsidR="00A77F15" w:rsidRDefault="00A77F15" w:rsidP="00A77F15">
      <w:pPr>
        <w:pStyle w:val="Zkladntext2"/>
        <w:spacing w:line="240" w:lineRule="auto"/>
        <w:jc w:val="both"/>
        <w:rPr>
          <w:rFonts w:ascii="Arial" w:hAnsi="Arial" w:cs="Arial"/>
        </w:rPr>
      </w:pPr>
      <w:r w:rsidRPr="00686B74">
        <w:rPr>
          <w:rFonts w:ascii="Calibri" w:hAnsi="Calibri" w:cs="Calibri"/>
          <w:color w:val="FF0000"/>
          <w:sz w:val="22"/>
          <w:szCs w:val="22"/>
        </w:rPr>
        <w:t>(</w:t>
      </w:r>
      <w:r w:rsidR="00F733BE" w:rsidRPr="00F733BE">
        <w:rPr>
          <w:rFonts w:ascii="Calibri" w:hAnsi="Calibri" w:cs="Calibri"/>
          <w:color w:val="FF0000"/>
          <w:sz w:val="22"/>
          <w:szCs w:val="22"/>
        </w:rPr>
        <w:t>Účastníci zadávacího řízení</w:t>
      </w:r>
      <w:r w:rsidRPr="00F733BE">
        <w:rPr>
          <w:rFonts w:ascii="Calibri" w:hAnsi="Calibri" w:cs="Calibri"/>
          <w:color w:val="FF0000"/>
          <w:sz w:val="22"/>
          <w:szCs w:val="22"/>
        </w:rPr>
        <w:t xml:space="preserve"> </w:t>
      </w:r>
      <w:r w:rsidRPr="00686B74">
        <w:rPr>
          <w:rFonts w:ascii="Calibri" w:hAnsi="Calibri" w:cs="Calibri"/>
          <w:color w:val="FF0000"/>
          <w:sz w:val="22"/>
          <w:szCs w:val="22"/>
        </w:rPr>
        <w:t xml:space="preserve">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w:t>
      </w:r>
      <w:r>
        <w:rPr>
          <w:rFonts w:ascii="Calibri" w:hAnsi="Calibri" w:cs="Calibri"/>
          <w:color w:val="FF0000"/>
          <w:sz w:val="22"/>
          <w:szCs w:val="22"/>
        </w:rPr>
        <w:t xml:space="preserve">minimální </w:t>
      </w:r>
      <w:r w:rsidRPr="00686B74">
        <w:rPr>
          <w:rFonts w:ascii="Calibri" w:hAnsi="Calibri" w:cs="Calibri"/>
          <w:color w:val="FF0000"/>
          <w:sz w:val="22"/>
          <w:szCs w:val="22"/>
        </w:rPr>
        <w:t xml:space="preserve">specifikace </w:t>
      </w:r>
      <w:r w:rsidR="00302A92">
        <w:rPr>
          <w:rFonts w:ascii="Calibri" w:hAnsi="Calibri" w:cs="Calibri"/>
          <w:color w:val="FF0000"/>
          <w:sz w:val="22"/>
          <w:szCs w:val="22"/>
        </w:rPr>
        <w:t>Zboží</w:t>
      </w:r>
      <w:r w:rsidRPr="00686B74">
        <w:rPr>
          <w:rFonts w:ascii="Calibri" w:hAnsi="Calibri" w:cs="Calibri"/>
          <w:color w:val="FF0000"/>
          <w:sz w:val="22"/>
          <w:szCs w:val="22"/>
        </w:rPr>
        <w:t xml:space="preserve"> nabízeného dodavatelem“ a „Splňuje ANO/NE</w:t>
      </w:r>
      <w:r w:rsidRPr="0007603F">
        <w:rPr>
          <w:rFonts w:ascii="Calibri" w:hAnsi="Calibri" w:cs="Calibri"/>
          <w:color w:val="FF0000"/>
          <w:sz w:val="22"/>
          <w:szCs w:val="22"/>
        </w:rPr>
        <w:t>“)</w:t>
      </w:r>
    </w:p>
    <w:p w14:paraId="633FD99C" w14:textId="77777777" w:rsidR="00A77F15" w:rsidRDefault="008D2FF9" w:rsidP="00A77F15">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238C2431" w14:textId="73FC0818" w:rsidR="00A77F15" w:rsidRDefault="00A77F15" w:rsidP="00A77F15">
      <w:pPr>
        <w:rPr>
          <w:rFonts w:ascii="Calibri" w:hAnsi="Calibri" w:cs="Calibri"/>
          <w:b/>
          <w:bCs/>
          <w:color w:val="FF0000"/>
          <w:sz w:val="22"/>
          <w:szCs w:val="22"/>
          <w:u w:val="single"/>
        </w:rPr>
      </w:pPr>
    </w:p>
    <w:p w14:paraId="599183BC" w14:textId="2BCAD1B6" w:rsidR="00F93C84" w:rsidRDefault="00F93C84">
      <w:pPr>
        <w:rPr>
          <w:rFonts w:ascii="Calibri" w:hAnsi="Calibri" w:cs="Arial"/>
          <w:color w:val="000000"/>
          <w:sz w:val="22"/>
          <w:szCs w:val="22"/>
        </w:rPr>
      </w:pPr>
    </w:p>
    <w:p w14:paraId="52554291" w14:textId="01384014" w:rsidR="00A77F15"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14:paraId="2BE79B8E" w14:textId="77777777" w:rsidR="00A77F15" w:rsidRPr="00DE305C" w:rsidRDefault="00A77F15" w:rsidP="00A77F15">
      <w:pPr>
        <w:rPr>
          <w:rFonts w:asciiTheme="minorHAnsi" w:hAnsiTheme="minorHAnsi"/>
          <w:b/>
          <w:sz w:val="22"/>
          <w:szCs w:val="22"/>
        </w:rPr>
      </w:pPr>
    </w:p>
    <w:p w14:paraId="6F47591F" w14:textId="77777777"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302A92">
        <w:rPr>
          <w:rFonts w:ascii="Calibri" w:hAnsi="Calibri" w:cs="Calibri"/>
          <w:b/>
          <w:bCs/>
          <w:sz w:val="22"/>
          <w:szCs w:val="22"/>
        </w:rPr>
        <w:t>Zboží</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9456" w14:textId="77777777" w:rsidR="00C730D7" w:rsidRDefault="00C730D7">
      <w:r>
        <w:separator/>
      </w:r>
    </w:p>
  </w:endnote>
  <w:endnote w:type="continuationSeparator" w:id="0">
    <w:p w14:paraId="6BB00A28" w14:textId="77777777" w:rsidR="00C730D7" w:rsidRDefault="00C7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0CA" w14:textId="77777777" w:rsidR="00813150" w:rsidRDefault="00D72879">
    <w:pPr>
      <w:pStyle w:val="Zpat"/>
      <w:framePr w:wrap="around" w:vAnchor="text" w:hAnchor="margin" w:xAlign="right" w:y="1"/>
      <w:rPr>
        <w:rStyle w:val="slostrnky"/>
      </w:rPr>
    </w:pPr>
    <w:r>
      <w:rPr>
        <w:rStyle w:val="slostrnky"/>
      </w:rPr>
      <w:fldChar w:fldCharType="begin"/>
    </w:r>
    <w:r w:rsidR="00813150">
      <w:rPr>
        <w:rStyle w:val="slostrnky"/>
      </w:rPr>
      <w:instrText xml:space="preserve">PAGE  </w:instrText>
    </w:r>
    <w:r>
      <w:rPr>
        <w:rStyle w:val="slostrnky"/>
      </w:rPr>
      <w:fldChar w:fldCharType="end"/>
    </w:r>
  </w:p>
  <w:p w14:paraId="579D6211" w14:textId="77777777" w:rsidR="00813150" w:rsidRDefault="0081315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1D79" w14:textId="77777777" w:rsidR="00813150" w:rsidRPr="0074688A" w:rsidRDefault="0074688A" w:rsidP="0074688A">
    <w:pPr>
      <w:pStyle w:val="Zpat"/>
    </w:pPr>
    <w:r w:rsidRPr="0074688A">
      <w:rPr>
        <w:rFonts w:asciiTheme="minorHAnsi" w:hAnsiTheme="minorHAnsi"/>
        <w:noProof/>
        <w:sz w:val="18"/>
        <w:szCs w:val="18"/>
      </w:rPr>
      <w:drawing>
        <wp:inline distT="0" distB="0" distL="0" distR="0" wp14:anchorId="3EDB510B" wp14:editId="7EC0FB25">
          <wp:extent cx="5760720" cy="1279219"/>
          <wp:effectExtent l="0" t="0" r="0" b="0"/>
          <wp:docPr id="3" name="Obrázek 3"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BB75" w14:textId="77777777" w:rsidR="00EA51D1" w:rsidRPr="0074688A" w:rsidRDefault="0074688A" w:rsidP="0074688A">
    <w:pPr>
      <w:pStyle w:val="Zpat"/>
    </w:pPr>
    <w:r w:rsidRPr="0074688A">
      <w:rPr>
        <w:rFonts w:asciiTheme="minorHAnsi" w:hAnsiTheme="minorHAnsi"/>
        <w:noProof/>
        <w:sz w:val="18"/>
        <w:szCs w:val="18"/>
      </w:rPr>
      <w:drawing>
        <wp:inline distT="0" distB="0" distL="0" distR="0" wp14:anchorId="3B623E04" wp14:editId="42F1EC2E">
          <wp:extent cx="5760720" cy="1279219"/>
          <wp:effectExtent l="0" t="0" r="0" b="0"/>
          <wp:docPr id="2" name="Obrázek 2"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01BC" w14:textId="77777777" w:rsidR="00C730D7" w:rsidRDefault="00C730D7">
      <w:r>
        <w:separator/>
      </w:r>
    </w:p>
  </w:footnote>
  <w:footnote w:type="continuationSeparator" w:id="0">
    <w:p w14:paraId="73C0924E" w14:textId="77777777" w:rsidR="00C730D7" w:rsidRDefault="00C7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62D" w14:textId="68DBABA1" w:rsidR="00EA51D1" w:rsidRPr="002626FD" w:rsidRDefault="00C730D7" w:rsidP="00EA51D1">
    <w:pPr>
      <w:pStyle w:val="Zhlav"/>
      <w:jc w:val="right"/>
      <w:rPr>
        <w:rFonts w:asciiTheme="minorHAnsi" w:hAnsiTheme="minorHAnsi"/>
        <w:sz w:val="20"/>
        <w:szCs w:val="20"/>
      </w:rPr>
    </w:pPr>
    <w:r>
      <w:rPr>
        <w:rFonts w:asciiTheme="minorHAnsi" w:hAnsiTheme="minorHAnsi"/>
        <w:noProof/>
        <w:sz w:val="20"/>
        <w:szCs w:val="20"/>
      </w:rPr>
      <w:pict w14:anchorId="190D5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49024;mso-position-horizontal:center;mso-position-horizontal-relative:margin;mso-position-vertical:center;mso-position-vertical-relative:margin" o:allowincell="f">
          <v:imagedata r:id="rId1" o:title="nove logo fzu0" gain="19661f" blacklevel="22938f"/>
          <w10:wrap anchorx="margin" anchory="margin"/>
        </v:shape>
      </w:pict>
    </w:r>
    <w:r w:rsidR="00EA51D1" w:rsidRPr="002626FD">
      <w:rPr>
        <w:rFonts w:asciiTheme="minorHAnsi" w:hAnsiTheme="minorHAnsi"/>
        <w:sz w:val="20"/>
        <w:szCs w:val="20"/>
      </w:rPr>
      <w:t xml:space="preserve">strana </w:t>
    </w:r>
    <w:r w:rsidR="00D72879" w:rsidRPr="002626FD">
      <w:rPr>
        <w:rStyle w:val="slostrnky"/>
        <w:rFonts w:asciiTheme="minorHAnsi" w:hAnsiTheme="minorHAnsi"/>
        <w:sz w:val="20"/>
        <w:szCs w:val="20"/>
      </w:rPr>
      <w:fldChar w:fldCharType="begin"/>
    </w:r>
    <w:r w:rsidR="00EA51D1" w:rsidRPr="002626FD">
      <w:rPr>
        <w:rStyle w:val="slostrnky"/>
        <w:rFonts w:asciiTheme="minorHAnsi" w:hAnsiTheme="minorHAnsi"/>
        <w:sz w:val="20"/>
        <w:szCs w:val="20"/>
      </w:rPr>
      <w:instrText xml:space="preserve"> PAGE </w:instrText>
    </w:r>
    <w:r w:rsidR="00D72879" w:rsidRPr="002626FD">
      <w:rPr>
        <w:rStyle w:val="slostrnky"/>
        <w:rFonts w:asciiTheme="minorHAnsi" w:hAnsiTheme="minorHAnsi"/>
        <w:sz w:val="20"/>
        <w:szCs w:val="20"/>
      </w:rPr>
      <w:fldChar w:fldCharType="separate"/>
    </w:r>
    <w:r w:rsidR="00A410AD">
      <w:rPr>
        <w:rStyle w:val="slostrnky"/>
        <w:rFonts w:asciiTheme="minorHAnsi" w:hAnsiTheme="minorHAnsi"/>
        <w:noProof/>
        <w:sz w:val="20"/>
        <w:szCs w:val="20"/>
      </w:rPr>
      <w:t>10</w:t>
    </w:r>
    <w:r w:rsidR="00D72879" w:rsidRPr="002626FD">
      <w:rPr>
        <w:rStyle w:val="slostrnky"/>
        <w:rFonts w:asciiTheme="minorHAnsi" w:hAnsiTheme="minorHAnsi"/>
        <w:sz w:val="20"/>
        <w:szCs w:val="20"/>
      </w:rPr>
      <w:fldChar w:fldCharType="end"/>
    </w:r>
    <w:r w:rsidR="00EA51D1" w:rsidRPr="002626FD">
      <w:rPr>
        <w:rStyle w:val="slostrnky"/>
        <w:rFonts w:asciiTheme="minorHAnsi" w:hAnsiTheme="minorHAnsi"/>
        <w:sz w:val="20"/>
        <w:szCs w:val="20"/>
      </w:rPr>
      <w:t xml:space="preserve"> (celkem </w:t>
    </w:r>
    <w:r w:rsidR="00D72879" w:rsidRPr="002626FD">
      <w:rPr>
        <w:rStyle w:val="slostrnky"/>
        <w:rFonts w:asciiTheme="minorHAnsi" w:hAnsiTheme="minorHAnsi"/>
        <w:sz w:val="20"/>
        <w:szCs w:val="20"/>
      </w:rPr>
      <w:fldChar w:fldCharType="begin"/>
    </w:r>
    <w:r w:rsidR="00EA51D1" w:rsidRPr="002626FD">
      <w:rPr>
        <w:rStyle w:val="slostrnky"/>
        <w:rFonts w:asciiTheme="minorHAnsi" w:hAnsiTheme="minorHAnsi"/>
        <w:sz w:val="20"/>
        <w:szCs w:val="20"/>
      </w:rPr>
      <w:instrText xml:space="preserve"> NUMPAGES </w:instrText>
    </w:r>
    <w:r w:rsidR="00D72879" w:rsidRPr="002626FD">
      <w:rPr>
        <w:rStyle w:val="slostrnky"/>
        <w:rFonts w:asciiTheme="minorHAnsi" w:hAnsiTheme="minorHAnsi"/>
        <w:sz w:val="20"/>
        <w:szCs w:val="20"/>
      </w:rPr>
      <w:fldChar w:fldCharType="separate"/>
    </w:r>
    <w:r w:rsidR="00A410AD">
      <w:rPr>
        <w:rStyle w:val="slostrnky"/>
        <w:rFonts w:asciiTheme="minorHAnsi" w:hAnsiTheme="minorHAnsi"/>
        <w:noProof/>
        <w:sz w:val="20"/>
        <w:szCs w:val="20"/>
      </w:rPr>
      <w:t>11</w:t>
    </w:r>
    <w:r w:rsidR="00D72879" w:rsidRPr="002626FD">
      <w:rPr>
        <w:rStyle w:val="slostrnky"/>
        <w:rFonts w:asciiTheme="minorHAnsi" w:hAnsiTheme="minorHAnsi"/>
        <w:sz w:val="20"/>
        <w:szCs w:val="20"/>
      </w:rPr>
      <w:fldChar w:fldCharType="end"/>
    </w:r>
    <w:r w:rsidR="00EA51D1" w:rsidRPr="002626FD">
      <w:rPr>
        <w:rStyle w:val="slostrnky"/>
        <w:rFonts w:asciiTheme="minorHAnsi" w:hAnsiTheme="minorHAnsi"/>
        <w:sz w:val="20"/>
        <w:szCs w:val="20"/>
      </w:rPr>
      <w:t>)</w:t>
    </w:r>
  </w:p>
  <w:p w14:paraId="00D14E9E" w14:textId="77777777" w:rsidR="00EA51D1" w:rsidRPr="002626FD" w:rsidRDefault="001A349B"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341" w14:textId="77777777" w:rsidR="00EA51D1" w:rsidRDefault="00C730D7" w:rsidP="00EA51D1">
    <w:pPr>
      <w:pStyle w:val="Zhlav"/>
    </w:pPr>
    <w:r>
      <w:rPr>
        <w:noProof/>
      </w:rPr>
      <w:pict w14:anchorId="4C6F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EA51D1">
      <w:rPr>
        <w:noProof/>
      </w:rPr>
      <w:drawing>
        <wp:inline distT="0" distB="0" distL="0" distR="0" wp14:anchorId="725B8016" wp14:editId="3B4DC261">
          <wp:extent cx="2966720" cy="605790"/>
          <wp:effectExtent l="0" t="0" r="0" b="0"/>
          <wp:docPr id="2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14:paraId="7CE6E737" w14:textId="77777777" w:rsidR="00EA51D1" w:rsidRPr="00EA51D1" w:rsidRDefault="001A349B"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EA51D1" w:rsidRDefault="00EA51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5400E138"/>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8"/>
  </w:num>
  <w:num w:numId="4">
    <w:abstractNumId w:val="21"/>
  </w:num>
  <w:num w:numId="5">
    <w:abstractNumId w:val="37"/>
  </w:num>
  <w:num w:numId="6">
    <w:abstractNumId w:val="20"/>
  </w:num>
  <w:num w:numId="7">
    <w:abstractNumId w:val="4"/>
  </w:num>
  <w:num w:numId="8">
    <w:abstractNumId w:val="35"/>
  </w:num>
  <w:num w:numId="9">
    <w:abstractNumId w:val="11"/>
  </w:num>
  <w:num w:numId="10">
    <w:abstractNumId w:val="26"/>
  </w:num>
  <w:num w:numId="11">
    <w:abstractNumId w:val="31"/>
  </w:num>
  <w:num w:numId="12">
    <w:abstractNumId w:val="34"/>
  </w:num>
  <w:num w:numId="13">
    <w:abstractNumId w:val="36"/>
  </w:num>
  <w:num w:numId="14">
    <w:abstractNumId w:val="27"/>
  </w:num>
  <w:num w:numId="15">
    <w:abstractNumId w:val="13"/>
  </w:num>
  <w:num w:numId="16">
    <w:abstractNumId w:val="9"/>
  </w:num>
  <w:num w:numId="17">
    <w:abstractNumId w:val="23"/>
  </w:num>
  <w:num w:numId="18">
    <w:abstractNumId w:val="15"/>
  </w:num>
  <w:num w:numId="19">
    <w:abstractNumId w:val="24"/>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8"/>
  </w:num>
  <w:num w:numId="28">
    <w:abstractNumId w:val="33"/>
  </w:num>
  <w:num w:numId="29">
    <w:abstractNumId w:val="1"/>
  </w:num>
  <w:num w:numId="30">
    <w:abstractNumId w:val="32"/>
  </w:num>
  <w:num w:numId="31">
    <w:abstractNumId w:val="17"/>
  </w:num>
  <w:num w:numId="32">
    <w:abstractNumId w:val="29"/>
  </w:num>
  <w:num w:numId="33">
    <w:abstractNumId w:val="18"/>
  </w:num>
  <w:num w:numId="34">
    <w:abstractNumId w:val="2"/>
  </w:num>
  <w:num w:numId="35">
    <w:abstractNumId w:val="22"/>
  </w:num>
  <w:num w:numId="36">
    <w:abstractNumId w:val="25"/>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E52"/>
    <w:rsid w:val="00041B9A"/>
    <w:rsid w:val="00071678"/>
    <w:rsid w:val="0009623E"/>
    <w:rsid w:val="000B55EF"/>
    <w:rsid w:val="000C0495"/>
    <w:rsid w:val="000D3D0E"/>
    <w:rsid w:val="000D641D"/>
    <w:rsid w:val="000D75D2"/>
    <w:rsid w:val="000E04B2"/>
    <w:rsid w:val="000E3F5C"/>
    <w:rsid w:val="000E611A"/>
    <w:rsid w:val="00112B81"/>
    <w:rsid w:val="00113D67"/>
    <w:rsid w:val="00113EFD"/>
    <w:rsid w:val="00134926"/>
    <w:rsid w:val="00135B9D"/>
    <w:rsid w:val="001443E9"/>
    <w:rsid w:val="00153BCA"/>
    <w:rsid w:val="001A3099"/>
    <w:rsid w:val="001A349B"/>
    <w:rsid w:val="001B1E37"/>
    <w:rsid w:val="001B5C91"/>
    <w:rsid w:val="001C0923"/>
    <w:rsid w:val="001C39A3"/>
    <w:rsid w:val="001C49EB"/>
    <w:rsid w:val="001E5F61"/>
    <w:rsid w:val="001F5ED9"/>
    <w:rsid w:val="00203378"/>
    <w:rsid w:val="002033EF"/>
    <w:rsid w:val="002042CB"/>
    <w:rsid w:val="00207515"/>
    <w:rsid w:val="00217112"/>
    <w:rsid w:val="00226B63"/>
    <w:rsid w:val="00235192"/>
    <w:rsid w:val="00241438"/>
    <w:rsid w:val="00251BDE"/>
    <w:rsid w:val="0025623A"/>
    <w:rsid w:val="0026095A"/>
    <w:rsid w:val="002626FD"/>
    <w:rsid w:val="00271603"/>
    <w:rsid w:val="00272058"/>
    <w:rsid w:val="0027244F"/>
    <w:rsid w:val="00273D28"/>
    <w:rsid w:val="00275055"/>
    <w:rsid w:val="00277A84"/>
    <w:rsid w:val="00282D43"/>
    <w:rsid w:val="00282F1C"/>
    <w:rsid w:val="002A4203"/>
    <w:rsid w:val="002A5554"/>
    <w:rsid w:val="002B5803"/>
    <w:rsid w:val="002C29E7"/>
    <w:rsid w:val="002C4FCB"/>
    <w:rsid w:val="002D4BDB"/>
    <w:rsid w:val="002E2D31"/>
    <w:rsid w:val="002E6EF9"/>
    <w:rsid w:val="002F0EF2"/>
    <w:rsid w:val="002F29CB"/>
    <w:rsid w:val="002F5555"/>
    <w:rsid w:val="003005E9"/>
    <w:rsid w:val="00300D87"/>
    <w:rsid w:val="0030169E"/>
    <w:rsid w:val="00302A92"/>
    <w:rsid w:val="003068C5"/>
    <w:rsid w:val="00315E6E"/>
    <w:rsid w:val="0032128A"/>
    <w:rsid w:val="003245DA"/>
    <w:rsid w:val="0032796C"/>
    <w:rsid w:val="003500BC"/>
    <w:rsid w:val="0035261F"/>
    <w:rsid w:val="00353379"/>
    <w:rsid w:val="00360C43"/>
    <w:rsid w:val="00362722"/>
    <w:rsid w:val="003652C4"/>
    <w:rsid w:val="00366E7E"/>
    <w:rsid w:val="0036724F"/>
    <w:rsid w:val="003749D7"/>
    <w:rsid w:val="00382C7D"/>
    <w:rsid w:val="003917A4"/>
    <w:rsid w:val="0039570A"/>
    <w:rsid w:val="003A62BF"/>
    <w:rsid w:val="003B2B30"/>
    <w:rsid w:val="003B7686"/>
    <w:rsid w:val="003C2CE3"/>
    <w:rsid w:val="003C4EBF"/>
    <w:rsid w:val="003D640B"/>
    <w:rsid w:val="003D7000"/>
    <w:rsid w:val="003E308D"/>
    <w:rsid w:val="003E4F5C"/>
    <w:rsid w:val="004066EF"/>
    <w:rsid w:val="0041191A"/>
    <w:rsid w:val="00415573"/>
    <w:rsid w:val="00431BBE"/>
    <w:rsid w:val="00434657"/>
    <w:rsid w:val="00461AB6"/>
    <w:rsid w:val="00472D58"/>
    <w:rsid w:val="00492269"/>
    <w:rsid w:val="004947AA"/>
    <w:rsid w:val="004A0DB9"/>
    <w:rsid w:val="004A452F"/>
    <w:rsid w:val="004B4BE9"/>
    <w:rsid w:val="004B556E"/>
    <w:rsid w:val="004B7C4A"/>
    <w:rsid w:val="004F5A00"/>
    <w:rsid w:val="004F5B5B"/>
    <w:rsid w:val="004F7CDC"/>
    <w:rsid w:val="00503B1D"/>
    <w:rsid w:val="005055FC"/>
    <w:rsid w:val="005139B8"/>
    <w:rsid w:val="00516B88"/>
    <w:rsid w:val="00525663"/>
    <w:rsid w:val="0053044B"/>
    <w:rsid w:val="00537F2F"/>
    <w:rsid w:val="005404FD"/>
    <w:rsid w:val="00542D9E"/>
    <w:rsid w:val="00550C21"/>
    <w:rsid w:val="00560476"/>
    <w:rsid w:val="005702B3"/>
    <w:rsid w:val="00590356"/>
    <w:rsid w:val="005B70A5"/>
    <w:rsid w:val="005D52C4"/>
    <w:rsid w:val="005D5321"/>
    <w:rsid w:val="005E4754"/>
    <w:rsid w:val="00601E17"/>
    <w:rsid w:val="006076DC"/>
    <w:rsid w:val="006107BC"/>
    <w:rsid w:val="00612761"/>
    <w:rsid w:val="00612910"/>
    <w:rsid w:val="00612C01"/>
    <w:rsid w:val="006223E4"/>
    <w:rsid w:val="00641141"/>
    <w:rsid w:val="0064484D"/>
    <w:rsid w:val="0066431D"/>
    <w:rsid w:val="00665365"/>
    <w:rsid w:val="006702DA"/>
    <w:rsid w:val="00673EDA"/>
    <w:rsid w:val="006756A9"/>
    <w:rsid w:val="00690459"/>
    <w:rsid w:val="0069708A"/>
    <w:rsid w:val="006B0916"/>
    <w:rsid w:val="006C0479"/>
    <w:rsid w:val="006D21D0"/>
    <w:rsid w:val="006D3D20"/>
    <w:rsid w:val="006E7253"/>
    <w:rsid w:val="006F5DE5"/>
    <w:rsid w:val="006F60E6"/>
    <w:rsid w:val="007016B5"/>
    <w:rsid w:val="00711B5A"/>
    <w:rsid w:val="00712730"/>
    <w:rsid w:val="00722EFA"/>
    <w:rsid w:val="00724075"/>
    <w:rsid w:val="00730384"/>
    <w:rsid w:val="00734861"/>
    <w:rsid w:val="0074688A"/>
    <w:rsid w:val="00753640"/>
    <w:rsid w:val="00762C6A"/>
    <w:rsid w:val="007640A5"/>
    <w:rsid w:val="007730E9"/>
    <w:rsid w:val="00775EB1"/>
    <w:rsid w:val="00781091"/>
    <w:rsid w:val="00782EAB"/>
    <w:rsid w:val="00790965"/>
    <w:rsid w:val="00793BD3"/>
    <w:rsid w:val="00795DF1"/>
    <w:rsid w:val="007A2A5D"/>
    <w:rsid w:val="007B22E4"/>
    <w:rsid w:val="007F215A"/>
    <w:rsid w:val="007F3AE9"/>
    <w:rsid w:val="007F5AD6"/>
    <w:rsid w:val="00806DFF"/>
    <w:rsid w:val="00813150"/>
    <w:rsid w:val="00823967"/>
    <w:rsid w:val="00845359"/>
    <w:rsid w:val="00846F6B"/>
    <w:rsid w:val="00847ADE"/>
    <w:rsid w:val="00851D66"/>
    <w:rsid w:val="0085639D"/>
    <w:rsid w:val="00857689"/>
    <w:rsid w:val="0086362C"/>
    <w:rsid w:val="00890542"/>
    <w:rsid w:val="008A411E"/>
    <w:rsid w:val="008B5A0B"/>
    <w:rsid w:val="008B5B4B"/>
    <w:rsid w:val="008C2DD3"/>
    <w:rsid w:val="008C5DD7"/>
    <w:rsid w:val="008D2FF9"/>
    <w:rsid w:val="008E057B"/>
    <w:rsid w:val="008F2A0A"/>
    <w:rsid w:val="008F4A0E"/>
    <w:rsid w:val="00914265"/>
    <w:rsid w:val="009533D4"/>
    <w:rsid w:val="009549CA"/>
    <w:rsid w:val="0095734B"/>
    <w:rsid w:val="0096348F"/>
    <w:rsid w:val="009662F7"/>
    <w:rsid w:val="00966565"/>
    <w:rsid w:val="0098194D"/>
    <w:rsid w:val="009834E6"/>
    <w:rsid w:val="00992A30"/>
    <w:rsid w:val="009B1A93"/>
    <w:rsid w:val="009C2412"/>
    <w:rsid w:val="009C5EB3"/>
    <w:rsid w:val="009C7386"/>
    <w:rsid w:val="009D2058"/>
    <w:rsid w:val="009E0012"/>
    <w:rsid w:val="009E41C4"/>
    <w:rsid w:val="009E637C"/>
    <w:rsid w:val="009F370E"/>
    <w:rsid w:val="00A05C62"/>
    <w:rsid w:val="00A12FB2"/>
    <w:rsid w:val="00A13CE6"/>
    <w:rsid w:val="00A14463"/>
    <w:rsid w:val="00A36F55"/>
    <w:rsid w:val="00A410AD"/>
    <w:rsid w:val="00A41E45"/>
    <w:rsid w:val="00A455FB"/>
    <w:rsid w:val="00A56FE1"/>
    <w:rsid w:val="00A707E9"/>
    <w:rsid w:val="00A7202A"/>
    <w:rsid w:val="00A74B60"/>
    <w:rsid w:val="00A77F15"/>
    <w:rsid w:val="00AA5C11"/>
    <w:rsid w:val="00AA6564"/>
    <w:rsid w:val="00AC3B44"/>
    <w:rsid w:val="00AD4126"/>
    <w:rsid w:val="00AD6924"/>
    <w:rsid w:val="00AE5DD6"/>
    <w:rsid w:val="00AF001F"/>
    <w:rsid w:val="00AF11B8"/>
    <w:rsid w:val="00AF7339"/>
    <w:rsid w:val="00AF7AFC"/>
    <w:rsid w:val="00B00C73"/>
    <w:rsid w:val="00B06B16"/>
    <w:rsid w:val="00B07A6D"/>
    <w:rsid w:val="00B13BD6"/>
    <w:rsid w:val="00B213F7"/>
    <w:rsid w:val="00B512FC"/>
    <w:rsid w:val="00B53771"/>
    <w:rsid w:val="00B5702A"/>
    <w:rsid w:val="00B57A7F"/>
    <w:rsid w:val="00B61B85"/>
    <w:rsid w:val="00B66C2D"/>
    <w:rsid w:val="00B738F8"/>
    <w:rsid w:val="00B85086"/>
    <w:rsid w:val="00BA2FC8"/>
    <w:rsid w:val="00BA45C3"/>
    <w:rsid w:val="00BA4DBA"/>
    <w:rsid w:val="00BA4E5A"/>
    <w:rsid w:val="00BB6B18"/>
    <w:rsid w:val="00BC220D"/>
    <w:rsid w:val="00BC2812"/>
    <w:rsid w:val="00BC2B05"/>
    <w:rsid w:val="00BC75F5"/>
    <w:rsid w:val="00BD192F"/>
    <w:rsid w:val="00BD439D"/>
    <w:rsid w:val="00BE7D74"/>
    <w:rsid w:val="00BF31E8"/>
    <w:rsid w:val="00BF3F4B"/>
    <w:rsid w:val="00C20875"/>
    <w:rsid w:val="00C22D49"/>
    <w:rsid w:val="00C22F92"/>
    <w:rsid w:val="00C40BC0"/>
    <w:rsid w:val="00C520D1"/>
    <w:rsid w:val="00C54C77"/>
    <w:rsid w:val="00C62616"/>
    <w:rsid w:val="00C66AAD"/>
    <w:rsid w:val="00C721D6"/>
    <w:rsid w:val="00C72757"/>
    <w:rsid w:val="00C72832"/>
    <w:rsid w:val="00C730D7"/>
    <w:rsid w:val="00C837CB"/>
    <w:rsid w:val="00C843DC"/>
    <w:rsid w:val="00C971D6"/>
    <w:rsid w:val="00CA3BC5"/>
    <w:rsid w:val="00CE57AB"/>
    <w:rsid w:val="00CF3F78"/>
    <w:rsid w:val="00D152A2"/>
    <w:rsid w:val="00D2289E"/>
    <w:rsid w:val="00D22D6A"/>
    <w:rsid w:val="00D25B2B"/>
    <w:rsid w:val="00D265EB"/>
    <w:rsid w:val="00D62115"/>
    <w:rsid w:val="00D72879"/>
    <w:rsid w:val="00D74ABC"/>
    <w:rsid w:val="00D75B7E"/>
    <w:rsid w:val="00D77F92"/>
    <w:rsid w:val="00D80AB0"/>
    <w:rsid w:val="00D82808"/>
    <w:rsid w:val="00D8315B"/>
    <w:rsid w:val="00D901F9"/>
    <w:rsid w:val="00D97392"/>
    <w:rsid w:val="00DB060F"/>
    <w:rsid w:val="00DB0D6C"/>
    <w:rsid w:val="00DC1B32"/>
    <w:rsid w:val="00DD0487"/>
    <w:rsid w:val="00DD56B6"/>
    <w:rsid w:val="00DE305C"/>
    <w:rsid w:val="00DE41C2"/>
    <w:rsid w:val="00DE7564"/>
    <w:rsid w:val="00E0316B"/>
    <w:rsid w:val="00E07FD8"/>
    <w:rsid w:val="00E14CAE"/>
    <w:rsid w:val="00E217CB"/>
    <w:rsid w:val="00E273F3"/>
    <w:rsid w:val="00E33EAF"/>
    <w:rsid w:val="00E611EB"/>
    <w:rsid w:val="00E62157"/>
    <w:rsid w:val="00E67361"/>
    <w:rsid w:val="00E81138"/>
    <w:rsid w:val="00E825BC"/>
    <w:rsid w:val="00E842D8"/>
    <w:rsid w:val="00E86163"/>
    <w:rsid w:val="00E874D4"/>
    <w:rsid w:val="00E96A83"/>
    <w:rsid w:val="00EA51D1"/>
    <w:rsid w:val="00EB635C"/>
    <w:rsid w:val="00EC0ADF"/>
    <w:rsid w:val="00EC0DAF"/>
    <w:rsid w:val="00EC12AC"/>
    <w:rsid w:val="00EE3FDD"/>
    <w:rsid w:val="00EE7CDC"/>
    <w:rsid w:val="00F144D8"/>
    <w:rsid w:val="00F16EF6"/>
    <w:rsid w:val="00F22B51"/>
    <w:rsid w:val="00F247AD"/>
    <w:rsid w:val="00F270D5"/>
    <w:rsid w:val="00F32E10"/>
    <w:rsid w:val="00F47E0E"/>
    <w:rsid w:val="00F609BC"/>
    <w:rsid w:val="00F733BE"/>
    <w:rsid w:val="00F81EDD"/>
    <w:rsid w:val="00F879FA"/>
    <w:rsid w:val="00F90FE0"/>
    <w:rsid w:val="00F92BAB"/>
    <w:rsid w:val="00F93C84"/>
    <w:rsid w:val="00FA6A8A"/>
    <w:rsid w:val="00FA7AD9"/>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3">
    <w:name w:val="heading 3"/>
    <w:basedOn w:val="Normln"/>
    <w:next w:val="Normln"/>
    <w:link w:val="Nadpis3Char"/>
    <w:semiHidden/>
    <w:unhideWhenUsed/>
    <w:qFormat/>
    <w:rsid w:val="00641141"/>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99"/>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3Char">
    <w:name w:val="Nadpis 3 Char"/>
    <w:basedOn w:val="Standardnpsmoodstavce"/>
    <w:link w:val="Nadpis3"/>
    <w:semiHidden/>
    <w:rsid w:val="006411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 w:id="21324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71FC5-DDE5-4482-B137-DF8CACA8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2824</Words>
  <Characters>16666</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19452</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43</cp:revision>
  <cp:lastPrinted>2014-10-10T11:17:00Z</cp:lastPrinted>
  <dcterms:created xsi:type="dcterms:W3CDTF">2017-08-09T08:56:00Z</dcterms:created>
  <dcterms:modified xsi:type="dcterms:W3CDTF">2018-01-23T10:12:00Z</dcterms:modified>
</cp:coreProperties>
</file>