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64" w:rsidRDefault="00B77F95">
      <w:pPr>
        <w:jc w:val="center"/>
        <w:rPr>
          <w:rStyle w:val="Zdraznn1"/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bookmarkStart w:id="0" w:name="_GoBack"/>
      <w:r>
        <w:rPr>
          <w:rStyle w:val="Zdraznn1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Výběrové řízení</w:t>
      </w:r>
    </w:p>
    <w:p w:rsidR="00077F64" w:rsidRDefault="00077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Ústav pro českou literaturu AV ČR, v. v. i., vyhlašuje veřejné výběrové řízení na obsazení následující pracovní pozice:</w:t>
      </w:r>
    </w:p>
    <w:p w:rsidR="00077F64" w:rsidRDefault="00077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Postdoktorand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v oddělení pro výzkum literární kultury </w:t>
      </w: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Náplň práce: vědecká a odborná činnost v oblasti sociologie literární komunikace se zaměřením na proměny literárních institucí v období po roce 1989.</w:t>
      </w: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Úvazek 0,5; místo výkonu práce Praha nebo Brno; pracovní poměr na dobu určitou s možností prodloužení; nástup 1</w:t>
      </w:r>
      <w:r w:rsidR="005F0B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3. 2018 nebo podle dohody.</w:t>
      </w:r>
    </w:p>
    <w:p w:rsidR="00077F64" w:rsidRDefault="00B77F95">
      <w:pPr>
        <w:jc w:val="both"/>
      </w:pPr>
      <w:r>
        <w:rPr>
          <w:rFonts w:ascii="Times New Roman" w:hAnsi="Times New Roman" w:cs="Times New Roman"/>
          <w:sz w:val="28"/>
          <w:szCs w:val="28"/>
        </w:rPr>
        <w:t>– Minimální požadavky: dokončené doktorské studium v oblasti literární vědy nebo v oblasti blízké; vlastní publikační činnost odpovídajícího zaměření.</w:t>
      </w:r>
    </w:p>
    <w:p w:rsidR="00077F64" w:rsidRDefault="002B5CDC">
      <w:pPr>
        <w:jc w:val="both"/>
        <w:rPr>
          <w:rFonts w:ascii="Times New Roman" w:hAnsi="Times New Roman" w:cs="Times New Roman"/>
          <w:sz w:val="28"/>
          <w:szCs w:val="28"/>
        </w:rPr>
      </w:pPr>
      <w:r w:rsidRPr="007D5064">
        <w:rPr>
          <w:rFonts w:ascii="Times New Roman" w:hAnsi="Times New Roman" w:cs="Times New Roman"/>
          <w:sz w:val="28"/>
          <w:szCs w:val="28"/>
        </w:rPr>
        <w:t>– Výhodou</w:t>
      </w:r>
      <w:r>
        <w:rPr>
          <w:rFonts w:ascii="Times New Roman" w:hAnsi="Times New Roman" w:cs="Times New Roman"/>
          <w:sz w:val="28"/>
          <w:szCs w:val="28"/>
        </w:rPr>
        <w:t>: zkušenost s týmovými vědeckými projekty.</w:t>
      </w:r>
    </w:p>
    <w:p w:rsidR="00077F64" w:rsidRDefault="00B77F95">
      <w:pPr>
        <w:jc w:val="both"/>
      </w:pPr>
      <w:r>
        <w:rPr>
          <w:rFonts w:ascii="Times New Roman" w:hAnsi="Times New Roman" w:cs="Times New Roman"/>
          <w:sz w:val="28"/>
          <w:szCs w:val="28"/>
        </w:rPr>
        <w:t>Nabízíme: zázemí největšího pracoviště v oboru literárněvědné bohemistiky, práci na inovativním vědeckém záměru, zaměstnanecké benefity (jazykové kurzy, stravenky, pět týdnů dovolené, možnost ucházet se o služební ubytování v zařízeních Akademie věd ČR).</w:t>
      </w:r>
    </w:p>
    <w:p w:rsidR="00077F64" w:rsidRDefault="00077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Přihlášky obsahující stručný nástin vědeckých záměrů (maximálně 2 NS), strukturovaný odborný životopis, osobní bibliografii a kopii relevantních diplomů a osvědčení zašlete na email </w:t>
      </w:r>
      <w:hyperlink r:id="rId5">
        <w:r>
          <w:rPr>
            <w:rStyle w:val="Internetovodkaz"/>
            <w:rFonts w:ascii="Times New Roman" w:hAnsi="Times New Roman" w:cs="Times New Roman"/>
            <w:sz w:val="28"/>
            <w:szCs w:val="28"/>
          </w:rPr>
          <w:t>literatura@ucl.cas.cz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či poštou na adresu:</w:t>
      </w:r>
    </w:p>
    <w:p w:rsidR="00077F64" w:rsidRDefault="00077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Ústav pro českou literaturu AV ČR, v. v. i.</w:t>
      </w:r>
    </w:p>
    <w:p w:rsidR="00077F64" w:rsidRDefault="00B77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sekretariát </w:t>
      </w:r>
    </w:p>
    <w:p w:rsidR="00077F64" w:rsidRDefault="00B77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Florenci 1420/3 </w:t>
      </w:r>
    </w:p>
    <w:p w:rsidR="00077F64" w:rsidRDefault="00B77F9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110 00 Praha 1</w:t>
      </w:r>
    </w:p>
    <w:p w:rsidR="00077F64" w:rsidRDefault="00B77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Obálku označte „Výběrové řízení“.</w:t>
      </w:r>
    </w:p>
    <w:p w:rsidR="00077F64" w:rsidRDefault="00077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077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UZÁVĚRKA PŘIHLÁŠEK: </w:t>
      </w:r>
      <w:r w:rsidR="005F0B7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. 2.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F64" w:rsidRDefault="00077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Výběrové řízení proběhne </w:t>
      </w:r>
      <w:proofErr w:type="spellStart"/>
      <w:r>
        <w:rPr>
          <w:rFonts w:ascii="Times New Roman" w:hAnsi="Times New Roman" w:cs="Times New Roman"/>
          <w:sz w:val="28"/>
          <w:szCs w:val="28"/>
        </w:rPr>
        <w:t>dvoukolově</w:t>
      </w:r>
      <w:proofErr w:type="spellEnd"/>
      <w:r>
        <w:rPr>
          <w:rFonts w:ascii="Times New Roman" w:hAnsi="Times New Roman" w:cs="Times New Roman"/>
          <w:sz w:val="28"/>
          <w:szCs w:val="28"/>
        </w:rPr>
        <w:t>. ÚČL AV ČR, v. v. i., si vyhrazuje právo pozvat k osobnímu pohovoru pouze vybrané kandidáty i právo žádného z kandidátů nevybrat.</w:t>
      </w: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Výběrová komise může na základě individuálních okolností navrhnout zaměstnání některého z uchazečů na snížený úvazek.</w:t>
      </w:r>
    </w:p>
    <w:p w:rsidR="00077F64" w:rsidRDefault="00077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077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Kontaktní osoba:</w:t>
      </w: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Petr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Plecháč, Ph.D., vědecký tajemník ÚČL AV ČR, v. v. i.</w:t>
      </w:r>
    </w:p>
    <w:p w:rsidR="00077F64" w:rsidRDefault="00B7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plechac@ucl.cas.cz</w:t>
      </w:r>
    </w:p>
    <w:p w:rsidR="00077F64" w:rsidRDefault="00B77F95">
      <w:pPr>
        <w:jc w:val="both"/>
      </w:pPr>
      <w:r>
        <w:rPr>
          <w:rFonts w:ascii="Times New Roman" w:hAnsi="Times New Roman" w:cs="Times New Roman"/>
          <w:sz w:val="28"/>
          <w:szCs w:val="28"/>
        </w:rPr>
        <w:t>tel. 222 828 115, 222 828 148</w:t>
      </w:r>
      <w:bookmarkEnd w:id="0"/>
    </w:p>
    <w:sectPr w:rsidR="00077F64" w:rsidSect="00077F6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rsids>
    <w:rsidRoot w:val="00077F64"/>
    <w:rsid w:val="00077F64"/>
    <w:rsid w:val="001A7C3A"/>
    <w:rsid w:val="002B5CDC"/>
    <w:rsid w:val="003B6519"/>
    <w:rsid w:val="005C0A5A"/>
    <w:rsid w:val="005F0B71"/>
    <w:rsid w:val="007C3366"/>
    <w:rsid w:val="00B7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A4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basedOn w:val="Standardnpsmoodstavce"/>
    <w:uiPriority w:val="99"/>
    <w:qFormat/>
    <w:rsid w:val="0010750C"/>
    <w:rPr>
      <w:i/>
      <w:iCs/>
    </w:rPr>
  </w:style>
  <w:style w:type="character" w:customStyle="1" w:styleId="Internetovodkaz">
    <w:name w:val="Internetový odkaz"/>
    <w:basedOn w:val="Standardnpsmoodstavce"/>
    <w:uiPriority w:val="99"/>
    <w:qFormat/>
    <w:rsid w:val="0010750C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77DC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00F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600FF"/>
    <w:rPr>
      <w:rFonts w:eastAsia="Times New Roman" w:cs="Calibri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00FF"/>
    <w:rPr>
      <w:rFonts w:eastAsia="Times New Roman" w:cs="Calibri"/>
      <w:b/>
      <w:bCs/>
      <w:lang w:eastAsia="en-US"/>
    </w:rPr>
  </w:style>
  <w:style w:type="character" w:customStyle="1" w:styleId="InternetLink">
    <w:name w:val="Internet Link"/>
    <w:rsid w:val="00077F64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rsid w:val="00077F6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rsid w:val="006E50D6"/>
    <w:pPr>
      <w:spacing w:after="140" w:line="288" w:lineRule="auto"/>
    </w:pPr>
  </w:style>
  <w:style w:type="paragraph" w:styleId="Seznam">
    <w:name w:val="List"/>
    <w:basedOn w:val="Zkladntext"/>
    <w:rsid w:val="006E50D6"/>
    <w:rPr>
      <w:rFonts w:cs="FreeSans"/>
    </w:rPr>
  </w:style>
  <w:style w:type="paragraph" w:customStyle="1" w:styleId="Titulek1">
    <w:name w:val="Titulek1"/>
    <w:basedOn w:val="Normln"/>
    <w:qFormat/>
    <w:rsid w:val="00077F6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rsid w:val="00077F64"/>
    <w:pPr>
      <w:suppressLineNumbers/>
    </w:pPr>
    <w:rPr>
      <w:rFonts w:cs="FreeSans"/>
    </w:rPr>
  </w:style>
  <w:style w:type="paragraph" w:customStyle="1" w:styleId="Nadpis">
    <w:name w:val="Nadpis"/>
    <w:basedOn w:val="Normln"/>
    <w:qFormat/>
    <w:rsid w:val="006E50D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itulek10">
    <w:name w:val="Titulek1"/>
    <w:basedOn w:val="Normln"/>
    <w:qFormat/>
    <w:rsid w:val="006E50D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E50D6"/>
    <w:pPr>
      <w:suppressLineNumbers/>
    </w:pPr>
    <w:rPr>
      <w:rFonts w:cs="FreeSan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C4467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600F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60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teratura@ucl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6BDC8-74D7-4B93-9595-996B2140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1539</Characters>
  <Application>Microsoft Office Word</Application>
  <DocSecurity>0</DocSecurity>
  <Lines>12</Lines>
  <Paragraphs>3</Paragraphs>
  <ScaleCrop>false</ScaleCrop>
  <Company>ÚČL AV ČR v.v.i.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ÚČL AV ČR v.v.i.</dc:creator>
  <cp:lastModifiedBy>Sekretariat</cp:lastModifiedBy>
  <cp:revision>2</cp:revision>
  <dcterms:created xsi:type="dcterms:W3CDTF">2018-01-26T15:00:00Z</dcterms:created>
  <dcterms:modified xsi:type="dcterms:W3CDTF">2018-01-26T15:00:00Z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ÚČL AV ČR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