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2ED4" w14:textId="54B760B2" w:rsidR="00442710" w:rsidRPr="006C5415" w:rsidRDefault="001F164F" w:rsidP="00442710">
      <w:pPr>
        <w:rPr>
          <w:rFonts w:ascii="Arial" w:hAnsi="Arial" w:cs="Arial"/>
          <w:b/>
          <w:sz w:val="28"/>
          <w:szCs w:val="28"/>
        </w:rPr>
      </w:pPr>
      <w:r w:rsidRPr="001F164F">
        <w:rPr>
          <w:rFonts w:ascii="Arial" w:hAnsi="Arial" w:cs="Arial"/>
          <w:b/>
          <w:sz w:val="28"/>
          <w:szCs w:val="28"/>
        </w:rPr>
        <w:t xml:space="preserve">Podívat se na </w:t>
      </w:r>
      <w:r w:rsidR="0094037C">
        <w:rPr>
          <w:rFonts w:ascii="Arial" w:hAnsi="Arial" w:cs="Arial"/>
          <w:b/>
          <w:sz w:val="28"/>
          <w:szCs w:val="28"/>
        </w:rPr>
        <w:t>imunitu</w:t>
      </w:r>
      <w:r w:rsidRPr="001F164F">
        <w:rPr>
          <w:rFonts w:ascii="Arial" w:hAnsi="Arial" w:cs="Arial"/>
          <w:b/>
          <w:sz w:val="28"/>
          <w:szCs w:val="28"/>
        </w:rPr>
        <w:t xml:space="preserve"> zblízka. Vědci v Praze vylepšili možnosti superrozlišovací mikro</w:t>
      </w:r>
      <w:r w:rsidR="00637142">
        <w:rPr>
          <w:rFonts w:ascii="Arial" w:hAnsi="Arial" w:cs="Arial"/>
          <w:b/>
          <w:sz w:val="28"/>
          <w:szCs w:val="28"/>
        </w:rPr>
        <w:t>s</w:t>
      </w:r>
      <w:r w:rsidRPr="001F164F">
        <w:rPr>
          <w:rFonts w:ascii="Arial" w:hAnsi="Arial" w:cs="Arial"/>
          <w:b/>
          <w:sz w:val="28"/>
          <w:szCs w:val="28"/>
        </w:rPr>
        <w:t>kopie</w:t>
      </w:r>
      <w:r w:rsidR="00442710" w:rsidRPr="006C5415">
        <w:rPr>
          <w:rFonts w:ascii="Arial" w:hAnsi="Arial" w:cs="Arial"/>
          <w:b/>
          <w:sz w:val="28"/>
          <w:szCs w:val="28"/>
        </w:rPr>
        <w:t xml:space="preserve"> </w:t>
      </w:r>
    </w:p>
    <w:p w14:paraId="46539177" w14:textId="5F02E15E" w:rsidR="004165C6" w:rsidRPr="00442710" w:rsidRDefault="001F164F" w:rsidP="00442710">
      <w:pPr>
        <w:rPr>
          <w:rFonts w:ascii="Arial" w:hAnsi="Arial" w:cs="Arial"/>
          <w:i/>
        </w:rPr>
      </w:pPr>
      <w:r w:rsidRPr="001F164F">
        <w:rPr>
          <w:rFonts w:ascii="Arial" w:hAnsi="Arial" w:cs="Arial"/>
          <w:i/>
        </w:rPr>
        <w:t xml:space="preserve">Tým vědců z Ústavu fyzikální chemie J. Heyrovského AV ČR v Praze </w:t>
      </w:r>
      <w:r w:rsidR="008A4751">
        <w:rPr>
          <w:rFonts w:ascii="Arial" w:hAnsi="Arial" w:cs="Arial"/>
          <w:i/>
        </w:rPr>
        <w:t xml:space="preserve">ve </w:t>
      </w:r>
      <w:r w:rsidR="007772C7">
        <w:rPr>
          <w:rFonts w:ascii="Arial" w:hAnsi="Arial" w:cs="Arial"/>
          <w:i/>
        </w:rPr>
        <w:t xml:space="preserve">spolupráci s EPFL ve Švýcarsku </w:t>
      </w:r>
      <w:r w:rsidRPr="001F164F">
        <w:rPr>
          <w:rFonts w:ascii="Arial" w:hAnsi="Arial" w:cs="Arial"/>
          <w:i/>
        </w:rPr>
        <w:t>vylepšil možnosti fluorescenční superrozlišovací mikroskopie, za níž byla v roce 2014 udělena Nobelova cena. Podle vedoucího výzkumu Marka Cebecauera může nová metoda významně posunout například chápání funkcí lidského imunitního sy</w:t>
      </w:r>
      <w:r w:rsidR="0093204B">
        <w:rPr>
          <w:rFonts w:ascii="Arial" w:hAnsi="Arial" w:cs="Arial"/>
          <w:i/>
        </w:rPr>
        <w:t xml:space="preserve">stému nebo </w:t>
      </w:r>
      <w:r w:rsidR="00E51943">
        <w:rPr>
          <w:rFonts w:ascii="Arial" w:hAnsi="Arial" w:cs="Arial"/>
          <w:i/>
        </w:rPr>
        <w:t>původ</w:t>
      </w:r>
      <w:r w:rsidR="00AA2AB6">
        <w:rPr>
          <w:rFonts w:ascii="Arial" w:hAnsi="Arial" w:cs="Arial"/>
          <w:i/>
        </w:rPr>
        <w:t xml:space="preserve"> neurodegene</w:t>
      </w:r>
      <w:r w:rsidR="00E66F42">
        <w:rPr>
          <w:rFonts w:ascii="Arial" w:hAnsi="Arial" w:cs="Arial"/>
          <w:i/>
        </w:rPr>
        <w:t>rativn</w:t>
      </w:r>
      <w:r w:rsidR="00E51943">
        <w:rPr>
          <w:rFonts w:ascii="Arial" w:hAnsi="Arial" w:cs="Arial"/>
          <w:i/>
        </w:rPr>
        <w:t>í</w:t>
      </w:r>
      <w:r w:rsidR="00E66F42">
        <w:rPr>
          <w:rFonts w:ascii="Arial" w:hAnsi="Arial" w:cs="Arial"/>
          <w:i/>
        </w:rPr>
        <w:t>ch onemocn</w:t>
      </w:r>
      <w:r w:rsidR="00E51943">
        <w:rPr>
          <w:rFonts w:ascii="Arial" w:hAnsi="Arial" w:cs="Arial"/>
          <w:i/>
        </w:rPr>
        <w:t>ě</w:t>
      </w:r>
      <w:r w:rsidR="00E66F42">
        <w:rPr>
          <w:rFonts w:ascii="Arial" w:hAnsi="Arial" w:cs="Arial"/>
          <w:i/>
        </w:rPr>
        <w:t>n</w:t>
      </w:r>
      <w:r w:rsidR="00E51943">
        <w:rPr>
          <w:rFonts w:ascii="Arial" w:hAnsi="Arial" w:cs="Arial"/>
          <w:i/>
        </w:rPr>
        <w:t>í</w:t>
      </w:r>
      <w:r w:rsidRPr="001F164F">
        <w:rPr>
          <w:rFonts w:ascii="Arial" w:hAnsi="Arial" w:cs="Arial"/>
          <w:i/>
        </w:rPr>
        <w:t>. O nové metodě informoval vědecký časopis Nature Communications.</w:t>
      </w:r>
    </w:p>
    <w:p w14:paraId="236E18B1" w14:textId="238D6C4D" w:rsidR="00442710" w:rsidRDefault="00442710" w:rsidP="0044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Praha, </w:t>
      </w:r>
      <w:r w:rsidR="001E3589" w:rsidRPr="001E3589">
        <w:rPr>
          <w:rFonts w:ascii="Arial" w:hAnsi="Arial" w:cs="Arial"/>
        </w:rPr>
        <w:t>12</w:t>
      </w:r>
      <w:r w:rsidRPr="001E35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164F">
        <w:rPr>
          <w:rFonts w:ascii="Arial" w:hAnsi="Arial" w:cs="Arial"/>
        </w:rPr>
        <w:t xml:space="preserve">prosince </w:t>
      </w:r>
      <w:r>
        <w:rPr>
          <w:rFonts w:ascii="Arial" w:hAnsi="Arial" w:cs="Arial"/>
        </w:rPr>
        <w:t>2017</w:t>
      </w:r>
    </w:p>
    <w:p w14:paraId="3A7443CC" w14:textId="2698C238" w:rsidR="00A44A47" w:rsidRDefault="001E3589" w:rsidP="00A44A47">
      <w:pPr>
        <w:jc w:val="center"/>
        <w:rPr>
          <w:rFonts w:ascii="Arial" w:hAnsi="Arial" w:cs="Arial"/>
        </w:rPr>
      </w:pPr>
      <w:r w:rsidRPr="001E3589">
        <w:rPr>
          <w:rFonts w:ascii="Arial" w:hAnsi="Arial" w:cs="Arial"/>
          <w:noProof/>
          <w:lang w:eastAsia="cs-CZ"/>
        </w:rPr>
        <w:drawing>
          <wp:inline distT="0" distB="0" distL="0" distR="0" wp14:anchorId="6C033FAD" wp14:editId="7BACB53D">
            <wp:extent cx="5760720" cy="4536275"/>
            <wp:effectExtent l="0" t="0" r="0" b="0"/>
            <wp:docPr id="1" name="Obrázek 1" descr="Z:\C_Korporatni\Klienti\Heyrovský\TZ Cebecauer\bSOFI - porovnani rozlis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_Korporatni\Klienti\Heyrovský\TZ Cebecauer\bSOFI - porovnani rozlise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82FA" w14:textId="0B485DEC" w:rsidR="00A44A47" w:rsidRPr="00A44A47" w:rsidRDefault="00A44A47" w:rsidP="00A44A47">
      <w:pPr>
        <w:jc w:val="center"/>
        <w:rPr>
          <w:rFonts w:ascii="Arial" w:hAnsi="Arial" w:cs="Arial"/>
          <w:i/>
          <w:sz w:val="20"/>
          <w:szCs w:val="20"/>
        </w:rPr>
      </w:pPr>
      <w:r w:rsidRPr="00A44A47">
        <w:rPr>
          <w:rFonts w:ascii="Arial" w:hAnsi="Arial" w:cs="Arial"/>
          <w:i/>
          <w:sz w:val="20"/>
          <w:szCs w:val="20"/>
        </w:rPr>
        <w:t>Obr. Porovnání stávající a nové metody a rozlišení</w:t>
      </w:r>
      <w:r w:rsidR="00E51943">
        <w:rPr>
          <w:rFonts w:ascii="Arial" w:hAnsi="Arial" w:cs="Arial"/>
          <w:i/>
          <w:sz w:val="20"/>
          <w:szCs w:val="20"/>
        </w:rPr>
        <w:t>. N</w:t>
      </w:r>
      <w:r w:rsidR="00FF2392">
        <w:rPr>
          <w:rFonts w:ascii="Arial" w:hAnsi="Arial" w:cs="Arial"/>
          <w:i/>
          <w:sz w:val="20"/>
          <w:szCs w:val="20"/>
        </w:rPr>
        <w:t xml:space="preserve">ahoře pro </w:t>
      </w:r>
      <w:r w:rsidR="007772C7">
        <w:rPr>
          <w:rFonts w:ascii="Arial" w:hAnsi="Arial" w:cs="Arial"/>
          <w:i/>
          <w:sz w:val="20"/>
          <w:szCs w:val="20"/>
        </w:rPr>
        <w:t>názornost</w:t>
      </w:r>
      <w:r w:rsidR="00FF2392">
        <w:rPr>
          <w:rFonts w:ascii="Arial" w:hAnsi="Arial" w:cs="Arial"/>
          <w:i/>
          <w:sz w:val="20"/>
          <w:szCs w:val="20"/>
        </w:rPr>
        <w:t>, dole realita</w:t>
      </w:r>
      <w:r w:rsidRPr="00A44A47">
        <w:rPr>
          <w:rFonts w:ascii="Arial" w:hAnsi="Arial" w:cs="Arial"/>
          <w:i/>
          <w:sz w:val="20"/>
          <w:szCs w:val="20"/>
        </w:rPr>
        <w:t>.</w:t>
      </w:r>
    </w:p>
    <w:p w14:paraId="27B2D552" w14:textId="2BB1D57B" w:rsidR="00BB0CE9" w:rsidRPr="001F164F" w:rsidRDefault="00BB0CE9" w:rsidP="00BB0CE9">
      <w:pPr>
        <w:rPr>
          <w:rFonts w:ascii="Arial" w:hAnsi="Arial" w:cs="Arial"/>
        </w:rPr>
      </w:pPr>
      <w:r w:rsidRPr="001F164F">
        <w:rPr>
          <w:rFonts w:ascii="Arial" w:hAnsi="Arial" w:cs="Arial"/>
        </w:rPr>
        <w:t>Nově vyvinutá metoda</w:t>
      </w:r>
      <w:r>
        <w:rPr>
          <w:rFonts w:ascii="Arial" w:hAnsi="Arial" w:cs="Arial"/>
        </w:rPr>
        <w:t xml:space="preserve"> </w:t>
      </w:r>
      <w:r w:rsidR="00E51943">
        <w:rPr>
          <w:rFonts w:ascii="Arial" w:hAnsi="Arial" w:cs="Arial"/>
        </w:rPr>
        <w:t>využívající</w:t>
      </w:r>
      <w:r>
        <w:rPr>
          <w:rFonts w:ascii="Arial" w:hAnsi="Arial" w:cs="Arial"/>
        </w:rPr>
        <w:t xml:space="preserve"> vlastnosti</w:t>
      </w:r>
      <w:r w:rsidRPr="001F164F">
        <w:rPr>
          <w:rFonts w:ascii="Arial" w:hAnsi="Arial" w:cs="Arial"/>
        </w:rPr>
        <w:t xml:space="preserve"> fluorescenční superrozlišovací mikroskopie (bSOFI) umožňuje sledovat procesy v buňkách či na jej</w:t>
      </w:r>
      <w:r>
        <w:rPr>
          <w:rFonts w:ascii="Arial" w:hAnsi="Arial" w:cs="Arial"/>
        </w:rPr>
        <w:t>ich povrchu v rozlišení okolo 25</w:t>
      </w:r>
      <w:r w:rsidRPr="001F164F">
        <w:rPr>
          <w:rFonts w:ascii="Arial" w:hAnsi="Arial" w:cs="Arial"/>
        </w:rPr>
        <w:t xml:space="preserve"> nanometrů</w:t>
      </w:r>
      <w:r w:rsidR="007772C7">
        <w:rPr>
          <w:rFonts w:ascii="Arial" w:hAnsi="Arial" w:cs="Arial"/>
        </w:rPr>
        <w:t xml:space="preserve"> (miliardtin</w:t>
      </w:r>
      <w:r w:rsidR="006D7C63">
        <w:rPr>
          <w:rFonts w:ascii="Arial" w:hAnsi="Arial" w:cs="Arial"/>
        </w:rPr>
        <w:t xml:space="preserve"> metru)</w:t>
      </w:r>
      <w:r>
        <w:rPr>
          <w:rFonts w:ascii="Arial" w:hAnsi="Arial" w:cs="Arial"/>
        </w:rPr>
        <w:t>. To je desetkr</w:t>
      </w:r>
      <w:r w:rsidR="00E5194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t </w:t>
      </w:r>
      <w:r w:rsidR="00E51943">
        <w:rPr>
          <w:rFonts w:ascii="Arial" w:hAnsi="Arial" w:cs="Arial"/>
        </w:rPr>
        <w:t xml:space="preserve">ostřejší </w:t>
      </w:r>
      <w:r>
        <w:rPr>
          <w:rFonts w:ascii="Arial" w:hAnsi="Arial" w:cs="Arial"/>
        </w:rPr>
        <w:t xml:space="preserve">obraz </w:t>
      </w:r>
      <w:r w:rsidR="00E51943">
        <w:rPr>
          <w:rFonts w:ascii="Arial" w:hAnsi="Arial" w:cs="Arial"/>
        </w:rPr>
        <w:t xml:space="preserve">než v případě standardní </w:t>
      </w:r>
      <w:r>
        <w:rPr>
          <w:rFonts w:ascii="Arial" w:hAnsi="Arial" w:cs="Arial"/>
        </w:rPr>
        <w:t>mikroskopie</w:t>
      </w:r>
      <w:r w:rsidR="00E51943">
        <w:rPr>
          <w:rFonts w:ascii="Arial" w:hAnsi="Arial" w:cs="Arial"/>
        </w:rPr>
        <w:t xml:space="preserve"> (viz obrázek)</w:t>
      </w:r>
      <w:r>
        <w:rPr>
          <w:rFonts w:ascii="Arial" w:hAnsi="Arial" w:cs="Arial"/>
        </w:rPr>
        <w:t xml:space="preserve">. Metoda se </w:t>
      </w:r>
      <w:r w:rsidR="00E51943">
        <w:rPr>
          <w:rFonts w:ascii="Arial" w:hAnsi="Arial" w:cs="Arial"/>
        </w:rPr>
        <w:t xml:space="preserve">zaměřuje </w:t>
      </w:r>
      <w:r>
        <w:rPr>
          <w:rFonts w:ascii="Arial" w:hAnsi="Arial" w:cs="Arial"/>
        </w:rPr>
        <w:t>na hustotu jednotliv</w:t>
      </w:r>
      <w:r w:rsidR="00E51943">
        <w:rPr>
          <w:rFonts w:ascii="Arial" w:hAnsi="Arial" w:cs="Arial"/>
        </w:rPr>
        <w:t>ý</w:t>
      </w:r>
      <w:r>
        <w:rPr>
          <w:rFonts w:ascii="Arial" w:hAnsi="Arial" w:cs="Arial"/>
        </w:rPr>
        <w:t>ch molekul v</w:t>
      </w:r>
      <w:r w:rsidR="00E51943">
        <w:rPr>
          <w:rFonts w:ascii="Arial" w:hAnsi="Arial" w:cs="Arial"/>
        </w:rPr>
        <w:t> konkrétních lokalitách</w:t>
      </w:r>
      <w:r>
        <w:rPr>
          <w:rFonts w:ascii="Arial" w:hAnsi="Arial" w:cs="Arial"/>
        </w:rPr>
        <w:t xml:space="preserve">. </w:t>
      </w:r>
      <w:r w:rsidRPr="001F164F">
        <w:rPr>
          <w:rFonts w:ascii="Arial" w:hAnsi="Arial" w:cs="Arial"/>
        </w:rPr>
        <w:t xml:space="preserve">V určitých aspektech </w:t>
      </w:r>
      <w:r>
        <w:rPr>
          <w:rFonts w:ascii="Arial" w:hAnsi="Arial" w:cs="Arial"/>
        </w:rPr>
        <w:t>nov</w:t>
      </w:r>
      <w:r w:rsidR="002D5427">
        <w:rPr>
          <w:rFonts w:ascii="Arial" w:hAnsi="Arial" w:cs="Arial"/>
        </w:rPr>
        <w:t>á</w:t>
      </w:r>
      <w:r w:rsidRPr="001F164F">
        <w:rPr>
          <w:rFonts w:ascii="Arial" w:hAnsi="Arial" w:cs="Arial"/>
        </w:rPr>
        <w:t xml:space="preserve"> metoda posouvá dosavadní hranice superrozlišovací mikroskopie, za níž byla v roce 2014 udělena Nobelova cena za chemii. </w:t>
      </w:r>
      <w:r w:rsidRPr="00E51943">
        <w:rPr>
          <w:rFonts w:ascii="Arial" w:hAnsi="Arial" w:cs="Arial"/>
          <w:i/>
        </w:rPr>
        <w:t xml:space="preserve">„Zjednodušeně řečeno je to, jako bychom </w:t>
      </w:r>
      <w:r w:rsidR="00E51943" w:rsidRPr="00E51943">
        <w:rPr>
          <w:rFonts w:ascii="Arial" w:hAnsi="Arial" w:cs="Arial"/>
          <w:i/>
        </w:rPr>
        <w:t xml:space="preserve">na </w:t>
      </w:r>
      <w:r w:rsidR="002D5427">
        <w:rPr>
          <w:rFonts w:ascii="Arial" w:hAnsi="Arial" w:cs="Arial"/>
          <w:i/>
        </w:rPr>
        <w:t xml:space="preserve">satelitní </w:t>
      </w:r>
      <w:r w:rsidR="00E51943" w:rsidRPr="00E51943">
        <w:rPr>
          <w:rFonts w:ascii="Arial" w:hAnsi="Arial" w:cs="Arial"/>
          <w:i/>
        </w:rPr>
        <w:t>fotografii lesa dokázali konečně rozeznat jednotlivé stromy.</w:t>
      </w:r>
      <w:r>
        <w:rPr>
          <w:rFonts w:ascii="Arial" w:hAnsi="Arial" w:cs="Arial"/>
          <w:i/>
        </w:rPr>
        <w:t xml:space="preserve"> </w:t>
      </w:r>
      <w:r w:rsidRPr="001F164F">
        <w:rPr>
          <w:rFonts w:ascii="Arial" w:hAnsi="Arial" w:cs="Arial"/>
          <w:i/>
        </w:rPr>
        <w:t xml:space="preserve">Samotná metoda je dosti složitá, ale v publikované práci ji </w:t>
      </w:r>
      <w:r w:rsidRPr="001F164F">
        <w:rPr>
          <w:rFonts w:ascii="Arial" w:hAnsi="Arial" w:cs="Arial"/>
          <w:i/>
        </w:rPr>
        <w:lastRenderedPageBreak/>
        <w:t xml:space="preserve">dáváme volně k dispozici a začínáme pracovat na uživatelsky příjemném softwaru, aby mohla být hojněji využívána. Možnosti jejího využití jsou </w:t>
      </w:r>
      <w:r>
        <w:rPr>
          <w:rFonts w:ascii="Arial" w:hAnsi="Arial" w:cs="Arial"/>
          <w:i/>
        </w:rPr>
        <w:t>toti</w:t>
      </w:r>
      <w:r w:rsidR="00E51943">
        <w:rPr>
          <w:rFonts w:ascii="Arial" w:hAnsi="Arial" w:cs="Arial"/>
          <w:i/>
        </w:rPr>
        <w:t>ž</w:t>
      </w:r>
      <w:r>
        <w:rPr>
          <w:rFonts w:ascii="Arial" w:hAnsi="Arial" w:cs="Arial"/>
          <w:i/>
        </w:rPr>
        <w:t xml:space="preserve"> </w:t>
      </w:r>
      <w:r w:rsidRPr="001F164F">
        <w:rPr>
          <w:rFonts w:ascii="Arial" w:hAnsi="Arial" w:cs="Arial"/>
          <w:i/>
        </w:rPr>
        <w:t>široké,“</w:t>
      </w:r>
      <w:r w:rsidRPr="001F164F">
        <w:rPr>
          <w:rFonts w:ascii="Arial" w:hAnsi="Arial" w:cs="Arial"/>
        </w:rPr>
        <w:t xml:space="preserve"> říká vedoucí týmu Marek Cebecauer Ph.D. z Ústavu fyzikální chemie</w:t>
      </w:r>
      <w:r w:rsidR="00E51943">
        <w:rPr>
          <w:rFonts w:ascii="Arial" w:hAnsi="Arial" w:cs="Arial"/>
        </w:rPr>
        <w:t xml:space="preserve"> J. Heyrovského</w:t>
      </w:r>
      <w:r w:rsidRPr="001F164F">
        <w:rPr>
          <w:rFonts w:ascii="Arial" w:hAnsi="Arial" w:cs="Arial"/>
        </w:rPr>
        <w:t xml:space="preserve">. </w:t>
      </w:r>
    </w:p>
    <w:p w14:paraId="3F7879C5" w14:textId="77777777" w:rsidR="00BB0CE9" w:rsidRPr="001F164F" w:rsidRDefault="00BB0CE9" w:rsidP="00BB0CE9">
      <w:pPr>
        <w:rPr>
          <w:rFonts w:ascii="Arial" w:hAnsi="Arial" w:cs="Arial"/>
          <w:b/>
        </w:rPr>
      </w:pPr>
      <w:r w:rsidRPr="001F164F">
        <w:rPr>
          <w:rFonts w:ascii="Arial" w:hAnsi="Arial" w:cs="Arial"/>
          <w:b/>
        </w:rPr>
        <w:t>Porozumět bílým krvinkám</w:t>
      </w:r>
    </w:p>
    <w:p w14:paraId="7E97FC31" w14:textId="2846E2D1" w:rsidR="00BB0CE9" w:rsidRDefault="00BB0CE9" w:rsidP="001F164F">
      <w:pPr>
        <w:rPr>
          <w:rFonts w:ascii="Arial" w:hAnsi="Arial" w:cs="Arial"/>
        </w:rPr>
      </w:pPr>
      <w:r w:rsidRPr="001F164F">
        <w:rPr>
          <w:rFonts w:ascii="Arial" w:hAnsi="Arial" w:cs="Arial"/>
        </w:rPr>
        <w:t xml:space="preserve">Novou metodu hodlá Marek Cebecauer jakožto biochemik využít ve výzkumu imunitního systému. </w:t>
      </w:r>
      <w:r w:rsidRPr="001F164F">
        <w:rPr>
          <w:rFonts w:ascii="Arial" w:hAnsi="Arial" w:cs="Arial"/>
          <w:i/>
        </w:rPr>
        <w:t>„Zajímá nás funkce lymfocytů a obecně lidské imunity,“</w:t>
      </w:r>
      <w:r w:rsidRPr="001F164F">
        <w:rPr>
          <w:rFonts w:ascii="Arial" w:hAnsi="Arial" w:cs="Arial"/>
        </w:rPr>
        <w:t xml:space="preserve"> vysvětluje</w:t>
      </w:r>
      <w:r w:rsidRPr="001F164F">
        <w:rPr>
          <w:rFonts w:ascii="Arial" w:hAnsi="Arial" w:cs="Arial"/>
          <w:i/>
        </w:rPr>
        <w:t>. „Molekuly na povrchu lymfocytů, n</w:t>
      </w:r>
      <w:r>
        <w:rPr>
          <w:rFonts w:ascii="Arial" w:hAnsi="Arial" w:cs="Arial"/>
          <w:i/>
        </w:rPr>
        <w:t>apříklad bílých krvinek nejsou</w:t>
      </w:r>
      <w:r w:rsidRPr="001F164F">
        <w:rPr>
          <w:rFonts w:ascii="Arial" w:hAnsi="Arial" w:cs="Arial"/>
          <w:i/>
        </w:rPr>
        <w:t xml:space="preserve"> rozprostřeny </w:t>
      </w:r>
      <w:r>
        <w:rPr>
          <w:rFonts w:ascii="Arial" w:hAnsi="Arial" w:cs="Arial"/>
          <w:i/>
        </w:rPr>
        <w:t xml:space="preserve">náhodně. </w:t>
      </w:r>
      <w:r w:rsidRPr="001F164F">
        <w:rPr>
          <w:rFonts w:ascii="Arial" w:hAnsi="Arial" w:cs="Arial"/>
          <w:i/>
        </w:rPr>
        <w:t xml:space="preserve">Objevujeme je ve shlucích. Ale proč? To nikdo </w:t>
      </w:r>
      <w:r w:rsidR="00D52C04">
        <w:rPr>
          <w:rFonts w:ascii="Arial" w:hAnsi="Arial" w:cs="Arial"/>
          <w:i/>
        </w:rPr>
        <w:t xml:space="preserve">přesně </w:t>
      </w:r>
      <w:r w:rsidRPr="001F164F">
        <w:rPr>
          <w:rFonts w:ascii="Arial" w:hAnsi="Arial" w:cs="Arial"/>
          <w:i/>
        </w:rPr>
        <w:t xml:space="preserve">neví a existuje několik teorií, proč se tak děje. </w:t>
      </w:r>
      <w:r w:rsidR="007772C7">
        <w:rPr>
          <w:rFonts w:ascii="Arial" w:hAnsi="Arial" w:cs="Arial"/>
          <w:i/>
        </w:rPr>
        <w:t>S</w:t>
      </w:r>
      <w:r w:rsidRPr="001F164F">
        <w:rPr>
          <w:rFonts w:ascii="Arial" w:hAnsi="Arial" w:cs="Arial"/>
          <w:i/>
        </w:rPr>
        <w:t>ledováním ve vyšším rozlišení můžeme zjistit spoustu nových informací</w:t>
      </w:r>
      <w:r w:rsidR="00D52C04">
        <w:rPr>
          <w:rFonts w:ascii="Arial" w:hAnsi="Arial" w:cs="Arial"/>
          <w:i/>
        </w:rPr>
        <w:t xml:space="preserve"> o organizaci</w:t>
      </w:r>
      <w:r>
        <w:rPr>
          <w:rFonts w:ascii="Arial" w:hAnsi="Arial" w:cs="Arial"/>
          <w:i/>
        </w:rPr>
        <w:t xml:space="preserve"> molekul, </w:t>
      </w:r>
      <w:r w:rsidR="00D52C04">
        <w:rPr>
          <w:rFonts w:ascii="Arial" w:hAnsi="Arial" w:cs="Arial"/>
          <w:i/>
        </w:rPr>
        <w:t xml:space="preserve">které ovlivňují různé důležité procesy včetně </w:t>
      </w:r>
      <w:r>
        <w:rPr>
          <w:rFonts w:ascii="Arial" w:hAnsi="Arial" w:cs="Arial"/>
          <w:i/>
        </w:rPr>
        <w:t xml:space="preserve">funkce nebo nefunkce </w:t>
      </w:r>
      <w:r w:rsidR="00D52C04">
        <w:rPr>
          <w:rFonts w:ascii="Arial" w:hAnsi="Arial" w:cs="Arial"/>
          <w:i/>
        </w:rPr>
        <w:t>obranného systému našeho těla</w:t>
      </w:r>
      <w:r w:rsidRPr="001F164F">
        <w:rPr>
          <w:rFonts w:ascii="Arial" w:hAnsi="Arial" w:cs="Arial"/>
          <w:i/>
        </w:rPr>
        <w:t xml:space="preserve">,“ </w:t>
      </w:r>
      <w:r w:rsidRPr="001F164F">
        <w:rPr>
          <w:rFonts w:ascii="Arial" w:hAnsi="Arial" w:cs="Arial"/>
        </w:rPr>
        <w:t>věří.</w:t>
      </w:r>
    </w:p>
    <w:p w14:paraId="2A36A546" w14:textId="1605FC55" w:rsidR="00D52C04" w:rsidRDefault="00C366C0" w:rsidP="001F164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5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52C04">
        <w:rPr>
          <w:rFonts w:ascii="Arial" w:hAnsi="Arial" w:cs="Arial"/>
        </w:rPr>
        <w:t xml:space="preserve">většině případů se lidská onemocnění vysvětlují ztrátou funkce nějaké důležité látky v našem těle a to hlavně z důvodů její nepřítomnosti nebo nedostatečné přítomnosti. Jindy je takové látky </w:t>
      </w:r>
      <w:r w:rsidR="004962AC">
        <w:rPr>
          <w:rFonts w:ascii="Arial" w:hAnsi="Arial" w:cs="Arial"/>
        </w:rPr>
        <w:t xml:space="preserve">naopak moc. </w:t>
      </w:r>
      <w:r w:rsidR="00D52C04" w:rsidRPr="006D7C63">
        <w:rPr>
          <w:rFonts w:ascii="Arial" w:hAnsi="Arial" w:cs="Arial"/>
          <w:i/>
        </w:rPr>
        <w:t>„</w:t>
      </w:r>
      <w:r w:rsidR="00304BB3" w:rsidRPr="006D7C63">
        <w:rPr>
          <w:rFonts w:ascii="Arial" w:hAnsi="Arial" w:cs="Arial"/>
          <w:i/>
        </w:rPr>
        <w:t>V mnoh</w:t>
      </w:r>
      <w:r w:rsidR="000A5949" w:rsidRPr="006D7C63">
        <w:rPr>
          <w:rFonts w:ascii="Arial" w:hAnsi="Arial" w:cs="Arial"/>
          <w:i/>
        </w:rPr>
        <w:t>a</w:t>
      </w:r>
      <w:r w:rsidR="00304BB3" w:rsidRPr="006D7C63">
        <w:rPr>
          <w:rFonts w:ascii="Arial" w:hAnsi="Arial" w:cs="Arial"/>
          <w:i/>
        </w:rPr>
        <w:t xml:space="preserve"> </w:t>
      </w:r>
      <w:r w:rsidR="00D52C04" w:rsidRPr="006D7C63">
        <w:rPr>
          <w:rFonts w:ascii="Arial" w:hAnsi="Arial" w:cs="Arial"/>
          <w:i/>
        </w:rPr>
        <w:t>případech však tato vysvětlení selhávají. Proto se nabízejí jiné teorie a hypotézy, například narušení přesného seskupení konkrétních látek. Jenže o přesné lokalizaci látek v našem těle se toho ví zatím stále málo,“</w:t>
      </w:r>
      <w:r w:rsidR="007772C7">
        <w:rPr>
          <w:rFonts w:ascii="Arial" w:hAnsi="Arial" w:cs="Arial"/>
        </w:rPr>
        <w:t xml:space="preserve"> vysvětluje Mar</w:t>
      </w:r>
      <w:r w:rsidR="00D52C04">
        <w:rPr>
          <w:rFonts w:ascii="Arial" w:hAnsi="Arial" w:cs="Arial"/>
        </w:rPr>
        <w:t xml:space="preserve">ek Cebecauer. </w:t>
      </w:r>
    </w:p>
    <w:p w14:paraId="42A20F2B" w14:textId="44085072" w:rsidR="00B14A1F" w:rsidRDefault="006D7C63" w:rsidP="001F164F">
      <w:pPr>
        <w:rPr>
          <w:rFonts w:ascii="Arial" w:hAnsi="Arial" w:cs="Arial"/>
        </w:rPr>
      </w:pPr>
      <w:r>
        <w:rPr>
          <w:rFonts w:ascii="Arial" w:hAnsi="Arial" w:cs="Arial"/>
        </w:rPr>
        <w:t>Důvodem je podle něj malá dostupnost vhodných metod pro studium molekul v buňkách s přesností v řádu nanometrů</w:t>
      </w:r>
      <w:r w:rsidR="00956A82">
        <w:rPr>
          <w:rFonts w:ascii="Arial" w:hAnsi="Arial" w:cs="Arial"/>
        </w:rPr>
        <w:t>.</w:t>
      </w:r>
      <w:r w:rsidR="00277C65">
        <w:rPr>
          <w:rFonts w:ascii="Arial" w:hAnsi="Arial" w:cs="Arial"/>
        </w:rPr>
        <w:t xml:space="preserve"> </w:t>
      </w:r>
      <w:r w:rsidR="00817445">
        <w:rPr>
          <w:rFonts w:ascii="Arial" w:hAnsi="Arial" w:cs="Arial"/>
        </w:rPr>
        <w:t xml:space="preserve">Skupina </w:t>
      </w:r>
      <w:r>
        <w:rPr>
          <w:rFonts w:ascii="Arial" w:hAnsi="Arial" w:cs="Arial"/>
        </w:rPr>
        <w:t xml:space="preserve">Marka Cebecauera se zaměřuje právě na studium přesné lokalizace důležitých molekul v našem těle, konkrétně v imunitních a neurálních buňkách. </w:t>
      </w:r>
      <w:r w:rsidRPr="007E0E8C">
        <w:rPr>
          <w:rFonts w:ascii="Arial" w:hAnsi="Arial" w:cs="Arial"/>
          <w:i/>
        </w:rPr>
        <w:t xml:space="preserve">„Snažíme se popsat vliv změn </w:t>
      </w:r>
      <w:r w:rsidR="007E0E8C" w:rsidRPr="007E0E8C">
        <w:rPr>
          <w:rFonts w:ascii="Arial" w:hAnsi="Arial" w:cs="Arial"/>
          <w:i/>
        </w:rPr>
        <w:t xml:space="preserve">umístění </w:t>
      </w:r>
      <w:r w:rsidRPr="007E0E8C">
        <w:rPr>
          <w:rFonts w:ascii="Arial" w:hAnsi="Arial" w:cs="Arial"/>
          <w:i/>
        </w:rPr>
        <w:t>konkrétních látek na funkci imunitní</w:t>
      </w:r>
      <w:r w:rsidR="007E0E8C" w:rsidRPr="007E0E8C">
        <w:rPr>
          <w:rFonts w:ascii="Arial" w:hAnsi="Arial" w:cs="Arial"/>
          <w:i/>
        </w:rPr>
        <w:t>ho</w:t>
      </w:r>
      <w:r w:rsidRPr="007E0E8C">
        <w:rPr>
          <w:rFonts w:ascii="Arial" w:hAnsi="Arial" w:cs="Arial"/>
          <w:i/>
        </w:rPr>
        <w:t xml:space="preserve"> systému a </w:t>
      </w:r>
      <w:r w:rsidR="007E0E8C" w:rsidRPr="007E0E8C">
        <w:rPr>
          <w:rFonts w:ascii="Arial" w:hAnsi="Arial" w:cs="Arial"/>
          <w:i/>
        </w:rPr>
        <w:t>rozluštit tak důvody nemocí, o kterých zatím moc nevíme. Pro svůj výzkum potřebujeme ty nejlepší zobrazovací metody,“</w:t>
      </w:r>
      <w:r w:rsidR="007E0E8C">
        <w:rPr>
          <w:rFonts w:ascii="Arial" w:hAnsi="Arial" w:cs="Arial"/>
        </w:rPr>
        <w:t xml:space="preserve"> dodává k nově vyvinuté zobrazovací metodě.</w:t>
      </w:r>
      <w:r w:rsidR="00463898">
        <w:rPr>
          <w:rFonts w:ascii="Arial" w:hAnsi="Arial" w:cs="Arial"/>
        </w:rPr>
        <w:t xml:space="preserve"> </w:t>
      </w:r>
    </w:p>
    <w:p w14:paraId="329440FA" w14:textId="0F1ADCEE" w:rsidR="00BB0CE9" w:rsidRPr="00BB0CE9" w:rsidRDefault="004947AB" w:rsidP="001F1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B0CE9">
        <w:rPr>
          <w:rFonts w:ascii="Arial" w:hAnsi="Arial" w:cs="Arial"/>
          <w:b/>
        </w:rPr>
        <w:t>ochop</w:t>
      </w:r>
      <w:r>
        <w:rPr>
          <w:rFonts w:ascii="Arial" w:hAnsi="Arial" w:cs="Arial"/>
          <w:b/>
        </w:rPr>
        <w:t>íme</w:t>
      </w:r>
      <w:r w:rsidR="00BB0CE9">
        <w:rPr>
          <w:rFonts w:ascii="Arial" w:hAnsi="Arial" w:cs="Arial"/>
          <w:b/>
        </w:rPr>
        <w:t xml:space="preserve"> </w:t>
      </w:r>
      <w:r w:rsidR="007772C7">
        <w:rPr>
          <w:rFonts w:ascii="Arial" w:hAnsi="Arial" w:cs="Arial"/>
          <w:b/>
        </w:rPr>
        <w:t xml:space="preserve">někdy </w:t>
      </w:r>
      <w:r>
        <w:rPr>
          <w:rFonts w:ascii="Arial" w:hAnsi="Arial" w:cs="Arial"/>
          <w:b/>
        </w:rPr>
        <w:t>Alzheimeru chorobu?</w:t>
      </w:r>
    </w:p>
    <w:p w14:paraId="7BDBD3CE" w14:textId="788BAB11" w:rsidR="004947AB" w:rsidRDefault="001F164F" w:rsidP="004947AB">
      <w:pPr>
        <w:rPr>
          <w:rFonts w:ascii="Arial" w:hAnsi="Arial" w:cs="Arial"/>
        </w:rPr>
      </w:pPr>
      <w:r w:rsidRPr="001F164F">
        <w:rPr>
          <w:rFonts w:ascii="Arial" w:hAnsi="Arial" w:cs="Arial"/>
        </w:rPr>
        <w:t xml:space="preserve">Zkoumání interakcí imunitních buněk s okolím na té nejelementárnější úrovni může vysvětlit, </w:t>
      </w:r>
      <w:r w:rsidR="003275F8">
        <w:rPr>
          <w:rFonts w:ascii="Arial" w:hAnsi="Arial" w:cs="Arial"/>
        </w:rPr>
        <w:t xml:space="preserve">jak </w:t>
      </w:r>
      <w:r w:rsidR="004947AB">
        <w:rPr>
          <w:rFonts w:ascii="Arial" w:hAnsi="Arial" w:cs="Arial"/>
        </w:rPr>
        <w:t xml:space="preserve">spolu celý tento složitý systém v našich </w:t>
      </w:r>
      <w:r w:rsidRPr="001F164F">
        <w:rPr>
          <w:rFonts w:ascii="Arial" w:hAnsi="Arial" w:cs="Arial"/>
        </w:rPr>
        <w:t>tělech</w:t>
      </w:r>
      <w:r w:rsidR="003275F8">
        <w:rPr>
          <w:rFonts w:ascii="Arial" w:hAnsi="Arial" w:cs="Arial"/>
        </w:rPr>
        <w:t xml:space="preserve"> komunikuje a rozhoduje</w:t>
      </w:r>
      <w:r w:rsidRPr="001F164F">
        <w:rPr>
          <w:rFonts w:ascii="Arial" w:hAnsi="Arial" w:cs="Arial"/>
        </w:rPr>
        <w:t xml:space="preserve">. </w:t>
      </w:r>
      <w:r w:rsidRPr="004947AB">
        <w:rPr>
          <w:rFonts w:ascii="Arial" w:hAnsi="Arial" w:cs="Arial"/>
          <w:i/>
        </w:rPr>
        <w:t xml:space="preserve">„Může teoreticky pomoci pochopit zákonitosti vzniku a průběhu </w:t>
      </w:r>
      <w:r w:rsidR="004947AB" w:rsidRPr="004947AB">
        <w:rPr>
          <w:rFonts w:ascii="Arial" w:hAnsi="Arial" w:cs="Arial"/>
          <w:i/>
        </w:rPr>
        <w:t xml:space="preserve">autoimunitních onemocnění </w:t>
      </w:r>
      <w:r w:rsidR="003275F8" w:rsidRPr="004947AB">
        <w:rPr>
          <w:rFonts w:ascii="Arial" w:hAnsi="Arial" w:cs="Arial"/>
          <w:i/>
        </w:rPr>
        <w:t>nebo naopak</w:t>
      </w:r>
      <w:r w:rsidR="004947AB" w:rsidRPr="004947AB">
        <w:rPr>
          <w:rFonts w:ascii="Arial" w:hAnsi="Arial" w:cs="Arial"/>
          <w:i/>
        </w:rPr>
        <w:t xml:space="preserve"> nedostatečné imunitní reakce včetně rakoviny</w:t>
      </w:r>
      <w:r w:rsidR="00546606">
        <w:rPr>
          <w:rFonts w:ascii="Arial" w:hAnsi="Arial" w:cs="Arial"/>
          <w:i/>
        </w:rPr>
        <w:t>.</w:t>
      </w:r>
      <w:r w:rsidR="004947AB" w:rsidRPr="004947AB">
        <w:rPr>
          <w:rFonts w:ascii="Arial" w:hAnsi="Arial" w:cs="Arial"/>
          <w:i/>
        </w:rPr>
        <w:t xml:space="preserve"> </w:t>
      </w:r>
      <w:r w:rsidR="00546606">
        <w:rPr>
          <w:rFonts w:ascii="Arial" w:hAnsi="Arial" w:cs="Arial"/>
          <w:i/>
        </w:rPr>
        <w:t>O</w:t>
      </w:r>
      <w:r w:rsidR="004947AB" w:rsidRPr="004947AB">
        <w:rPr>
          <w:rFonts w:ascii="Arial" w:hAnsi="Arial" w:cs="Arial"/>
          <w:i/>
        </w:rPr>
        <w:t xml:space="preserve">bzvláště </w:t>
      </w:r>
      <w:r w:rsidR="00546606">
        <w:rPr>
          <w:rFonts w:ascii="Arial" w:hAnsi="Arial" w:cs="Arial"/>
          <w:i/>
        </w:rPr>
        <w:t xml:space="preserve">nás </w:t>
      </w:r>
      <w:bookmarkStart w:id="0" w:name="_GoBack"/>
      <w:bookmarkEnd w:id="0"/>
      <w:r w:rsidR="00546606">
        <w:rPr>
          <w:rFonts w:ascii="Arial" w:hAnsi="Arial" w:cs="Arial"/>
          <w:i/>
        </w:rPr>
        <w:t xml:space="preserve">zajímá </w:t>
      </w:r>
      <w:r w:rsidR="004947AB" w:rsidRPr="004947AB">
        <w:rPr>
          <w:rFonts w:ascii="Arial" w:hAnsi="Arial" w:cs="Arial"/>
          <w:i/>
        </w:rPr>
        <w:t>vliv faktorů moderní společnosti, jako</w:t>
      </w:r>
      <w:r w:rsidR="007772C7">
        <w:rPr>
          <w:rFonts w:ascii="Arial" w:hAnsi="Arial" w:cs="Arial"/>
          <w:i/>
        </w:rPr>
        <w:t xml:space="preserve"> jsou zátěžový stres</w:t>
      </w:r>
      <w:r w:rsidR="009B0CF0">
        <w:rPr>
          <w:rFonts w:ascii="Arial" w:hAnsi="Arial" w:cs="Arial"/>
          <w:i/>
        </w:rPr>
        <w:t>, na rozvoj psychických potíží</w:t>
      </w:r>
      <w:r w:rsidR="004947AB" w:rsidRPr="004947AB">
        <w:rPr>
          <w:rFonts w:ascii="Arial" w:hAnsi="Arial" w:cs="Arial"/>
          <w:i/>
        </w:rPr>
        <w:t>,</w:t>
      </w:r>
      <w:r w:rsidRPr="004947AB">
        <w:rPr>
          <w:rFonts w:ascii="Arial" w:hAnsi="Arial" w:cs="Arial"/>
          <w:i/>
        </w:rPr>
        <w:t>“</w:t>
      </w:r>
      <w:r w:rsidRPr="001F164F">
        <w:rPr>
          <w:rFonts w:ascii="Arial" w:hAnsi="Arial" w:cs="Arial"/>
        </w:rPr>
        <w:t xml:space="preserve"> říká Cebecauer. </w:t>
      </w:r>
    </w:p>
    <w:p w14:paraId="647E6937" w14:textId="1B162091" w:rsidR="001F164F" w:rsidRPr="00EA0253" w:rsidRDefault="001F164F" w:rsidP="004947AB">
      <w:pPr>
        <w:rPr>
          <w:rFonts w:ascii="Arial" w:hAnsi="Arial" w:cs="Arial"/>
        </w:rPr>
      </w:pPr>
      <w:r w:rsidRPr="004947AB">
        <w:rPr>
          <w:rFonts w:ascii="Arial" w:hAnsi="Arial" w:cs="Arial"/>
        </w:rPr>
        <w:t xml:space="preserve">V neposlední řadě mluvíme </w:t>
      </w:r>
      <w:r w:rsidR="004947AB" w:rsidRPr="004947AB">
        <w:rPr>
          <w:rFonts w:ascii="Arial" w:hAnsi="Arial" w:cs="Arial"/>
        </w:rPr>
        <w:t xml:space="preserve">podle vedoucího výzkumu </w:t>
      </w:r>
      <w:r w:rsidR="0008684F" w:rsidRPr="004947AB">
        <w:rPr>
          <w:rFonts w:ascii="Arial" w:hAnsi="Arial" w:cs="Arial"/>
        </w:rPr>
        <w:t xml:space="preserve">o </w:t>
      </w:r>
      <w:r w:rsidR="00B542A6" w:rsidRPr="004947AB">
        <w:rPr>
          <w:rFonts w:ascii="Arial" w:hAnsi="Arial" w:cs="Arial"/>
        </w:rPr>
        <w:t>neurodegen</w:t>
      </w:r>
      <w:r w:rsidR="00EA0253">
        <w:rPr>
          <w:rFonts w:ascii="Arial" w:hAnsi="Arial" w:cs="Arial"/>
        </w:rPr>
        <w:t>e</w:t>
      </w:r>
      <w:r w:rsidR="00B542A6" w:rsidRPr="004947AB">
        <w:rPr>
          <w:rFonts w:ascii="Arial" w:hAnsi="Arial" w:cs="Arial"/>
        </w:rPr>
        <w:t>rativn</w:t>
      </w:r>
      <w:r w:rsidR="00EA0253">
        <w:rPr>
          <w:rFonts w:ascii="Arial" w:hAnsi="Arial" w:cs="Arial"/>
        </w:rPr>
        <w:t>í</w:t>
      </w:r>
      <w:r w:rsidR="00B542A6" w:rsidRPr="004947AB">
        <w:rPr>
          <w:rFonts w:ascii="Arial" w:hAnsi="Arial" w:cs="Arial"/>
        </w:rPr>
        <w:t>ch</w:t>
      </w:r>
      <w:r w:rsidRPr="004947AB">
        <w:rPr>
          <w:rFonts w:ascii="Arial" w:hAnsi="Arial" w:cs="Arial"/>
        </w:rPr>
        <w:t xml:space="preserve"> onemocněních</w:t>
      </w:r>
      <w:r w:rsidR="00EA0253">
        <w:rPr>
          <w:rFonts w:ascii="Arial" w:hAnsi="Arial" w:cs="Arial"/>
        </w:rPr>
        <w:t>,</w:t>
      </w:r>
      <w:r w:rsidR="00B542A6" w:rsidRPr="004947AB">
        <w:rPr>
          <w:rFonts w:ascii="Arial" w:hAnsi="Arial" w:cs="Arial"/>
        </w:rPr>
        <w:t xml:space="preserve"> jako jsou Alzheimerova nebo Parkinsnova choroba</w:t>
      </w:r>
      <w:r w:rsidRPr="004947AB">
        <w:rPr>
          <w:rFonts w:ascii="Arial" w:hAnsi="Arial" w:cs="Arial"/>
        </w:rPr>
        <w:t>.</w:t>
      </w:r>
      <w:r w:rsidRPr="001F164F">
        <w:rPr>
          <w:rFonts w:ascii="Arial" w:hAnsi="Arial" w:cs="Arial"/>
          <w:i/>
        </w:rPr>
        <w:t xml:space="preserve"> </w:t>
      </w:r>
      <w:r w:rsidR="004947AB" w:rsidRPr="00EA0253">
        <w:rPr>
          <w:rFonts w:ascii="Arial" w:hAnsi="Arial" w:cs="Arial"/>
          <w:i/>
        </w:rPr>
        <w:t>„</w:t>
      </w:r>
      <w:r w:rsidR="00B542A6" w:rsidRPr="00EA0253">
        <w:rPr>
          <w:rFonts w:ascii="Arial" w:hAnsi="Arial" w:cs="Arial"/>
          <w:i/>
        </w:rPr>
        <w:t>Pro</w:t>
      </w:r>
      <w:r w:rsidR="00EA0253" w:rsidRPr="00EA0253">
        <w:rPr>
          <w:rFonts w:ascii="Arial" w:hAnsi="Arial" w:cs="Arial"/>
          <w:i/>
        </w:rPr>
        <w:t xml:space="preserve"> obě chybí vysvětlení </w:t>
      </w:r>
      <w:r w:rsidR="00546606" w:rsidRPr="00EA0253">
        <w:rPr>
          <w:rFonts w:ascii="Arial" w:hAnsi="Arial" w:cs="Arial"/>
          <w:i/>
        </w:rPr>
        <w:t xml:space="preserve">jejich vzniku </w:t>
      </w:r>
      <w:r w:rsidR="00546606">
        <w:rPr>
          <w:rFonts w:ascii="Arial" w:hAnsi="Arial" w:cs="Arial"/>
          <w:i/>
        </w:rPr>
        <w:t xml:space="preserve">v </w:t>
      </w:r>
      <w:r w:rsidR="00EA0253" w:rsidRPr="00EA0253">
        <w:rPr>
          <w:rFonts w:ascii="Arial" w:hAnsi="Arial" w:cs="Arial"/>
          <w:i/>
        </w:rPr>
        <w:t>ranějších stádií</w:t>
      </w:r>
      <w:r w:rsidR="00546606">
        <w:rPr>
          <w:rFonts w:ascii="Arial" w:hAnsi="Arial" w:cs="Arial"/>
          <w:i/>
        </w:rPr>
        <w:t>ch života</w:t>
      </w:r>
      <w:r w:rsidR="00EA0253" w:rsidRPr="00EA0253">
        <w:rPr>
          <w:rFonts w:ascii="Arial" w:hAnsi="Arial" w:cs="Arial"/>
          <w:i/>
        </w:rPr>
        <w:t>. Dosavadní výsledky směřují převážně k</w:t>
      </w:r>
      <w:r w:rsidR="001E3589">
        <w:rPr>
          <w:rFonts w:ascii="Arial" w:hAnsi="Arial" w:cs="Arial"/>
          <w:i/>
        </w:rPr>
        <w:t xml:space="preserve"> </w:t>
      </w:r>
      <w:r w:rsidR="00EA0253" w:rsidRPr="00EA0253">
        <w:rPr>
          <w:rFonts w:ascii="Arial" w:hAnsi="Arial" w:cs="Arial"/>
          <w:i/>
        </w:rPr>
        <w:t xml:space="preserve">důsledkům, které však nepomáhají při návrhu léčby. </w:t>
      </w:r>
      <w:r w:rsidRPr="00EA0253">
        <w:rPr>
          <w:rFonts w:ascii="Arial" w:hAnsi="Arial" w:cs="Arial"/>
          <w:i/>
        </w:rPr>
        <w:t xml:space="preserve">Naší metodou by mělo být možné rozeznat </w:t>
      </w:r>
      <w:r w:rsidR="00EA0253" w:rsidRPr="00EA0253">
        <w:rPr>
          <w:rFonts w:ascii="Arial" w:hAnsi="Arial" w:cs="Arial"/>
          <w:i/>
        </w:rPr>
        <w:t>změny uspořádání kritických látek účastných ve vývoji této nemoci, lépe je klasifikovat a sledovat, jak reagují na různé změny způsobené stárnutím organismu či zhoršujícím se životním prostředím</w:t>
      </w:r>
      <w:r w:rsidR="00EA0253">
        <w:rPr>
          <w:rFonts w:ascii="Arial" w:hAnsi="Arial" w:cs="Arial"/>
          <w:i/>
        </w:rPr>
        <w:t>,</w:t>
      </w:r>
      <w:r w:rsidR="00EA0253" w:rsidRPr="00EA0253">
        <w:rPr>
          <w:rFonts w:ascii="Arial" w:hAnsi="Arial" w:cs="Arial"/>
          <w:i/>
        </w:rPr>
        <w:t>“</w:t>
      </w:r>
      <w:r w:rsidR="00EA0253">
        <w:rPr>
          <w:rFonts w:ascii="Arial" w:hAnsi="Arial" w:cs="Arial"/>
        </w:rPr>
        <w:t xml:space="preserve"> popisuje Cebecauer.</w:t>
      </w:r>
    </w:p>
    <w:p w14:paraId="4EDAC782" w14:textId="3AEC1D5D" w:rsidR="00442710" w:rsidRPr="00442710" w:rsidRDefault="00EA0253" w:rsidP="001F1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Vývoj nové zobrazovací metody byl interdisciplinární záležitostí. Na vzniku se podíleli biologové, biochemici i přední počítačoví odborníci včetně pracovníků </w:t>
      </w:r>
      <w:r w:rsidR="00726D51" w:rsidRPr="001F164F">
        <w:rPr>
          <w:rFonts w:ascii="Arial" w:hAnsi="Arial" w:cs="Arial"/>
        </w:rPr>
        <w:t xml:space="preserve">Vysoké školy polytechnické </w:t>
      </w:r>
      <w:r w:rsidR="000A5949">
        <w:rPr>
          <w:rFonts w:ascii="Arial" w:hAnsi="Arial" w:cs="Arial"/>
        </w:rPr>
        <w:t xml:space="preserve">(EPFL) </w:t>
      </w:r>
      <w:r w:rsidR="00726D51" w:rsidRPr="001F164F">
        <w:rPr>
          <w:rFonts w:ascii="Arial" w:hAnsi="Arial" w:cs="Arial"/>
        </w:rPr>
        <w:t xml:space="preserve">ve švýcarském Lausanne </w:t>
      </w:r>
      <w:r w:rsidR="000A5949" w:rsidRPr="001F164F">
        <w:rPr>
          <w:rFonts w:ascii="Arial" w:hAnsi="Arial" w:cs="Arial"/>
        </w:rPr>
        <w:t xml:space="preserve">a </w:t>
      </w:r>
      <w:r w:rsidR="001F164F" w:rsidRPr="001F164F">
        <w:rPr>
          <w:rFonts w:ascii="Arial" w:hAnsi="Arial" w:cs="Arial"/>
        </w:rPr>
        <w:t>Ústavu molekulární genetiky AV ČR. Tým vědců nyní kromě</w:t>
      </w:r>
      <w:r w:rsidR="00B542A6">
        <w:rPr>
          <w:rFonts w:ascii="Arial" w:hAnsi="Arial" w:cs="Arial"/>
        </w:rPr>
        <w:t xml:space="preserve"> aplikace m</w:t>
      </w:r>
      <w:r w:rsidR="00651C9F">
        <w:rPr>
          <w:rFonts w:ascii="Arial" w:hAnsi="Arial" w:cs="Arial"/>
        </w:rPr>
        <w:t>e</w:t>
      </w:r>
      <w:r w:rsidR="00B542A6">
        <w:rPr>
          <w:rFonts w:ascii="Arial" w:hAnsi="Arial" w:cs="Arial"/>
        </w:rPr>
        <w:t xml:space="preserve">tody na studium </w:t>
      </w:r>
      <w:r>
        <w:rPr>
          <w:rFonts w:ascii="Arial" w:hAnsi="Arial" w:cs="Arial"/>
        </w:rPr>
        <w:t xml:space="preserve">buněk </w:t>
      </w:r>
      <w:r w:rsidR="00B542A6">
        <w:rPr>
          <w:rFonts w:ascii="Arial" w:hAnsi="Arial" w:cs="Arial"/>
        </w:rPr>
        <w:t>a</w:t>
      </w:r>
      <w:r w:rsidR="001F164F" w:rsidRPr="001F164F">
        <w:rPr>
          <w:rFonts w:ascii="Arial" w:hAnsi="Arial" w:cs="Arial"/>
        </w:rPr>
        <w:t xml:space="preserve"> práce na vývoji příslušného softwaru usiluje o vývoj 3D </w:t>
      </w:r>
      <w:r w:rsidR="009871DE">
        <w:rPr>
          <w:rFonts w:ascii="Arial" w:hAnsi="Arial" w:cs="Arial"/>
        </w:rPr>
        <w:t xml:space="preserve">varianty </w:t>
      </w:r>
      <w:r w:rsidR="00B542A6">
        <w:rPr>
          <w:rFonts w:ascii="Arial" w:hAnsi="Arial" w:cs="Arial"/>
        </w:rPr>
        <w:t>teto</w:t>
      </w:r>
      <w:r w:rsidR="009871DE">
        <w:rPr>
          <w:rFonts w:ascii="Arial" w:hAnsi="Arial" w:cs="Arial"/>
        </w:rPr>
        <w:t xml:space="preserve"> metody</w:t>
      </w:r>
      <w:r w:rsidR="001F164F" w:rsidRPr="001F164F">
        <w:rPr>
          <w:rFonts w:ascii="Arial" w:hAnsi="Arial" w:cs="Arial"/>
        </w:rPr>
        <w:t xml:space="preserve">. Vše však záleží na grantech. </w:t>
      </w:r>
      <w:r w:rsidR="001F164F" w:rsidRPr="001F164F">
        <w:rPr>
          <w:rFonts w:ascii="Arial" w:hAnsi="Arial" w:cs="Arial"/>
          <w:i/>
        </w:rPr>
        <w:t xml:space="preserve">„Potřebovali bychom k tomu novou </w:t>
      </w:r>
      <w:r w:rsidR="00FC3CE5">
        <w:rPr>
          <w:rFonts w:ascii="Arial" w:hAnsi="Arial" w:cs="Arial"/>
          <w:i/>
        </w:rPr>
        <w:t>optiku</w:t>
      </w:r>
      <w:r w:rsidR="00B542A6">
        <w:rPr>
          <w:rFonts w:ascii="Arial" w:hAnsi="Arial" w:cs="Arial"/>
          <w:i/>
        </w:rPr>
        <w:t xml:space="preserve"> vyrobenou na m</w:t>
      </w:r>
      <w:r w:rsidR="007772C7">
        <w:rPr>
          <w:rFonts w:ascii="Arial" w:hAnsi="Arial" w:cs="Arial"/>
          <w:i/>
        </w:rPr>
        <w:t>í</w:t>
      </w:r>
      <w:r w:rsidR="00B542A6">
        <w:rPr>
          <w:rFonts w:ascii="Arial" w:hAnsi="Arial" w:cs="Arial"/>
          <w:i/>
        </w:rPr>
        <w:t>ru</w:t>
      </w:r>
      <w:r w:rsidR="008768C9">
        <w:rPr>
          <w:rFonts w:ascii="Arial" w:hAnsi="Arial" w:cs="Arial"/>
          <w:i/>
        </w:rPr>
        <w:t xml:space="preserve"> a</w:t>
      </w:r>
      <w:r w:rsidR="00FC3CE5">
        <w:rPr>
          <w:rFonts w:ascii="Arial" w:hAnsi="Arial" w:cs="Arial"/>
          <w:i/>
        </w:rPr>
        <w:t xml:space="preserve"> v</w:t>
      </w:r>
      <w:r w:rsidR="007772C7">
        <w:rPr>
          <w:rFonts w:ascii="Arial" w:hAnsi="Arial" w:cs="Arial"/>
          <w:i/>
        </w:rPr>
        <w:t>í</w:t>
      </w:r>
      <w:r w:rsidR="00FC3CE5">
        <w:rPr>
          <w:rFonts w:ascii="Arial" w:hAnsi="Arial" w:cs="Arial"/>
          <w:i/>
        </w:rPr>
        <w:t xml:space="preserve">ce </w:t>
      </w:r>
      <w:r w:rsidR="00B542A6">
        <w:rPr>
          <w:rFonts w:ascii="Arial" w:hAnsi="Arial" w:cs="Arial"/>
          <w:i/>
        </w:rPr>
        <w:t>supercitliv</w:t>
      </w:r>
      <w:r w:rsidR="007772C7">
        <w:rPr>
          <w:rFonts w:ascii="Arial" w:hAnsi="Arial" w:cs="Arial"/>
          <w:i/>
        </w:rPr>
        <w:t>ý</w:t>
      </w:r>
      <w:r w:rsidR="00B542A6">
        <w:rPr>
          <w:rFonts w:ascii="Arial" w:hAnsi="Arial" w:cs="Arial"/>
          <w:i/>
        </w:rPr>
        <w:t xml:space="preserve">ch </w:t>
      </w:r>
      <w:r w:rsidR="00FC3CE5">
        <w:rPr>
          <w:rFonts w:ascii="Arial" w:hAnsi="Arial" w:cs="Arial"/>
          <w:i/>
        </w:rPr>
        <w:t>kamer</w:t>
      </w:r>
      <w:r w:rsidR="008768C9">
        <w:rPr>
          <w:rFonts w:ascii="Arial" w:hAnsi="Arial" w:cs="Arial"/>
          <w:i/>
        </w:rPr>
        <w:t>.</w:t>
      </w:r>
      <w:r w:rsidR="001F164F" w:rsidRPr="001F164F">
        <w:rPr>
          <w:rFonts w:ascii="Arial" w:hAnsi="Arial" w:cs="Arial"/>
          <w:i/>
        </w:rPr>
        <w:t xml:space="preserve"> Bavíme se přitom o částkách</w:t>
      </w:r>
      <w:r w:rsidR="00B542A6" w:rsidRPr="00B542A6">
        <w:rPr>
          <w:rFonts w:ascii="Arial" w:hAnsi="Arial" w:cs="Arial"/>
          <w:i/>
        </w:rPr>
        <w:t xml:space="preserve"> </w:t>
      </w:r>
      <w:r w:rsidR="00B542A6">
        <w:rPr>
          <w:rFonts w:ascii="Arial" w:hAnsi="Arial" w:cs="Arial"/>
          <w:i/>
        </w:rPr>
        <w:t>v </w:t>
      </w:r>
      <w:r w:rsidR="00546606">
        <w:rPr>
          <w:rFonts w:ascii="Arial" w:hAnsi="Arial" w:cs="Arial"/>
          <w:i/>
        </w:rPr>
        <w:t>řá</w:t>
      </w:r>
      <w:r w:rsidR="00B542A6">
        <w:rPr>
          <w:rFonts w:ascii="Arial" w:hAnsi="Arial" w:cs="Arial"/>
          <w:i/>
        </w:rPr>
        <w:t xml:space="preserve">du jednotek </w:t>
      </w:r>
      <w:r w:rsidR="00B542A6" w:rsidRPr="001F164F">
        <w:rPr>
          <w:rFonts w:ascii="Arial" w:hAnsi="Arial" w:cs="Arial"/>
          <w:i/>
        </w:rPr>
        <w:t>milion</w:t>
      </w:r>
      <w:r w:rsidR="00651C9F">
        <w:rPr>
          <w:rFonts w:ascii="Arial" w:hAnsi="Arial" w:cs="Arial"/>
          <w:i/>
        </w:rPr>
        <w:t>u</w:t>
      </w:r>
      <w:r w:rsidR="001F164F" w:rsidRPr="001F164F">
        <w:rPr>
          <w:rFonts w:ascii="Arial" w:hAnsi="Arial" w:cs="Arial"/>
          <w:i/>
        </w:rPr>
        <w:t>,“</w:t>
      </w:r>
      <w:r w:rsidR="001F164F" w:rsidRPr="001F164F">
        <w:rPr>
          <w:rFonts w:ascii="Arial" w:hAnsi="Arial" w:cs="Arial"/>
        </w:rPr>
        <w:t xml:space="preserve"> uzavírá Cebecauer. Naproti tomu </w:t>
      </w:r>
      <w:r w:rsidR="001F164F">
        <w:rPr>
          <w:rFonts w:ascii="Arial" w:hAnsi="Arial" w:cs="Arial"/>
        </w:rPr>
        <w:t>výpočetní výkon</w:t>
      </w:r>
      <w:r w:rsidR="001F164F" w:rsidRPr="001F164F">
        <w:rPr>
          <w:rFonts w:ascii="Arial" w:hAnsi="Arial" w:cs="Arial"/>
        </w:rPr>
        <w:t xml:space="preserve"> </w:t>
      </w:r>
      <w:r w:rsidR="001F164F">
        <w:rPr>
          <w:rFonts w:ascii="Arial" w:hAnsi="Arial" w:cs="Arial"/>
        </w:rPr>
        <w:lastRenderedPageBreak/>
        <w:t xml:space="preserve">současných </w:t>
      </w:r>
      <w:r w:rsidR="001F164F" w:rsidRPr="001F164F">
        <w:rPr>
          <w:rFonts w:ascii="Arial" w:hAnsi="Arial" w:cs="Arial"/>
        </w:rPr>
        <w:t xml:space="preserve">počítačů </w:t>
      </w:r>
      <w:r w:rsidR="001F164F">
        <w:rPr>
          <w:rFonts w:ascii="Arial" w:hAnsi="Arial" w:cs="Arial"/>
        </w:rPr>
        <w:t>stačí</w:t>
      </w:r>
      <w:r w:rsidR="001F164F" w:rsidRPr="001F164F">
        <w:rPr>
          <w:rFonts w:ascii="Arial" w:hAnsi="Arial" w:cs="Arial"/>
        </w:rPr>
        <w:t xml:space="preserve">. Současné herní počítače s jejich grafickými kartami jsou podle </w:t>
      </w:r>
      <w:r w:rsidR="001F164F">
        <w:rPr>
          <w:rFonts w:ascii="Arial" w:hAnsi="Arial" w:cs="Arial"/>
        </w:rPr>
        <w:t xml:space="preserve">Cebecauera </w:t>
      </w:r>
      <w:r w:rsidR="001F164F" w:rsidRPr="001F164F">
        <w:rPr>
          <w:rFonts w:ascii="Arial" w:hAnsi="Arial" w:cs="Arial"/>
        </w:rPr>
        <w:t>dostatečné</w:t>
      </w:r>
      <w:r w:rsidR="00B542A6">
        <w:rPr>
          <w:rFonts w:ascii="Arial" w:hAnsi="Arial" w:cs="Arial"/>
        </w:rPr>
        <w:t xml:space="preserve"> i pro studium </w:t>
      </w:r>
      <w:r>
        <w:rPr>
          <w:rFonts w:ascii="Arial" w:hAnsi="Arial" w:cs="Arial"/>
        </w:rPr>
        <w:t>funkcí lidského těla</w:t>
      </w:r>
      <w:r w:rsidR="001F164F" w:rsidRPr="001F164F">
        <w:rPr>
          <w:rFonts w:ascii="Arial" w:hAnsi="Arial" w:cs="Arial"/>
        </w:rPr>
        <w:t>.</w:t>
      </w:r>
      <w:r w:rsidR="00442710">
        <w:rPr>
          <w:rFonts w:ascii="Arial" w:hAnsi="Arial" w:cs="Arial"/>
        </w:rPr>
        <w:t xml:space="preserve"> </w:t>
      </w:r>
    </w:p>
    <w:p w14:paraId="1066B521" w14:textId="77777777" w:rsidR="00912870" w:rsidRPr="000C1888" w:rsidRDefault="000C1888" w:rsidP="00E352DE">
      <w:pPr>
        <w:rPr>
          <w:rFonts w:ascii="Arial" w:hAnsi="Arial" w:cs="Arial"/>
          <w:b/>
          <w:sz w:val="18"/>
          <w:szCs w:val="18"/>
        </w:rPr>
      </w:pPr>
      <w:r w:rsidRPr="000C1888">
        <w:rPr>
          <w:rFonts w:ascii="Arial" w:hAnsi="Arial" w:cs="Arial"/>
          <w:b/>
          <w:sz w:val="18"/>
          <w:szCs w:val="18"/>
        </w:rPr>
        <w:t>Poznámka pro editory:</w:t>
      </w:r>
    </w:p>
    <w:p w14:paraId="4F3F6B8F" w14:textId="77777777" w:rsidR="00B33879" w:rsidRPr="000C1888" w:rsidRDefault="00B33879" w:rsidP="00E352DE">
      <w:pPr>
        <w:rPr>
          <w:rFonts w:ascii="Arial" w:hAnsi="Arial" w:cs="Arial"/>
          <w:sz w:val="18"/>
          <w:szCs w:val="18"/>
        </w:rPr>
      </w:pPr>
      <w:r w:rsidRPr="000C1888">
        <w:rPr>
          <w:rFonts w:ascii="Arial" w:hAnsi="Arial" w:cs="Arial"/>
          <w:b/>
          <w:sz w:val="18"/>
          <w:szCs w:val="18"/>
        </w:rPr>
        <w:t>Ústav fyzikální chemie J. Heyrovského</w:t>
      </w:r>
      <w:r w:rsidR="009C7CC7">
        <w:rPr>
          <w:rFonts w:ascii="Arial" w:hAnsi="Arial" w:cs="Arial"/>
          <w:b/>
          <w:sz w:val="18"/>
          <w:szCs w:val="18"/>
        </w:rPr>
        <w:t xml:space="preserve"> </w:t>
      </w:r>
      <w:r w:rsidR="000C1888" w:rsidRPr="000C1888">
        <w:rPr>
          <w:rFonts w:ascii="Arial" w:hAnsi="Arial" w:cs="Arial"/>
          <w:sz w:val="18"/>
          <w:szCs w:val="18"/>
        </w:rPr>
        <w:t xml:space="preserve">je </w:t>
      </w:r>
      <w:r w:rsidR="000C1888">
        <w:rPr>
          <w:rFonts w:ascii="Arial" w:hAnsi="Arial" w:cs="Arial"/>
          <w:sz w:val="18"/>
          <w:szCs w:val="18"/>
        </w:rPr>
        <w:t xml:space="preserve">světově </w:t>
      </w:r>
      <w:r w:rsidR="000C1888" w:rsidRPr="000C1888">
        <w:rPr>
          <w:rFonts w:ascii="Arial" w:hAnsi="Arial" w:cs="Arial"/>
          <w:sz w:val="18"/>
          <w:szCs w:val="18"/>
        </w:rPr>
        <w:t>uznávaným ústavem</w:t>
      </w:r>
      <w:r w:rsidR="000C1888">
        <w:rPr>
          <w:rFonts w:ascii="Arial" w:hAnsi="Arial" w:cs="Arial"/>
          <w:sz w:val="18"/>
          <w:szCs w:val="18"/>
        </w:rPr>
        <w:t xml:space="preserve"> Akademie věd ČR</w:t>
      </w:r>
      <w:r w:rsidR="000C1888" w:rsidRPr="000C1888">
        <w:rPr>
          <w:rFonts w:ascii="Arial" w:hAnsi="Arial" w:cs="Arial"/>
          <w:sz w:val="18"/>
          <w:szCs w:val="18"/>
        </w:rPr>
        <w:t xml:space="preserve">, pokračujícím v práci oceněné Nobelovou cenou. Soustředí se zejména na výzkum struktury a reaktivity látek na atomární a molekulární úrovni a </w:t>
      </w:r>
      <w:r w:rsidR="000C1888">
        <w:rPr>
          <w:rFonts w:ascii="Arial" w:hAnsi="Arial" w:cs="Arial"/>
          <w:sz w:val="18"/>
          <w:szCs w:val="18"/>
        </w:rPr>
        <w:t xml:space="preserve">výsledky </w:t>
      </w:r>
      <w:r w:rsidR="000C1888" w:rsidRPr="000C1888">
        <w:rPr>
          <w:rFonts w:ascii="Arial" w:hAnsi="Arial" w:cs="Arial"/>
          <w:sz w:val="18"/>
          <w:szCs w:val="18"/>
        </w:rPr>
        <w:t xml:space="preserve">své práce </w:t>
      </w:r>
      <w:r w:rsidR="000C1888">
        <w:rPr>
          <w:rFonts w:ascii="Arial" w:hAnsi="Arial" w:cs="Arial"/>
          <w:sz w:val="18"/>
          <w:szCs w:val="18"/>
        </w:rPr>
        <w:t xml:space="preserve">nabízí k využití </w:t>
      </w:r>
      <w:r w:rsidR="000C1888" w:rsidRPr="000C1888">
        <w:rPr>
          <w:rFonts w:ascii="Arial" w:hAnsi="Arial" w:cs="Arial"/>
          <w:sz w:val="18"/>
          <w:szCs w:val="18"/>
        </w:rPr>
        <w:t>v medicíně, průmyslu, vzdělání a běžném životě.</w:t>
      </w:r>
    </w:p>
    <w:p w14:paraId="52D181B6" w14:textId="77777777" w:rsidR="000C1888" w:rsidRPr="00114258" w:rsidRDefault="000C1888" w:rsidP="00E352DE">
      <w:pPr>
        <w:rPr>
          <w:rFonts w:ascii="Arial" w:hAnsi="Arial" w:cs="Arial"/>
          <w:b/>
          <w:sz w:val="18"/>
          <w:szCs w:val="18"/>
        </w:rPr>
      </w:pPr>
      <w:r w:rsidRPr="00114258">
        <w:rPr>
          <w:rFonts w:ascii="Arial" w:hAnsi="Arial" w:cs="Arial"/>
          <w:b/>
          <w:sz w:val="18"/>
          <w:szCs w:val="18"/>
        </w:rPr>
        <w:t>Kontakt pro média:</w:t>
      </w:r>
    </w:p>
    <w:p w14:paraId="6158FACF" w14:textId="0860E689" w:rsidR="00114258" w:rsidRDefault="00114258" w:rsidP="00E35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Klempíř</w:t>
      </w:r>
      <w:r w:rsidR="002D0FC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 consultant</w:t>
      </w:r>
    </w:p>
    <w:p w14:paraId="446AA784" w14:textId="066D4882" w:rsidR="00114258" w:rsidRPr="000C1888" w:rsidRDefault="00114258" w:rsidP="00E35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+ 420 778 439</w:t>
      </w:r>
      <w:r w:rsidR="002D0FC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797</w:t>
      </w:r>
      <w:r w:rsidR="002D0FC4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3932F3">
          <w:rPr>
            <w:rStyle w:val="Hypertextovodkaz"/>
            <w:rFonts w:ascii="Arial" w:hAnsi="Arial" w:cs="Arial"/>
            <w:sz w:val="18"/>
            <w:szCs w:val="18"/>
          </w:rPr>
          <w:t>david.klempir@prkonektor.cz</w:t>
        </w:r>
      </w:hyperlink>
    </w:p>
    <w:sectPr w:rsidR="00114258" w:rsidRPr="000C1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F7CE43" w16cid:durableId="1DD8F49B"/>
  <w16cid:commentId w16cid:paraId="4FFC446B" w16cid:durableId="1DD8F7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8406" w14:textId="77777777" w:rsidR="001D7334" w:rsidRDefault="001D7334" w:rsidP="00A26EBB">
      <w:pPr>
        <w:spacing w:after="0" w:line="240" w:lineRule="auto"/>
      </w:pPr>
      <w:r>
        <w:separator/>
      </w:r>
    </w:p>
  </w:endnote>
  <w:endnote w:type="continuationSeparator" w:id="0">
    <w:p w14:paraId="4B30808A" w14:textId="77777777" w:rsidR="001D7334" w:rsidRDefault="001D7334" w:rsidP="00A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F20A" w14:textId="77777777" w:rsidR="006164DB" w:rsidRDefault="006164DB">
    <w:pPr>
      <w:pStyle w:val="Zpat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5AA246B1" w14:textId="77777777" w:rsidR="001F6466" w:rsidRDefault="001F6466">
    <w:pPr>
      <w:pStyle w:val="Zpat"/>
      <w:rPr>
        <w:rFonts w:ascii="Arial" w:hAnsi="Arial" w:cs="Arial"/>
        <w:sz w:val="20"/>
        <w:szCs w:val="20"/>
      </w:rPr>
    </w:pPr>
  </w:p>
  <w:p w14:paraId="1E7EE512" w14:textId="77777777" w:rsidR="00A26EBB" w:rsidRPr="00A26EBB" w:rsidRDefault="00A26EBB">
    <w:pPr>
      <w:pStyle w:val="Zpat"/>
      <w:rPr>
        <w:rFonts w:ascii="Arial" w:hAnsi="Arial" w:cs="Arial"/>
        <w:sz w:val="20"/>
        <w:szCs w:val="20"/>
      </w:rPr>
    </w:pPr>
    <w:r w:rsidRPr="00A26EBB">
      <w:rPr>
        <w:rFonts w:ascii="Arial" w:hAnsi="Arial" w:cs="Arial"/>
        <w:sz w:val="20"/>
        <w:szCs w:val="20"/>
      </w:rPr>
      <w:t>Ústav</w:t>
    </w:r>
    <w:r>
      <w:rPr>
        <w:rFonts w:ascii="Arial" w:hAnsi="Arial" w:cs="Arial"/>
        <w:sz w:val="20"/>
        <w:szCs w:val="20"/>
      </w:rPr>
      <w:t xml:space="preserve"> fyzikální chemie J. Heyrovského AV ČR</w:t>
    </w:r>
    <w:r w:rsidR="006164DB">
      <w:rPr>
        <w:rFonts w:ascii="Arial" w:hAnsi="Arial" w:cs="Arial"/>
        <w:sz w:val="20"/>
        <w:szCs w:val="20"/>
      </w:rPr>
      <w:t>, v.v.i., Dolejškova 2155/3, 182 23 Praha 8</w:t>
    </w:r>
  </w:p>
  <w:p w14:paraId="0526A52E" w14:textId="77777777" w:rsidR="00A26EBB" w:rsidRPr="001F6466" w:rsidRDefault="009B0CF0">
    <w:pPr>
      <w:pStyle w:val="Zpat"/>
      <w:rPr>
        <w:b/>
      </w:rPr>
    </w:pPr>
    <w:hyperlink r:id="rId1" w:history="1">
      <w:r w:rsidR="001F6466" w:rsidRPr="001F6466">
        <w:rPr>
          <w:rStyle w:val="Hypertextovodkaz"/>
          <w:b/>
        </w:rPr>
        <w:t>www.jh-inst.cas.cz</w:t>
      </w:r>
    </w:hyperlink>
    <w:r w:rsidR="001F6466" w:rsidRPr="001F646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D2BD" w14:textId="77777777" w:rsidR="001D7334" w:rsidRDefault="001D7334" w:rsidP="00A26EBB">
      <w:pPr>
        <w:spacing w:after="0" w:line="240" w:lineRule="auto"/>
      </w:pPr>
      <w:r>
        <w:separator/>
      </w:r>
    </w:p>
  </w:footnote>
  <w:footnote w:type="continuationSeparator" w:id="0">
    <w:p w14:paraId="44000EE9" w14:textId="77777777" w:rsidR="001D7334" w:rsidRDefault="001D7334" w:rsidP="00A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5B8A" w14:textId="77777777" w:rsidR="00A26EBB" w:rsidRDefault="00A26EBB" w:rsidP="00A26EBB">
    <w:pPr>
      <w:pStyle w:val="Zhlav"/>
      <w:jc w:val="right"/>
      <w:rPr>
        <w:rFonts w:ascii="Arial" w:hAnsi="Arial" w:cs="Arial"/>
        <w:b/>
      </w:rPr>
    </w:pPr>
    <w:r w:rsidRPr="00A26EBB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D8C8501" wp14:editId="02D735B5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676800" cy="547200"/>
          <wp:effectExtent l="0" t="0" r="0" b="5715"/>
          <wp:wrapNone/>
          <wp:docPr id="2" name="Obrázek 2" descr="Z:\Klienti\Aktuální\Heyrovský\logo-ufch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lienti\Aktuální\Heyrovský\logo-ufchj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EBB">
      <w:rPr>
        <w:rFonts w:ascii="Arial" w:hAnsi="Arial" w:cs="Arial"/>
        <w:b/>
      </w:rPr>
      <w:t>TISKOVÁ ZPRÁVA</w:t>
    </w:r>
  </w:p>
  <w:p w14:paraId="6D4B71F4" w14:textId="77777777" w:rsidR="001F6466" w:rsidRDefault="001F6466" w:rsidP="00A26EBB">
    <w:pPr>
      <w:pStyle w:val="Zhlav"/>
      <w:jc w:val="right"/>
      <w:rPr>
        <w:rFonts w:ascii="Arial" w:hAnsi="Arial" w:cs="Arial"/>
        <w:b/>
      </w:rPr>
    </w:pPr>
  </w:p>
  <w:p w14:paraId="025FA005" w14:textId="77777777" w:rsidR="001F6466" w:rsidRDefault="001F6466" w:rsidP="00A26EBB">
    <w:pPr>
      <w:pStyle w:val="Zhlav"/>
      <w:jc w:val="right"/>
      <w:rPr>
        <w:rFonts w:ascii="Arial" w:hAnsi="Arial" w:cs="Arial"/>
        <w:b/>
      </w:rPr>
    </w:pPr>
  </w:p>
  <w:p w14:paraId="298A9564" w14:textId="77777777" w:rsidR="001F6466" w:rsidRDefault="001F6466" w:rsidP="00A26EBB">
    <w:pPr>
      <w:pStyle w:val="Zhlav"/>
      <w:pBdr>
        <w:bottom w:val="single" w:sz="6" w:space="1" w:color="auto"/>
      </w:pBdr>
      <w:jc w:val="right"/>
      <w:rPr>
        <w:rFonts w:ascii="Arial" w:hAnsi="Arial" w:cs="Arial"/>
        <w:b/>
      </w:rPr>
    </w:pPr>
  </w:p>
  <w:p w14:paraId="4491F24D" w14:textId="77777777" w:rsidR="00A26EBB" w:rsidRDefault="00A26E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7"/>
    <w:rsid w:val="00033A91"/>
    <w:rsid w:val="000850B9"/>
    <w:rsid w:val="0008684F"/>
    <w:rsid w:val="000A5949"/>
    <w:rsid w:val="000B63CF"/>
    <w:rsid w:val="000C1888"/>
    <w:rsid w:val="00114258"/>
    <w:rsid w:val="00122401"/>
    <w:rsid w:val="00125878"/>
    <w:rsid w:val="0013138A"/>
    <w:rsid w:val="0014101C"/>
    <w:rsid w:val="00163B0B"/>
    <w:rsid w:val="0016536C"/>
    <w:rsid w:val="001676C8"/>
    <w:rsid w:val="00175D5A"/>
    <w:rsid w:val="001909A6"/>
    <w:rsid w:val="0019561B"/>
    <w:rsid w:val="001A0761"/>
    <w:rsid w:val="001A2E80"/>
    <w:rsid w:val="001C6C92"/>
    <w:rsid w:val="001D7334"/>
    <w:rsid w:val="001E3589"/>
    <w:rsid w:val="001F164F"/>
    <w:rsid w:val="001F6466"/>
    <w:rsid w:val="00215C57"/>
    <w:rsid w:val="00247F8D"/>
    <w:rsid w:val="0025754E"/>
    <w:rsid w:val="00277C65"/>
    <w:rsid w:val="00281225"/>
    <w:rsid w:val="002A0408"/>
    <w:rsid w:val="002B709D"/>
    <w:rsid w:val="002C6441"/>
    <w:rsid w:val="002D0FC4"/>
    <w:rsid w:val="002D5427"/>
    <w:rsid w:val="002E5541"/>
    <w:rsid w:val="00304BB3"/>
    <w:rsid w:val="003275F8"/>
    <w:rsid w:val="003461B2"/>
    <w:rsid w:val="0036379D"/>
    <w:rsid w:val="00365FA4"/>
    <w:rsid w:val="0038583B"/>
    <w:rsid w:val="003865C8"/>
    <w:rsid w:val="003D5E86"/>
    <w:rsid w:val="003F3509"/>
    <w:rsid w:val="004165C6"/>
    <w:rsid w:val="00442710"/>
    <w:rsid w:val="004540CE"/>
    <w:rsid w:val="00456547"/>
    <w:rsid w:val="00463898"/>
    <w:rsid w:val="00471C40"/>
    <w:rsid w:val="004947AB"/>
    <w:rsid w:val="004962AC"/>
    <w:rsid w:val="004A045B"/>
    <w:rsid w:val="0054198F"/>
    <w:rsid w:val="00546606"/>
    <w:rsid w:val="00583A5C"/>
    <w:rsid w:val="0059790E"/>
    <w:rsid w:val="006016C9"/>
    <w:rsid w:val="006164DB"/>
    <w:rsid w:val="006223C2"/>
    <w:rsid w:val="00637142"/>
    <w:rsid w:val="006442D6"/>
    <w:rsid w:val="00651C9F"/>
    <w:rsid w:val="00663A1C"/>
    <w:rsid w:val="00686798"/>
    <w:rsid w:val="006B1BFF"/>
    <w:rsid w:val="006D7C63"/>
    <w:rsid w:val="00724D5F"/>
    <w:rsid w:val="00726D51"/>
    <w:rsid w:val="00735ADD"/>
    <w:rsid w:val="00757EB3"/>
    <w:rsid w:val="007772C7"/>
    <w:rsid w:val="007E0E8C"/>
    <w:rsid w:val="00803EAF"/>
    <w:rsid w:val="008105EC"/>
    <w:rsid w:val="00817445"/>
    <w:rsid w:val="00822618"/>
    <w:rsid w:val="008768C9"/>
    <w:rsid w:val="008A4751"/>
    <w:rsid w:val="008A69DB"/>
    <w:rsid w:val="008C1958"/>
    <w:rsid w:val="008D42CB"/>
    <w:rsid w:val="008F0734"/>
    <w:rsid w:val="00912870"/>
    <w:rsid w:val="00917F44"/>
    <w:rsid w:val="0093204B"/>
    <w:rsid w:val="0094037C"/>
    <w:rsid w:val="00940AFF"/>
    <w:rsid w:val="00956A82"/>
    <w:rsid w:val="009619C7"/>
    <w:rsid w:val="009670DB"/>
    <w:rsid w:val="00973A5B"/>
    <w:rsid w:val="00980FE0"/>
    <w:rsid w:val="009871DE"/>
    <w:rsid w:val="009B0CF0"/>
    <w:rsid w:val="009C7CC7"/>
    <w:rsid w:val="009D4C0D"/>
    <w:rsid w:val="009E3460"/>
    <w:rsid w:val="00A020EB"/>
    <w:rsid w:val="00A16CD8"/>
    <w:rsid w:val="00A26EBB"/>
    <w:rsid w:val="00A41632"/>
    <w:rsid w:val="00A44A47"/>
    <w:rsid w:val="00A672F4"/>
    <w:rsid w:val="00A70435"/>
    <w:rsid w:val="00A70B5C"/>
    <w:rsid w:val="00A958D2"/>
    <w:rsid w:val="00A95B98"/>
    <w:rsid w:val="00AA2AB6"/>
    <w:rsid w:val="00AC3280"/>
    <w:rsid w:val="00AD5164"/>
    <w:rsid w:val="00AE693F"/>
    <w:rsid w:val="00B14A1F"/>
    <w:rsid w:val="00B308B4"/>
    <w:rsid w:val="00B33879"/>
    <w:rsid w:val="00B542A6"/>
    <w:rsid w:val="00BA23C8"/>
    <w:rsid w:val="00BB0CE9"/>
    <w:rsid w:val="00BB4695"/>
    <w:rsid w:val="00BF79FF"/>
    <w:rsid w:val="00C366C0"/>
    <w:rsid w:val="00C61907"/>
    <w:rsid w:val="00C84372"/>
    <w:rsid w:val="00CE6231"/>
    <w:rsid w:val="00CF5E74"/>
    <w:rsid w:val="00D048E9"/>
    <w:rsid w:val="00D25F7D"/>
    <w:rsid w:val="00D4604C"/>
    <w:rsid w:val="00D50450"/>
    <w:rsid w:val="00D52C04"/>
    <w:rsid w:val="00DB452D"/>
    <w:rsid w:val="00DE3E70"/>
    <w:rsid w:val="00DF41C0"/>
    <w:rsid w:val="00E352DE"/>
    <w:rsid w:val="00E51943"/>
    <w:rsid w:val="00E57EE8"/>
    <w:rsid w:val="00E65A6B"/>
    <w:rsid w:val="00E66F42"/>
    <w:rsid w:val="00EA0253"/>
    <w:rsid w:val="00EB2CA6"/>
    <w:rsid w:val="00EB2FD2"/>
    <w:rsid w:val="00EB3F13"/>
    <w:rsid w:val="00EF76C1"/>
    <w:rsid w:val="00F16070"/>
    <w:rsid w:val="00F20640"/>
    <w:rsid w:val="00F46585"/>
    <w:rsid w:val="00F75C3E"/>
    <w:rsid w:val="00FB22B4"/>
    <w:rsid w:val="00FC3CE5"/>
    <w:rsid w:val="00FD1732"/>
    <w:rsid w:val="00FE7EB5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0E4D6"/>
  <w15:docId w15:val="{F802BA39-CC0E-48CC-B3B6-9BAADB7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54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425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EBB"/>
  </w:style>
  <w:style w:type="paragraph" w:styleId="Zpat">
    <w:name w:val="footer"/>
    <w:basedOn w:val="Normln"/>
    <w:link w:val="ZpatChar"/>
    <w:uiPriority w:val="99"/>
    <w:unhideWhenUsed/>
    <w:rsid w:val="00A2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EBB"/>
  </w:style>
  <w:style w:type="character" w:styleId="Odkaznakoment">
    <w:name w:val="annotation reference"/>
    <w:basedOn w:val="Standardnpsmoodstavce"/>
    <w:uiPriority w:val="99"/>
    <w:semiHidden/>
    <w:unhideWhenUsed/>
    <w:rsid w:val="00651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C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C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C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lempir@prkonektor.cz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-ins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EC61-E099-4673-9D17-20506BB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Klempíř</dc:creator>
  <cp:lastModifiedBy>David Klempíř</cp:lastModifiedBy>
  <cp:revision>3</cp:revision>
  <cp:lastPrinted>2017-12-11T11:07:00Z</cp:lastPrinted>
  <dcterms:created xsi:type="dcterms:W3CDTF">2017-12-11T12:07:00Z</dcterms:created>
  <dcterms:modified xsi:type="dcterms:W3CDTF">2017-12-11T12:09:00Z</dcterms:modified>
</cp:coreProperties>
</file>