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29" w:rsidRDefault="002C2C5A" w:rsidP="002C2C5A">
      <w:pPr>
        <w:jc w:val="center"/>
        <w:rPr>
          <w:b/>
          <w:sz w:val="32"/>
          <w:szCs w:val="32"/>
        </w:rPr>
      </w:pPr>
      <w:r w:rsidRPr="002C2C5A">
        <w:rPr>
          <w:b/>
          <w:sz w:val="32"/>
          <w:szCs w:val="32"/>
        </w:rPr>
        <w:t>Podrobný program prezentační a diskusní sekce</w:t>
      </w:r>
    </w:p>
    <w:p w:rsidR="002C2C5A" w:rsidRPr="002C2C5A" w:rsidRDefault="002C2C5A" w:rsidP="002C2C5A">
      <w:pPr>
        <w:jc w:val="center"/>
        <w:rPr>
          <w:b/>
          <w:sz w:val="32"/>
          <w:szCs w:val="32"/>
        </w:rPr>
      </w:pPr>
    </w:p>
    <w:tbl>
      <w:tblPr>
        <w:tblStyle w:val="Mkatabulky"/>
        <w:tblpPr w:leftFromText="141" w:rightFromText="141" w:vertAnchor="text" w:horzAnchor="margin" w:tblpY="74"/>
        <w:tblW w:w="0" w:type="auto"/>
        <w:tblLook w:val="04A0"/>
      </w:tblPr>
      <w:tblGrid>
        <w:gridCol w:w="1384"/>
        <w:gridCol w:w="3260"/>
        <w:gridCol w:w="2835"/>
        <w:gridCol w:w="2835"/>
        <w:gridCol w:w="1985"/>
        <w:gridCol w:w="1921"/>
      </w:tblGrid>
      <w:tr w:rsidR="003478AA" w:rsidTr="004C2233">
        <w:tc>
          <w:tcPr>
            <w:tcW w:w="1384" w:type="dxa"/>
          </w:tcPr>
          <w:p w:rsidR="003478AA" w:rsidRDefault="003478AA" w:rsidP="007A0629"/>
        </w:tc>
        <w:tc>
          <w:tcPr>
            <w:tcW w:w="3260" w:type="dxa"/>
          </w:tcPr>
          <w:p w:rsidR="003478AA" w:rsidRPr="00F96FBB" w:rsidRDefault="003478AA" w:rsidP="003478AA">
            <w:pPr>
              <w:rPr>
                <w:b/>
              </w:rPr>
            </w:pPr>
            <w:r w:rsidRPr="00F96FBB">
              <w:rPr>
                <w:b/>
              </w:rPr>
              <w:t xml:space="preserve">Úterý 30. 6. 2015 </w:t>
            </w:r>
          </w:p>
        </w:tc>
        <w:tc>
          <w:tcPr>
            <w:tcW w:w="5670" w:type="dxa"/>
            <w:gridSpan w:val="2"/>
          </w:tcPr>
          <w:p w:rsidR="003478AA" w:rsidRPr="00F96FBB" w:rsidRDefault="003478AA" w:rsidP="003478AA">
            <w:pPr>
              <w:rPr>
                <w:b/>
              </w:rPr>
            </w:pPr>
            <w:r w:rsidRPr="00F96FBB">
              <w:rPr>
                <w:b/>
              </w:rPr>
              <w:t>Středa 1. 7. 2015</w:t>
            </w:r>
          </w:p>
          <w:p w:rsidR="003478AA" w:rsidRPr="00F96FBB" w:rsidRDefault="003478AA" w:rsidP="003478AA">
            <w:pPr>
              <w:rPr>
                <w:b/>
              </w:rPr>
            </w:pPr>
          </w:p>
        </w:tc>
        <w:tc>
          <w:tcPr>
            <w:tcW w:w="1985" w:type="dxa"/>
          </w:tcPr>
          <w:p w:rsidR="003478AA" w:rsidRPr="00F96FBB" w:rsidRDefault="003478AA" w:rsidP="003478AA">
            <w:pPr>
              <w:rPr>
                <w:b/>
              </w:rPr>
            </w:pPr>
            <w:r w:rsidRPr="00F96FBB">
              <w:rPr>
                <w:b/>
              </w:rPr>
              <w:t>Čtvrtek 2. 7. 2015</w:t>
            </w:r>
          </w:p>
        </w:tc>
        <w:tc>
          <w:tcPr>
            <w:tcW w:w="1921" w:type="dxa"/>
          </w:tcPr>
          <w:p w:rsidR="003478AA" w:rsidRPr="00F96FBB" w:rsidRDefault="003478AA" w:rsidP="007A0629">
            <w:pPr>
              <w:rPr>
                <w:b/>
              </w:rPr>
            </w:pPr>
            <w:r w:rsidRPr="00F96FBB">
              <w:rPr>
                <w:b/>
              </w:rPr>
              <w:t>Pátek 3. 7. 2015</w:t>
            </w:r>
          </w:p>
        </w:tc>
      </w:tr>
      <w:tr w:rsidR="003478AA" w:rsidTr="004C2233">
        <w:tc>
          <w:tcPr>
            <w:tcW w:w="1384" w:type="dxa"/>
          </w:tcPr>
          <w:p w:rsidR="003478AA" w:rsidRDefault="003478AA" w:rsidP="007A0629"/>
        </w:tc>
        <w:tc>
          <w:tcPr>
            <w:tcW w:w="3260" w:type="dxa"/>
          </w:tcPr>
          <w:p w:rsidR="003478AA" w:rsidRDefault="003478AA" w:rsidP="003478AA">
            <w:r>
              <w:t>místnost 205</w:t>
            </w:r>
          </w:p>
        </w:tc>
        <w:tc>
          <w:tcPr>
            <w:tcW w:w="2835" w:type="dxa"/>
          </w:tcPr>
          <w:p w:rsidR="003478AA" w:rsidRDefault="003478AA" w:rsidP="008D2B71">
            <w:r>
              <w:t>místnost 205</w:t>
            </w:r>
          </w:p>
        </w:tc>
        <w:tc>
          <w:tcPr>
            <w:tcW w:w="2835" w:type="dxa"/>
          </w:tcPr>
          <w:p w:rsidR="003478AA" w:rsidRDefault="003478AA" w:rsidP="008D2B71">
            <w:r>
              <w:t>místnost 206</w:t>
            </w:r>
          </w:p>
        </w:tc>
        <w:tc>
          <w:tcPr>
            <w:tcW w:w="1985" w:type="dxa"/>
          </w:tcPr>
          <w:p w:rsidR="003478AA" w:rsidRDefault="003478AA" w:rsidP="003478AA">
            <w:r>
              <w:t>místnost 205</w:t>
            </w:r>
          </w:p>
        </w:tc>
        <w:tc>
          <w:tcPr>
            <w:tcW w:w="1921" w:type="dxa"/>
          </w:tcPr>
          <w:p w:rsidR="003478AA" w:rsidRDefault="003478AA" w:rsidP="007A0629">
            <w:r>
              <w:t>místnost 205</w:t>
            </w:r>
          </w:p>
        </w:tc>
      </w:tr>
      <w:tr w:rsidR="004C2233" w:rsidTr="004C2233">
        <w:tc>
          <w:tcPr>
            <w:tcW w:w="1384" w:type="dxa"/>
          </w:tcPr>
          <w:p w:rsidR="004C2233" w:rsidRDefault="004C2233" w:rsidP="007A0629">
            <w:r>
              <w:t>12.30–12.50</w:t>
            </w:r>
          </w:p>
        </w:tc>
        <w:tc>
          <w:tcPr>
            <w:tcW w:w="3260" w:type="dxa"/>
          </w:tcPr>
          <w:p w:rsidR="004C2233" w:rsidRDefault="004C2233" w:rsidP="006E3CA0">
            <w:r>
              <w:t xml:space="preserve">Mgr. Jiří </w:t>
            </w:r>
            <w:proofErr w:type="spellStart"/>
            <w:r>
              <w:t>Flaišman</w:t>
            </w:r>
            <w:proofErr w:type="spellEnd"/>
            <w:r>
              <w:t xml:space="preserve">, Ph.D., Mgr. Michal Kosák, Ph.D. (ÚČL): Prezentace </w:t>
            </w:r>
            <w:r w:rsidRPr="006E3CA0">
              <w:rPr>
                <w:i/>
              </w:rPr>
              <w:t xml:space="preserve">Díla Františka </w:t>
            </w:r>
            <w:proofErr w:type="spellStart"/>
            <w:r w:rsidRPr="006E3CA0">
              <w:rPr>
                <w:i/>
              </w:rPr>
              <w:t>Gellnera</w:t>
            </w:r>
            <w:proofErr w:type="spellEnd"/>
            <w:r>
              <w:t xml:space="preserve"> (Praha, Akropolis – ÚČL 2012) a Kritické hybridní edice</w:t>
            </w:r>
          </w:p>
        </w:tc>
        <w:tc>
          <w:tcPr>
            <w:tcW w:w="2835" w:type="dxa"/>
            <w:vMerge w:val="restart"/>
          </w:tcPr>
          <w:p w:rsidR="004C2233" w:rsidRPr="00C149EF" w:rsidRDefault="004C2233" w:rsidP="001512EA">
            <w:r>
              <w:t xml:space="preserve">PhDr. Robert Kolár, Ph.D., Mgr. Petr Plecháč, Ph.D. (ÚČL): Prezentace digitálního </w:t>
            </w:r>
            <w:r w:rsidRPr="00C149EF">
              <w:rPr>
                <w:i/>
              </w:rPr>
              <w:t>Korpusu českého verše</w:t>
            </w:r>
            <w:r>
              <w:t xml:space="preserve"> (www.versologie.</w:t>
            </w:r>
            <w:proofErr w:type="spellStart"/>
            <w:r>
              <w:t>cz</w:t>
            </w:r>
            <w:proofErr w:type="spellEnd"/>
            <w:r>
              <w:t xml:space="preserve">), knihy </w:t>
            </w:r>
            <w:r w:rsidRPr="00C149EF">
              <w:rPr>
                <w:i/>
              </w:rPr>
              <w:t>Úvod do teorie verše</w:t>
            </w:r>
            <w:r>
              <w:t xml:space="preserve"> (Praha, Akropolis 2014) a publikace </w:t>
            </w:r>
            <w:r w:rsidRPr="00C149EF">
              <w:rPr>
                <w:i/>
              </w:rPr>
              <w:t>Báseň a počítač</w:t>
            </w:r>
            <w:r>
              <w:rPr>
                <w:i/>
              </w:rPr>
              <w:t xml:space="preserve"> </w:t>
            </w:r>
            <w:r>
              <w:t>(Praha, Academia 2014)</w:t>
            </w:r>
          </w:p>
        </w:tc>
        <w:tc>
          <w:tcPr>
            <w:tcW w:w="2835" w:type="dxa"/>
            <w:vMerge w:val="restart"/>
          </w:tcPr>
          <w:p w:rsidR="004C2233" w:rsidRDefault="004C2233" w:rsidP="00257512">
            <w:r>
              <w:t xml:space="preserve">PhDr. Ondřej Sládek, Ph.D., PhDr. Marie Havránková, doc. RNDr. Vladimír </w:t>
            </w:r>
            <w:proofErr w:type="spellStart"/>
            <w:r>
              <w:t>Petkevič</w:t>
            </w:r>
            <w:proofErr w:type="spellEnd"/>
            <w:r>
              <w:t xml:space="preserve">, CSc. (ÚČL, ÚTKL FF UK): Prezentace knih </w:t>
            </w:r>
            <w:r w:rsidRPr="00C149EF">
              <w:rPr>
                <w:i/>
              </w:rPr>
              <w:t>Pražská škola v korespondenci. Dopisy z let 1924–1989</w:t>
            </w:r>
            <w:r>
              <w:t xml:space="preserve"> (Praha, Karolinum 2014), </w:t>
            </w:r>
            <w:r w:rsidRPr="00C149EF">
              <w:rPr>
                <w:i/>
              </w:rPr>
              <w:t>Český strukturalismus v diskusi</w:t>
            </w:r>
            <w:r>
              <w:t xml:space="preserve"> (Brno, Host 2014) a dalších publikací oddělení teorie ÚČL věnovaných strukturalismu</w:t>
            </w:r>
          </w:p>
        </w:tc>
        <w:tc>
          <w:tcPr>
            <w:tcW w:w="1985" w:type="dxa"/>
            <w:vMerge w:val="restart"/>
          </w:tcPr>
          <w:p w:rsidR="004C2233" w:rsidRDefault="004C2233" w:rsidP="002170BD">
            <w:r>
              <w:t>Panelová diskuse o situaci bohemistiky ve světě. Členy panelu budou mimo jiné:</w:t>
            </w:r>
          </w:p>
          <w:p w:rsidR="004C2233" w:rsidRPr="00481AEA" w:rsidRDefault="004C2233" w:rsidP="00481AEA">
            <w:r>
              <w:t xml:space="preserve">Prof. Veronika </w:t>
            </w:r>
            <w:proofErr w:type="spellStart"/>
            <w:r>
              <w:t>Ambros</w:t>
            </w:r>
            <w:proofErr w:type="spellEnd"/>
            <w:r>
              <w:t xml:space="preserve"> (University </w:t>
            </w:r>
            <w:proofErr w:type="spellStart"/>
            <w:r>
              <w:t>of</w:t>
            </w:r>
            <w:proofErr w:type="spellEnd"/>
            <w:r>
              <w:t xml:space="preserve"> Toronto), </w:t>
            </w:r>
            <w:r w:rsidRPr="00481AEA">
              <w:t xml:space="preserve">Prof. Alessandro </w:t>
            </w:r>
            <w:proofErr w:type="spellStart"/>
            <w:r w:rsidRPr="00481AEA">
              <w:t>Catalano</w:t>
            </w:r>
            <w:proofErr w:type="spellEnd"/>
            <w:r>
              <w:t xml:space="preserve"> (</w:t>
            </w:r>
            <w:proofErr w:type="spellStart"/>
            <w:r w:rsidRPr="00481AEA">
              <w:t>Università</w:t>
            </w:r>
            <w:proofErr w:type="spellEnd"/>
            <w:r w:rsidRPr="00481AEA">
              <w:t xml:space="preserve"> </w:t>
            </w:r>
            <w:proofErr w:type="spellStart"/>
            <w:r w:rsidRPr="00481AEA">
              <w:t>di</w:t>
            </w:r>
            <w:proofErr w:type="spellEnd"/>
            <w:r w:rsidRPr="00481AEA">
              <w:t xml:space="preserve"> Padova</w:t>
            </w:r>
            <w:r>
              <w:t xml:space="preserve">), </w:t>
            </w:r>
            <w:proofErr w:type="spellStart"/>
            <w:r w:rsidRPr="00481AEA">
              <w:t>Univ</w:t>
            </w:r>
            <w:proofErr w:type="spellEnd"/>
            <w:r w:rsidRPr="00481AEA">
              <w:t>.</w:t>
            </w:r>
            <w:r w:rsidRPr="00481AEA">
              <w:noBreakHyphen/>
              <w:t xml:space="preserve">Prof. </w:t>
            </w:r>
            <w:proofErr w:type="spellStart"/>
            <w:r w:rsidRPr="00481AEA">
              <w:t>Mag</w:t>
            </w:r>
            <w:proofErr w:type="spellEnd"/>
            <w:r w:rsidRPr="00481AEA">
              <w:t xml:space="preserve">. Dr. Peter </w:t>
            </w:r>
            <w:proofErr w:type="spellStart"/>
            <w:r w:rsidRPr="00481AEA">
              <w:t>Deutschmann</w:t>
            </w:r>
            <w:proofErr w:type="spellEnd"/>
            <w:r>
              <w:t xml:space="preserve"> (</w:t>
            </w:r>
            <w:proofErr w:type="spellStart"/>
            <w:r w:rsidRPr="00481AEA">
              <w:t>Paris</w:t>
            </w:r>
            <w:proofErr w:type="spellEnd"/>
            <w:r>
              <w:t>-</w:t>
            </w:r>
            <w:proofErr w:type="spellStart"/>
            <w:r w:rsidRPr="00481AEA">
              <w:t>Lodron</w:t>
            </w:r>
            <w:proofErr w:type="spellEnd"/>
            <w:r>
              <w:t>-</w:t>
            </w:r>
            <w:proofErr w:type="spellStart"/>
            <w:r w:rsidRPr="00481AEA">
              <w:t>Universität</w:t>
            </w:r>
            <w:proofErr w:type="spellEnd"/>
            <w:r w:rsidRPr="00481AEA">
              <w:t xml:space="preserve"> Salzburg</w:t>
            </w:r>
            <w:r>
              <w:t>),</w:t>
            </w:r>
          </w:p>
          <w:p w:rsidR="004C2233" w:rsidRDefault="004C2233" w:rsidP="002170BD"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hab</w:t>
            </w:r>
            <w:proofErr w:type="spellEnd"/>
            <w:r>
              <w:t xml:space="preserve">. </w:t>
            </w:r>
            <w:proofErr w:type="spellStart"/>
            <w:r>
              <w:t>Joanna</w:t>
            </w:r>
            <w:proofErr w:type="spellEnd"/>
            <w:r>
              <w:t xml:space="preserve"> </w:t>
            </w:r>
            <w:proofErr w:type="spellStart"/>
            <w:r>
              <w:rPr>
                <w:rStyle w:val="highlight"/>
              </w:rPr>
              <w:t>Czapli</w:t>
            </w:r>
            <w:r>
              <w:t>ńska</w:t>
            </w:r>
            <w:proofErr w:type="spellEnd"/>
            <w:r>
              <w:t xml:space="preserve"> (</w:t>
            </w:r>
            <w:proofErr w:type="spellStart"/>
            <w:r>
              <w:t>Uniwersytet</w:t>
            </w:r>
            <w:proofErr w:type="spellEnd"/>
            <w:r>
              <w:t xml:space="preserve"> </w:t>
            </w:r>
            <w:proofErr w:type="spellStart"/>
            <w:r>
              <w:t>Opolski</w:t>
            </w:r>
            <w:proofErr w:type="spellEnd"/>
            <w:r>
              <w:t xml:space="preserve">), Mgr. Zuzana Říhová, Ph.D. (University </w:t>
            </w:r>
            <w:proofErr w:type="spellStart"/>
            <w:r>
              <w:t>of</w:t>
            </w:r>
            <w:proofErr w:type="spellEnd"/>
            <w:r>
              <w:t xml:space="preserve"> Oxford)</w:t>
            </w:r>
          </w:p>
          <w:p w:rsidR="004C2233" w:rsidRDefault="004C2233" w:rsidP="004C2233">
            <w:r>
              <w:t>Řídí: Ing. Pavel Janáček, Ph.D. (ÚČL)</w:t>
            </w:r>
          </w:p>
        </w:tc>
        <w:tc>
          <w:tcPr>
            <w:tcW w:w="1921" w:type="dxa"/>
            <w:vMerge w:val="restart"/>
          </w:tcPr>
          <w:p w:rsidR="004C2233" w:rsidRDefault="004C2233" w:rsidP="00763380">
            <w:r>
              <w:t xml:space="preserve">Dr. </w:t>
            </w:r>
            <w:proofErr w:type="spellStart"/>
            <w:r>
              <w:t>phil</w:t>
            </w:r>
            <w:proofErr w:type="spellEnd"/>
            <w:r>
              <w:t xml:space="preserve">. Alexander Kratochvil, M.A.: Představení českoněmeckého spisovatele Jana Faktora a české verze jeho románu </w:t>
            </w:r>
            <w:r w:rsidRPr="00763380">
              <w:rPr>
                <w:i/>
              </w:rPr>
              <w:t>Jiříkovy starosti o minulost</w:t>
            </w:r>
            <w:r>
              <w:t xml:space="preserve"> (Praha, Plus 2015, překlad Radovan Charvát ve spolupráci s autorem)</w:t>
            </w:r>
          </w:p>
        </w:tc>
      </w:tr>
      <w:tr w:rsidR="004C2233" w:rsidTr="004C2233">
        <w:tc>
          <w:tcPr>
            <w:tcW w:w="1384" w:type="dxa"/>
          </w:tcPr>
          <w:p w:rsidR="004C2233" w:rsidRDefault="004C2233" w:rsidP="002B6D45">
            <w:r>
              <w:t>12.50–13.10</w:t>
            </w:r>
          </w:p>
        </w:tc>
        <w:tc>
          <w:tcPr>
            <w:tcW w:w="3260" w:type="dxa"/>
          </w:tcPr>
          <w:p w:rsidR="004C2233" w:rsidRPr="006E3CA0" w:rsidRDefault="004C2233" w:rsidP="002B6D45">
            <w:r>
              <w:t xml:space="preserve">Mgr. Pavel Kořínek: Prezentace knihy </w:t>
            </w:r>
            <w:r w:rsidRPr="006E3CA0">
              <w:rPr>
                <w:i/>
              </w:rPr>
              <w:t>Dějiny československého komiksu 20. století</w:t>
            </w:r>
            <w:r>
              <w:t xml:space="preserve"> (Praha, Akropolis 2014)</w:t>
            </w:r>
          </w:p>
        </w:tc>
        <w:tc>
          <w:tcPr>
            <w:tcW w:w="2835" w:type="dxa"/>
            <w:vMerge/>
          </w:tcPr>
          <w:p w:rsidR="004C2233" w:rsidRDefault="004C2233" w:rsidP="00C149EF"/>
        </w:tc>
        <w:tc>
          <w:tcPr>
            <w:tcW w:w="2835" w:type="dxa"/>
            <w:vMerge/>
          </w:tcPr>
          <w:p w:rsidR="004C2233" w:rsidRDefault="004C2233" w:rsidP="002B6D45"/>
        </w:tc>
        <w:tc>
          <w:tcPr>
            <w:tcW w:w="1985" w:type="dxa"/>
            <w:vMerge/>
          </w:tcPr>
          <w:p w:rsidR="004C2233" w:rsidRDefault="004C2233" w:rsidP="002B6D45"/>
        </w:tc>
        <w:tc>
          <w:tcPr>
            <w:tcW w:w="1921" w:type="dxa"/>
            <w:vMerge/>
          </w:tcPr>
          <w:p w:rsidR="004C2233" w:rsidRDefault="004C2233" w:rsidP="00C149EF"/>
        </w:tc>
      </w:tr>
      <w:tr w:rsidR="004C2233" w:rsidTr="004C2233">
        <w:tc>
          <w:tcPr>
            <w:tcW w:w="1384" w:type="dxa"/>
          </w:tcPr>
          <w:p w:rsidR="004C2233" w:rsidRDefault="004C2233" w:rsidP="002B6D45">
            <w:r>
              <w:t>13.10–13.30</w:t>
            </w:r>
          </w:p>
        </w:tc>
        <w:tc>
          <w:tcPr>
            <w:tcW w:w="3260" w:type="dxa"/>
          </w:tcPr>
          <w:p w:rsidR="004C2233" w:rsidRDefault="004C2233" w:rsidP="002B6D45">
            <w:r>
              <w:t xml:space="preserve">PhDr. Eduard Burget, Ph.D., Mgr. Michal </w:t>
            </w:r>
            <w:proofErr w:type="spellStart"/>
            <w:r>
              <w:t>Jareš</w:t>
            </w:r>
            <w:proofErr w:type="spellEnd"/>
            <w:r>
              <w:t xml:space="preserve">: Prezentace knihy </w:t>
            </w:r>
            <w:r w:rsidRPr="00C149EF">
              <w:rPr>
                <w:i/>
              </w:rPr>
              <w:t>Česká literární nakladatelství 1949–1989</w:t>
            </w:r>
            <w:r>
              <w:t xml:space="preserve"> (Praha, Academia 2014)</w:t>
            </w:r>
          </w:p>
        </w:tc>
        <w:tc>
          <w:tcPr>
            <w:tcW w:w="2835" w:type="dxa"/>
          </w:tcPr>
          <w:p w:rsidR="004C2233" w:rsidRDefault="004C2233" w:rsidP="006E3CA0">
            <w:r>
              <w:t xml:space="preserve">Mgr. Jakub </w:t>
            </w:r>
            <w:proofErr w:type="spellStart"/>
            <w:r>
              <w:t>Hauser</w:t>
            </w:r>
            <w:proofErr w:type="spellEnd"/>
            <w:r>
              <w:t xml:space="preserve"> (</w:t>
            </w:r>
            <w:proofErr w:type="spellStart"/>
            <w:r>
              <w:t>PNP</w:t>
            </w:r>
            <w:proofErr w:type="spellEnd"/>
            <w:r>
              <w:t xml:space="preserve">): Prezentace knihy </w:t>
            </w:r>
            <w:proofErr w:type="spellStart"/>
            <w:r>
              <w:t>Rumjany</w:t>
            </w:r>
            <w:proofErr w:type="spellEnd"/>
            <w:r>
              <w:t xml:space="preserve"> </w:t>
            </w:r>
            <w:proofErr w:type="spellStart"/>
            <w:r>
              <w:t>Dačevové</w:t>
            </w:r>
            <w:proofErr w:type="spellEnd"/>
            <w:r>
              <w:t xml:space="preserve"> a kol.: </w:t>
            </w:r>
            <w:r w:rsidRPr="00C149EF">
              <w:rPr>
                <w:i/>
              </w:rPr>
              <w:t>Karáskova galerie. České výtvarné umění přelomu 19. a 20. století a první poloviny 20. století ve sbírce Karáskovy galerie</w:t>
            </w:r>
            <w:r>
              <w:t xml:space="preserve"> (Praha, PNP 2012)</w:t>
            </w:r>
          </w:p>
        </w:tc>
        <w:tc>
          <w:tcPr>
            <w:tcW w:w="2835" w:type="dxa"/>
          </w:tcPr>
          <w:p w:rsidR="004C2233" w:rsidRDefault="004C2233" w:rsidP="002B6D45">
            <w:r>
              <w:t xml:space="preserve">PhDr. Karel </w:t>
            </w:r>
            <w:proofErr w:type="spellStart"/>
            <w:r>
              <w:t>Piorecký</w:t>
            </w:r>
            <w:proofErr w:type="spellEnd"/>
            <w:r>
              <w:t xml:space="preserve">, Ph.D. PhDr. Lenka </w:t>
            </w:r>
            <w:proofErr w:type="spellStart"/>
            <w:r>
              <w:t>Jungmannová</w:t>
            </w:r>
            <w:proofErr w:type="spellEnd"/>
            <w:r>
              <w:t xml:space="preserve">, Ph.D. (ÚČL): Prezentace knihy </w:t>
            </w:r>
            <w:r w:rsidRPr="00C149EF">
              <w:rPr>
                <w:i/>
              </w:rPr>
              <w:t xml:space="preserve">V souřadnicích mnohosti. </w:t>
            </w:r>
            <w:r w:rsidRPr="00C149EF">
              <w:rPr>
                <w:bCs/>
                <w:i/>
              </w:rPr>
              <w:t>Česká literatura první dekády 21. století v souvislostech a interpretacích</w:t>
            </w:r>
            <w:r>
              <w:rPr>
                <w:bCs/>
              </w:rPr>
              <w:t xml:space="preserve"> (Praha, Academia 2014)</w:t>
            </w:r>
          </w:p>
        </w:tc>
        <w:tc>
          <w:tcPr>
            <w:tcW w:w="1985" w:type="dxa"/>
            <w:vMerge/>
          </w:tcPr>
          <w:p w:rsidR="004C2233" w:rsidRDefault="004C2233" w:rsidP="002B6D45"/>
        </w:tc>
        <w:tc>
          <w:tcPr>
            <w:tcW w:w="1921" w:type="dxa"/>
            <w:vMerge w:val="restart"/>
          </w:tcPr>
          <w:p w:rsidR="004C2233" w:rsidRDefault="004C2233" w:rsidP="009047C1">
            <w:proofErr w:type="spellStart"/>
            <w:r>
              <w:t>Mag</w:t>
            </w:r>
            <w:proofErr w:type="spellEnd"/>
            <w:r>
              <w:t xml:space="preserve">. Dr. Michael </w:t>
            </w:r>
            <w:proofErr w:type="spellStart"/>
            <w:r>
              <w:t>Wögerbauer</w:t>
            </w:r>
            <w:proofErr w:type="spellEnd"/>
            <w:r>
              <w:t xml:space="preserve">, Mgr. Petr Píša (ÚČL): Prezentace knihy </w:t>
            </w:r>
            <w:r w:rsidRPr="006352B3">
              <w:rPr>
                <w:i/>
              </w:rPr>
              <w:t>V obecném zájmu. Cenzura a sociální regulace literatury v české kultuře 1749–2014</w:t>
            </w:r>
            <w:r>
              <w:t xml:space="preserve"> (Praha, Academia – ÚČL 2015, v tisku)</w:t>
            </w:r>
          </w:p>
        </w:tc>
      </w:tr>
      <w:tr w:rsidR="004C2233" w:rsidRPr="00C149EF" w:rsidTr="004C2233">
        <w:tc>
          <w:tcPr>
            <w:tcW w:w="1384" w:type="dxa"/>
          </w:tcPr>
          <w:p w:rsidR="004C2233" w:rsidRPr="00C149EF" w:rsidRDefault="004C2233" w:rsidP="002B6D45">
            <w:r w:rsidRPr="00C149EF">
              <w:t>13.30–13.50</w:t>
            </w:r>
          </w:p>
        </w:tc>
        <w:tc>
          <w:tcPr>
            <w:tcW w:w="3260" w:type="dxa"/>
          </w:tcPr>
          <w:p w:rsidR="004C2233" w:rsidRPr="00C149EF" w:rsidRDefault="004C2233" w:rsidP="002B6D45">
            <w:r>
              <w:t xml:space="preserve">PhDr. </w:t>
            </w:r>
            <w:r w:rsidRPr="00C149EF">
              <w:t xml:space="preserve">Dalibor Dobiáš, </w:t>
            </w:r>
            <w:r>
              <w:t xml:space="preserve">Ph.D., Mgr. </w:t>
            </w:r>
            <w:r w:rsidRPr="00C149EF">
              <w:t xml:space="preserve">Michal </w:t>
            </w:r>
            <w:proofErr w:type="spellStart"/>
            <w:r w:rsidRPr="00C149EF">
              <w:t>Fránek</w:t>
            </w:r>
            <w:proofErr w:type="spellEnd"/>
            <w:r>
              <w:t>, Ph.D. (ÚČL)</w:t>
            </w:r>
            <w:r w:rsidRPr="00C149EF">
              <w:t xml:space="preserve">: </w:t>
            </w:r>
            <w:r w:rsidRPr="009036B4">
              <w:t xml:space="preserve">Prezentace knihy </w:t>
            </w:r>
            <w:r w:rsidRPr="00C149EF">
              <w:rPr>
                <w:i/>
              </w:rPr>
              <w:t>Rukopisy královédvorský a zelenohorský a česká věda (1817–1885)</w:t>
            </w:r>
            <w:r w:rsidRPr="00C149EF">
              <w:t xml:space="preserve"> (Praha, Academia 2014)</w:t>
            </w:r>
          </w:p>
        </w:tc>
        <w:tc>
          <w:tcPr>
            <w:tcW w:w="2835" w:type="dxa"/>
          </w:tcPr>
          <w:p w:rsidR="004C2233" w:rsidRPr="00C149EF" w:rsidRDefault="004C2233" w:rsidP="009036B4">
            <w:r w:rsidRPr="00C149EF">
              <w:t xml:space="preserve">Mgr. Jakub </w:t>
            </w:r>
            <w:proofErr w:type="spellStart"/>
            <w:r w:rsidRPr="00C149EF">
              <w:t>Hauser</w:t>
            </w:r>
            <w:proofErr w:type="spellEnd"/>
            <w:r w:rsidRPr="00C149EF">
              <w:t xml:space="preserve"> (</w:t>
            </w:r>
            <w:proofErr w:type="spellStart"/>
            <w:r w:rsidRPr="00C149EF">
              <w:t>PNP</w:t>
            </w:r>
            <w:proofErr w:type="spellEnd"/>
            <w:r w:rsidRPr="00C149EF">
              <w:t xml:space="preserve">): Prezentace knihy Bronislavy Rokytové: </w:t>
            </w:r>
            <w:r w:rsidRPr="00C149EF">
              <w:rPr>
                <w:i/>
              </w:rPr>
              <w:t>Dost tichého šepotu. Exilová výtvarná scéna v Československu (1933</w:t>
            </w:r>
            <w:r>
              <w:rPr>
                <w:i/>
              </w:rPr>
              <w:t>–</w:t>
            </w:r>
            <w:r w:rsidRPr="00C149EF">
              <w:rPr>
                <w:i/>
              </w:rPr>
              <w:t>1939)</w:t>
            </w:r>
            <w:r w:rsidRPr="00C149EF">
              <w:t xml:space="preserve"> (Praha, PNP 2013)</w:t>
            </w:r>
          </w:p>
        </w:tc>
        <w:tc>
          <w:tcPr>
            <w:tcW w:w="2835" w:type="dxa"/>
          </w:tcPr>
          <w:p w:rsidR="004C2233" w:rsidRPr="00C149EF" w:rsidRDefault="004C2233" w:rsidP="002B6D45">
            <w:r>
              <w:t xml:space="preserve">PhDr. Tereza </w:t>
            </w:r>
            <w:proofErr w:type="spellStart"/>
            <w:r>
              <w:t>Riedlbauchová</w:t>
            </w:r>
            <w:proofErr w:type="spellEnd"/>
            <w:r>
              <w:t xml:space="preserve">, Ph.D. (PNP): Prezentace knihy </w:t>
            </w:r>
            <w:r w:rsidRPr="00C149EF">
              <w:rPr>
                <w:i/>
              </w:rPr>
              <w:t xml:space="preserve">Z deníků Anny </w:t>
            </w:r>
            <w:proofErr w:type="spellStart"/>
            <w:r w:rsidRPr="00C149EF">
              <w:rPr>
                <w:i/>
              </w:rPr>
              <w:t>Lauermannové</w:t>
            </w:r>
            <w:proofErr w:type="spellEnd"/>
            <w:r w:rsidRPr="00C149EF">
              <w:rPr>
                <w:i/>
              </w:rPr>
              <w:t>-</w:t>
            </w:r>
            <w:proofErr w:type="spellStart"/>
            <w:r w:rsidRPr="00C149EF">
              <w:rPr>
                <w:i/>
              </w:rPr>
              <w:t>Mikschové</w:t>
            </w:r>
            <w:proofErr w:type="spellEnd"/>
            <w:r>
              <w:t xml:space="preserve"> (Praha, </w:t>
            </w:r>
            <w:proofErr w:type="spellStart"/>
            <w:r>
              <w:t>PNP</w:t>
            </w:r>
            <w:proofErr w:type="spellEnd"/>
            <w:r>
              <w:t xml:space="preserve"> 2014)</w:t>
            </w:r>
          </w:p>
        </w:tc>
        <w:tc>
          <w:tcPr>
            <w:tcW w:w="1985" w:type="dxa"/>
            <w:vMerge/>
          </w:tcPr>
          <w:p w:rsidR="004C2233" w:rsidRPr="00C149EF" w:rsidRDefault="004C2233" w:rsidP="002B6D45"/>
        </w:tc>
        <w:tc>
          <w:tcPr>
            <w:tcW w:w="1921" w:type="dxa"/>
            <w:vMerge/>
          </w:tcPr>
          <w:p w:rsidR="004C2233" w:rsidRPr="00C149EF" w:rsidRDefault="004C2233" w:rsidP="006352B3"/>
        </w:tc>
      </w:tr>
    </w:tbl>
    <w:p w:rsidR="007A0629" w:rsidRPr="00C149EF" w:rsidRDefault="007A0629" w:rsidP="002170BD"/>
    <w:sectPr w:rsidR="007A0629" w:rsidRPr="00C149EF" w:rsidSect="002C2C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0629"/>
    <w:rsid w:val="000947C2"/>
    <w:rsid w:val="001512EA"/>
    <w:rsid w:val="001F2017"/>
    <w:rsid w:val="002170BD"/>
    <w:rsid w:val="00257512"/>
    <w:rsid w:val="00285AFF"/>
    <w:rsid w:val="00292506"/>
    <w:rsid w:val="002B6D45"/>
    <w:rsid w:val="002C2C5A"/>
    <w:rsid w:val="003478AA"/>
    <w:rsid w:val="00481AEA"/>
    <w:rsid w:val="00493D53"/>
    <w:rsid w:val="004C2233"/>
    <w:rsid w:val="006352B3"/>
    <w:rsid w:val="006E3CA0"/>
    <w:rsid w:val="00763380"/>
    <w:rsid w:val="007702C0"/>
    <w:rsid w:val="00776919"/>
    <w:rsid w:val="007A0629"/>
    <w:rsid w:val="007C2C57"/>
    <w:rsid w:val="008D2B71"/>
    <w:rsid w:val="009036B4"/>
    <w:rsid w:val="00B15E62"/>
    <w:rsid w:val="00B467C4"/>
    <w:rsid w:val="00BB09E3"/>
    <w:rsid w:val="00C149EF"/>
    <w:rsid w:val="00C51B94"/>
    <w:rsid w:val="00C8650D"/>
    <w:rsid w:val="00CA7426"/>
    <w:rsid w:val="00CE6D16"/>
    <w:rsid w:val="00CF5165"/>
    <w:rsid w:val="00D31920"/>
    <w:rsid w:val="00D529D6"/>
    <w:rsid w:val="00D55FEC"/>
    <w:rsid w:val="00DC3AC4"/>
    <w:rsid w:val="00F9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51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A0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C149EF"/>
    <w:rPr>
      <w:b/>
      <w:bCs/>
    </w:rPr>
  </w:style>
  <w:style w:type="character" w:customStyle="1" w:styleId="highlight">
    <w:name w:val="highlight"/>
    <w:basedOn w:val="Standardnpsmoodstavce"/>
    <w:rsid w:val="00481A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Sli</cp:lastModifiedBy>
  <cp:revision>2</cp:revision>
  <cp:lastPrinted>2015-06-17T14:35:00Z</cp:lastPrinted>
  <dcterms:created xsi:type="dcterms:W3CDTF">2015-06-25T15:31:00Z</dcterms:created>
  <dcterms:modified xsi:type="dcterms:W3CDTF">2015-06-25T15:31:00Z</dcterms:modified>
</cp:coreProperties>
</file>