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178" w:rsidRPr="008601B0" w:rsidRDefault="00570178" w:rsidP="00570178">
      <w:pPr>
        <w:spacing w:line="240" w:lineRule="auto"/>
        <w:jc w:val="left"/>
        <w:rPr>
          <w:rFonts w:ascii="Verdana" w:hAnsi="Verdana"/>
          <w:b/>
          <w:spacing w:val="40"/>
        </w:rPr>
      </w:pPr>
      <w:r w:rsidRPr="008601B0">
        <w:rPr>
          <w:rFonts w:ascii="Verdana" w:hAnsi="Verdana"/>
          <w:b/>
          <w:spacing w:val="40"/>
        </w:rPr>
        <w:t xml:space="preserve">Příloha </w:t>
      </w:r>
      <w:r>
        <w:rPr>
          <w:rFonts w:ascii="Verdana" w:hAnsi="Verdana"/>
          <w:b/>
          <w:spacing w:val="40"/>
        </w:rPr>
        <w:t>E</w:t>
      </w:r>
    </w:p>
    <w:p w:rsidR="00570178" w:rsidRDefault="00570178" w:rsidP="00570178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</w:rPr>
      </w:pPr>
    </w:p>
    <w:p w:rsidR="00570178" w:rsidRPr="008601B0" w:rsidRDefault="00EE0F4C" w:rsidP="00570178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6"/>
          <w:szCs w:val="36"/>
          <w:lang w:eastAsia="ar-SA"/>
        </w:rPr>
      </w:pPr>
      <w:r w:rsidRPr="00EE0F4C">
        <w:rPr>
          <w:rFonts w:ascii="Verdana" w:hAnsi="Verdana"/>
          <w:b/>
          <w:sz w:val="36"/>
          <w:szCs w:val="36"/>
          <w:lang w:eastAsia="ar-SA"/>
        </w:rPr>
        <w:t>Dokumentace pro výběr dodavatele</w:t>
      </w:r>
    </w:p>
    <w:p w:rsidR="00570178" w:rsidRPr="008601B0" w:rsidRDefault="00570178" w:rsidP="00570178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6"/>
          <w:szCs w:val="36"/>
          <w:lang w:eastAsia="ar-SA"/>
        </w:rPr>
      </w:pPr>
    </w:p>
    <w:p w:rsidR="00912502" w:rsidRDefault="00912502" w:rsidP="00912502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Samostatná elektronická příloha tvořená níže uvedenými dokumenty:</w:t>
      </w:r>
    </w:p>
    <w:p w:rsidR="00912502" w:rsidRPr="00912502" w:rsidRDefault="00912502" w:rsidP="00912502">
      <w:pPr>
        <w:widowControl/>
        <w:suppressAutoHyphens/>
        <w:adjustRightInd/>
        <w:spacing w:line="240" w:lineRule="auto"/>
        <w:jc w:val="left"/>
        <w:textAlignment w:val="auto"/>
        <w:rPr>
          <w:rFonts w:asciiTheme="minorHAnsi" w:hAnsiTheme="minorHAnsi" w:cstheme="minorHAnsi"/>
          <w:lang w:eastAsia="ar-SA"/>
        </w:rPr>
      </w:pP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A PRŮVODNÍ ZPRÁVA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B SOUHRNNÁ TECHNICKÁ ZPRÁVA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C SITUACE STAVBY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left="708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C.1 Situace širších vztahů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left="708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C.2 Celková situace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left="708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C.3 Koordinační situace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left="708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C.4 Katastrální situační výkres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D DOKUMENTACE STAVBY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left="708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D.1 Dokumentace stavebních a inženýrských objektů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left="1416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D.1.1 Architektonicko-stavební řešení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left="1416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D.1.2 Konstrukční část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left="1416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D.1.3 Požárně bezpečnostní řešení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left="1416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D.1.4 Technika prostředí staveb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left="2124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 xml:space="preserve">D.1.4.1 ZTI 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left="2124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D.1.4.2 Vytápění, chlazení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left="2124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D.1.4.3 Vzduchotechnika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left="2124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D.1.4.4 Silnoproudé rozvody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left="2124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D.1.4.5 Slaboproudé rozvody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left="2124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D.1.4.6 Měření a regulace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left="1416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D.1.5 Dopravní řešení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left="1416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D.1.6 Sadové úpravy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left="1416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D.1.7 Akustická studie +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12502">
        <w:rPr>
          <w:rFonts w:asciiTheme="minorHAnsi" w:eastAsiaTheme="minorHAnsi" w:hAnsiTheme="minorHAnsi" w:cstheme="minorHAnsi"/>
          <w:lang w:eastAsia="en-US"/>
        </w:rPr>
        <w:t>Posouzení hluku ze stavební činnosti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left="1416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D.1.8 Světelně technická studie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left="1416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D.1.9 Geotermální vrty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firstLine="708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D.2 Dokumentace technických a technologických celků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left="1416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D.2.1 Technická a technologická zařízení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left="2124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D.2.1.1 Odvod tepla a kouře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left="2124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D.2.1.2 Rozvody technických plynů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left="2124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D.2.1.3 Odpadové hospodářství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left="2124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lastRenderedPageBreak/>
        <w:t>D.2.1.4 Výtahy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left="2124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D.2.1.5 Zásady organizace výstavby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left="1416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D.2.2 Vedení technické infrastruktury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left="2124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D.2.2.1 Přeložka požárního vodovodu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left="2124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D.2.2.2 Rušení přípojky plynu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left="2124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D.2.2.3 Přípojka kanalizace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left="2124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D.2.2.4 Areálová kanalizace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left="2124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D.2.2.5 Přípojka vodovodu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left="2124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D.2.2.6 Areálový vodovod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left="2124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D.2.2.7 Areálové osvětlení a NN rozvody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left="2124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D.2.2.8 Areálové VN rozvody a TS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left="2124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D.2.2.9 Dieselagregát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left="2124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D.2.2.10 Areálová datová síť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firstLine="708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D.3 Specifikace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left="1416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D.3.1 Výkaz výměr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left="1416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D.3.2 Tabulka referenčních prvků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 xml:space="preserve">E DOKLADOVÁ ČÁST 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left="708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E.1 Dokladová část k územnímu rozhodnutí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left="708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E.2 Dokladová část ke stavebnímu povolení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left="708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E.3 Geodetické zaměření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left="708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E.4 Průkaz energetické náročnosti budovy</w:t>
      </w:r>
    </w:p>
    <w:p w:rsidR="00912502" w:rsidRPr="00912502" w:rsidRDefault="00912502" w:rsidP="00912502">
      <w:pPr>
        <w:widowControl/>
        <w:autoSpaceDE w:val="0"/>
        <w:autoSpaceDN w:val="0"/>
        <w:spacing w:after="120" w:line="240" w:lineRule="auto"/>
        <w:ind w:left="708"/>
        <w:jc w:val="left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12502">
        <w:rPr>
          <w:rFonts w:asciiTheme="minorHAnsi" w:eastAsiaTheme="minorHAnsi" w:hAnsiTheme="minorHAnsi" w:cstheme="minorHAnsi"/>
          <w:lang w:eastAsia="en-US"/>
        </w:rPr>
        <w:t>E.5 Provedené průzkumy</w:t>
      </w:r>
    </w:p>
    <w:p w:rsidR="00570178" w:rsidRPr="00912502" w:rsidRDefault="00912502" w:rsidP="00912502">
      <w:pPr>
        <w:widowControl/>
        <w:suppressAutoHyphens/>
        <w:adjustRightInd/>
        <w:spacing w:after="120" w:line="240" w:lineRule="auto"/>
        <w:ind w:left="708"/>
        <w:jc w:val="left"/>
        <w:textAlignment w:val="auto"/>
        <w:rPr>
          <w:rFonts w:asciiTheme="minorHAnsi" w:hAnsiTheme="minorHAnsi" w:cstheme="minorHAnsi"/>
          <w:b/>
        </w:rPr>
      </w:pPr>
      <w:r w:rsidRPr="00912502">
        <w:rPr>
          <w:rFonts w:asciiTheme="minorHAnsi" w:eastAsiaTheme="minorHAnsi" w:hAnsiTheme="minorHAnsi" w:cstheme="minorHAnsi"/>
          <w:lang w:eastAsia="en-US"/>
        </w:rPr>
        <w:t>E.6 Vydané dokumentace</w:t>
      </w:r>
    </w:p>
    <w:p w:rsidR="00C102DE" w:rsidRDefault="00C102DE" w:rsidP="00912502">
      <w:pPr>
        <w:widowControl/>
        <w:adjustRightInd/>
        <w:spacing w:after="120"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EA46EA" w:rsidRPr="00C102DE" w:rsidRDefault="00EA46EA" w:rsidP="00912502">
      <w:pPr>
        <w:widowControl/>
        <w:adjustRightInd/>
        <w:spacing w:after="120" w:line="240" w:lineRule="auto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Kvůli max. velikosti souborů, které lze uveřejňovat na profilu zadavatele, byla dokumentace rozdělena do 4 ZIP souborů. Pro správné zobrazení je nutné si stáhnout všechny 4 soubory do stejné složky</w:t>
      </w:r>
      <w:bookmarkStart w:id="0" w:name="_GoBack"/>
      <w:bookmarkEnd w:id="0"/>
      <w:r>
        <w:rPr>
          <w:rFonts w:asciiTheme="minorHAnsi" w:hAnsiTheme="minorHAnsi" w:cstheme="minorHAnsi"/>
          <w:b/>
          <w:sz w:val="36"/>
          <w:szCs w:val="36"/>
        </w:rPr>
        <w:t>.</w:t>
      </w:r>
    </w:p>
    <w:sectPr w:rsidR="00EA46EA" w:rsidRPr="00C102DE" w:rsidSect="00912502">
      <w:headerReference w:type="first" r:id="rId7"/>
      <w:pgSz w:w="11906" w:h="16838" w:code="9"/>
      <w:pgMar w:top="1418" w:right="851" w:bottom="1418" w:left="851" w:header="709" w:footer="314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733" w:rsidRDefault="00853733" w:rsidP="006F2A58">
      <w:pPr>
        <w:spacing w:line="240" w:lineRule="auto"/>
      </w:pPr>
      <w:r>
        <w:separator/>
      </w:r>
    </w:p>
  </w:endnote>
  <w:endnote w:type="continuationSeparator" w:id="0">
    <w:p w:rsidR="00853733" w:rsidRDefault="00853733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733" w:rsidRDefault="00853733" w:rsidP="006F2A58">
      <w:pPr>
        <w:spacing w:line="240" w:lineRule="auto"/>
      </w:pPr>
      <w:r>
        <w:separator/>
      </w:r>
    </w:p>
  </w:footnote>
  <w:footnote w:type="continuationSeparator" w:id="0">
    <w:p w:rsidR="00853733" w:rsidRDefault="00853733" w:rsidP="006F2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19F" w:rsidRPr="00795A47" w:rsidRDefault="00EA019F" w:rsidP="00795A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30"/>
  </w:num>
  <w:num w:numId="5">
    <w:abstractNumId w:val="10"/>
  </w:num>
  <w:num w:numId="6">
    <w:abstractNumId w:val="17"/>
  </w:num>
  <w:num w:numId="7">
    <w:abstractNumId w:val="20"/>
  </w:num>
  <w:num w:numId="8">
    <w:abstractNumId w:val="29"/>
  </w:num>
  <w:num w:numId="9">
    <w:abstractNumId w:val="13"/>
  </w:num>
  <w:num w:numId="10">
    <w:abstractNumId w:val="15"/>
  </w:num>
  <w:num w:numId="11">
    <w:abstractNumId w:val="32"/>
  </w:num>
  <w:num w:numId="12">
    <w:abstractNumId w:val="31"/>
  </w:num>
  <w:num w:numId="13">
    <w:abstractNumId w:val="19"/>
  </w:num>
  <w:num w:numId="14">
    <w:abstractNumId w:val="18"/>
  </w:num>
  <w:num w:numId="15">
    <w:abstractNumId w:val="27"/>
  </w:num>
  <w:num w:numId="16">
    <w:abstractNumId w:val="21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26"/>
  </w:num>
  <w:num w:numId="22">
    <w:abstractNumId w:val="11"/>
  </w:num>
  <w:num w:numId="23">
    <w:abstractNumId w:val="22"/>
  </w:num>
  <w:num w:numId="24">
    <w:abstractNumId w:val="8"/>
  </w:num>
  <w:num w:numId="25">
    <w:abstractNumId w:val="33"/>
  </w:num>
  <w:num w:numId="26">
    <w:abstractNumId w:val="12"/>
  </w:num>
  <w:num w:numId="27">
    <w:abstractNumId w:val="6"/>
  </w:num>
  <w:num w:numId="28">
    <w:abstractNumId w:val="14"/>
  </w:num>
  <w:num w:numId="29">
    <w:abstractNumId w:val="28"/>
  </w:num>
  <w:num w:numId="30">
    <w:abstractNumId w:val="9"/>
  </w:num>
  <w:num w:numId="31">
    <w:abstractNumId w:val="23"/>
  </w:num>
  <w:num w:numId="32">
    <w:abstractNumId w:val="34"/>
  </w:num>
  <w:num w:numId="3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58"/>
    <w:rsid w:val="00014B54"/>
    <w:rsid w:val="00021374"/>
    <w:rsid w:val="000255BD"/>
    <w:rsid w:val="00025C2E"/>
    <w:rsid w:val="00032AF4"/>
    <w:rsid w:val="00035F89"/>
    <w:rsid w:val="00052ADD"/>
    <w:rsid w:val="0006773E"/>
    <w:rsid w:val="0007400D"/>
    <w:rsid w:val="000747E1"/>
    <w:rsid w:val="000778C0"/>
    <w:rsid w:val="00081C3C"/>
    <w:rsid w:val="00082B02"/>
    <w:rsid w:val="0009191E"/>
    <w:rsid w:val="00094E9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42BDD"/>
    <w:rsid w:val="00145E56"/>
    <w:rsid w:val="00163201"/>
    <w:rsid w:val="00163528"/>
    <w:rsid w:val="00172904"/>
    <w:rsid w:val="001806FF"/>
    <w:rsid w:val="0019020E"/>
    <w:rsid w:val="00190D02"/>
    <w:rsid w:val="001C2B8F"/>
    <w:rsid w:val="001D154E"/>
    <w:rsid w:val="001D316E"/>
    <w:rsid w:val="001E30E8"/>
    <w:rsid w:val="001F0E15"/>
    <w:rsid w:val="00217A15"/>
    <w:rsid w:val="00235CE7"/>
    <w:rsid w:val="0023602C"/>
    <w:rsid w:val="00243347"/>
    <w:rsid w:val="00260EC8"/>
    <w:rsid w:val="0028539F"/>
    <w:rsid w:val="002A2917"/>
    <w:rsid w:val="002A2F32"/>
    <w:rsid w:val="002B3FF4"/>
    <w:rsid w:val="002B4A29"/>
    <w:rsid w:val="002C713B"/>
    <w:rsid w:val="002E04D4"/>
    <w:rsid w:val="00320E61"/>
    <w:rsid w:val="0032451E"/>
    <w:rsid w:val="003553B7"/>
    <w:rsid w:val="00363B81"/>
    <w:rsid w:val="00366529"/>
    <w:rsid w:val="00393DE4"/>
    <w:rsid w:val="00393F10"/>
    <w:rsid w:val="003A785E"/>
    <w:rsid w:val="003B1158"/>
    <w:rsid w:val="003B1A76"/>
    <w:rsid w:val="003C3DF4"/>
    <w:rsid w:val="003C3EF4"/>
    <w:rsid w:val="003F195B"/>
    <w:rsid w:val="003F70BB"/>
    <w:rsid w:val="004003BC"/>
    <w:rsid w:val="00400A58"/>
    <w:rsid w:val="00402CE3"/>
    <w:rsid w:val="00435900"/>
    <w:rsid w:val="004400A4"/>
    <w:rsid w:val="00440BAE"/>
    <w:rsid w:val="004414A2"/>
    <w:rsid w:val="00446EBD"/>
    <w:rsid w:val="004511C4"/>
    <w:rsid w:val="00457FD5"/>
    <w:rsid w:val="004739E0"/>
    <w:rsid w:val="00474A5D"/>
    <w:rsid w:val="004758EE"/>
    <w:rsid w:val="004957C0"/>
    <w:rsid w:val="004B310A"/>
    <w:rsid w:val="004B34A2"/>
    <w:rsid w:val="004D2AE6"/>
    <w:rsid w:val="004D466E"/>
    <w:rsid w:val="004E1472"/>
    <w:rsid w:val="004F5EB6"/>
    <w:rsid w:val="00500CB3"/>
    <w:rsid w:val="00505906"/>
    <w:rsid w:val="00512897"/>
    <w:rsid w:val="00536800"/>
    <w:rsid w:val="00545D81"/>
    <w:rsid w:val="00561E2B"/>
    <w:rsid w:val="00570178"/>
    <w:rsid w:val="005715F4"/>
    <w:rsid w:val="005917B2"/>
    <w:rsid w:val="005A0913"/>
    <w:rsid w:val="005A432F"/>
    <w:rsid w:val="005B6109"/>
    <w:rsid w:val="005C2CE2"/>
    <w:rsid w:val="005D662E"/>
    <w:rsid w:val="005F29C9"/>
    <w:rsid w:val="005F4E4A"/>
    <w:rsid w:val="0060272D"/>
    <w:rsid w:val="00604E30"/>
    <w:rsid w:val="00611451"/>
    <w:rsid w:val="006246AF"/>
    <w:rsid w:val="0064051C"/>
    <w:rsid w:val="00660F37"/>
    <w:rsid w:val="00667F1F"/>
    <w:rsid w:val="00674872"/>
    <w:rsid w:val="0068013D"/>
    <w:rsid w:val="006B6A93"/>
    <w:rsid w:val="006B77AE"/>
    <w:rsid w:val="006C6082"/>
    <w:rsid w:val="006D67C0"/>
    <w:rsid w:val="006D6C4E"/>
    <w:rsid w:val="006E78F6"/>
    <w:rsid w:val="006F2A58"/>
    <w:rsid w:val="006F7968"/>
    <w:rsid w:val="00702230"/>
    <w:rsid w:val="00710D37"/>
    <w:rsid w:val="00710FC0"/>
    <w:rsid w:val="007143E5"/>
    <w:rsid w:val="00714B49"/>
    <w:rsid w:val="00734253"/>
    <w:rsid w:val="00760722"/>
    <w:rsid w:val="00763A7F"/>
    <w:rsid w:val="0076661C"/>
    <w:rsid w:val="00774315"/>
    <w:rsid w:val="00781082"/>
    <w:rsid w:val="007818B2"/>
    <w:rsid w:val="00794681"/>
    <w:rsid w:val="00795A47"/>
    <w:rsid w:val="00795BB3"/>
    <w:rsid w:val="007B7B32"/>
    <w:rsid w:val="007C7883"/>
    <w:rsid w:val="007D25A0"/>
    <w:rsid w:val="007E20F9"/>
    <w:rsid w:val="007E6433"/>
    <w:rsid w:val="007E7CEC"/>
    <w:rsid w:val="008077B6"/>
    <w:rsid w:val="008140C0"/>
    <w:rsid w:val="00816102"/>
    <w:rsid w:val="00830A06"/>
    <w:rsid w:val="00831974"/>
    <w:rsid w:val="0083367F"/>
    <w:rsid w:val="00835774"/>
    <w:rsid w:val="00851C14"/>
    <w:rsid w:val="00853733"/>
    <w:rsid w:val="00853E97"/>
    <w:rsid w:val="00854F11"/>
    <w:rsid w:val="00856C25"/>
    <w:rsid w:val="008601B0"/>
    <w:rsid w:val="00865C88"/>
    <w:rsid w:val="008711F6"/>
    <w:rsid w:val="00887790"/>
    <w:rsid w:val="008B321A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12502"/>
    <w:rsid w:val="0091304D"/>
    <w:rsid w:val="009370F8"/>
    <w:rsid w:val="00941C19"/>
    <w:rsid w:val="00953DA2"/>
    <w:rsid w:val="0095466E"/>
    <w:rsid w:val="0096547C"/>
    <w:rsid w:val="0098791C"/>
    <w:rsid w:val="009B450A"/>
    <w:rsid w:val="009D13DC"/>
    <w:rsid w:val="009D481E"/>
    <w:rsid w:val="009D64AD"/>
    <w:rsid w:val="009D7901"/>
    <w:rsid w:val="009E0362"/>
    <w:rsid w:val="009E6236"/>
    <w:rsid w:val="009F4559"/>
    <w:rsid w:val="009F5490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96BCB"/>
    <w:rsid w:val="00AA67B2"/>
    <w:rsid w:val="00AB09BF"/>
    <w:rsid w:val="00AB2FEE"/>
    <w:rsid w:val="00AC57C5"/>
    <w:rsid w:val="00AE0BF2"/>
    <w:rsid w:val="00AF028F"/>
    <w:rsid w:val="00AF047D"/>
    <w:rsid w:val="00B03743"/>
    <w:rsid w:val="00B17C73"/>
    <w:rsid w:val="00B17D82"/>
    <w:rsid w:val="00B254A3"/>
    <w:rsid w:val="00B43531"/>
    <w:rsid w:val="00B466BA"/>
    <w:rsid w:val="00B52AB4"/>
    <w:rsid w:val="00B55E78"/>
    <w:rsid w:val="00B63E7D"/>
    <w:rsid w:val="00B81545"/>
    <w:rsid w:val="00BD2228"/>
    <w:rsid w:val="00BE154B"/>
    <w:rsid w:val="00BF7B75"/>
    <w:rsid w:val="00BF7F61"/>
    <w:rsid w:val="00C102DE"/>
    <w:rsid w:val="00C2050B"/>
    <w:rsid w:val="00C2469D"/>
    <w:rsid w:val="00C31E5D"/>
    <w:rsid w:val="00C35904"/>
    <w:rsid w:val="00C455D3"/>
    <w:rsid w:val="00C52B00"/>
    <w:rsid w:val="00C579E5"/>
    <w:rsid w:val="00C63D55"/>
    <w:rsid w:val="00C65576"/>
    <w:rsid w:val="00C6657A"/>
    <w:rsid w:val="00C66F12"/>
    <w:rsid w:val="00C741F0"/>
    <w:rsid w:val="00CC164F"/>
    <w:rsid w:val="00CF0AFD"/>
    <w:rsid w:val="00CF3558"/>
    <w:rsid w:val="00D03076"/>
    <w:rsid w:val="00D050E9"/>
    <w:rsid w:val="00D0605F"/>
    <w:rsid w:val="00D15CE6"/>
    <w:rsid w:val="00D1695E"/>
    <w:rsid w:val="00D224EE"/>
    <w:rsid w:val="00D27E71"/>
    <w:rsid w:val="00D334A8"/>
    <w:rsid w:val="00D44CC1"/>
    <w:rsid w:val="00D44FDD"/>
    <w:rsid w:val="00D50E08"/>
    <w:rsid w:val="00D5488D"/>
    <w:rsid w:val="00D73242"/>
    <w:rsid w:val="00D923AB"/>
    <w:rsid w:val="00D94AC7"/>
    <w:rsid w:val="00DA4A87"/>
    <w:rsid w:val="00DA5C8D"/>
    <w:rsid w:val="00DD1359"/>
    <w:rsid w:val="00DD41C4"/>
    <w:rsid w:val="00DE0DB2"/>
    <w:rsid w:val="00DF6046"/>
    <w:rsid w:val="00E0421A"/>
    <w:rsid w:val="00E05AD4"/>
    <w:rsid w:val="00E06E36"/>
    <w:rsid w:val="00E077FA"/>
    <w:rsid w:val="00E14F15"/>
    <w:rsid w:val="00E439DA"/>
    <w:rsid w:val="00E6367F"/>
    <w:rsid w:val="00E63D40"/>
    <w:rsid w:val="00E81715"/>
    <w:rsid w:val="00E8733A"/>
    <w:rsid w:val="00E91E7E"/>
    <w:rsid w:val="00EA019F"/>
    <w:rsid w:val="00EA14EB"/>
    <w:rsid w:val="00EA2742"/>
    <w:rsid w:val="00EA46EA"/>
    <w:rsid w:val="00EA62B4"/>
    <w:rsid w:val="00EB2893"/>
    <w:rsid w:val="00EC42DB"/>
    <w:rsid w:val="00EC5246"/>
    <w:rsid w:val="00ED1B0D"/>
    <w:rsid w:val="00EE0F4C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65652"/>
    <w:rsid w:val="00F70EBA"/>
    <w:rsid w:val="00F76EFA"/>
    <w:rsid w:val="00F81CBD"/>
    <w:rsid w:val="00F81E34"/>
    <w:rsid w:val="00F83704"/>
    <w:rsid w:val="00FA2FAA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09875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Vladimír Levandovský</cp:lastModifiedBy>
  <cp:revision>4</cp:revision>
  <cp:lastPrinted>2015-01-15T13:02:00Z</cp:lastPrinted>
  <dcterms:created xsi:type="dcterms:W3CDTF">2018-11-29T13:10:00Z</dcterms:created>
  <dcterms:modified xsi:type="dcterms:W3CDTF">2018-12-03T12:23:00Z</dcterms:modified>
</cp:coreProperties>
</file>