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6F2A58">
      <w:pPr>
        <w:pStyle w:val="Zkladntext2"/>
        <w:spacing w:line="240" w:lineRule="auto"/>
        <w:rPr>
          <w:rFonts w:asciiTheme="minorHAnsi" w:hAnsiTheme="minorHAnsi" w:cstheme="minorHAnsi"/>
          <w:b/>
          <w:sz w:val="24"/>
        </w:rPr>
      </w:pPr>
      <w:r w:rsidRPr="00EA019F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2</w:t>
      </w:r>
    </w:p>
    <w:p w:rsidR="006F2A58" w:rsidRPr="00EA019F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:rsidR="00F534C4" w:rsidRPr="00EA019F" w:rsidRDefault="00F534C4" w:rsidP="00F534C4">
      <w:pPr>
        <w:pStyle w:val="Nadpis1"/>
        <w:spacing w:before="120" w:after="240"/>
        <w:rPr>
          <w:rFonts w:asciiTheme="minorHAnsi" w:hAnsiTheme="minorHAnsi" w:cstheme="minorHAnsi"/>
          <w:b/>
          <w:sz w:val="36"/>
          <w:szCs w:val="36"/>
        </w:rPr>
      </w:pPr>
      <w:r w:rsidRPr="00EA019F">
        <w:rPr>
          <w:rFonts w:asciiTheme="minorHAnsi" w:hAnsiTheme="minorHAnsi" w:cstheme="minorHAnsi"/>
          <w:b/>
          <w:sz w:val="36"/>
          <w:szCs w:val="36"/>
        </w:rPr>
        <w:t>Č</w:t>
      </w:r>
      <w:r w:rsidR="00A06B4A">
        <w:rPr>
          <w:rFonts w:asciiTheme="minorHAnsi" w:hAnsiTheme="minorHAnsi" w:cstheme="minorHAnsi"/>
          <w:b/>
          <w:sz w:val="36"/>
          <w:szCs w:val="36"/>
        </w:rPr>
        <w:t>estné prohlášení o splnění</w:t>
      </w:r>
      <w:r w:rsidRPr="00EA019F">
        <w:rPr>
          <w:rFonts w:asciiTheme="minorHAnsi" w:hAnsiTheme="minorHAnsi" w:cstheme="minorHAnsi"/>
          <w:b/>
          <w:sz w:val="36"/>
          <w:szCs w:val="36"/>
        </w:rPr>
        <w:t xml:space="preserve">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F534C4" w:rsidRPr="00EA019F" w:rsidRDefault="007D5035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7D5035">
              <w:rPr>
                <w:rFonts w:asciiTheme="minorHAnsi" w:hAnsiTheme="minorHAnsi" w:cstheme="minorHAnsi"/>
                <w:b/>
              </w:rPr>
              <w:t>Výpočetní klastr pro projekty OP VVV „CERN Computing“ a „Spolupráce na experimentech ve Fermilab“</w:t>
            </w:r>
            <w:bookmarkStart w:id="0" w:name="_GoBack"/>
            <w:bookmarkEnd w:id="0"/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534C4" w:rsidRPr="00EA019F" w:rsidRDefault="00F534C4" w:rsidP="00F534C4">
      <w:pPr>
        <w:autoSpaceDN w:val="0"/>
        <w:rPr>
          <w:rFonts w:asciiTheme="minorHAnsi" w:hAnsiTheme="minorHAnsi" w:cstheme="minorHAnsi"/>
          <w:kern w:val="3"/>
        </w:rPr>
      </w:pPr>
    </w:p>
    <w:p w:rsidR="00F534C4" w:rsidRPr="00117BC5" w:rsidRDefault="00B57888" w:rsidP="00F534C4">
      <w:pPr>
        <w:tabs>
          <w:tab w:val="left" w:pos="567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Dodavatel shora uvedené veřejné zakázky</w:t>
      </w:r>
      <w:r w:rsidR="00F534C4" w:rsidRPr="00117BC5">
        <w:rPr>
          <w:rFonts w:asciiTheme="minorHAnsi" w:hAnsiTheme="minorHAnsi" w:cstheme="minorHAnsi"/>
          <w:sz w:val="22"/>
          <w:szCs w:val="22"/>
        </w:rPr>
        <w:t xml:space="preserve"> čestně prohlašuje, že 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 xml:space="preserve">nebyl v zemi svého sídla v posledních 5 letech před zahájením zadávacího řízení pravomocně odsouzen pro trestný čin uvedený v příloze č. 3 </w:t>
      </w:r>
      <w:r w:rsidR="00EA019F" w:rsidRPr="00117BC5">
        <w:rPr>
          <w:rFonts w:asciiTheme="minorHAnsi" w:hAnsiTheme="minorHAnsi" w:cstheme="minorHAnsi"/>
          <w:sz w:val="22"/>
          <w:szCs w:val="22"/>
        </w:rPr>
        <w:t xml:space="preserve">zákona č. 134/2016 Sb., o zadávání veřejných zakázek, ve znění pozdějších předpisů, </w:t>
      </w:r>
      <w:r w:rsidRPr="00117BC5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veřejné zdravotní pojištění,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:rsidR="00F534C4" w:rsidRPr="00117BC5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není v likvidaci, proti němu nebylo vydáno rozhodnutí o úpadku, vůči němu nebyla nařízena nucená správa podle jiného právního předpisu nebo v obdobné situaci podle práv</w:t>
      </w:r>
      <w:r w:rsidR="00B57888" w:rsidRPr="00117BC5">
        <w:rPr>
          <w:rFonts w:asciiTheme="minorHAnsi" w:hAnsiTheme="minorHAnsi" w:cstheme="minorHAnsi"/>
          <w:sz w:val="22"/>
          <w:szCs w:val="22"/>
        </w:rPr>
        <w:t>ního řádu země sídla dodavatele</w:t>
      </w:r>
    </w:p>
    <w:p w:rsidR="00A06B4A" w:rsidRPr="00117BC5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a</w:t>
      </w:r>
    </w:p>
    <w:p w:rsidR="00A06B4A" w:rsidRPr="00117BC5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že je profesně způsobilý podle § 77 odst. 1 zákona č. 134/2016 Sb., o zadávání veřejných zakázek, ve znění pozdějších předpisů</w:t>
      </w:r>
    </w:p>
    <w:p w:rsidR="00B57888" w:rsidRPr="00117BC5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a</w:t>
      </w:r>
    </w:p>
    <w:p w:rsidR="00B57888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 w:rsidRPr="00117BC5">
        <w:rPr>
          <w:rFonts w:asciiTheme="minorHAnsi" w:hAnsiTheme="minorHAnsi" w:cstheme="minorHAnsi"/>
          <w:sz w:val="22"/>
          <w:szCs w:val="22"/>
        </w:rPr>
        <w:t>že</w:t>
      </w:r>
      <w:r w:rsidRPr="00117BC5">
        <w:rPr>
          <w:rFonts w:ascii="Verdana" w:hAnsi="Verdana"/>
          <w:sz w:val="22"/>
          <w:szCs w:val="22"/>
        </w:rPr>
        <w:t xml:space="preserve"> </w:t>
      </w:r>
      <w:r w:rsidRPr="00117BC5">
        <w:rPr>
          <w:rFonts w:ascii="Calibri" w:hAnsi="Calibri" w:cs="Calibri"/>
          <w:sz w:val="22"/>
          <w:szCs w:val="22"/>
        </w:rPr>
        <w:t xml:space="preserve">splňuje technickou kvalifikaci podle § 79 odst. 2 písm. b) zákona č. </w:t>
      </w:r>
      <w:r w:rsidRPr="00117BC5">
        <w:rPr>
          <w:rFonts w:asciiTheme="minorHAnsi" w:hAnsiTheme="minorHAnsi" w:cstheme="minorHAnsi"/>
          <w:sz w:val="22"/>
          <w:szCs w:val="22"/>
        </w:rPr>
        <w:t>134/2016 Sb., o zadávání veřejných zakázek, ve znění pozdějších předpisů</w:t>
      </w:r>
      <w:r w:rsidR="008A3B41" w:rsidRPr="00117BC5">
        <w:rPr>
          <w:rFonts w:asciiTheme="minorHAnsi" w:hAnsiTheme="minorHAnsi" w:cstheme="minorHAnsi"/>
          <w:sz w:val="22"/>
          <w:szCs w:val="22"/>
        </w:rPr>
        <w:t>, v rozsahu dle bodu 3.5</w:t>
      </w:r>
      <w:r w:rsidRPr="00117BC5">
        <w:rPr>
          <w:rFonts w:asciiTheme="minorHAnsi" w:hAnsiTheme="minorHAnsi" w:cstheme="minorHAnsi"/>
          <w:sz w:val="22"/>
          <w:szCs w:val="22"/>
        </w:rPr>
        <w:t xml:space="preserve"> zadávací dokumentace.</w:t>
      </w:r>
    </w:p>
    <w:p w:rsidR="00117BC5" w:rsidRPr="00117BC5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F534C4" w:rsidRPr="00EA019F" w:rsidTr="00795A47">
        <w:trPr>
          <w:trHeight w:val="368"/>
        </w:trPr>
        <w:tc>
          <w:tcPr>
            <w:tcW w:w="9781" w:type="dxa"/>
            <w:gridSpan w:val="2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EA019F">
              <w:rPr>
                <w:rFonts w:asciiTheme="minorHAnsi" w:hAnsiTheme="minorHAnsi" w:cstheme="minorHAnsi"/>
                <w:b/>
                <w:lang w:eastAsia="en-US"/>
              </w:rPr>
              <w:t>Podpisy všech relevantních osob:</w:t>
            </w:r>
          </w:p>
        </w:tc>
      </w:tr>
      <w:tr w:rsidR="00F534C4" w:rsidRPr="00EA019F" w:rsidTr="00795A47">
        <w:trPr>
          <w:trHeight w:val="417"/>
        </w:trPr>
        <w:tc>
          <w:tcPr>
            <w:tcW w:w="4395" w:type="dxa"/>
            <w:vAlign w:val="center"/>
          </w:tcPr>
          <w:p w:rsidR="00F534C4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09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795A47">
        <w:trPr>
          <w:trHeight w:val="414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:rsidTr="00117BC5">
        <w:trPr>
          <w:trHeight w:val="830"/>
        </w:trPr>
        <w:tc>
          <w:tcPr>
            <w:tcW w:w="4395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12" w:rsidRDefault="00A73212" w:rsidP="006F2A58">
      <w:pPr>
        <w:spacing w:line="240" w:lineRule="auto"/>
      </w:pPr>
      <w:r>
        <w:separator/>
      </w:r>
    </w:p>
  </w:endnote>
  <w:endnote w:type="continuationSeparator" w:id="0">
    <w:p w:rsidR="00A73212" w:rsidRDefault="00A73212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12" w:rsidRDefault="00A73212" w:rsidP="006F2A58">
      <w:pPr>
        <w:spacing w:line="240" w:lineRule="auto"/>
      </w:pPr>
      <w:r>
        <w:separator/>
      </w:r>
    </w:p>
  </w:footnote>
  <w:footnote w:type="continuationSeparator" w:id="0">
    <w:p w:rsidR="00A73212" w:rsidRDefault="00A73212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313B8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7883"/>
    <w:rsid w:val="007D25A0"/>
    <w:rsid w:val="007D5035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3212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5</cp:revision>
  <cp:lastPrinted>2015-01-15T13:02:00Z</cp:lastPrinted>
  <dcterms:created xsi:type="dcterms:W3CDTF">2019-01-14T13:55:00Z</dcterms:created>
  <dcterms:modified xsi:type="dcterms:W3CDTF">2019-01-17T13:52:00Z</dcterms:modified>
</cp:coreProperties>
</file>