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7D2C8" w14:textId="1A2BDAD7" w:rsidR="008E0111" w:rsidRDefault="009E5CB9" w:rsidP="008E0111">
      <w:pPr>
        <w:spacing w:after="120" w:line="240" w:lineRule="auto"/>
        <w:jc w:val="both"/>
        <w:rPr>
          <w:rFonts w:asciiTheme="minorHAnsi" w:hAnsiTheme="minorHAnsi" w:cstheme="minorHAnsi"/>
          <w:b/>
          <w:sz w:val="44"/>
          <w:szCs w:val="44"/>
        </w:rPr>
      </w:pPr>
      <w:proofErr w:type="spellStart"/>
      <w:r w:rsidRPr="008E0111">
        <w:rPr>
          <w:rFonts w:asciiTheme="minorHAnsi" w:hAnsiTheme="minorHAnsi" w:cstheme="minorHAnsi"/>
          <w:b/>
          <w:sz w:val="44"/>
          <w:szCs w:val="44"/>
        </w:rPr>
        <w:t>Matrjošková</w:t>
      </w:r>
      <w:proofErr w:type="spellEnd"/>
      <w:r w:rsidRPr="008E0111">
        <w:rPr>
          <w:rFonts w:asciiTheme="minorHAnsi" w:hAnsiTheme="minorHAnsi" w:cstheme="minorHAnsi"/>
          <w:b/>
          <w:sz w:val="44"/>
          <w:szCs w:val="44"/>
        </w:rPr>
        <w:t xml:space="preserve"> hybridní zóna </w:t>
      </w:r>
    </w:p>
    <w:p w14:paraId="03E3B7B2" w14:textId="129A7487" w:rsidR="009E5CB9" w:rsidRDefault="009E5CB9" w:rsidP="008E0111">
      <w:pPr>
        <w:spacing w:after="120" w:line="240" w:lineRule="auto"/>
        <w:jc w:val="both"/>
        <w:rPr>
          <w:rFonts w:asciiTheme="minorHAnsi" w:hAnsiTheme="minorHAnsi" w:cstheme="minorHAnsi"/>
          <w:b/>
          <w:sz w:val="44"/>
          <w:szCs w:val="44"/>
        </w:rPr>
      </w:pPr>
      <w:r w:rsidRPr="008E0111">
        <w:rPr>
          <w:rFonts w:asciiTheme="minorHAnsi" w:hAnsiTheme="minorHAnsi" w:cstheme="minorHAnsi"/>
          <w:b/>
          <w:sz w:val="44"/>
          <w:szCs w:val="44"/>
        </w:rPr>
        <w:t>aneb hybridní zóna v hybridní zóně</w:t>
      </w:r>
    </w:p>
    <w:p w14:paraId="4A7518AA" w14:textId="77777777" w:rsidR="008E0111" w:rsidRDefault="008E0111" w:rsidP="008E0111">
      <w:pPr>
        <w:pStyle w:val="Bezmezer"/>
      </w:pPr>
    </w:p>
    <w:p w14:paraId="1364B992" w14:textId="52D99FB1" w:rsidR="008E0111" w:rsidRDefault="008E0111" w:rsidP="008E0111">
      <w:pPr>
        <w:pStyle w:val="Bezmezer"/>
        <w:spacing w:after="160"/>
      </w:pPr>
      <w:r>
        <w:t xml:space="preserve">Praha, </w:t>
      </w:r>
      <w:r>
        <w:t>11</w:t>
      </w:r>
      <w:r>
        <w:t>. ledna 2019</w:t>
      </w:r>
    </w:p>
    <w:p w14:paraId="01D02FF5" w14:textId="77777777" w:rsidR="00FE0A36" w:rsidRDefault="00FE0A36" w:rsidP="008E0111">
      <w:pPr>
        <w:pStyle w:val="Bezmezer"/>
        <w:spacing w:after="160"/>
      </w:pPr>
    </w:p>
    <w:p w14:paraId="46B90C33" w14:textId="47BA97BC" w:rsidR="00FE0A36" w:rsidRPr="00FE0A36" w:rsidRDefault="00FE0A36" w:rsidP="00FE0A36">
      <w:pPr>
        <w:spacing w:after="120"/>
        <w:rPr>
          <w:rFonts w:asciiTheme="minorHAnsi" w:hAnsiTheme="minorHAnsi" w:cstheme="minorHAnsi"/>
          <w:b/>
          <w:bCs/>
          <w:lang w:eastAsia="en-US"/>
        </w:rPr>
      </w:pPr>
      <w:r w:rsidRPr="00FE0A36">
        <w:rPr>
          <w:rFonts w:asciiTheme="minorHAnsi" w:hAnsiTheme="minorHAnsi" w:cstheme="minorHAnsi"/>
          <w:b/>
        </w:rPr>
        <w:t xml:space="preserve">Vědeckému týmu Ústavu biologie obratlovců Akademie věd ČR se podařilo popsat ve volné přírodě dosud neznámou hybridní zónu parazitů myší. Významný objev, který může </w:t>
      </w:r>
      <w:r w:rsidRPr="00FE0A36">
        <w:rPr>
          <w:rFonts w:asciiTheme="minorHAnsi" w:hAnsiTheme="minorHAnsi" w:cstheme="minorHAnsi"/>
          <w:b/>
          <w:bCs/>
          <w:lang w:eastAsia="en-US"/>
        </w:rPr>
        <w:t xml:space="preserve">přinést zásadní informace pro pochopení vzniku a šíření nových infekčních onemocnění, nyní publikoval časopis </w:t>
      </w:r>
      <w:proofErr w:type="spellStart"/>
      <w:r w:rsidRPr="00FE0A36">
        <w:rPr>
          <w:rFonts w:asciiTheme="minorHAnsi" w:hAnsiTheme="minorHAnsi" w:cstheme="minorHAnsi"/>
          <w:b/>
          <w:bCs/>
          <w:i/>
          <w:lang w:eastAsia="en-US"/>
        </w:rPr>
        <w:t>Molecular</w:t>
      </w:r>
      <w:proofErr w:type="spellEnd"/>
      <w:r w:rsidRPr="00FE0A36">
        <w:rPr>
          <w:rFonts w:asciiTheme="minorHAnsi" w:hAnsiTheme="minorHAnsi" w:cstheme="minorHAnsi"/>
          <w:b/>
          <w:bCs/>
          <w:i/>
          <w:lang w:eastAsia="en-US"/>
        </w:rPr>
        <w:t xml:space="preserve"> </w:t>
      </w:r>
      <w:proofErr w:type="spellStart"/>
      <w:r w:rsidRPr="00FE0A36">
        <w:rPr>
          <w:rFonts w:asciiTheme="minorHAnsi" w:hAnsiTheme="minorHAnsi" w:cstheme="minorHAnsi"/>
          <w:b/>
          <w:bCs/>
          <w:i/>
          <w:lang w:eastAsia="en-US"/>
        </w:rPr>
        <w:t>Ecology</w:t>
      </w:r>
      <w:proofErr w:type="spellEnd"/>
      <w:r w:rsidRPr="00FE0A36">
        <w:rPr>
          <w:rFonts w:asciiTheme="minorHAnsi" w:hAnsiTheme="minorHAnsi" w:cstheme="minorHAnsi"/>
          <w:b/>
          <w:bCs/>
          <w:lang w:eastAsia="en-US"/>
        </w:rPr>
        <w:t>.</w:t>
      </w:r>
    </w:p>
    <w:p w14:paraId="4415D39F" w14:textId="568ADDF0" w:rsidR="00FE0A36" w:rsidRDefault="00FE0A36" w:rsidP="000B77A5">
      <w:pPr>
        <w:spacing w:after="160"/>
        <w:rPr>
          <w:rFonts w:ascii="Calibri" w:hAnsi="Calibri" w:cs="Calibri"/>
          <w:bCs/>
          <w:lang w:eastAsia="en-US"/>
        </w:rPr>
      </w:pPr>
      <w:r>
        <w:rPr>
          <w:rFonts w:ascii="Calibri" w:hAnsi="Calibri" w:cs="Calibri"/>
          <w:bCs/>
          <w:lang w:eastAsia="en-US"/>
        </w:rPr>
        <w:t xml:space="preserve">Hybridní zóna je označení </w:t>
      </w:r>
      <w:r w:rsidRPr="000B631F">
        <w:rPr>
          <w:rFonts w:ascii="Calibri" w:hAnsi="Calibri" w:cs="Calibri"/>
          <w:bCs/>
          <w:lang w:eastAsia="en-US"/>
        </w:rPr>
        <w:t>oblast</w:t>
      </w:r>
      <w:r>
        <w:rPr>
          <w:rFonts w:ascii="Calibri" w:hAnsi="Calibri" w:cs="Calibri"/>
          <w:bCs/>
          <w:lang w:eastAsia="en-US"/>
        </w:rPr>
        <w:t>i</w:t>
      </w:r>
      <w:r w:rsidRPr="000B631F">
        <w:rPr>
          <w:rFonts w:ascii="Calibri" w:hAnsi="Calibri" w:cs="Calibri"/>
          <w:bCs/>
          <w:lang w:eastAsia="en-US"/>
        </w:rPr>
        <w:t xml:space="preserve">, </w:t>
      </w:r>
      <w:r>
        <w:rPr>
          <w:rFonts w:ascii="Calibri" w:hAnsi="Calibri" w:cs="Calibri"/>
          <w:bCs/>
          <w:lang w:eastAsia="en-US"/>
        </w:rPr>
        <w:t xml:space="preserve">kde se dotýkají </w:t>
      </w:r>
      <w:r w:rsidRPr="000B631F">
        <w:rPr>
          <w:rFonts w:ascii="Calibri" w:hAnsi="Calibri" w:cs="Calibri"/>
          <w:bCs/>
          <w:lang w:eastAsia="en-US"/>
        </w:rPr>
        <w:t>dv</w:t>
      </w:r>
      <w:r>
        <w:rPr>
          <w:rFonts w:ascii="Calibri" w:hAnsi="Calibri" w:cs="Calibri"/>
          <w:bCs/>
          <w:lang w:eastAsia="en-US"/>
        </w:rPr>
        <w:t>a</w:t>
      </w:r>
      <w:r w:rsidRPr="000B631F">
        <w:rPr>
          <w:rFonts w:ascii="Calibri" w:hAnsi="Calibri" w:cs="Calibri"/>
          <w:bCs/>
          <w:lang w:eastAsia="en-US"/>
        </w:rPr>
        <w:t xml:space="preserve"> </w:t>
      </w:r>
      <w:r w:rsidR="000C3630">
        <w:rPr>
          <w:rFonts w:ascii="Calibri" w:hAnsi="Calibri" w:cs="Calibri"/>
          <w:bCs/>
          <w:lang w:eastAsia="en-US"/>
        </w:rPr>
        <w:t xml:space="preserve">různé živočišné </w:t>
      </w:r>
      <w:r w:rsidRPr="000B631F">
        <w:rPr>
          <w:rFonts w:ascii="Calibri" w:hAnsi="Calibri" w:cs="Calibri"/>
          <w:bCs/>
          <w:lang w:eastAsia="en-US"/>
        </w:rPr>
        <w:t>druh</w:t>
      </w:r>
      <w:r>
        <w:rPr>
          <w:rFonts w:ascii="Calibri" w:hAnsi="Calibri" w:cs="Calibri"/>
          <w:bCs/>
          <w:lang w:eastAsia="en-US"/>
        </w:rPr>
        <w:t>y</w:t>
      </w:r>
      <w:r w:rsidRPr="000B631F">
        <w:rPr>
          <w:rFonts w:ascii="Calibri" w:hAnsi="Calibri" w:cs="Calibri"/>
          <w:bCs/>
          <w:lang w:eastAsia="en-US"/>
        </w:rPr>
        <w:t xml:space="preserve"> či poddruh</w:t>
      </w:r>
      <w:r>
        <w:rPr>
          <w:rFonts w:ascii="Calibri" w:hAnsi="Calibri" w:cs="Calibri"/>
          <w:bCs/>
          <w:lang w:eastAsia="en-US"/>
        </w:rPr>
        <w:t>y</w:t>
      </w:r>
      <w:r w:rsidRPr="000B631F">
        <w:rPr>
          <w:rFonts w:ascii="Calibri" w:hAnsi="Calibri" w:cs="Calibri"/>
          <w:bCs/>
          <w:lang w:eastAsia="en-US"/>
        </w:rPr>
        <w:t xml:space="preserve"> </w:t>
      </w:r>
      <w:proofErr w:type="gramStart"/>
      <w:r>
        <w:rPr>
          <w:rFonts w:ascii="Calibri" w:hAnsi="Calibri" w:cs="Calibri"/>
          <w:bCs/>
          <w:lang w:eastAsia="en-US"/>
        </w:rPr>
        <w:t>a</w:t>
      </w:r>
      <w:r w:rsidR="000C3630" w:rsidRPr="0098004C">
        <w:rPr>
          <w:rFonts w:ascii="Calibri" w:hAnsi="Calibri" w:cs="Calibri"/>
          <w:color w:val="000000"/>
        </w:rPr>
        <w:t> </w:t>
      </w:r>
      <w:r w:rsidR="000C3630">
        <w:rPr>
          <w:rFonts w:ascii="Calibri" w:hAnsi="Calibri" w:cs="Calibri"/>
          <w:bCs/>
          <w:lang w:eastAsia="en-US"/>
        </w:rPr>
        <w:t xml:space="preserve"> </w:t>
      </w:r>
      <w:r>
        <w:rPr>
          <w:rFonts w:ascii="Calibri" w:hAnsi="Calibri" w:cs="Calibri"/>
          <w:bCs/>
          <w:lang w:eastAsia="en-US"/>
        </w:rPr>
        <w:t>jejich</w:t>
      </w:r>
      <w:proofErr w:type="gramEnd"/>
      <w:r>
        <w:rPr>
          <w:rFonts w:ascii="Calibri" w:hAnsi="Calibri" w:cs="Calibri"/>
          <w:bCs/>
          <w:lang w:eastAsia="en-US"/>
        </w:rPr>
        <w:t xml:space="preserve"> křížením vzniká plodné potomstvo. </w:t>
      </w:r>
      <w:r w:rsidRPr="00E2242D">
        <w:rPr>
          <w:rFonts w:ascii="Calibri" w:hAnsi="Calibri" w:cs="Calibri"/>
          <w:bCs/>
          <w:lang w:eastAsia="en-US"/>
        </w:rPr>
        <w:t xml:space="preserve">Intenzivní výzkum tisíců hlodavců </w:t>
      </w:r>
      <w:r>
        <w:rPr>
          <w:rFonts w:ascii="Calibri" w:hAnsi="Calibri" w:cs="Calibri"/>
          <w:bCs/>
          <w:lang w:eastAsia="en-US"/>
        </w:rPr>
        <w:t xml:space="preserve">vědcům </w:t>
      </w:r>
      <w:r w:rsidRPr="00E2242D">
        <w:rPr>
          <w:rFonts w:ascii="Calibri" w:hAnsi="Calibri" w:cs="Calibri"/>
          <w:bCs/>
          <w:lang w:eastAsia="en-US"/>
        </w:rPr>
        <w:t>odhalil, že každý hostitelský poddruh má geneticky unikátní parazity – rovněž na úrovni samostatných druhů či poddruhů. Ti se v myší hybridní zóně rovněž kříží a vytvářejí svou vlastní hybridní zónu.</w:t>
      </w:r>
    </w:p>
    <w:p w14:paraId="7EF1BA06" w14:textId="77777777" w:rsidR="00D26518" w:rsidRDefault="00491AAF" w:rsidP="000B77A5">
      <w:pPr>
        <w:spacing w:after="160"/>
        <w:rPr>
          <w:rFonts w:ascii="Calibri" w:hAnsi="Calibri" w:cs="Calibri"/>
          <w:bCs/>
          <w:lang w:eastAsia="en-US"/>
        </w:rPr>
      </w:pPr>
      <w:r w:rsidRPr="00D26518">
        <w:rPr>
          <w:rFonts w:ascii="Calibri" w:hAnsi="Calibri" w:cs="Calibri"/>
          <w:bCs/>
          <w:i/>
          <w:lang w:eastAsia="en-US"/>
        </w:rPr>
        <w:t xml:space="preserve">„Jde doslova o hybridní zóny v hybridních zónách, proto jsme je nazvali </w:t>
      </w:r>
      <w:proofErr w:type="spellStart"/>
      <w:r w:rsidRPr="00D26518">
        <w:rPr>
          <w:rFonts w:ascii="Calibri" w:hAnsi="Calibri" w:cs="Calibri"/>
          <w:bCs/>
          <w:i/>
          <w:lang w:eastAsia="en-US"/>
        </w:rPr>
        <w:t>matrjošková</w:t>
      </w:r>
      <w:proofErr w:type="spellEnd"/>
      <w:r w:rsidRPr="00D26518">
        <w:rPr>
          <w:rFonts w:ascii="Calibri" w:hAnsi="Calibri" w:cs="Calibri"/>
          <w:bCs/>
          <w:i/>
          <w:lang w:eastAsia="en-US"/>
        </w:rPr>
        <w:t xml:space="preserve"> hybridní zóna,“</w:t>
      </w:r>
      <w:r w:rsidRPr="00E2242D">
        <w:rPr>
          <w:rFonts w:ascii="Calibri" w:hAnsi="Calibri" w:cs="Calibri"/>
          <w:bCs/>
          <w:lang w:eastAsia="en-US"/>
        </w:rPr>
        <w:t xml:space="preserve"> vysvětluje</w:t>
      </w:r>
      <w:r>
        <w:rPr>
          <w:rFonts w:ascii="Calibri" w:hAnsi="Calibri" w:cs="Calibri"/>
          <w:bCs/>
          <w:lang w:eastAsia="en-US"/>
        </w:rPr>
        <w:t xml:space="preserve"> vědkyně</w:t>
      </w:r>
      <w:r w:rsidRPr="00E2242D">
        <w:rPr>
          <w:rFonts w:ascii="Calibri" w:hAnsi="Calibri" w:cs="Calibri"/>
          <w:bCs/>
          <w:lang w:eastAsia="en-US"/>
        </w:rPr>
        <w:t xml:space="preserve"> </w:t>
      </w:r>
      <w:proofErr w:type="spellStart"/>
      <w:r>
        <w:rPr>
          <w:rFonts w:ascii="Calibri" w:hAnsi="Calibri" w:cs="Calibri"/>
          <w:bCs/>
          <w:lang w:eastAsia="en-US"/>
        </w:rPr>
        <w:t>Joelle</w:t>
      </w:r>
      <w:proofErr w:type="spellEnd"/>
      <w:r>
        <w:rPr>
          <w:rFonts w:ascii="Calibri" w:hAnsi="Calibri" w:cs="Calibri"/>
          <w:bCs/>
          <w:lang w:eastAsia="en-US"/>
        </w:rPr>
        <w:t xml:space="preserve"> </w:t>
      </w:r>
      <w:proofErr w:type="spellStart"/>
      <w:r>
        <w:rPr>
          <w:rFonts w:ascii="Calibri" w:hAnsi="Calibri" w:cs="Calibri"/>
          <w:bCs/>
          <w:lang w:eastAsia="en-US"/>
        </w:rPr>
        <w:t>Gouy</w:t>
      </w:r>
      <w:proofErr w:type="spellEnd"/>
      <w:r>
        <w:rPr>
          <w:rFonts w:ascii="Calibri" w:hAnsi="Calibri" w:cs="Calibri"/>
          <w:bCs/>
          <w:lang w:eastAsia="en-US"/>
        </w:rPr>
        <w:t xml:space="preserve"> de </w:t>
      </w:r>
      <w:proofErr w:type="spellStart"/>
      <w:r>
        <w:rPr>
          <w:rFonts w:ascii="Calibri" w:hAnsi="Calibri" w:cs="Calibri"/>
          <w:bCs/>
          <w:lang w:eastAsia="en-US"/>
        </w:rPr>
        <w:t>Bellocq</w:t>
      </w:r>
      <w:proofErr w:type="spellEnd"/>
      <w:r>
        <w:rPr>
          <w:rFonts w:ascii="Calibri" w:hAnsi="Calibri" w:cs="Calibri"/>
          <w:bCs/>
          <w:lang w:eastAsia="en-US"/>
        </w:rPr>
        <w:t xml:space="preserve"> z Ústavu biologie obratlovců. </w:t>
      </w:r>
    </w:p>
    <w:p w14:paraId="483BC50F" w14:textId="1FBBB3E9" w:rsidR="00491AAF" w:rsidRDefault="00491AAF" w:rsidP="000B77A5">
      <w:pPr>
        <w:spacing w:after="160"/>
        <w:rPr>
          <w:rFonts w:ascii="Calibri" w:hAnsi="Calibri" w:cs="Calibri"/>
          <w:bCs/>
          <w:lang w:eastAsia="en-US"/>
        </w:rPr>
      </w:pPr>
      <w:r w:rsidRPr="00D26518">
        <w:rPr>
          <w:rFonts w:ascii="Calibri" w:hAnsi="Calibri" w:cs="Calibri"/>
          <w:bCs/>
          <w:i/>
          <w:lang w:eastAsia="en-US"/>
        </w:rPr>
        <w:t>„Hybridizace u parazitů je sice známa, hybridní zóny parazitů ale překvapivě nebyly ve volné přírodě doposud popsány,“</w:t>
      </w:r>
      <w:r>
        <w:rPr>
          <w:rFonts w:ascii="Calibri" w:hAnsi="Calibri" w:cs="Calibri"/>
          <w:bCs/>
          <w:lang w:eastAsia="en-US"/>
        </w:rPr>
        <w:t xml:space="preserve"> uvádí další člen výzkumného týmu </w:t>
      </w:r>
      <w:proofErr w:type="spellStart"/>
      <w:r>
        <w:rPr>
          <w:rFonts w:ascii="Calibri" w:hAnsi="Calibri" w:cs="Calibri"/>
          <w:bCs/>
          <w:lang w:eastAsia="en-US"/>
        </w:rPr>
        <w:t>Stuart</w:t>
      </w:r>
      <w:proofErr w:type="spellEnd"/>
      <w:r>
        <w:rPr>
          <w:rFonts w:ascii="Calibri" w:hAnsi="Calibri" w:cs="Calibri"/>
          <w:bCs/>
          <w:lang w:eastAsia="en-US"/>
        </w:rPr>
        <w:t xml:space="preserve"> J. E. </w:t>
      </w:r>
      <w:proofErr w:type="spellStart"/>
      <w:r>
        <w:rPr>
          <w:rFonts w:ascii="Calibri" w:hAnsi="Calibri" w:cs="Calibri"/>
          <w:bCs/>
          <w:lang w:eastAsia="en-US"/>
        </w:rPr>
        <w:t>Baird</w:t>
      </w:r>
      <w:proofErr w:type="spellEnd"/>
      <w:r>
        <w:rPr>
          <w:rFonts w:ascii="Calibri" w:hAnsi="Calibri" w:cs="Calibri"/>
          <w:bCs/>
          <w:lang w:eastAsia="en-US"/>
        </w:rPr>
        <w:t>.</w:t>
      </w:r>
    </w:p>
    <w:p w14:paraId="6A952C84" w14:textId="23055D13" w:rsidR="00FE0A36" w:rsidRPr="00E2242D" w:rsidRDefault="00491AAF" w:rsidP="000B77A5">
      <w:pPr>
        <w:spacing w:after="160"/>
        <w:rPr>
          <w:rFonts w:ascii="Calibri" w:hAnsi="Calibri" w:cs="Calibri"/>
          <w:bCs/>
          <w:lang w:eastAsia="en-US"/>
        </w:rPr>
      </w:pPr>
      <w:r w:rsidRPr="00E2242D">
        <w:rPr>
          <w:rFonts w:ascii="Calibri" w:hAnsi="Calibri" w:cs="Calibri"/>
          <w:bCs/>
          <w:lang w:eastAsia="en-US"/>
        </w:rPr>
        <w:t xml:space="preserve"> </w:t>
      </w:r>
      <w:r w:rsidR="00FE0A36">
        <w:rPr>
          <w:rFonts w:ascii="Calibri" w:hAnsi="Calibri" w:cs="Calibri"/>
          <w:bCs/>
          <w:lang w:eastAsia="en-US"/>
        </w:rPr>
        <w:t xml:space="preserve">Zjištění vědeckého </w:t>
      </w:r>
      <w:r w:rsidR="00FE0A36" w:rsidRPr="00861412">
        <w:rPr>
          <w:rFonts w:ascii="Calibri" w:hAnsi="Calibri" w:cs="Calibri"/>
          <w:bCs/>
          <w:lang w:eastAsia="en-US"/>
        </w:rPr>
        <w:t xml:space="preserve">týmu patří k významným objevům. </w:t>
      </w:r>
      <w:proofErr w:type="spellStart"/>
      <w:r w:rsidR="00FE0A36" w:rsidRPr="00861412">
        <w:rPr>
          <w:rFonts w:ascii="Calibri" w:hAnsi="Calibri" w:cs="Calibri"/>
          <w:bCs/>
          <w:lang w:eastAsia="en-US"/>
        </w:rPr>
        <w:t>Matrjošková</w:t>
      </w:r>
      <w:proofErr w:type="spellEnd"/>
      <w:r w:rsidR="00FE0A36" w:rsidRPr="00861412">
        <w:rPr>
          <w:rFonts w:ascii="Calibri" w:hAnsi="Calibri" w:cs="Calibri"/>
          <w:bCs/>
          <w:lang w:eastAsia="en-US"/>
        </w:rPr>
        <w:t xml:space="preserve"> hybridní zóna </w:t>
      </w:r>
      <w:r w:rsidR="00FE0A36">
        <w:rPr>
          <w:rFonts w:ascii="Calibri" w:hAnsi="Calibri" w:cs="Calibri"/>
          <w:bCs/>
          <w:lang w:eastAsia="en-US"/>
        </w:rPr>
        <w:t xml:space="preserve">totiž </w:t>
      </w:r>
      <w:r w:rsidR="00FE0A36" w:rsidRPr="00861412">
        <w:rPr>
          <w:rFonts w:ascii="Calibri" w:hAnsi="Calibri" w:cs="Calibri"/>
          <w:bCs/>
          <w:lang w:eastAsia="en-US"/>
        </w:rPr>
        <w:t>vytváří unikátní podmínky pro studium evolučních procesů, které utvářejí vztahy mezi parazity a jejich hostiteli. To může zásadním způsobem přispět k pochopení vzniku a šíření nových infekčních onemocnění.</w:t>
      </w:r>
    </w:p>
    <w:p w14:paraId="773BB03A" w14:textId="0167F2ED" w:rsidR="00D26518" w:rsidRDefault="00FE0A36" w:rsidP="000B77A5">
      <w:pPr>
        <w:spacing w:after="160"/>
        <w:rPr>
          <w:rFonts w:ascii="Calibri" w:hAnsi="Calibri" w:cs="Calibri"/>
          <w:bCs/>
          <w:lang w:eastAsia="en-US"/>
        </w:rPr>
      </w:pPr>
      <w:r w:rsidRPr="00491AAF">
        <w:rPr>
          <w:rFonts w:ascii="Calibri" w:hAnsi="Calibri" w:cs="Calibri"/>
          <w:bCs/>
          <w:lang w:eastAsia="en-US"/>
        </w:rPr>
        <w:t xml:space="preserve">Článek </w:t>
      </w:r>
      <w:proofErr w:type="spellStart"/>
      <w:r w:rsidRPr="00491AAF">
        <w:rPr>
          <w:rFonts w:ascii="Calibri" w:hAnsi="Calibri" w:cs="Calibri"/>
          <w:bCs/>
          <w:lang w:eastAsia="en-US"/>
        </w:rPr>
        <w:t>Holobiont</w:t>
      </w:r>
      <w:proofErr w:type="spellEnd"/>
      <w:r w:rsidRPr="00491AAF">
        <w:rPr>
          <w:rFonts w:ascii="Calibri" w:hAnsi="Calibri" w:cs="Calibri"/>
          <w:bCs/>
          <w:lang w:eastAsia="en-US"/>
        </w:rPr>
        <w:t xml:space="preserve"> </w:t>
      </w:r>
      <w:proofErr w:type="spellStart"/>
      <w:r w:rsidRPr="00491AAF">
        <w:rPr>
          <w:rFonts w:ascii="Calibri" w:hAnsi="Calibri" w:cs="Calibri"/>
          <w:bCs/>
          <w:lang w:eastAsia="en-US"/>
        </w:rPr>
        <w:t>suture</w:t>
      </w:r>
      <w:proofErr w:type="spellEnd"/>
      <w:r w:rsidRPr="00491AAF">
        <w:rPr>
          <w:rFonts w:ascii="Calibri" w:hAnsi="Calibri" w:cs="Calibri"/>
          <w:bCs/>
          <w:lang w:eastAsia="en-US"/>
        </w:rPr>
        <w:t xml:space="preserve"> </w:t>
      </w:r>
      <w:proofErr w:type="spellStart"/>
      <w:r w:rsidRPr="00491AAF">
        <w:rPr>
          <w:rFonts w:ascii="Calibri" w:hAnsi="Calibri" w:cs="Calibri"/>
          <w:bCs/>
          <w:lang w:eastAsia="en-US"/>
        </w:rPr>
        <w:t>zones</w:t>
      </w:r>
      <w:proofErr w:type="spellEnd"/>
      <w:r w:rsidRPr="00491AAF">
        <w:rPr>
          <w:rFonts w:ascii="Calibri" w:hAnsi="Calibri" w:cs="Calibri"/>
          <w:bCs/>
          <w:lang w:eastAsia="en-US"/>
        </w:rPr>
        <w:t xml:space="preserve">: Parasite evidence </w:t>
      </w:r>
      <w:proofErr w:type="spellStart"/>
      <w:r w:rsidRPr="00491AAF">
        <w:rPr>
          <w:rFonts w:ascii="Calibri" w:hAnsi="Calibri" w:cs="Calibri"/>
          <w:bCs/>
          <w:lang w:eastAsia="en-US"/>
        </w:rPr>
        <w:t>across</w:t>
      </w:r>
      <w:proofErr w:type="spellEnd"/>
      <w:r w:rsidRPr="00491AAF">
        <w:rPr>
          <w:rFonts w:ascii="Calibri" w:hAnsi="Calibri" w:cs="Calibri"/>
          <w:bCs/>
          <w:lang w:eastAsia="en-US"/>
        </w:rPr>
        <w:t xml:space="preserve"> </w:t>
      </w:r>
      <w:proofErr w:type="spellStart"/>
      <w:r w:rsidRPr="00491AAF">
        <w:rPr>
          <w:rFonts w:ascii="Calibri" w:hAnsi="Calibri" w:cs="Calibri"/>
          <w:bCs/>
          <w:lang w:eastAsia="en-US"/>
        </w:rPr>
        <w:t>the</w:t>
      </w:r>
      <w:proofErr w:type="spellEnd"/>
      <w:r w:rsidRPr="00491AAF">
        <w:rPr>
          <w:rFonts w:ascii="Calibri" w:hAnsi="Calibri" w:cs="Calibri"/>
          <w:bCs/>
          <w:lang w:eastAsia="en-US"/>
        </w:rPr>
        <w:t xml:space="preserve"> </w:t>
      </w:r>
      <w:proofErr w:type="spellStart"/>
      <w:r w:rsidRPr="00491AAF">
        <w:rPr>
          <w:rFonts w:ascii="Calibri" w:hAnsi="Calibri" w:cs="Calibri"/>
          <w:bCs/>
          <w:lang w:eastAsia="en-US"/>
        </w:rPr>
        <w:t>European</w:t>
      </w:r>
      <w:proofErr w:type="spellEnd"/>
      <w:r w:rsidRPr="00491AAF">
        <w:rPr>
          <w:rFonts w:ascii="Calibri" w:hAnsi="Calibri" w:cs="Calibri"/>
          <w:bCs/>
          <w:lang w:eastAsia="en-US"/>
        </w:rPr>
        <w:t xml:space="preserve"> house </w:t>
      </w:r>
      <w:proofErr w:type="spellStart"/>
      <w:r w:rsidRPr="00491AAF">
        <w:rPr>
          <w:rFonts w:ascii="Calibri" w:hAnsi="Calibri" w:cs="Calibri"/>
          <w:bCs/>
          <w:lang w:eastAsia="en-US"/>
        </w:rPr>
        <w:t>mouse</w:t>
      </w:r>
      <w:proofErr w:type="spellEnd"/>
      <w:r w:rsidRPr="00491AAF">
        <w:rPr>
          <w:rFonts w:ascii="Calibri" w:hAnsi="Calibri" w:cs="Calibri"/>
          <w:bCs/>
          <w:lang w:eastAsia="en-US"/>
        </w:rPr>
        <w:t xml:space="preserve"> hybrid </w:t>
      </w:r>
      <w:proofErr w:type="spellStart"/>
      <w:r w:rsidRPr="00491AAF">
        <w:rPr>
          <w:rFonts w:ascii="Calibri" w:hAnsi="Calibri" w:cs="Calibri"/>
          <w:bCs/>
          <w:lang w:eastAsia="en-US"/>
        </w:rPr>
        <w:t>zone</w:t>
      </w:r>
      <w:proofErr w:type="spellEnd"/>
      <w:r w:rsidRPr="00491AAF">
        <w:rPr>
          <w:rFonts w:ascii="Calibri" w:hAnsi="Calibri" w:cs="Calibri"/>
          <w:bCs/>
          <w:lang w:eastAsia="en-US"/>
        </w:rPr>
        <w:t xml:space="preserve"> je dostupný </w:t>
      </w:r>
      <w:hyperlink r:id="rId8" w:history="1">
        <w:r w:rsidRPr="00491AAF">
          <w:rPr>
            <w:rFonts w:ascii="Calibri" w:hAnsi="Calibri" w:cs="Calibri"/>
            <w:bCs/>
            <w:lang w:eastAsia="en-US"/>
          </w:rPr>
          <w:t>zde</w:t>
        </w:r>
      </w:hyperlink>
      <w:r w:rsidR="00491AAF">
        <w:rPr>
          <w:rFonts w:ascii="Calibri" w:hAnsi="Calibri" w:cs="Calibri"/>
          <w:bCs/>
          <w:lang w:eastAsia="en-US"/>
        </w:rPr>
        <w:t xml:space="preserve">: </w:t>
      </w:r>
      <w:hyperlink r:id="rId9" w:tgtFrame="_blank" w:history="1">
        <w:r w:rsidR="00491AAF" w:rsidRPr="00FE0A36">
          <w:rPr>
            <w:rStyle w:val="Hypertextovodkaz"/>
            <w:rFonts w:asciiTheme="minorHAnsi" w:hAnsiTheme="minorHAnsi" w:cstheme="minorHAnsi"/>
          </w:rPr>
          <w:t>http://dx.doi.org/10.1111/mec.14938</w:t>
        </w:r>
      </w:hyperlink>
      <w:r w:rsidRPr="00491AAF">
        <w:rPr>
          <w:rFonts w:ascii="Calibri" w:hAnsi="Calibri" w:cs="Calibri"/>
          <w:bCs/>
          <w:lang w:eastAsia="en-US"/>
        </w:rPr>
        <w:t>.</w:t>
      </w:r>
    </w:p>
    <w:p w14:paraId="6FFF7ED6" w14:textId="28712E7C" w:rsidR="00FE0A36" w:rsidRPr="00FE0A36" w:rsidRDefault="00D26518" w:rsidP="000C3630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="Calibri" w:hAnsi="Calibri" w:cs="Calibri"/>
          <w:bCs/>
          <w:lang w:eastAsia="en-US"/>
        </w:rPr>
        <w:br w:type="page"/>
      </w:r>
      <w:r w:rsidR="00FE0A36" w:rsidRPr="00FE0A36">
        <w:rPr>
          <w:rFonts w:asciiTheme="minorHAnsi" w:hAnsiTheme="minorHAnsi" w:cstheme="minorHAnsi"/>
          <w:b/>
        </w:rPr>
        <w:lastRenderedPageBreak/>
        <w:t>Tajemství hybridních zón</w:t>
      </w:r>
    </w:p>
    <w:p w14:paraId="520AC9C1" w14:textId="0BDF28EB" w:rsidR="009E5CB9" w:rsidRDefault="00FE0A36" w:rsidP="000B77A5">
      <w:pPr>
        <w:spacing w:after="1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Hybridní zóny </w:t>
      </w:r>
      <w:r w:rsidR="009E5CB9" w:rsidRPr="00FE0A36">
        <w:rPr>
          <w:rFonts w:asciiTheme="minorHAnsi" w:hAnsiTheme="minorHAnsi" w:cstheme="minorHAnsi"/>
        </w:rPr>
        <w:t xml:space="preserve">jsou </w:t>
      </w:r>
      <w:r>
        <w:rPr>
          <w:rFonts w:asciiTheme="minorHAnsi" w:hAnsiTheme="minorHAnsi" w:cstheme="minorHAnsi"/>
        </w:rPr>
        <w:t xml:space="preserve">místa </w:t>
      </w:r>
      <w:r w:rsidR="009E5CB9" w:rsidRPr="00FE0A36">
        <w:rPr>
          <w:rFonts w:asciiTheme="minorHAnsi" w:hAnsiTheme="minorHAnsi" w:cstheme="minorHAnsi"/>
        </w:rPr>
        <w:t xml:space="preserve">pro vědce z mnoha hledisek fascinující, protože </w:t>
      </w:r>
      <w:r>
        <w:rPr>
          <w:rFonts w:asciiTheme="minorHAnsi" w:hAnsiTheme="minorHAnsi" w:cstheme="minorHAnsi"/>
        </w:rPr>
        <w:t>m</w:t>
      </w:r>
      <w:r w:rsidR="009E5CB9" w:rsidRPr="00FE0A36">
        <w:rPr>
          <w:rFonts w:asciiTheme="minorHAnsi" w:hAnsiTheme="minorHAnsi" w:cstheme="minorHAnsi"/>
        </w:rPr>
        <w:t xml:space="preserve">ohou ledasco prozradit o evolučních procesech, třeba o samotném vzniku druhů. Nicméně záhadou je třeba i to, jak jsou tyto </w:t>
      </w:r>
      <w:r w:rsidRPr="00FE0A36">
        <w:rPr>
          <w:rFonts w:asciiTheme="minorHAnsi" w:hAnsiTheme="minorHAnsi" w:cstheme="minorHAnsi"/>
        </w:rPr>
        <w:t>hybridní zóny</w:t>
      </w:r>
      <w:r w:rsidR="009E5CB9" w:rsidRPr="00FE0A36">
        <w:rPr>
          <w:rFonts w:asciiTheme="minorHAnsi" w:hAnsiTheme="minorHAnsi" w:cstheme="minorHAnsi"/>
        </w:rPr>
        <w:t xml:space="preserve"> udržovány a jak je možné, že se postupně oba druhy kompletně nepromíchají a </w:t>
      </w:r>
      <w:r w:rsidRPr="00FE0A36">
        <w:rPr>
          <w:rFonts w:asciiTheme="minorHAnsi" w:hAnsiTheme="minorHAnsi" w:cstheme="minorHAnsi"/>
        </w:rPr>
        <w:t>hybridní zóny</w:t>
      </w:r>
      <w:r w:rsidR="009E5CB9" w:rsidRPr="00FE0A36">
        <w:rPr>
          <w:rFonts w:asciiTheme="minorHAnsi" w:hAnsiTheme="minorHAnsi" w:cstheme="minorHAnsi"/>
        </w:rPr>
        <w:t xml:space="preserve"> tak postupně nezaniknou.</w:t>
      </w:r>
    </w:p>
    <w:p w14:paraId="76DDA38A" w14:textId="0B318968" w:rsidR="00FE0A36" w:rsidRDefault="009E5CB9" w:rsidP="000B77A5">
      <w:pPr>
        <w:spacing w:after="160"/>
        <w:jc w:val="both"/>
        <w:rPr>
          <w:rFonts w:asciiTheme="minorHAnsi" w:hAnsiTheme="minorHAnsi" w:cstheme="minorHAnsi"/>
        </w:rPr>
      </w:pPr>
      <w:r w:rsidRPr="00FE0A36">
        <w:rPr>
          <w:rFonts w:asciiTheme="minorHAnsi" w:hAnsiTheme="minorHAnsi" w:cstheme="minorHAnsi"/>
        </w:rPr>
        <w:t>Na území České republiky se těchto</w:t>
      </w:r>
      <w:r w:rsidR="00FE0A36">
        <w:rPr>
          <w:rFonts w:asciiTheme="minorHAnsi" w:hAnsiTheme="minorHAnsi" w:cstheme="minorHAnsi"/>
        </w:rPr>
        <w:t xml:space="preserve"> hybridních zón</w:t>
      </w:r>
      <w:r w:rsidRPr="00FE0A36">
        <w:rPr>
          <w:rFonts w:asciiTheme="minorHAnsi" w:hAnsiTheme="minorHAnsi" w:cstheme="minorHAnsi"/>
        </w:rPr>
        <w:t xml:space="preserve"> vyskytuje hned několik. Známe zde tak například </w:t>
      </w:r>
      <w:r w:rsidR="00FE0A36">
        <w:rPr>
          <w:rFonts w:asciiTheme="minorHAnsi" w:hAnsiTheme="minorHAnsi" w:cstheme="minorHAnsi"/>
        </w:rPr>
        <w:t>zónu</w:t>
      </w:r>
      <w:r w:rsidRPr="00FE0A36">
        <w:rPr>
          <w:rFonts w:asciiTheme="minorHAnsi" w:hAnsiTheme="minorHAnsi" w:cstheme="minorHAnsi"/>
        </w:rPr>
        <w:t xml:space="preserve"> mezi ježkem východním a západním, vránou obecnou černou a vránou obecnou šedou, nedávno potvrzenou kontaktní zónu mezi slepýšem křehkým a východním a</w:t>
      </w:r>
      <w:r w:rsidR="00A807DA">
        <w:rPr>
          <w:rFonts w:ascii="Calibri" w:hAnsi="Calibri" w:cs="Calibri"/>
          <w:i/>
          <w:color w:val="000000"/>
        </w:rPr>
        <w:t> </w:t>
      </w:r>
      <w:r w:rsidRPr="00FE0A36">
        <w:rPr>
          <w:rFonts w:asciiTheme="minorHAnsi" w:hAnsiTheme="minorHAnsi" w:cstheme="minorHAnsi"/>
        </w:rPr>
        <w:t xml:space="preserve">konečně pak </w:t>
      </w:r>
      <w:r w:rsidR="00FE0A36">
        <w:rPr>
          <w:rFonts w:asciiTheme="minorHAnsi" w:hAnsiTheme="minorHAnsi" w:cstheme="minorHAnsi"/>
        </w:rPr>
        <w:t>hybridní zónu</w:t>
      </w:r>
      <w:r w:rsidRPr="00FE0A36">
        <w:rPr>
          <w:rFonts w:asciiTheme="minorHAnsi" w:hAnsiTheme="minorHAnsi" w:cstheme="minorHAnsi"/>
          <w:b/>
        </w:rPr>
        <w:t xml:space="preserve"> </w:t>
      </w:r>
      <w:r w:rsidRPr="00FE0A36">
        <w:rPr>
          <w:rFonts w:asciiTheme="minorHAnsi" w:hAnsiTheme="minorHAnsi" w:cstheme="minorHAnsi"/>
        </w:rPr>
        <w:t>mezi dvěma myšími poddruhy: myši domácí a myši západoevropskou.</w:t>
      </w:r>
    </w:p>
    <w:p w14:paraId="02EAE3C2" w14:textId="11A58763" w:rsidR="009E5CB9" w:rsidRDefault="009E5CB9" w:rsidP="000B77A5">
      <w:pPr>
        <w:spacing w:after="160"/>
        <w:jc w:val="both"/>
        <w:rPr>
          <w:rFonts w:asciiTheme="minorHAnsi" w:hAnsiTheme="minorHAnsi" w:cstheme="minorHAnsi"/>
        </w:rPr>
      </w:pPr>
      <w:r w:rsidRPr="00FE0A36">
        <w:rPr>
          <w:rFonts w:asciiTheme="minorHAnsi" w:hAnsiTheme="minorHAnsi" w:cstheme="minorHAnsi"/>
        </w:rPr>
        <w:t xml:space="preserve">Tato hybridní zóna se rozpíná od Severního moře až po moře Středozemní a Českou republiku protíná v jejím nejzápadnějším výběžku. </w:t>
      </w:r>
      <w:r w:rsidRPr="00FE0A36">
        <w:rPr>
          <w:rFonts w:asciiTheme="minorHAnsi" w:hAnsiTheme="minorHAnsi" w:cstheme="minorHAnsi"/>
          <w:bCs/>
        </w:rPr>
        <w:t xml:space="preserve">Studiu evolučních procesů v této oblasti se dlouhodobě věnují zoologové z Ústavu biologie obratlovců AV ČR, kteří v předchozích studiích ukázali, že </w:t>
      </w:r>
      <w:r w:rsidR="00FE0A36" w:rsidRPr="00FE0A36">
        <w:rPr>
          <w:rFonts w:asciiTheme="minorHAnsi" w:hAnsiTheme="minorHAnsi" w:cstheme="minorHAnsi"/>
          <w:bCs/>
        </w:rPr>
        <w:t>hybridní zóna</w:t>
      </w:r>
      <w:r w:rsidRPr="00FE0A36">
        <w:rPr>
          <w:rFonts w:asciiTheme="minorHAnsi" w:hAnsiTheme="minorHAnsi" w:cstheme="minorHAnsi"/>
          <w:bCs/>
        </w:rPr>
        <w:t xml:space="preserve"> je udržována především díky nižší </w:t>
      </w:r>
      <w:r w:rsidR="000C3630">
        <w:rPr>
          <w:rFonts w:asciiTheme="minorHAnsi" w:hAnsiTheme="minorHAnsi" w:cstheme="minorHAnsi"/>
          <w:bCs/>
        </w:rPr>
        <w:t>plodnosti</w:t>
      </w:r>
      <w:r w:rsidRPr="00FE0A36">
        <w:rPr>
          <w:rFonts w:asciiTheme="minorHAnsi" w:hAnsiTheme="minorHAnsi" w:cstheme="minorHAnsi"/>
          <w:bCs/>
        </w:rPr>
        <w:t xml:space="preserve"> hybridů</w:t>
      </w:r>
      <w:r w:rsidRPr="00FE0A36">
        <w:rPr>
          <w:rFonts w:asciiTheme="minorHAnsi" w:hAnsiTheme="minorHAnsi" w:cstheme="minorHAnsi"/>
        </w:rPr>
        <w:t>.</w:t>
      </w:r>
    </w:p>
    <w:p w14:paraId="3822CF47" w14:textId="38DCAB7E" w:rsidR="00FE0A36" w:rsidRDefault="009E5CB9" w:rsidP="000B77A5">
      <w:pPr>
        <w:spacing w:after="160"/>
        <w:jc w:val="both"/>
        <w:rPr>
          <w:rFonts w:asciiTheme="minorHAnsi" w:hAnsiTheme="minorHAnsi" w:cstheme="minorHAnsi"/>
        </w:rPr>
      </w:pPr>
      <w:r w:rsidRPr="00FE0A36">
        <w:rPr>
          <w:rFonts w:asciiTheme="minorHAnsi" w:hAnsiTheme="minorHAnsi" w:cstheme="minorHAnsi"/>
        </w:rPr>
        <w:t xml:space="preserve">V posledních letech studovali genetickou variabilitu nejrůznějších parazitů u obou myších poddruhů a jejich hybridů. V rámci </w:t>
      </w:r>
      <w:r w:rsidR="00FE0A36">
        <w:rPr>
          <w:rFonts w:asciiTheme="minorHAnsi" w:hAnsiTheme="minorHAnsi" w:cstheme="minorHAnsi"/>
        </w:rPr>
        <w:t>hybridní zóny</w:t>
      </w:r>
      <w:r w:rsidRPr="00FE0A36">
        <w:rPr>
          <w:rFonts w:asciiTheme="minorHAnsi" w:hAnsiTheme="minorHAnsi" w:cstheme="minorHAnsi"/>
        </w:rPr>
        <w:t xml:space="preserve"> myší byli detailně zkoumáni dva paraziti: roup myší (</w:t>
      </w:r>
      <w:proofErr w:type="spellStart"/>
      <w:r w:rsidRPr="00FE0A36">
        <w:rPr>
          <w:rFonts w:asciiTheme="minorHAnsi" w:hAnsiTheme="minorHAnsi" w:cstheme="minorHAnsi"/>
          <w:i/>
        </w:rPr>
        <w:t>Syphacia</w:t>
      </w:r>
      <w:proofErr w:type="spellEnd"/>
      <w:r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Pr="00FE0A36">
        <w:rPr>
          <w:rFonts w:asciiTheme="minorHAnsi" w:hAnsiTheme="minorHAnsi" w:cstheme="minorHAnsi"/>
          <w:i/>
        </w:rPr>
        <w:t>obvelata</w:t>
      </w:r>
      <w:proofErr w:type="spellEnd"/>
      <w:r w:rsidRPr="00FE0A36">
        <w:rPr>
          <w:rFonts w:asciiTheme="minorHAnsi" w:hAnsiTheme="minorHAnsi" w:cstheme="minorHAnsi"/>
        </w:rPr>
        <w:t>), který patří k běžným střevním parazitům myši, a houba z</w:t>
      </w:r>
      <w:r w:rsidR="00A807DA">
        <w:rPr>
          <w:rFonts w:ascii="Calibri" w:hAnsi="Calibri" w:cs="Calibri"/>
          <w:i/>
          <w:color w:val="000000"/>
        </w:rPr>
        <w:t> </w:t>
      </w:r>
      <w:r w:rsidRPr="00FE0A36">
        <w:rPr>
          <w:rFonts w:asciiTheme="minorHAnsi" w:hAnsiTheme="minorHAnsi" w:cstheme="minorHAnsi"/>
        </w:rPr>
        <w:t xml:space="preserve">příbuzenstva kvasinek </w:t>
      </w:r>
      <w:proofErr w:type="spellStart"/>
      <w:r w:rsidRPr="00FE0A36">
        <w:rPr>
          <w:rFonts w:asciiTheme="minorHAnsi" w:hAnsiTheme="minorHAnsi" w:cstheme="minorHAnsi"/>
          <w:i/>
        </w:rPr>
        <w:t>Pneumocystis</w:t>
      </w:r>
      <w:proofErr w:type="spellEnd"/>
      <w:r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Pr="00FE0A36">
        <w:rPr>
          <w:rFonts w:asciiTheme="minorHAnsi" w:hAnsiTheme="minorHAnsi" w:cstheme="minorHAnsi"/>
          <w:i/>
        </w:rPr>
        <w:t>murina</w:t>
      </w:r>
      <w:proofErr w:type="spellEnd"/>
      <w:r w:rsidRPr="00FE0A36">
        <w:rPr>
          <w:rFonts w:asciiTheme="minorHAnsi" w:hAnsiTheme="minorHAnsi" w:cstheme="minorHAnsi"/>
        </w:rPr>
        <w:t>, která se nachází v jejich plicích.</w:t>
      </w:r>
    </w:p>
    <w:p w14:paraId="368F84A8" w14:textId="334AC563" w:rsidR="000C3630" w:rsidRDefault="009E5CB9" w:rsidP="000B77A5">
      <w:pPr>
        <w:spacing w:after="160"/>
        <w:jc w:val="both"/>
        <w:rPr>
          <w:rFonts w:asciiTheme="minorHAnsi" w:hAnsiTheme="minorHAnsi" w:cstheme="minorHAnsi"/>
        </w:rPr>
      </w:pPr>
      <w:r w:rsidRPr="00FE0A36">
        <w:rPr>
          <w:rFonts w:asciiTheme="minorHAnsi" w:hAnsiTheme="minorHAnsi" w:cstheme="minorHAnsi"/>
        </w:rPr>
        <w:t xml:space="preserve">Vědci zjistili, že oba parazité kopírují genetickou strukturu svých hostitelů a tedy i vytváří </w:t>
      </w:r>
      <w:r w:rsidR="00FE0A36" w:rsidRPr="00FE0A36">
        <w:rPr>
          <w:rFonts w:asciiTheme="minorHAnsi" w:hAnsiTheme="minorHAnsi" w:cstheme="minorHAnsi"/>
        </w:rPr>
        <w:t>hybridní zónu</w:t>
      </w:r>
      <w:r w:rsidRPr="00FE0A36">
        <w:rPr>
          <w:rFonts w:asciiTheme="minorHAnsi" w:hAnsiTheme="minorHAnsi" w:cstheme="minorHAnsi"/>
        </w:rPr>
        <w:t xml:space="preserve"> s hybridními (rekombinantními) jedinci. Právě tito rekombinantní jedinci pak často bývají příčinou vzniku nových onemocnění, nebo šíření závažných epidemií (příkladem může být Španělská chřipka), nebo mohou stát za vznikem rezistence k různým lékům. Zajímavostí rovněž bylo zjištění, že </w:t>
      </w:r>
      <w:r w:rsidR="00FE0A36">
        <w:rPr>
          <w:rFonts w:asciiTheme="minorHAnsi" w:hAnsiTheme="minorHAnsi" w:cstheme="minorHAnsi"/>
        </w:rPr>
        <w:t>hybridní zóny</w:t>
      </w:r>
      <w:r w:rsidRPr="00FE0A36">
        <w:rPr>
          <w:rFonts w:asciiTheme="minorHAnsi" w:hAnsiTheme="minorHAnsi" w:cstheme="minorHAnsi"/>
        </w:rPr>
        <w:t xml:space="preserve"> obou parazitů jsou užší než </w:t>
      </w:r>
      <w:r w:rsidR="00FE0A36">
        <w:rPr>
          <w:rFonts w:asciiTheme="minorHAnsi" w:hAnsiTheme="minorHAnsi" w:cstheme="minorHAnsi"/>
        </w:rPr>
        <w:t>hybridní zóny</w:t>
      </w:r>
      <w:r w:rsidRPr="00FE0A36">
        <w:rPr>
          <w:rFonts w:asciiTheme="minorHAnsi" w:hAnsiTheme="minorHAnsi" w:cstheme="minorHAnsi"/>
        </w:rPr>
        <w:t xml:space="preserve"> myší (pravděpodobně díky rychlejší generační době parazitů).</w:t>
      </w:r>
    </w:p>
    <w:p w14:paraId="56833125" w14:textId="77777777" w:rsidR="000C3630" w:rsidRDefault="000C3630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5442BA2" w14:textId="77777777" w:rsidR="00FE0A36" w:rsidRDefault="00FE0A36" w:rsidP="000B77A5">
      <w:pPr>
        <w:spacing w:after="16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7CF5F504" w14:textId="797CF730" w:rsidR="00FE0A36" w:rsidRDefault="00FE0A36" w:rsidP="00FE0A3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Více informací</w:t>
      </w:r>
      <w:r w:rsidR="009E5CB9" w:rsidRPr="00FE0A36">
        <w:rPr>
          <w:rFonts w:asciiTheme="minorHAnsi" w:hAnsiTheme="minorHAnsi" w:cstheme="minorHAnsi"/>
          <w:b/>
        </w:rPr>
        <w:t xml:space="preserve">: </w:t>
      </w:r>
    </w:p>
    <w:p w14:paraId="4A23E931" w14:textId="77777777" w:rsidR="00491AAF" w:rsidRDefault="00491AAF" w:rsidP="00FE0A36">
      <w:pPr>
        <w:rPr>
          <w:rFonts w:asciiTheme="minorHAnsi" w:hAnsiTheme="minorHAnsi" w:cstheme="minorHAnsi"/>
          <w:b/>
        </w:rPr>
      </w:pPr>
    </w:p>
    <w:p w14:paraId="122FBF2C" w14:textId="77777777" w:rsidR="00491AAF" w:rsidRDefault="009E5CB9" w:rsidP="00FE0A36">
      <w:pPr>
        <w:rPr>
          <w:rFonts w:asciiTheme="minorHAnsi" w:hAnsiTheme="minorHAnsi" w:cstheme="minorHAnsi"/>
        </w:rPr>
      </w:pPr>
      <w:proofErr w:type="spellStart"/>
      <w:r w:rsidRPr="00FE0A36">
        <w:rPr>
          <w:rFonts w:asciiTheme="minorHAnsi" w:hAnsiTheme="minorHAnsi" w:cstheme="minorHAnsi"/>
          <w:b/>
        </w:rPr>
        <w:t>Goüy</w:t>
      </w:r>
      <w:proofErr w:type="spellEnd"/>
      <w:r w:rsidRPr="00FE0A36">
        <w:rPr>
          <w:rFonts w:asciiTheme="minorHAnsi" w:hAnsiTheme="minorHAnsi" w:cstheme="minorHAnsi"/>
          <w:b/>
        </w:rPr>
        <w:t xml:space="preserve"> de </w:t>
      </w:r>
      <w:proofErr w:type="spellStart"/>
      <w:r w:rsidRPr="00FE0A36">
        <w:rPr>
          <w:rFonts w:asciiTheme="minorHAnsi" w:hAnsiTheme="minorHAnsi" w:cstheme="minorHAnsi"/>
          <w:b/>
        </w:rPr>
        <w:t>Bellocq</w:t>
      </w:r>
      <w:proofErr w:type="spellEnd"/>
      <w:r w:rsidRPr="00FE0A36">
        <w:rPr>
          <w:rFonts w:asciiTheme="minorHAnsi" w:hAnsiTheme="minorHAnsi" w:cstheme="minorHAnsi"/>
          <w:b/>
        </w:rPr>
        <w:t xml:space="preserve"> </w:t>
      </w:r>
      <w:proofErr w:type="spellStart"/>
      <w:r w:rsidRPr="00FE0A36">
        <w:rPr>
          <w:rFonts w:asciiTheme="minorHAnsi" w:hAnsiTheme="minorHAnsi" w:cstheme="minorHAnsi"/>
          <w:b/>
        </w:rPr>
        <w:t>Joëlle</w:t>
      </w:r>
      <w:proofErr w:type="spellEnd"/>
      <w:r w:rsidRPr="00FE0A36">
        <w:rPr>
          <w:rFonts w:asciiTheme="minorHAnsi" w:hAnsiTheme="minorHAnsi" w:cstheme="minorHAnsi"/>
        </w:rPr>
        <w:t xml:space="preserve">, Ph.D., </w:t>
      </w:r>
      <w:r w:rsidR="00491AAF">
        <w:rPr>
          <w:rFonts w:asciiTheme="minorHAnsi" w:hAnsiTheme="minorHAnsi" w:cstheme="minorHAnsi"/>
        </w:rPr>
        <w:t xml:space="preserve">Ústav biologie obratlovců AV ČR, </w:t>
      </w:r>
    </w:p>
    <w:p w14:paraId="4794BF53" w14:textId="73D88D39" w:rsidR="009E5CB9" w:rsidRPr="00FE0A36" w:rsidRDefault="00491AAF" w:rsidP="00FE0A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</w:t>
      </w:r>
      <w:r w:rsidR="009E5CB9" w:rsidRPr="00FE0A36">
        <w:rPr>
          <w:rFonts w:asciiTheme="minorHAnsi" w:hAnsiTheme="minorHAnsi" w:cstheme="minorHAnsi"/>
        </w:rPr>
        <w:t xml:space="preserve">mail: </w:t>
      </w:r>
      <w:hyperlink r:id="rId10" w:anchor="compose?to=joellegouy%40gmail.com" w:history="1">
        <w:r w:rsidR="009E5CB9" w:rsidRPr="00FE0A36">
          <w:rPr>
            <w:rStyle w:val="Hypertextovodkaz"/>
            <w:rFonts w:asciiTheme="minorHAnsi" w:hAnsiTheme="minorHAnsi" w:cstheme="minorHAnsi"/>
          </w:rPr>
          <w:t>joellegouy@</w:t>
        </w:r>
        <w:r w:rsidR="009E5CB9" w:rsidRPr="00FE0A36">
          <w:rPr>
            <w:rStyle w:val="Siln"/>
            <w:rFonts w:asciiTheme="minorHAnsi" w:hAnsiTheme="minorHAnsi" w:cstheme="minorHAnsi"/>
            <w:color w:val="0000FF"/>
          </w:rPr>
          <w:t>gmail.com</w:t>
        </w:r>
      </w:hyperlink>
    </w:p>
    <w:p w14:paraId="307CA62D" w14:textId="4DE7B216" w:rsidR="009E5CB9" w:rsidRPr="00FE0A36" w:rsidRDefault="00491AAF" w:rsidP="009E5CB9">
      <w:pPr>
        <w:jc w:val="both"/>
        <w:rPr>
          <w:rFonts w:asciiTheme="minorHAnsi" w:hAnsiTheme="minorHAnsi" w:cstheme="minorHAnsi"/>
          <w:i/>
        </w:rPr>
      </w:pPr>
      <w:r w:rsidRPr="00FE0A36">
        <w:rPr>
          <w:rFonts w:asciiTheme="minorHAnsi" w:hAnsiTheme="minorHAnsi" w:cstheme="minorHAnsi"/>
          <w:b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D327CDD" wp14:editId="52C64229">
            <wp:simplePos x="0" y="0"/>
            <wp:positionH relativeFrom="margin">
              <wp:align>left</wp:align>
            </wp:positionH>
            <wp:positionV relativeFrom="margin">
              <wp:posOffset>1243330</wp:posOffset>
            </wp:positionV>
            <wp:extent cx="1066800" cy="1475105"/>
            <wp:effectExtent l="0" t="0" r="0" b="0"/>
            <wp:wrapSquare wrapText="bothSides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CB9" w:rsidRPr="00FE0A36">
        <w:rPr>
          <w:rFonts w:asciiTheme="minorHAnsi" w:hAnsiTheme="minorHAnsi" w:cstheme="minorHAnsi"/>
          <w:i/>
        </w:rPr>
        <w:t xml:space="preserve">I </w:t>
      </w:r>
      <w:proofErr w:type="spellStart"/>
      <w:r w:rsidR="009E5CB9" w:rsidRPr="00FE0A36">
        <w:rPr>
          <w:rFonts w:asciiTheme="minorHAnsi" w:hAnsiTheme="minorHAnsi" w:cstheme="minorHAnsi"/>
          <w:i/>
        </w:rPr>
        <w:t>aim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to </w:t>
      </w:r>
      <w:proofErr w:type="spellStart"/>
      <w:r w:rsidR="009E5CB9" w:rsidRPr="00FE0A36">
        <w:rPr>
          <w:rFonts w:asciiTheme="minorHAnsi" w:hAnsiTheme="minorHAnsi" w:cstheme="minorHAnsi"/>
          <w:i/>
        </w:rPr>
        <w:t>understand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how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parasites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cross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host species </w:t>
      </w:r>
      <w:proofErr w:type="spellStart"/>
      <w:r w:rsidR="009E5CB9" w:rsidRPr="00FE0A36">
        <w:rPr>
          <w:rFonts w:asciiTheme="minorHAnsi" w:hAnsiTheme="minorHAnsi" w:cstheme="minorHAnsi"/>
          <w:i/>
        </w:rPr>
        <w:t>barriers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. My study </w:t>
      </w:r>
      <w:proofErr w:type="spellStart"/>
      <w:r w:rsidR="009E5CB9" w:rsidRPr="00FE0A36">
        <w:rPr>
          <w:rFonts w:asciiTheme="minorHAnsi" w:hAnsiTheme="minorHAnsi" w:cstheme="minorHAnsi"/>
          <w:i/>
        </w:rPr>
        <w:t>systems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are </w:t>
      </w:r>
      <w:proofErr w:type="spellStart"/>
      <w:r w:rsidR="009E5CB9" w:rsidRPr="00FE0A36">
        <w:rPr>
          <w:rFonts w:asciiTheme="minorHAnsi" w:hAnsiTheme="minorHAnsi" w:cstheme="minorHAnsi"/>
          <w:i/>
        </w:rPr>
        <w:t>rodent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secondary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contact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zones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, </w:t>
      </w:r>
      <w:proofErr w:type="spellStart"/>
      <w:r w:rsidR="009E5CB9" w:rsidRPr="00FE0A36">
        <w:rPr>
          <w:rFonts w:asciiTheme="minorHAnsi" w:hAnsiTheme="minorHAnsi" w:cstheme="minorHAnsi"/>
          <w:i/>
        </w:rPr>
        <w:t>the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European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house </w:t>
      </w:r>
      <w:proofErr w:type="spellStart"/>
      <w:r w:rsidR="009E5CB9" w:rsidRPr="00FE0A36">
        <w:rPr>
          <w:rFonts w:asciiTheme="minorHAnsi" w:hAnsiTheme="minorHAnsi" w:cstheme="minorHAnsi"/>
          <w:i/>
        </w:rPr>
        <w:t>mouse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hybrid </w:t>
      </w:r>
      <w:proofErr w:type="spellStart"/>
      <w:r w:rsidR="009E5CB9" w:rsidRPr="00FE0A36">
        <w:rPr>
          <w:rFonts w:asciiTheme="minorHAnsi" w:hAnsiTheme="minorHAnsi" w:cstheme="minorHAnsi"/>
          <w:i/>
        </w:rPr>
        <w:t>zone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in </w:t>
      </w:r>
      <w:proofErr w:type="spellStart"/>
      <w:r w:rsidR="009E5CB9" w:rsidRPr="00FE0A36">
        <w:rPr>
          <w:rFonts w:asciiTheme="minorHAnsi" w:hAnsiTheme="minorHAnsi" w:cstheme="minorHAnsi"/>
          <w:i/>
        </w:rPr>
        <w:t>Europe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and </w:t>
      </w:r>
      <w:proofErr w:type="spellStart"/>
      <w:r w:rsidR="009E5CB9" w:rsidRPr="00FE0A36">
        <w:rPr>
          <w:rFonts w:asciiTheme="minorHAnsi" w:hAnsiTheme="minorHAnsi" w:cstheme="minorHAnsi"/>
          <w:i/>
        </w:rPr>
        <w:t>the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multimammate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mouse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secondary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contacts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in </w:t>
      </w:r>
      <w:proofErr w:type="spellStart"/>
      <w:r w:rsidR="009E5CB9" w:rsidRPr="00FE0A36">
        <w:rPr>
          <w:rFonts w:asciiTheme="minorHAnsi" w:hAnsiTheme="minorHAnsi" w:cstheme="minorHAnsi"/>
          <w:i/>
        </w:rPr>
        <w:t>Tanzania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. In </w:t>
      </w:r>
      <w:proofErr w:type="spellStart"/>
      <w:r w:rsidR="009E5CB9" w:rsidRPr="00FE0A36">
        <w:rPr>
          <w:rFonts w:asciiTheme="minorHAnsi" w:hAnsiTheme="minorHAnsi" w:cstheme="minorHAnsi"/>
          <w:i/>
        </w:rPr>
        <w:t>each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system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I </w:t>
      </w:r>
      <w:proofErr w:type="spellStart"/>
      <w:r w:rsidR="009E5CB9" w:rsidRPr="00FE0A36">
        <w:rPr>
          <w:rFonts w:asciiTheme="minorHAnsi" w:hAnsiTheme="minorHAnsi" w:cstheme="minorHAnsi"/>
          <w:i/>
        </w:rPr>
        <w:t>am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investigating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a </w:t>
      </w:r>
      <w:proofErr w:type="spellStart"/>
      <w:r w:rsidR="009E5CB9" w:rsidRPr="00FE0A36">
        <w:rPr>
          <w:rFonts w:asciiTheme="minorHAnsi" w:hAnsiTheme="minorHAnsi" w:cstheme="minorHAnsi"/>
          <w:i/>
        </w:rPr>
        <w:t>range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of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parasites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from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viruses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to </w:t>
      </w:r>
      <w:proofErr w:type="spellStart"/>
      <w:r w:rsidR="009E5CB9" w:rsidRPr="00FE0A36">
        <w:rPr>
          <w:rFonts w:asciiTheme="minorHAnsi" w:hAnsiTheme="minorHAnsi" w:cstheme="minorHAnsi"/>
          <w:i/>
        </w:rPr>
        <w:t>helminths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. I </w:t>
      </w:r>
      <w:proofErr w:type="spellStart"/>
      <w:r w:rsidR="009E5CB9" w:rsidRPr="00FE0A36">
        <w:rPr>
          <w:rFonts w:asciiTheme="minorHAnsi" w:hAnsiTheme="minorHAnsi" w:cstheme="minorHAnsi"/>
          <w:i/>
        </w:rPr>
        <w:t>am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also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interested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in </w:t>
      </w:r>
      <w:proofErr w:type="spellStart"/>
      <w:r w:rsidR="009E5CB9" w:rsidRPr="00FE0A36">
        <w:rPr>
          <w:rFonts w:asciiTheme="minorHAnsi" w:hAnsiTheme="minorHAnsi" w:cstheme="minorHAnsi"/>
          <w:i/>
        </w:rPr>
        <w:t>rodent-borne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zoonosis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in </w:t>
      </w:r>
      <w:proofErr w:type="spellStart"/>
      <w:r w:rsidR="009E5CB9" w:rsidRPr="00FE0A36">
        <w:rPr>
          <w:rFonts w:asciiTheme="minorHAnsi" w:hAnsiTheme="minorHAnsi" w:cstheme="minorHAnsi"/>
          <w:i/>
        </w:rPr>
        <w:t>particular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rodents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as </w:t>
      </w:r>
      <w:proofErr w:type="spellStart"/>
      <w:r w:rsidR="009E5CB9" w:rsidRPr="00FE0A36">
        <w:rPr>
          <w:rFonts w:asciiTheme="minorHAnsi" w:hAnsiTheme="minorHAnsi" w:cstheme="minorHAnsi"/>
          <w:i/>
        </w:rPr>
        <w:t>carriers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of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arenaviruses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and </w:t>
      </w:r>
      <w:proofErr w:type="spellStart"/>
      <w:r w:rsidR="009E5CB9" w:rsidRPr="00FE0A36">
        <w:rPr>
          <w:rFonts w:asciiTheme="minorHAnsi" w:hAnsiTheme="minorHAnsi" w:cstheme="minorHAnsi"/>
          <w:i/>
        </w:rPr>
        <w:t>hantaviruses</w:t>
      </w:r>
      <w:proofErr w:type="spellEnd"/>
      <w:r w:rsidR="009E5CB9" w:rsidRPr="00FE0A36">
        <w:rPr>
          <w:rFonts w:asciiTheme="minorHAnsi" w:hAnsiTheme="minorHAnsi" w:cstheme="minorHAnsi"/>
          <w:i/>
        </w:rPr>
        <w:t>.</w:t>
      </w:r>
    </w:p>
    <w:p w14:paraId="38FFC9B7" w14:textId="77777777" w:rsidR="009E5CB9" w:rsidRPr="00FE0A36" w:rsidRDefault="009E5CB9" w:rsidP="009E5CB9">
      <w:pPr>
        <w:jc w:val="both"/>
        <w:rPr>
          <w:rFonts w:asciiTheme="minorHAnsi" w:hAnsiTheme="minorHAnsi" w:cstheme="minorHAnsi"/>
          <w:b/>
        </w:rPr>
      </w:pPr>
    </w:p>
    <w:p w14:paraId="55F3BFD9" w14:textId="77777777" w:rsidR="00491AAF" w:rsidRDefault="009E5CB9" w:rsidP="009E5CB9">
      <w:pPr>
        <w:jc w:val="both"/>
        <w:rPr>
          <w:rFonts w:asciiTheme="minorHAnsi" w:hAnsiTheme="minorHAnsi" w:cstheme="minorHAnsi"/>
        </w:rPr>
      </w:pPr>
      <w:proofErr w:type="spellStart"/>
      <w:r w:rsidRPr="00FE0A36">
        <w:rPr>
          <w:rFonts w:asciiTheme="minorHAnsi" w:hAnsiTheme="minorHAnsi" w:cstheme="minorHAnsi"/>
          <w:b/>
        </w:rPr>
        <w:t>Stuart</w:t>
      </w:r>
      <w:proofErr w:type="spellEnd"/>
      <w:r w:rsidRPr="00FE0A36">
        <w:rPr>
          <w:rFonts w:asciiTheme="minorHAnsi" w:hAnsiTheme="minorHAnsi" w:cstheme="minorHAnsi"/>
          <w:b/>
        </w:rPr>
        <w:t xml:space="preserve"> J.E. </w:t>
      </w:r>
      <w:proofErr w:type="spellStart"/>
      <w:r w:rsidRPr="00FE0A36">
        <w:rPr>
          <w:rFonts w:asciiTheme="minorHAnsi" w:hAnsiTheme="minorHAnsi" w:cstheme="minorHAnsi"/>
          <w:b/>
        </w:rPr>
        <w:t>Baird</w:t>
      </w:r>
      <w:proofErr w:type="spellEnd"/>
      <w:r w:rsidRPr="00FE0A36">
        <w:rPr>
          <w:rFonts w:asciiTheme="minorHAnsi" w:hAnsiTheme="minorHAnsi" w:cstheme="minorHAnsi"/>
          <w:b/>
        </w:rPr>
        <w:t>,</w:t>
      </w:r>
      <w:r w:rsidRPr="00FE0A36">
        <w:rPr>
          <w:rFonts w:asciiTheme="minorHAnsi" w:hAnsiTheme="minorHAnsi" w:cstheme="minorHAnsi"/>
          <w:b/>
          <w:i/>
        </w:rPr>
        <w:t xml:space="preserve"> </w:t>
      </w:r>
      <w:r w:rsidRPr="00FE0A36">
        <w:rPr>
          <w:rFonts w:asciiTheme="minorHAnsi" w:hAnsiTheme="minorHAnsi" w:cstheme="minorHAnsi"/>
        </w:rPr>
        <w:t>Ph.D.,</w:t>
      </w:r>
      <w:r w:rsidRPr="00FE0A36">
        <w:rPr>
          <w:rFonts w:asciiTheme="minorHAnsi" w:hAnsiTheme="minorHAnsi" w:cstheme="minorHAnsi"/>
          <w:b/>
          <w:i/>
        </w:rPr>
        <w:t xml:space="preserve"> </w:t>
      </w:r>
      <w:r w:rsidR="00491AAF">
        <w:rPr>
          <w:rFonts w:asciiTheme="minorHAnsi" w:hAnsiTheme="minorHAnsi" w:cstheme="minorHAnsi"/>
        </w:rPr>
        <w:t>Ústav biologie obratlovců AV ČR,</w:t>
      </w:r>
      <w:r w:rsidR="00491AAF">
        <w:rPr>
          <w:rFonts w:asciiTheme="minorHAnsi" w:hAnsiTheme="minorHAnsi" w:cstheme="minorHAnsi"/>
        </w:rPr>
        <w:t xml:space="preserve"> </w:t>
      </w:r>
    </w:p>
    <w:p w14:paraId="47EA4241" w14:textId="4CC5A911" w:rsidR="009E5CB9" w:rsidRPr="00FE0A36" w:rsidRDefault="00491AAF" w:rsidP="009E5CB9">
      <w:p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e-</w:t>
      </w:r>
      <w:r w:rsidR="009E5CB9" w:rsidRPr="00FE0A36">
        <w:rPr>
          <w:rFonts w:asciiTheme="minorHAnsi" w:hAnsiTheme="minorHAnsi" w:cstheme="minorHAnsi"/>
        </w:rPr>
        <w:t xml:space="preserve">mail: </w:t>
      </w:r>
      <w:hyperlink r:id="rId12" w:history="1">
        <w:r w:rsidR="009E5CB9" w:rsidRPr="00FE0A36">
          <w:rPr>
            <w:rStyle w:val="Hypertextovodkaz"/>
            <w:rFonts w:asciiTheme="minorHAnsi" w:hAnsiTheme="minorHAnsi" w:cstheme="minorHAnsi"/>
          </w:rPr>
          <w:t>stuartj.e.baird@gmail.com</w:t>
        </w:r>
      </w:hyperlink>
    </w:p>
    <w:p w14:paraId="00FC8A1D" w14:textId="6334F355" w:rsidR="009E5CB9" w:rsidRPr="00FE0A36" w:rsidRDefault="00FE0A36" w:rsidP="009E5CB9">
      <w:pPr>
        <w:jc w:val="both"/>
        <w:rPr>
          <w:rStyle w:val="address"/>
          <w:rFonts w:asciiTheme="minorHAnsi" w:hAnsiTheme="minorHAnsi" w:cstheme="minorHAnsi"/>
          <w:b/>
        </w:rPr>
      </w:pPr>
      <w:r w:rsidRPr="00FE0A36">
        <w:rPr>
          <w:rFonts w:asciiTheme="minorHAnsi" w:hAnsiTheme="minorHAnsi" w:cstheme="minorHAnsi"/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74AA8B0" wp14:editId="0BAA3ECD">
            <wp:simplePos x="0" y="0"/>
            <wp:positionH relativeFrom="margin">
              <wp:align>left</wp:align>
            </wp:positionH>
            <wp:positionV relativeFrom="margin">
              <wp:posOffset>3718560</wp:posOffset>
            </wp:positionV>
            <wp:extent cx="1765935" cy="1432560"/>
            <wp:effectExtent l="0" t="0" r="5715" b="0"/>
            <wp:wrapSquare wrapText="bothSides"/>
            <wp:docPr id="16" name="Obrázek 16" descr="http://www.ivb.cz/zobraz_fotku.php?fotka=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vb.cz/zobraz_fotku.php?fotka=26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87"/>
                    <a:stretch/>
                  </pic:blipFill>
                  <pic:spPr bwMode="auto">
                    <a:xfrm>
                      <a:off x="0" y="0"/>
                      <a:ext cx="176593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CB9" w:rsidRPr="00FE0A36">
        <w:rPr>
          <w:rFonts w:asciiTheme="minorHAnsi" w:hAnsiTheme="minorHAnsi" w:cstheme="minorHAnsi"/>
          <w:i/>
        </w:rPr>
        <w:t xml:space="preserve">I </w:t>
      </w:r>
      <w:proofErr w:type="spellStart"/>
      <w:r w:rsidR="009E5CB9" w:rsidRPr="00FE0A36">
        <w:rPr>
          <w:rFonts w:asciiTheme="minorHAnsi" w:hAnsiTheme="minorHAnsi" w:cstheme="minorHAnsi"/>
          <w:i/>
        </w:rPr>
        <w:t>am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interested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in species </w:t>
      </w:r>
      <w:proofErr w:type="spellStart"/>
      <w:r w:rsidR="009E5CB9" w:rsidRPr="00FE0A36">
        <w:rPr>
          <w:rFonts w:asciiTheme="minorHAnsi" w:hAnsiTheme="minorHAnsi" w:cstheme="minorHAnsi"/>
          <w:i/>
        </w:rPr>
        <w:t>barriers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and I </w:t>
      </w:r>
      <w:proofErr w:type="spellStart"/>
      <w:r w:rsidR="009E5CB9" w:rsidRPr="00FE0A36">
        <w:rPr>
          <w:rFonts w:asciiTheme="minorHAnsi" w:hAnsiTheme="minorHAnsi" w:cstheme="minorHAnsi"/>
          <w:i/>
        </w:rPr>
        <w:t>think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it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is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useful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to </w:t>
      </w:r>
      <w:proofErr w:type="spellStart"/>
      <w:r w:rsidR="009E5CB9" w:rsidRPr="00FE0A36">
        <w:rPr>
          <w:rFonts w:asciiTheme="minorHAnsi" w:hAnsiTheme="minorHAnsi" w:cstheme="minorHAnsi"/>
          <w:i/>
        </w:rPr>
        <w:t>look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at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them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from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a </w:t>
      </w:r>
      <w:proofErr w:type="spellStart"/>
      <w:r w:rsidR="009E5CB9" w:rsidRPr="00FE0A36">
        <w:rPr>
          <w:rFonts w:asciiTheme="minorHAnsi" w:hAnsiTheme="minorHAnsi" w:cstheme="minorHAnsi"/>
          <w:i/>
        </w:rPr>
        <w:t>gene’s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perspective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. Species </w:t>
      </w:r>
      <w:proofErr w:type="spellStart"/>
      <w:r w:rsidR="009E5CB9" w:rsidRPr="00FE0A36">
        <w:rPr>
          <w:rFonts w:asciiTheme="minorHAnsi" w:hAnsiTheme="minorHAnsi" w:cstheme="minorHAnsi"/>
          <w:i/>
        </w:rPr>
        <w:t>barriers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should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affect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different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genes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in very </w:t>
      </w:r>
      <w:proofErr w:type="spellStart"/>
      <w:r w:rsidR="009E5CB9" w:rsidRPr="00FE0A36">
        <w:rPr>
          <w:rFonts w:asciiTheme="minorHAnsi" w:hAnsiTheme="minorHAnsi" w:cstheme="minorHAnsi"/>
          <w:i/>
        </w:rPr>
        <w:t>different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ways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– </w:t>
      </w:r>
      <w:proofErr w:type="spellStart"/>
      <w:r w:rsidR="009E5CB9" w:rsidRPr="00FE0A36">
        <w:rPr>
          <w:rFonts w:asciiTheme="minorHAnsi" w:hAnsiTheme="minorHAnsi" w:cstheme="minorHAnsi"/>
          <w:i/>
        </w:rPr>
        <w:t>one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extreme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group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being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‚</w:t>
      </w:r>
      <w:proofErr w:type="spellStart"/>
      <w:r w:rsidR="009E5CB9" w:rsidRPr="00FE0A36">
        <w:rPr>
          <w:rFonts w:asciiTheme="minorHAnsi" w:hAnsiTheme="minorHAnsi" w:cstheme="minorHAnsi"/>
          <w:i/>
        </w:rPr>
        <w:t>selfish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genes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‘. </w:t>
      </w:r>
      <w:proofErr w:type="spellStart"/>
      <w:r w:rsidR="009E5CB9" w:rsidRPr="00FE0A36">
        <w:rPr>
          <w:rFonts w:asciiTheme="minorHAnsi" w:hAnsiTheme="minorHAnsi" w:cstheme="minorHAnsi"/>
          <w:i/>
        </w:rPr>
        <w:t>This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approach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naturally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extends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to </w:t>
      </w:r>
      <w:proofErr w:type="spellStart"/>
      <w:r w:rsidR="009E5CB9" w:rsidRPr="00FE0A36">
        <w:rPr>
          <w:rFonts w:asciiTheme="minorHAnsi" w:hAnsiTheme="minorHAnsi" w:cstheme="minorHAnsi"/>
          <w:i/>
        </w:rPr>
        <w:t>studying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holoboint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HZs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, </w:t>
      </w:r>
      <w:proofErr w:type="spellStart"/>
      <w:r w:rsidR="009E5CB9" w:rsidRPr="00FE0A36">
        <w:rPr>
          <w:rFonts w:asciiTheme="minorHAnsi" w:hAnsiTheme="minorHAnsi" w:cstheme="minorHAnsi"/>
          <w:i/>
        </w:rPr>
        <w:t>where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the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genes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involved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‚</w:t>
      </w:r>
      <w:proofErr w:type="spellStart"/>
      <w:r w:rsidR="009E5CB9" w:rsidRPr="00FE0A36">
        <w:rPr>
          <w:rFonts w:asciiTheme="minorHAnsi" w:hAnsiTheme="minorHAnsi" w:cstheme="minorHAnsi"/>
          <w:i/>
        </w:rPr>
        <w:t>travel</w:t>
      </w:r>
      <w:proofErr w:type="spellEnd"/>
      <w:r w:rsidR="009E5CB9" w:rsidRPr="00FE0A36">
        <w:rPr>
          <w:rFonts w:asciiTheme="minorHAnsi" w:hAnsiTheme="minorHAnsi" w:cstheme="minorHAnsi"/>
          <w:i/>
        </w:rPr>
        <w:t>‘ in a</w:t>
      </w:r>
      <w:r w:rsidR="00A807DA">
        <w:rPr>
          <w:rFonts w:ascii="Calibri" w:hAnsi="Calibri" w:cs="Calibri"/>
          <w:i/>
          <w:color w:val="000000"/>
        </w:rPr>
        <w:t> </w:t>
      </w:r>
      <w:proofErr w:type="spellStart"/>
      <w:r w:rsidR="009E5CB9" w:rsidRPr="00FE0A36">
        <w:rPr>
          <w:rFonts w:asciiTheme="minorHAnsi" w:hAnsiTheme="minorHAnsi" w:cstheme="minorHAnsi"/>
          <w:i/>
        </w:rPr>
        <w:t>number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of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different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organisms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. </w:t>
      </w:r>
      <w:proofErr w:type="spellStart"/>
      <w:r w:rsidR="009E5CB9" w:rsidRPr="00FE0A36">
        <w:rPr>
          <w:rFonts w:asciiTheme="minorHAnsi" w:hAnsiTheme="minorHAnsi" w:cstheme="minorHAnsi"/>
          <w:i/>
        </w:rPr>
        <w:t>Those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travelling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in </w:t>
      </w:r>
      <w:proofErr w:type="spellStart"/>
      <w:r w:rsidR="009E5CB9" w:rsidRPr="00FE0A36">
        <w:rPr>
          <w:rFonts w:asciiTheme="minorHAnsi" w:hAnsiTheme="minorHAnsi" w:cstheme="minorHAnsi"/>
          <w:i/>
        </w:rPr>
        <w:t>parasites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may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show </w:t>
      </w:r>
      <w:proofErr w:type="spellStart"/>
      <w:r w:rsidR="009E5CB9" w:rsidRPr="00FE0A36">
        <w:rPr>
          <w:rFonts w:asciiTheme="minorHAnsi" w:hAnsiTheme="minorHAnsi" w:cstheme="minorHAnsi"/>
          <w:i/>
        </w:rPr>
        <w:t>the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most </w:t>
      </w:r>
      <w:proofErr w:type="spellStart"/>
      <w:r w:rsidR="009E5CB9" w:rsidRPr="00FE0A36">
        <w:rPr>
          <w:rFonts w:asciiTheme="minorHAnsi" w:hAnsiTheme="minorHAnsi" w:cstheme="minorHAnsi"/>
          <w:i/>
        </w:rPr>
        <w:t>extreme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‚</w:t>
      </w:r>
      <w:proofErr w:type="spellStart"/>
      <w:r w:rsidR="009E5CB9" w:rsidRPr="00FE0A36">
        <w:rPr>
          <w:rFonts w:asciiTheme="minorHAnsi" w:hAnsiTheme="minorHAnsi" w:cstheme="minorHAnsi"/>
          <w:i/>
        </w:rPr>
        <w:t>selfish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gene‘ </w:t>
      </w:r>
      <w:proofErr w:type="spellStart"/>
      <w:r w:rsidR="009E5CB9" w:rsidRPr="00FE0A36">
        <w:rPr>
          <w:rFonts w:asciiTheme="minorHAnsi" w:hAnsiTheme="minorHAnsi" w:cstheme="minorHAnsi"/>
          <w:i/>
        </w:rPr>
        <w:t>outcomes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of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the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HZ </w:t>
      </w:r>
      <w:proofErr w:type="spellStart"/>
      <w:r w:rsidR="009E5CB9" w:rsidRPr="00FE0A36">
        <w:rPr>
          <w:rFonts w:asciiTheme="minorHAnsi" w:hAnsiTheme="minorHAnsi" w:cstheme="minorHAnsi"/>
          <w:i/>
        </w:rPr>
        <w:t>evolutionary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process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, </w:t>
      </w:r>
      <w:proofErr w:type="spellStart"/>
      <w:r w:rsidR="009E5CB9" w:rsidRPr="00FE0A36">
        <w:rPr>
          <w:rFonts w:asciiTheme="minorHAnsi" w:hAnsiTheme="minorHAnsi" w:cstheme="minorHAnsi"/>
          <w:i/>
        </w:rPr>
        <w:t>widening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the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span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of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the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comparative</w:t>
      </w:r>
      <w:proofErr w:type="spellEnd"/>
      <w:r w:rsidR="009E5CB9" w:rsidRPr="00FE0A36">
        <w:rPr>
          <w:rFonts w:asciiTheme="minorHAnsi" w:hAnsiTheme="minorHAnsi" w:cstheme="minorHAnsi"/>
          <w:i/>
        </w:rPr>
        <w:t xml:space="preserve"> </w:t>
      </w:r>
      <w:proofErr w:type="spellStart"/>
      <w:r w:rsidR="009E5CB9" w:rsidRPr="00FE0A36">
        <w:rPr>
          <w:rFonts w:asciiTheme="minorHAnsi" w:hAnsiTheme="minorHAnsi" w:cstheme="minorHAnsi"/>
          <w:i/>
        </w:rPr>
        <w:t>approach</w:t>
      </w:r>
      <w:proofErr w:type="spellEnd"/>
      <w:r w:rsidR="009E5CB9" w:rsidRPr="00FE0A36">
        <w:rPr>
          <w:rFonts w:asciiTheme="minorHAnsi" w:hAnsiTheme="minorHAnsi" w:cstheme="minorHAnsi"/>
          <w:i/>
        </w:rPr>
        <w:t>.</w:t>
      </w:r>
    </w:p>
    <w:p w14:paraId="734B2D7C" w14:textId="7F6CB41B" w:rsidR="009E5CB9" w:rsidRPr="00FE0A36" w:rsidRDefault="009E5CB9" w:rsidP="009E5CB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lang w:eastAsia="cs-CZ"/>
        </w:rPr>
      </w:pPr>
    </w:p>
    <w:p w14:paraId="20544D9E" w14:textId="4EB44FCC" w:rsidR="009E5CB9" w:rsidRPr="00B22EE7" w:rsidRDefault="009E5CB9" w:rsidP="009E5CB9">
      <w:pPr>
        <w:autoSpaceDE w:val="0"/>
        <w:autoSpaceDN w:val="0"/>
        <w:adjustRightInd w:val="0"/>
        <w:spacing w:line="240" w:lineRule="auto"/>
        <w:rPr>
          <w:rFonts w:cs="Helvetica"/>
        </w:rPr>
      </w:pPr>
    </w:p>
    <w:p w14:paraId="72FA32D6" w14:textId="10E2CB18" w:rsidR="00BE5D68" w:rsidRPr="00A02541" w:rsidRDefault="00BE5D68" w:rsidP="00A02541">
      <w:pPr>
        <w:pStyle w:val="Bezmezer"/>
        <w:rPr>
          <w:sz w:val="28"/>
          <w:szCs w:val="28"/>
        </w:rPr>
      </w:pPr>
    </w:p>
    <w:sectPr w:rsidR="00BE5D68" w:rsidRPr="00A02541" w:rsidSect="00710FCE">
      <w:headerReference w:type="default" r:id="rId14"/>
      <w:footerReference w:type="default" r:id="rId15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6E552" w14:textId="77777777" w:rsidR="006F51EF" w:rsidRDefault="006F51EF" w:rsidP="00CE77BA">
      <w:pPr>
        <w:spacing w:line="240" w:lineRule="auto"/>
      </w:pPr>
      <w:r>
        <w:separator/>
      </w:r>
    </w:p>
  </w:endnote>
  <w:endnote w:type="continuationSeparator" w:id="0">
    <w:p w14:paraId="4638CE54" w14:textId="77777777" w:rsidR="006F51EF" w:rsidRDefault="006F51EF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EEF5F6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2A36870D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08E7D6D1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4128C247" w14:textId="77777777" w:rsidR="00CE77BA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36284" w14:textId="77777777" w:rsidR="006F51EF" w:rsidRDefault="006F51EF" w:rsidP="00CE77BA">
      <w:pPr>
        <w:spacing w:line="240" w:lineRule="auto"/>
      </w:pPr>
      <w:r>
        <w:separator/>
      </w:r>
    </w:p>
  </w:footnote>
  <w:footnote w:type="continuationSeparator" w:id="0">
    <w:p w14:paraId="4C623143" w14:textId="77777777" w:rsidR="006F51EF" w:rsidRDefault="006F51EF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7E57B" w14:textId="77777777" w:rsidR="00710FCE" w:rsidRPr="00710FCE" w:rsidRDefault="00710FCE" w:rsidP="00710FCE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50DD193" wp14:editId="1E2DA8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8F"/>
    <w:rsid w:val="00014C46"/>
    <w:rsid w:val="000241AC"/>
    <w:rsid w:val="0004643B"/>
    <w:rsid w:val="00056B5E"/>
    <w:rsid w:val="0006262F"/>
    <w:rsid w:val="00073F18"/>
    <w:rsid w:val="0007429A"/>
    <w:rsid w:val="00085565"/>
    <w:rsid w:val="000A1D16"/>
    <w:rsid w:val="000B0DBC"/>
    <w:rsid w:val="000B321E"/>
    <w:rsid w:val="000B3484"/>
    <w:rsid w:val="000B5A2B"/>
    <w:rsid w:val="000B77A5"/>
    <w:rsid w:val="000C1886"/>
    <w:rsid w:val="000C3630"/>
    <w:rsid w:val="000C698F"/>
    <w:rsid w:val="000D1B01"/>
    <w:rsid w:val="000E6F4F"/>
    <w:rsid w:val="000E74DF"/>
    <w:rsid w:val="000F5E35"/>
    <w:rsid w:val="000F74D3"/>
    <w:rsid w:val="00122A63"/>
    <w:rsid w:val="0012355A"/>
    <w:rsid w:val="00132032"/>
    <w:rsid w:val="0015649D"/>
    <w:rsid w:val="00156677"/>
    <w:rsid w:val="00160193"/>
    <w:rsid w:val="00165021"/>
    <w:rsid w:val="001749E2"/>
    <w:rsid w:val="0018343F"/>
    <w:rsid w:val="001A7A31"/>
    <w:rsid w:val="001C38EA"/>
    <w:rsid w:val="001C39FC"/>
    <w:rsid w:val="001E0419"/>
    <w:rsid w:val="001E7059"/>
    <w:rsid w:val="001F3D27"/>
    <w:rsid w:val="00200514"/>
    <w:rsid w:val="0021694B"/>
    <w:rsid w:val="002202B3"/>
    <w:rsid w:val="002221ED"/>
    <w:rsid w:val="00250149"/>
    <w:rsid w:val="002516E9"/>
    <w:rsid w:val="0026121F"/>
    <w:rsid w:val="00261A82"/>
    <w:rsid w:val="00286887"/>
    <w:rsid w:val="002A7F9C"/>
    <w:rsid w:val="002B4A9C"/>
    <w:rsid w:val="002C03B9"/>
    <w:rsid w:val="002C1ABE"/>
    <w:rsid w:val="00322C37"/>
    <w:rsid w:val="0033135D"/>
    <w:rsid w:val="003545FC"/>
    <w:rsid w:val="00362311"/>
    <w:rsid w:val="003A0215"/>
    <w:rsid w:val="003A3874"/>
    <w:rsid w:val="003A79E6"/>
    <w:rsid w:val="003B144D"/>
    <w:rsid w:val="003B2092"/>
    <w:rsid w:val="003B3650"/>
    <w:rsid w:val="003C1614"/>
    <w:rsid w:val="003E1E03"/>
    <w:rsid w:val="00405BE9"/>
    <w:rsid w:val="004423D0"/>
    <w:rsid w:val="004450F6"/>
    <w:rsid w:val="00450551"/>
    <w:rsid w:val="004526BC"/>
    <w:rsid w:val="00482007"/>
    <w:rsid w:val="00486471"/>
    <w:rsid w:val="00491AAF"/>
    <w:rsid w:val="004938CB"/>
    <w:rsid w:val="00494309"/>
    <w:rsid w:val="0049592D"/>
    <w:rsid w:val="004A0F73"/>
    <w:rsid w:val="004A41D0"/>
    <w:rsid w:val="004B751E"/>
    <w:rsid w:val="004C3990"/>
    <w:rsid w:val="004E70B0"/>
    <w:rsid w:val="004F0396"/>
    <w:rsid w:val="004F23D2"/>
    <w:rsid w:val="00510F24"/>
    <w:rsid w:val="00514689"/>
    <w:rsid w:val="00520704"/>
    <w:rsid w:val="00532211"/>
    <w:rsid w:val="00562E07"/>
    <w:rsid w:val="0057291C"/>
    <w:rsid w:val="005820DB"/>
    <w:rsid w:val="005C51EF"/>
    <w:rsid w:val="005D3361"/>
    <w:rsid w:val="005E16B8"/>
    <w:rsid w:val="005E3B53"/>
    <w:rsid w:val="005F4694"/>
    <w:rsid w:val="00600A11"/>
    <w:rsid w:val="00604672"/>
    <w:rsid w:val="00616319"/>
    <w:rsid w:val="00623586"/>
    <w:rsid w:val="00647F3A"/>
    <w:rsid w:val="00655295"/>
    <w:rsid w:val="00672B56"/>
    <w:rsid w:val="006878C9"/>
    <w:rsid w:val="00695B44"/>
    <w:rsid w:val="006A025E"/>
    <w:rsid w:val="006A04B8"/>
    <w:rsid w:val="006B14CE"/>
    <w:rsid w:val="006E2624"/>
    <w:rsid w:val="006E73E4"/>
    <w:rsid w:val="006F51EF"/>
    <w:rsid w:val="00705520"/>
    <w:rsid w:val="00710B89"/>
    <w:rsid w:val="00710FCE"/>
    <w:rsid w:val="00723C60"/>
    <w:rsid w:val="00726EAA"/>
    <w:rsid w:val="00747A48"/>
    <w:rsid w:val="0075179F"/>
    <w:rsid w:val="00757D29"/>
    <w:rsid w:val="00781E0C"/>
    <w:rsid w:val="0079072E"/>
    <w:rsid w:val="007948AF"/>
    <w:rsid w:val="007C73B6"/>
    <w:rsid w:val="007D5943"/>
    <w:rsid w:val="007D63A4"/>
    <w:rsid w:val="007D6CE2"/>
    <w:rsid w:val="00812C15"/>
    <w:rsid w:val="008177E5"/>
    <w:rsid w:val="0083373F"/>
    <w:rsid w:val="00834E57"/>
    <w:rsid w:val="00835D72"/>
    <w:rsid w:val="0086187F"/>
    <w:rsid w:val="00890E2D"/>
    <w:rsid w:val="0089533B"/>
    <w:rsid w:val="008A3579"/>
    <w:rsid w:val="008B2ACA"/>
    <w:rsid w:val="008E0111"/>
    <w:rsid w:val="008E4431"/>
    <w:rsid w:val="008E65ED"/>
    <w:rsid w:val="008F0888"/>
    <w:rsid w:val="008F131D"/>
    <w:rsid w:val="00910DE5"/>
    <w:rsid w:val="00956046"/>
    <w:rsid w:val="00961C55"/>
    <w:rsid w:val="0097068E"/>
    <w:rsid w:val="00972382"/>
    <w:rsid w:val="009829FC"/>
    <w:rsid w:val="009866CC"/>
    <w:rsid w:val="00986CEB"/>
    <w:rsid w:val="00991731"/>
    <w:rsid w:val="00993C6E"/>
    <w:rsid w:val="009D6CFD"/>
    <w:rsid w:val="009D780C"/>
    <w:rsid w:val="009E22FE"/>
    <w:rsid w:val="009E5CB9"/>
    <w:rsid w:val="009F4374"/>
    <w:rsid w:val="009F458F"/>
    <w:rsid w:val="00A02541"/>
    <w:rsid w:val="00A10CF0"/>
    <w:rsid w:val="00A11DB6"/>
    <w:rsid w:val="00A23016"/>
    <w:rsid w:val="00A24DA5"/>
    <w:rsid w:val="00A2723E"/>
    <w:rsid w:val="00A365B0"/>
    <w:rsid w:val="00A40F1D"/>
    <w:rsid w:val="00A435F0"/>
    <w:rsid w:val="00A47ADB"/>
    <w:rsid w:val="00A6494E"/>
    <w:rsid w:val="00A807DA"/>
    <w:rsid w:val="00A83491"/>
    <w:rsid w:val="00A9236D"/>
    <w:rsid w:val="00AA0C24"/>
    <w:rsid w:val="00AA2BD8"/>
    <w:rsid w:val="00AC3C16"/>
    <w:rsid w:val="00AD1F22"/>
    <w:rsid w:val="00AE2A5B"/>
    <w:rsid w:val="00AE6C5E"/>
    <w:rsid w:val="00AF18FA"/>
    <w:rsid w:val="00B044F9"/>
    <w:rsid w:val="00B057E5"/>
    <w:rsid w:val="00B05CA5"/>
    <w:rsid w:val="00B10031"/>
    <w:rsid w:val="00B10B73"/>
    <w:rsid w:val="00B20267"/>
    <w:rsid w:val="00B20AC3"/>
    <w:rsid w:val="00B40535"/>
    <w:rsid w:val="00B47BD5"/>
    <w:rsid w:val="00B554F9"/>
    <w:rsid w:val="00B74A9E"/>
    <w:rsid w:val="00B80409"/>
    <w:rsid w:val="00B816CF"/>
    <w:rsid w:val="00B818C0"/>
    <w:rsid w:val="00B869DF"/>
    <w:rsid w:val="00B87ABA"/>
    <w:rsid w:val="00B93C63"/>
    <w:rsid w:val="00B96C6D"/>
    <w:rsid w:val="00BB49D0"/>
    <w:rsid w:val="00BC097E"/>
    <w:rsid w:val="00BD0ED1"/>
    <w:rsid w:val="00BD3DE6"/>
    <w:rsid w:val="00BE465A"/>
    <w:rsid w:val="00BE5D68"/>
    <w:rsid w:val="00C0764B"/>
    <w:rsid w:val="00C14DCC"/>
    <w:rsid w:val="00C1559F"/>
    <w:rsid w:val="00C163E5"/>
    <w:rsid w:val="00C1705C"/>
    <w:rsid w:val="00C20CBD"/>
    <w:rsid w:val="00C2679E"/>
    <w:rsid w:val="00C36127"/>
    <w:rsid w:val="00C4195D"/>
    <w:rsid w:val="00C4357B"/>
    <w:rsid w:val="00C47ECF"/>
    <w:rsid w:val="00C50239"/>
    <w:rsid w:val="00C532D1"/>
    <w:rsid w:val="00C5782A"/>
    <w:rsid w:val="00C61896"/>
    <w:rsid w:val="00C7577B"/>
    <w:rsid w:val="00C77F5E"/>
    <w:rsid w:val="00C8424B"/>
    <w:rsid w:val="00CA2340"/>
    <w:rsid w:val="00CA3129"/>
    <w:rsid w:val="00CB5477"/>
    <w:rsid w:val="00CE4A18"/>
    <w:rsid w:val="00CE77BA"/>
    <w:rsid w:val="00CF641F"/>
    <w:rsid w:val="00D216CB"/>
    <w:rsid w:val="00D26518"/>
    <w:rsid w:val="00D358DA"/>
    <w:rsid w:val="00D40005"/>
    <w:rsid w:val="00D5048B"/>
    <w:rsid w:val="00D50EAD"/>
    <w:rsid w:val="00D52660"/>
    <w:rsid w:val="00D60D4A"/>
    <w:rsid w:val="00D9081E"/>
    <w:rsid w:val="00D9217C"/>
    <w:rsid w:val="00DA161B"/>
    <w:rsid w:val="00DA3948"/>
    <w:rsid w:val="00DB1FCF"/>
    <w:rsid w:val="00DB7420"/>
    <w:rsid w:val="00DC04CC"/>
    <w:rsid w:val="00DE15A0"/>
    <w:rsid w:val="00DF1C46"/>
    <w:rsid w:val="00E320CC"/>
    <w:rsid w:val="00E34D91"/>
    <w:rsid w:val="00E722A8"/>
    <w:rsid w:val="00E72D53"/>
    <w:rsid w:val="00E76174"/>
    <w:rsid w:val="00E80165"/>
    <w:rsid w:val="00E83BBC"/>
    <w:rsid w:val="00E87233"/>
    <w:rsid w:val="00EC6514"/>
    <w:rsid w:val="00EC7CB5"/>
    <w:rsid w:val="00ED67BA"/>
    <w:rsid w:val="00F0646B"/>
    <w:rsid w:val="00F065F3"/>
    <w:rsid w:val="00F41075"/>
    <w:rsid w:val="00F46CDE"/>
    <w:rsid w:val="00F56E92"/>
    <w:rsid w:val="00F63983"/>
    <w:rsid w:val="00F71AB7"/>
    <w:rsid w:val="00FC3DB4"/>
    <w:rsid w:val="00FC474C"/>
    <w:rsid w:val="00FD2BAE"/>
    <w:rsid w:val="00FD7AA7"/>
    <w:rsid w:val="00FE0A36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16E13335-554A-4964-AC10-278C4577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customStyle="1" w:styleId="address">
    <w:name w:val="address"/>
    <w:basedOn w:val="Standardnpsmoodstavce"/>
    <w:rsid w:val="009E5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olobiont%20suture%20zones:%20Parasite%20evidence%20across%20the%20European%20house%20mouse%20hybrid%20zone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mail.seznam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mail.seznam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111/mec.14938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158AA-3C86-4C22-9846-634522B0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707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Růžičková Markéta</cp:lastModifiedBy>
  <cp:revision>13</cp:revision>
  <cp:lastPrinted>2019-01-11T09:19:00Z</cp:lastPrinted>
  <dcterms:created xsi:type="dcterms:W3CDTF">2019-01-11T08:51:00Z</dcterms:created>
  <dcterms:modified xsi:type="dcterms:W3CDTF">2019-01-11T12:14:00Z</dcterms:modified>
</cp:coreProperties>
</file>