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3551" w14:textId="3DDBF389" w:rsidR="003800FC" w:rsidRDefault="006C3B61" w:rsidP="00145DF8">
      <w:pPr>
        <w:spacing w:after="240" w:line="240" w:lineRule="auto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r w:rsidRPr="006C3B61">
        <w:rPr>
          <w:rFonts w:asciiTheme="minorHAnsi" w:hAnsiTheme="minorHAnsi" w:cstheme="minorHAnsi"/>
          <w:b/>
          <w:sz w:val="44"/>
          <w:szCs w:val="44"/>
        </w:rPr>
        <w:t xml:space="preserve">Správná pomoc při epileptickém záchvatu je snadná, může </w:t>
      </w:r>
      <w:r>
        <w:rPr>
          <w:rFonts w:asciiTheme="minorHAnsi" w:hAnsiTheme="minorHAnsi" w:cstheme="minorHAnsi"/>
          <w:b/>
          <w:sz w:val="44"/>
          <w:szCs w:val="44"/>
        </w:rPr>
        <w:t xml:space="preserve">přitom </w:t>
      </w:r>
      <w:r w:rsidRPr="006C3B61">
        <w:rPr>
          <w:rFonts w:asciiTheme="minorHAnsi" w:hAnsiTheme="minorHAnsi" w:cstheme="minorHAnsi"/>
          <w:b/>
          <w:sz w:val="44"/>
          <w:szCs w:val="44"/>
        </w:rPr>
        <w:t>zachránit život</w:t>
      </w:r>
    </w:p>
    <w:p w14:paraId="3CCB0608" w14:textId="6CA2D79C" w:rsidR="003800FC" w:rsidRPr="006C3B61" w:rsidRDefault="003800FC" w:rsidP="00145DF8">
      <w:pPr>
        <w:pStyle w:val="Bezmezer"/>
        <w:spacing w:after="240"/>
        <w:rPr>
          <w:i/>
        </w:rPr>
      </w:pPr>
      <w:r w:rsidRPr="006C3B61">
        <w:rPr>
          <w:i/>
        </w:rPr>
        <w:t xml:space="preserve">Praha, </w:t>
      </w:r>
      <w:r w:rsidR="006C3B61" w:rsidRPr="006C3B61">
        <w:rPr>
          <w:i/>
        </w:rPr>
        <w:t>8</w:t>
      </w:r>
      <w:r w:rsidRPr="006C3B61">
        <w:rPr>
          <w:i/>
        </w:rPr>
        <w:t xml:space="preserve">. </w:t>
      </w:r>
      <w:r w:rsidR="006C3B61" w:rsidRPr="006C3B61">
        <w:rPr>
          <w:i/>
        </w:rPr>
        <w:t>února</w:t>
      </w:r>
      <w:r w:rsidRPr="006C3B61">
        <w:rPr>
          <w:i/>
        </w:rPr>
        <w:t xml:space="preserve"> 2019</w:t>
      </w:r>
    </w:p>
    <w:p w14:paraId="267892C6" w14:textId="034008AF" w:rsidR="006C3B61" w:rsidRPr="006C3B61" w:rsidRDefault="006C3B61" w:rsidP="00145DF8">
      <w:pPr>
        <w:spacing w:after="360"/>
        <w:rPr>
          <w:rFonts w:ascii="Calibri" w:hAnsi="Calibri" w:cs="Calibri"/>
          <w:b/>
        </w:rPr>
      </w:pPr>
      <w:r w:rsidRPr="006C3B61">
        <w:rPr>
          <w:rFonts w:ascii="Calibri" w:hAnsi="Calibri" w:cs="Calibri"/>
          <w:b/>
        </w:rPr>
        <w:t>Asi 80 000 pacientů trpí v České republice aktivní epilepsií</w:t>
      </w:r>
      <w:r w:rsidR="00A32B63">
        <w:rPr>
          <w:rFonts w:ascii="Calibri" w:hAnsi="Calibri" w:cs="Calibri"/>
          <w:b/>
        </w:rPr>
        <w:t>.</w:t>
      </w:r>
      <w:r w:rsidRPr="006C3B61">
        <w:rPr>
          <w:rFonts w:ascii="Calibri" w:hAnsi="Calibri" w:cs="Calibri"/>
          <w:b/>
        </w:rPr>
        <w:t xml:space="preserve"> </w:t>
      </w:r>
      <w:r w:rsidR="00A32B63">
        <w:rPr>
          <w:rFonts w:ascii="Calibri" w:hAnsi="Calibri" w:cs="Calibri"/>
          <w:b/>
        </w:rPr>
        <w:t>T</w:t>
      </w:r>
      <w:r w:rsidRPr="006C3B61">
        <w:rPr>
          <w:rFonts w:ascii="Calibri" w:hAnsi="Calibri" w:cs="Calibri"/>
          <w:b/>
        </w:rPr>
        <w:t xml:space="preserve">o znamená, že měli alespoň jeden epileptický záchvat v průběhu posledních pěti let. </w:t>
      </w:r>
      <w:r w:rsidR="009C084E">
        <w:rPr>
          <w:rFonts w:ascii="Calibri" w:hAnsi="Calibri" w:cs="Calibri"/>
          <w:b/>
        </w:rPr>
        <w:t>Ročně přib</w:t>
      </w:r>
      <w:r w:rsidR="00A32B63">
        <w:rPr>
          <w:rFonts w:ascii="Calibri" w:hAnsi="Calibri" w:cs="Calibri"/>
          <w:b/>
        </w:rPr>
        <w:t>u</w:t>
      </w:r>
      <w:r w:rsidR="009C084E">
        <w:rPr>
          <w:rFonts w:ascii="Calibri" w:hAnsi="Calibri" w:cs="Calibri"/>
          <w:b/>
        </w:rPr>
        <w:t xml:space="preserve">de asi 5000 nových pacientů. </w:t>
      </w:r>
      <w:r w:rsidRPr="006C3B61">
        <w:rPr>
          <w:rFonts w:ascii="Calibri" w:hAnsi="Calibri" w:cs="Calibri"/>
          <w:b/>
        </w:rPr>
        <w:t>Správná první pomoc, která může zachránit život pacienta</w:t>
      </w:r>
      <w:r>
        <w:rPr>
          <w:rFonts w:ascii="Calibri" w:hAnsi="Calibri" w:cs="Calibri"/>
          <w:b/>
        </w:rPr>
        <w:t>,</w:t>
      </w:r>
      <w:r w:rsidRPr="006C3B61">
        <w:rPr>
          <w:rFonts w:ascii="Calibri" w:hAnsi="Calibri" w:cs="Calibri"/>
          <w:b/>
        </w:rPr>
        <w:t xml:space="preserve"> je tématem Mezinárodního dne epilepsie, který si připomínáme v pondělí 11. února.</w:t>
      </w:r>
    </w:p>
    <w:p w14:paraId="7AA38D25" w14:textId="10946800" w:rsidR="006C3B61" w:rsidRDefault="006C3B61" w:rsidP="006C3B61">
      <w:pPr>
        <w:spacing w:after="160"/>
        <w:rPr>
          <w:rFonts w:ascii="Calibri" w:hAnsi="Calibri" w:cs="Calibri"/>
        </w:rPr>
      </w:pPr>
      <w:r w:rsidRPr="006C3B61">
        <w:rPr>
          <w:rFonts w:ascii="Calibri" w:hAnsi="Calibri" w:cs="Calibri"/>
        </w:rPr>
        <w:t xml:space="preserve">Epileptické záchvaty, jimiž se toto </w:t>
      </w:r>
      <w:r>
        <w:rPr>
          <w:rFonts w:ascii="Calibri" w:hAnsi="Calibri" w:cs="Calibri"/>
        </w:rPr>
        <w:t xml:space="preserve">nejčastější chronické </w:t>
      </w:r>
      <w:r w:rsidRPr="006C3B61">
        <w:rPr>
          <w:rFonts w:ascii="Calibri" w:hAnsi="Calibri" w:cs="Calibri"/>
        </w:rPr>
        <w:t>onemocnění mozku projevuje, mohou být spojeny s nenápadnými projevy</w:t>
      </w:r>
      <w:r w:rsidR="00B76FD2">
        <w:rPr>
          <w:rFonts w:ascii="Calibri" w:hAnsi="Calibri" w:cs="Calibri"/>
        </w:rPr>
        <w:t>,</w:t>
      </w:r>
      <w:r w:rsidRPr="006C3B61">
        <w:rPr>
          <w:rFonts w:ascii="Calibri" w:hAnsi="Calibri" w:cs="Calibri"/>
        </w:rPr>
        <w:t xml:space="preserve"> jako je záraz v činnosti či porucha vědomí. Na druhou stranu existují i záchvaty dramatické, kdy nemocný spadne a je postižen velkými křečemi. </w:t>
      </w:r>
    </w:p>
    <w:p w14:paraId="57D646D5" w14:textId="46194A89" w:rsidR="00393CA6" w:rsidRDefault="006C3B61" w:rsidP="006C3B61">
      <w:pPr>
        <w:spacing w:after="160"/>
        <w:rPr>
          <w:rFonts w:ascii="Calibri" w:hAnsi="Calibri" w:cs="Calibri"/>
        </w:rPr>
      </w:pPr>
      <w:r w:rsidRPr="00951357">
        <w:rPr>
          <w:rFonts w:ascii="Calibri" w:hAnsi="Calibri" w:cs="Calibri"/>
          <w:i/>
        </w:rPr>
        <w:t>„Se správnou první pomocí při záchvatu je bohužel stále spojena celá řada mýtů</w:t>
      </w:r>
      <w:r w:rsidR="00951357">
        <w:rPr>
          <w:rFonts w:ascii="Calibri" w:hAnsi="Calibri" w:cs="Calibri"/>
          <w:i/>
        </w:rPr>
        <w:t>.</w:t>
      </w:r>
      <w:r w:rsidR="00951357" w:rsidRPr="00951357">
        <w:rPr>
          <w:rFonts w:ascii="Calibri" w:hAnsi="Calibri" w:cs="Calibri"/>
          <w:i/>
        </w:rPr>
        <w:t xml:space="preserve"> Zavádějící je </w:t>
      </w:r>
      <w:r w:rsidR="00951357">
        <w:rPr>
          <w:rFonts w:ascii="Calibri" w:hAnsi="Calibri" w:cs="Calibri"/>
          <w:i/>
        </w:rPr>
        <w:t xml:space="preserve">například </w:t>
      </w:r>
      <w:r w:rsidR="00951357" w:rsidRPr="00951357">
        <w:rPr>
          <w:rFonts w:ascii="Calibri" w:hAnsi="Calibri" w:cs="Calibri"/>
          <w:i/>
        </w:rPr>
        <w:t>představa, že je potřeba nemocného zalehnout nebo mu vložit do úst klacík. Opravdu život zachraňující je odstranit předměty, o které by se mohl poranit, podložit hlavu, uvolnit oděv kolem krku a nijak neomezovat,</w:t>
      </w:r>
      <w:r w:rsidR="00B76FD2">
        <w:rPr>
          <w:rFonts w:ascii="Calibri" w:hAnsi="Calibri" w:cs="Calibri"/>
          <w:i/>
        </w:rPr>
        <w:t>“</w:t>
      </w:r>
      <w:r w:rsidR="00951357">
        <w:rPr>
          <w:rFonts w:ascii="Calibri" w:hAnsi="Calibri" w:cs="Calibri"/>
          <w:i/>
        </w:rPr>
        <w:t xml:space="preserve"> </w:t>
      </w:r>
      <w:r w:rsidRPr="006C3B61">
        <w:rPr>
          <w:rFonts w:ascii="Calibri" w:hAnsi="Calibri" w:cs="Calibri"/>
        </w:rPr>
        <w:t xml:space="preserve">říká </w:t>
      </w:r>
      <w:r w:rsidR="00393CA6">
        <w:rPr>
          <w:rFonts w:ascii="Calibri" w:hAnsi="Calibri" w:cs="Calibri"/>
          <w:color w:val="000000"/>
        </w:rPr>
        <w:t>Přemysl Jiruška z Fyziologického ústavu</w:t>
      </w:r>
      <w:r w:rsidR="00393CA6" w:rsidRPr="006C3B61">
        <w:rPr>
          <w:rFonts w:ascii="Calibri" w:hAnsi="Calibri" w:cs="Calibri"/>
        </w:rPr>
        <w:t xml:space="preserve"> </w:t>
      </w:r>
      <w:r w:rsidR="00393CA6">
        <w:rPr>
          <w:rFonts w:ascii="Calibri" w:hAnsi="Calibri" w:cs="Calibri"/>
        </w:rPr>
        <w:t>Akademie věd ČR, který se výzkumem epilepsie, příčin vzniku nemoci i mechani</w:t>
      </w:r>
      <w:r w:rsidR="0028063F">
        <w:rPr>
          <w:rFonts w:ascii="Calibri" w:hAnsi="Calibri" w:cs="Calibri"/>
        </w:rPr>
        <w:t>s</w:t>
      </w:r>
      <w:r w:rsidR="00393CA6">
        <w:rPr>
          <w:rFonts w:ascii="Calibri" w:hAnsi="Calibri" w:cs="Calibri"/>
        </w:rPr>
        <w:t xml:space="preserve">mů vzniku záchvatů zabývá. </w:t>
      </w:r>
    </w:p>
    <w:p w14:paraId="767B7668" w14:textId="534D311A" w:rsidR="00951357" w:rsidRPr="006C3B61" w:rsidRDefault="00FA4FA2" w:rsidP="00951357">
      <w:pPr>
        <w:spacing w:after="160"/>
        <w:rPr>
          <w:rFonts w:ascii="Calibri" w:hAnsi="Calibri" w:cs="Calibri"/>
        </w:rPr>
      </w:pPr>
      <w:r w:rsidRPr="00223A72">
        <w:rPr>
          <w:rFonts w:ascii="Calibri" w:hAnsi="Calibri" w:cs="Calibri"/>
          <w:i/>
        </w:rPr>
        <w:t xml:space="preserve"> </w:t>
      </w:r>
      <w:r w:rsidR="00223A72" w:rsidRPr="00223A72">
        <w:rPr>
          <w:rFonts w:ascii="Calibri" w:hAnsi="Calibri" w:cs="Calibri"/>
          <w:i/>
        </w:rPr>
        <w:t>„</w:t>
      </w:r>
      <w:r w:rsidR="00951357" w:rsidRPr="00223A72">
        <w:rPr>
          <w:rFonts w:ascii="Calibri" w:hAnsi="Calibri" w:cs="Calibri"/>
          <w:i/>
        </w:rPr>
        <w:t xml:space="preserve">Klíčový je </w:t>
      </w:r>
      <w:r w:rsidR="00223A72" w:rsidRPr="00223A72">
        <w:rPr>
          <w:rFonts w:ascii="Calibri" w:hAnsi="Calibri" w:cs="Calibri"/>
          <w:i/>
        </w:rPr>
        <w:t xml:space="preserve">samozřejmě </w:t>
      </w:r>
      <w:r w:rsidR="00951357" w:rsidRPr="00223A72">
        <w:rPr>
          <w:rFonts w:ascii="Calibri" w:hAnsi="Calibri" w:cs="Calibri"/>
          <w:i/>
        </w:rPr>
        <w:t>i intenzivní výzkum a rychlý přenos poznatků do klinické péče, který se ve spolupráci s Akademií věd ČR uskutečňuje například v nedávno otevřen</w:t>
      </w:r>
      <w:r w:rsidR="0028063F">
        <w:rPr>
          <w:rFonts w:ascii="Calibri" w:hAnsi="Calibri" w:cs="Calibri"/>
          <w:i/>
        </w:rPr>
        <w:t>é</w:t>
      </w:r>
      <w:r w:rsidR="00951357" w:rsidRPr="00223A72">
        <w:rPr>
          <w:rFonts w:ascii="Calibri" w:hAnsi="Calibri" w:cs="Calibri"/>
          <w:i/>
        </w:rPr>
        <w:t>m výzkumném centru EPIREC při FN v</w:t>
      </w:r>
      <w:r w:rsidR="00223A72" w:rsidRPr="00223A72">
        <w:rPr>
          <w:rFonts w:ascii="Calibri" w:hAnsi="Calibri" w:cs="Calibri"/>
          <w:i/>
        </w:rPr>
        <w:t> </w:t>
      </w:r>
      <w:r w:rsidR="00951357" w:rsidRPr="00223A72">
        <w:rPr>
          <w:rFonts w:ascii="Calibri" w:hAnsi="Calibri" w:cs="Calibri"/>
          <w:i/>
        </w:rPr>
        <w:t>Motole</w:t>
      </w:r>
      <w:r w:rsidR="00223A72" w:rsidRPr="00223A72">
        <w:rPr>
          <w:rFonts w:ascii="Calibri" w:hAnsi="Calibri" w:cs="Calibri"/>
          <w:i/>
        </w:rPr>
        <w:t>,“</w:t>
      </w:r>
      <w:r w:rsidR="00223A72">
        <w:rPr>
          <w:rFonts w:ascii="Calibri" w:hAnsi="Calibri" w:cs="Calibri"/>
        </w:rPr>
        <w:t xml:space="preserve"> říká předsedkyně Akademie věd ČR Eva </w:t>
      </w:r>
      <w:proofErr w:type="spellStart"/>
      <w:r w:rsidR="00223A72">
        <w:rPr>
          <w:rFonts w:ascii="Calibri" w:hAnsi="Calibri" w:cs="Calibri"/>
        </w:rPr>
        <w:t>Zažímalová</w:t>
      </w:r>
      <w:proofErr w:type="spellEnd"/>
      <w:r w:rsidR="00223A72">
        <w:rPr>
          <w:rFonts w:ascii="Calibri" w:hAnsi="Calibri" w:cs="Calibri"/>
        </w:rPr>
        <w:t>.</w:t>
      </w:r>
    </w:p>
    <w:p w14:paraId="4CDA4EC0" w14:textId="48D06344" w:rsidR="006C3B61" w:rsidRDefault="006C3B61" w:rsidP="006C3B61">
      <w:pPr>
        <w:spacing w:after="160"/>
        <w:rPr>
          <w:rFonts w:ascii="Calibri" w:hAnsi="Calibri" w:cs="Calibri"/>
        </w:rPr>
      </w:pPr>
    </w:p>
    <w:p w14:paraId="7D7D1146" w14:textId="420CA802" w:rsidR="00223A72" w:rsidRDefault="00223A72" w:rsidP="006C3B61">
      <w:pPr>
        <w:spacing w:after="160"/>
        <w:rPr>
          <w:rFonts w:ascii="Calibri" w:hAnsi="Calibri" w:cs="Calibri"/>
        </w:rPr>
      </w:pPr>
    </w:p>
    <w:p w14:paraId="63F76FDB" w14:textId="543F431B" w:rsidR="00E03060" w:rsidRDefault="00FA4FA2" w:rsidP="00E03060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lastRenderedPageBreak/>
        <w:t xml:space="preserve">Mezinárodní den epilepsie je důležitým momentem pro vzdělávání a osvětu v problematice epilepsie. </w:t>
      </w:r>
      <w:r>
        <w:rPr>
          <w:rFonts w:ascii="Calibri" w:hAnsi="Calibri" w:cs="Calibri"/>
          <w:color w:val="000000"/>
        </w:rPr>
        <w:t xml:space="preserve">Akademie věd </w:t>
      </w:r>
      <w:bookmarkStart w:id="1" w:name="OLE_LINK5"/>
      <w:r>
        <w:rPr>
          <w:rFonts w:ascii="Calibri" w:hAnsi="Calibri" w:cs="Calibri"/>
          <w:color w:val="000000"/>
        </w:rPr>
        <w:t>Č</w:t>
      </w:r>
      <w:bookmarkEnd w:id="1"/>
      <w:r>
        <w:rPr>
          <w:rFonts w:ascii="Calibri" w:hAnsi="Calibri" w:cs="Calibri"/>
          <w:color w:val="000000"/>
        </w:rPr>
        <w:t>R proto v tomto směru úzce spolupracuje také s pacientskými organizacemi</w:t>
      </w:r>
      <w:r w:rsidR="00E03060">
        <w:rPr>
          <w:rFonts w:ascii="Calibri" w:hAnsi="Calibri" w:cs="Calibri"/>
          <w:color w:val="000000"/>
        </w:rPr>
        <w:t xml:space="preserve"> </w:t>
      </w:r>
      <w:hyperlink r:id="rId8" w:history="1">
        <w:r w:rsidR="00E03060" w:rsidRPr="0014400A">
          <w:rPr>
            <w:rStyle w:val="Hypertextovodkaz"/>
            <w:rFonts w:ascii="Calibri" w:hAnsi="Calibri" w:cs="Calibri"/>
          </w:rPr>
          <w:t>Epistop z.s</w:t>
        </w:r>
      </w:hyperlink>
      <w:r w:rsidR="00E03060">
        <w:rPr>
          <w:rFonts w:ascii="Calibri" w:hAnsi="Calibri" w:cs="Calibri"/>
          <w:color w:val="000000"/>
        </w:rPr>
        <w:t xml:space="preserve">. a </w:t>
      </w:r>
      <w:bookmarkStart w:id="2" w:name="OLE_LINK6"/>
      <w:r w:rsidR="00400EEB">
        <w:rPr>
          <w:rStyle w:val="Hypertextovodkaz"/>
          <w:rFonts w:ascii="Calibri" w:hAnsi="Calibri" w:cs="Calibri"/>
        </w:rPr>
        <w:fldChar w:fldCharType="begin"/>
      </w:r>
      <w:r w:rsidR="00400EEB">
        <w:rPr>
          <w:rStyle w:val="Hypertextovodkaz"/>
          <w:rFonts w:ascii="Calibri" w:hAnsi="Calibri" w:cs="Calibri"/>
        </w:rPr>
        <w:instrText xml:space="preserve"> HYPERLINK "http://www.spolecnost-e.cz/" </w:instrText>
      </w:r>
      <w:r w:rsidR="00400EEB">
        <w:rPr>
          <w:rStyle w:val="Hypertextovodkaz"/>
          <w:rFonts w:ascii="Calibri" w:hAnsi="Calibri" w:cs="Calibri"/>
        </w:rPr>
        <w:fldChar w:fldCharType="separate"/>
      </w:r>
      <w:r w:rsidR="00E03060" w:rsidRPr="0014400A">
        <w:rPr>
          <w:rStyle w:val="Hypertextovodkaz"/>
          <w:rFonts w:ascii="Calibri" w:hAnsi="Calibri" w:cs="Calibri"/>
        </w:rPr>
        <w:t>Společnost E</w:t>
      </w:r>
      <w:r w:rsidR="00400EEB">
        <w:rPr>
          <w:rStyle w:val="Hypertextovodkaz"/>
          <w:rFonts w:ascii="Calibri" w:hAnsi="Calibri" w:cs="Calibri"/>
        </w:rPr>
        <w:fldChar w:fldCharType="end"/>
      </w:r>
      <w:bookmarkEnd w:id="2"/>
      <w:r w:rsidR="00E03060">
        <w:rPr>
          <w:rFonts w:ascii="Calibri" w:hAnsi="Calibri" w:cs="Calibri"/>
          <w:color w:val="000000"/>
        </w:rPr>
        <w:t xml:space="preserve">, která připravila edukativní videa na téma první pomoci při záchvatu: </w:t>
      </w:r>
      <w:hyperlink r:id="rId9" w:history="1">
        <w:r w:rsidR="00E03060" w:rsidRPr="008920F9">
          <w:rPr>
            <w:rStyle w:val="Hypertextovodkaz"/>
            <w:rFonts w:ascii="Calibri" w:hAnsi="Calibri" w:cs="Calibri"/>
          </w:rPr>
          <w:t>https://www.youtube.com/watch?v=cjlAdEqG_X4</w:t>
        </w:r>
      </w:hyperlink>
      <w:r w:rsidR="00E03060">
        <w:rPr>
          <w:rFonts w:ascii="Calibri" w:hAnsi="Calibri" w:cs="Calibri"/>
          <w:color w:val="000000"/>
        </w:rPr>
        <w:t>.</w:t>
      </w:r>
    </w:p>
    <w:p w14:paraId="59447492" w14:textId="77777777" w:rsidR="00E03060" w:rsidRPr="00E03060" w:rsidRDefault="00E03060" w:rsidP="00E03060">
      <w:pPr>
        <w:spacing w:before="100" w:beforeAutospacing="1" w:after="100" w:afterAutospacing="1"/>
        <w:rPr>
          <w:rFonts w:ascii="Calibri" w:hAnsi="Calibri" w:cs="Calibri"/>
        </w:rPr>
      </w:pPr>
    </w:p>
    <w:p w14:paraId="2B96A45B" w14:textId="77777777" w:rsidR="00223A72" w:rsidRPr="006C3B61" w:rsidRDefault="00223A72" w:rsidP="006C3B61">
      <w:pPr>
        <w:spacing w:after="160"/>
        <w:rPr>
          <w:rFonts w:ascii="Calibri" w:hAnsi="Calibri" w:cs="Calibri"/>
        </w:rPr>
      </w:pPr>
    </w:p>
    <w:p w14:paraId="36CD6150" w14:textId="77777777" w:rsidR="00223A72" w:rsidRPr="00A87A32" w:rsidRDefault="00223A72" w:rsidP="00223A72">
      <w:pPr>
        <w:spacing w:after="120"/>
        <w:rPr>
          <w:rFonts w:ascii="Calibri" w:hAnsi="Calibri" w:cs="Calibri"/>
          <w:b/>
          <w:color w:val="000000"/>
        </w:rPr>
      </w:pPr>
      <w:r w:rsidRPr="00A87A32">
        <w:rPr>
          <w:rFonts w:ascii="Calibri" w:hAnsi="Calibri" w:cs="Calibri"/>
          <w:b/>
          <w:color w:val="000000"/>
        </w:rPr>
        <w:t>Rádi zodpovíme Vaše dotazy:</w:t>
      </w:r>
    </w:p>
    <w:p w14:paraId="001B1E2C" w14:textId="0A9F611F" w:rsidR="00223A72" w:rsidRPr="008E7E86" w:rsidRDefault="00040772" w:rsidP="004D2E2F">
      <w:pPr>
        <w:pStyle w:val="Bezmezer"/>
        <w:spacing w:after="240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Ing. </w:t>
      </w:r>
      <w:r w:rsidR="00223A72" w:rsidRPr="008E7E8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Jan Martinek, Kancelář AV ČR, e-mail: </w:t>
      </w:r>
      <w:hyperlink r:id="rId10" w:history="1">
        <w:r w:rsidR="00223A72" w:rsidRPr="003E53F9">
          <w:rPr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>martinek@kav.cas.cz</w:t>
        </w:r>
      </w:hyperlink>
      <w:r w:rsidR="00223A72" w:rsidRPr="008E7E8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 tel.: 777 110 109</w:t>
      </w:r>
    </w:p>
    <w:p w14:paraId="7700B45B" w14:textId="419D9140" w:rsidR="003E53F9" w:rsidRDefault="00040772" w:rsidP="004D2E2F">
      <w:pPr>
        <w:pStyle w:val="Bezmezer"/>
        <w:spacing w:after="240"/>
        <w:rPr>
          <w:rFonts w:eastAsia="Times New Roman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MUDr. </w:t>
      </w:r>
      <w:r w:rsidR="003E53F9" w:rsidRPr="003E53F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Irena Doležal</w:t>
      </w:r>
      <w:bookmarkStart w:id="3" w:name="OLE_LINK3"/>
      <w:bookmarkStart w:id="4" w:name="OLE_LINK4"/>
      <w:r w:rsidR="003E53F9" w:rsidRPr="003E53F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ová</w:t>
      </w:r>
      <w:bookmarkEnd w:id="3"/>
      <w:bookmarkEnd w:id="4"/>
      <w:r w:rsidR="003E53F9" w:rsidRPr="003E53F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</w:t>
      </w:r>
      <w:proofErr w:type="spellStart"/>
      <w:r w:rsidR="00145DF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EpiStop</w:t>
      </w:r>
      <w:bookmarkStart w:id="5" w:name="OLE_LINK7"/>
      <w:proofErr w:type="spellEnd"/>
      <w:r w:rsidR="00145DF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</w:t>
      </w:r>
      <w:r w:rsidR="004D2E2F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e-mail: </w:t>
      </w:r>
      <w:bookmarkEnd w:id="5"/>
      <w:r w:rsidR="00400EEB">
        <w:rPr>
          <w:lang w:eastAsia="de-DE"/>
        </w:rPr>
        <w:fldChar w:fldCharType="begin"/>
      </w:r>
      <w:r w:rsidR="00400EEB">
        <w:rPr>
          <w:lang w:eastAsia="de-DE"/>
        </w:rPr>
        <w:instrText xml:space="preserve"> HYPERLINK "mailto:irena.dolezalova@fnusa.cz" </w:instrText>
      </w:r>
      <w:r w:rsidR="00400EEB">
        <w:rPr>
          <w:lang w:eastAsia="de-DE"/>
        </w:rPr>
        <w:fldChar w:fldCharType="separate"/>
      </w:r>
      <w:r w:rsidR="004D2E2F" w:rsidRPr="004D2E2F">
        <w:rPr>
          <w:lang w:eastAsia="de-DE"/>
        </w:rPr>
        <w:t>irena.dolezalova@fnusa.cz</w:t>
      </w:r>
      <w:r w:rsidR="00400EEB">
        <w:rPr>
          <w:lang w:eastAsia="de-DE"/>
        </w:rPr>
        <w:fldChar w:fldCharType="end"/>
      </w:r>
      <w:r w:rsidR="004D2E2F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tel.: </w:t>
      </w:r>
      <w:r w:rsidR="004D2E2F">
        <w:rPr>
          <w:rFonts w:eastAsia="Times New Roman"/>
        </w:rPr>
        <w:t>777</w:t>
      </w:r>
      <w:r w:rsidR="009E1040">
        <w:rPr>
          <w:rFonts w:eastAsia="Times New Roman"/>
        </w:rPr>
        <w:t> </w:t>
      </w:r>
      <w:r w:rsidR="004D2E2F">
        <w:rPr>
          <w:rFonts w:eastAsia="Times New Roman"/>
        </w:rPr>
        <w:t>017</w:t>
      </w:r>
      <w:r w:rsidR="009E1040">
        <w:rPr>
          <w:rFonts w:eastAsia="Times New Roman"/>
        </w:rPr>
        <w:t xml:space="preserve"> </w:t>
      </w:r>
      <w:r w:rsidR="004D2E2F">
        <w:rPr>
          <w:rFonts w:eastAsia="Times New Roman"/>
        </w:rPr>
        <w:t>840</w:t>
      </w:r>
    </w:p>
    <w:p w14:paraId="68B95212" w14:textId="04EE0CF0" w:rsidR="008064F2" w:rsidRPr="003E53F9" w:rsidRDefault="008064F2" w:rsidP="004D2E2F">
      <w:pPr>
        <w:pStyle w:val="Bezmezer"/>
        <w:spacing w:after="240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>
        <w:rPr>
          <w:rFonts w:eastAsia="Times New Roman"/>
        </w:rPr>
        <w:t xml:space="preserve">Alena </w:t>
      </w:r>
      <w:r>
        <w:rPr>
          <w:rFonts w:ascii="Calibri" w:hAnsi="Calibri" w:cs="Calibri"/>
          <w:color w:val="000000"/>
        </w:rPr>
        <w:t>Červenk</w:t>
      </w:r>
      <w:r w:rsidRPr="003E53F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ová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</w:t>
      </w:r>
      <w:r>
        <w:rPr>
          <w:rFonts w:eastAsia="Times New Roman"/>
        </w:rPr>
        <w:t xml:space="preserve"> </w:t>
      </w:r>
      <w:r w:rsidRPr="008064F2">
        <w:rPr>
          <w:rFonts w:eastAsia="Times New Roman"/>
        </w:rPr>
        <w:t>Společnost E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e-mail: </w:t>
      </w:r>
      <w:hyperlink r:id="rId11" w:history="1">
        <w:r w:rsidRPr="00FD25EF">
          <w:rPr>
            <w:rStyle w:val="Hypertextovodkaz"/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>alena.cervenkova@spolecnost-e.cz</w:t>
        </w:r>
      </w:hyperlink>
      <w:r w:rsidR="00A32B63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tel.: </w:t>
      </w:r>
      <w:r w:rsidR="00A32B63">
        <w:rPr>
          <w:rFonts w:eastAsia="Times New Roman"/>
        </w:rPr>
        <w:t>607 859 301</w:t>
      </w:r>
    </w:p>
    <w:p w14:paraId="6E0C04A6" w14:textId="77777777" w:rsidR="006C3B61" w:rsidRPr="006C3B61" w:rsidRDefault="006C3B61" w:rsidP="006C3B61">
      <w:pPr>
        <w:spacing w:after="160"/>
        <w:rPr>
          <w:rFonts w:ascii="Calibri" w:hAnsi="Calibri" w:cs="Calibri"/>
        </w:rPr>
      </w:pPr>
    </w:p>
    <w:p w14:paraId="5E1B3988" w14:textId="4D2BFC11" w:rsidR="00223A72" w:rsidRDefault="00223A72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3669D0A" w14:textId="77777777" w:rsidR="00E4094C" w:rsidRDefault="00E4094C" w:rsidP="00223A72">
      <w:pPr>
        <w:pStyle w:val="Nzev"/>
        <w:rPr>
          <w:rFonts w:asciiTheme="minorHAnsi" w:hAnsiTheme="minorHAnsi" w:cstheme="minorHAnsi"/>
          <w:b/>
          <w:sz w:val="46"/>
          <w:szCs w:val="46"/>
        </w:rPr>
      </w:pPr>
    </w:p>
    <w:p w14:paraId="557AFF88" w14:textId="75540592" w:rsidR="006C3B61" w:rsidRDefault="006C3B61" w:rsidP="00223A72">
      <w:pPr>
        <w:pStyle w:val="Nzev"/>
        <w:rPr>
          <w:rFonts w:asciiTheme="minorHAnsi" w:hAnsiTheme="minorHAnsi" w:cstheme="minorHAnsi"/>
          <w:b/>
          <w:sz w:val="46"/>
          <w:szCs w:val="46"/>
        </w:rPr>
      </w:pPr>
      <w:r w:rsidRPr="00223A72">
        <w:rPr>
          <w:rFonts w:asciiTheme="minorHAnsi" w:hAnsiTheme="minorHAnsi" w:cstheme="minorHAnsi"/>
          <w:b/>
          <w:sz w:val="46"/>
          <w:szCs w:val="46"/>
        </w:rPr>
        <w:t>Správná první pomoc při epileptickém záchvatu:</w:t>
      </w:r>
    </w:p>
    <w:p w14:paraId="04F6D4F4" w14:textId="77777777" w:rsidR="00223A72" w:rsidRPr="00223A72" w:rsidRDefault="00223A72" w:rsidP="00223A72"/>
    <w:p w14:paraId="6AA9D82C" w14:textId="2959A6E7" w:rsidR="006C3B61" w:rsidRPr="00223A72" w:rsidRDefault="006C3B61" w:rsidP="00223A72">
      <w:pPr>
        <w:pStyle w:val="Odstavecseseznamem"/>
        <w:numPr>
          <w:ilvl w:val="0"/>
          <w:numId w:val="5"/>
        </w:numPr>
        <w:spacing w:after="240"/>
        <w:ind w:left="714" w:hanging="357"/>
        <w:contextualSpacing w:val="0"/>
        <w:rPr>
          <w:rFonts w:ascii="Calibri" w:hAnsi="Calibri" w:cs="Calibri"/>
        </w:rPr>
      </w:pPr>
      <w:r w:rsidRPr="00223A72">
        <w:rPr>
          <w:rFonts w:ascii="Calibri" w:hAnsi="Calibri" w:cs="Calibri"/>
        </w:rPr>
        <w:t>Odstraníme předměty, o které by se nemocný mohl poranit. Podložíme hlavu</w:t>
      </w:r>
      <w:r w:rsidR="00637979">
        <w:rPr>
          <w:rFonts w:ascii="Calibri" w:hAnsi="Calibri" w:cs="Calibri"/>
        </w:rPr>
        <w:t xml:space="preserve"> </w:t>
      </w:r>
      <w:r w:rsidRPr="00223A72">
        <w:rPr>
          <w:rFonts w:ascii="Calibri" w:hAnsi="Calibri" w:cs="Calibri"/>
        </w:rPr>
        <w:t>a</w:t>
      </w:r>
      <w:r w:rsidR="00637979">
        <w:rPr>
          <w:rFonts w:ascii="Calibri" w:hAnsi="Calibri" w:cs="Calibri"/>
          <w:i/>
          <w:color w:val="000000"/>
        </w:rPr>
        <w:t> </w:t>
      </w:r>
      <w:r w:rsidRPr="00223A72">
        <w:rPr>
          <w:rFonts w:ascii="Calibri" w:hAnsi="Calibri" w:cs="Calibri"/>
        </w:rPr>
        <w:t>uvolníme oděv kolem krku.</w:t>
      </w:r>
    </w:p>
    <w:p w14:paraId="10D7130A" w14:textId="00CCAAC3" w:rsidR="006C3B61" w:rsidRPr="00223A72" w:rsidRDefault="006C3B61" w:rsidP="00223A72">
      <w:pPr>
        <w:pStyle w:val="Odstavecseseznamem"/>
        <w:numPr>
          <w:ilvl w:val="0"/>
          <w:numId w:val="5"/>
        </w:numPr>
        <w:spacing w:after="240"/>
        <w:ind w:left="714" w:hanging="357"/>
        <w:contextualSpacing w:val="0"/>
        <w:rPr>
          <w:rFonts w:ascii="Calibri" w:hAnsi="Calibri" w:cs="Calibri"/>
        </w:rPr>
      </w:pPr>
      <w:r w:rsidRPr="00223A72">
        <w:rPr>
          <w:rFonts w:ascii="Calibri" w:hAnsi="Calibri" w:cs="Calibri"/>
        </w:rPr>
        <w:t>V průběhu vlastního záchvatu nemocného neomezujeme, pokud nehrozí nebezpečí</w:t>
      </w:r>
      <w:r w:rsidR="00637979">
        <w:rPr>
          <w:rFonts w:ascii="Calibri" w:hAnsi="Calibri" w:cs="Calibri"/>
        </w:rPr>
        <w:t xml:space="preserve"> </w:t>
      </w:r>
      <w:r w:rsidRPr="00223A72">
        <w:rPr>
          <w:rFonts w:ascii="Calibri" w:hAnsi="Calibri" w:cs="Calibri"/>
        </w:rPr>
        <w:t>z</w:t>
      </w:r>
      <w:r w:rsidR="00637979">
        <w:rPr>
          <w:rFonts w:ascii="Calibri" w:hAnsi="Calibri" w:cs="Calibri"/>
          <w:i/>
          <w:color w:val="000000"/>
        </w:rPr>
        <w:t> </w:t>
      </w:r>
      <w:r w:rsidRPr="00223A72">
        <w:rPr>
          <w:rFonts w:ascii="Calibri" w:hAnsi="Calibri" w:cs="Calibri"/>
        </w:rPr>
        <w:t>poranění. V žádném případě pacientovi nerozevíráme násilím ústa. V klidu vyčkáme konce záchvatu.</w:t>
      </w:r>
    </w:p>
    <w:p w14:paraId="26020E32" w14:textId="4A99CF0E" w:rsidR="006C3B61" w:rsidRPr="00223A72" w:rsidRDefault="006C3B61" w:rsidP="00223A72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rPr>
          <w:rFonts w:ascii="Calibri" w:hAnsi="Calibri" w:cs="Calibri"/>
        </w:rPr>
      </w:pPr>
      <w:r w:rsidRPr="00223A72">
        <w:rPr>
          <w:rFonts w:ascii="Calibri" w:hAnsi="Calibri" w:cs="Calibri"/>
        </w:rPr>
        <w:t>Pokud po záchvatu trvá porucha vědomí, uložíme nemocného do stabilizovan</w:t>
      </w:r>
      <w:r w:rsidR="008064F2" w:rsidRPr="00223A72">
        <w:rPr>
          <w:rFonts w:ascii="Calibri" w:hAnsi="Calibri" w:cs="Calibri"/>
        </w:rPr>
        <w:t>é</w:t>
      </w:r>
      <w:r w:rsidRPr="00223A72">
        <w:rPr>
          <w:rFonts w:ascii="Calibri" w:hAnsi="Calibri" w:cs="Calibri"/>
        </w:rPr>
        <w:t xml:space="preserve"> polohy (položíme jej na bok s pokrčenými končetinami a hlavou v mírném záklonu). Pootevřeme mu ústa, zkontrolujeme dutinu ústní a předsuneme dolní čelist. Vyčkáme návratu k plnému vědomí.</w:t>
      </w:r>
    </w:p>
    <w:p w14:paraId="37E76A68" w14:textId="3AB86FDD" w:rsidR="006C3B61" w:rsidRPr="00223A72" w:rsidRDefault="006C3B61" w:rsidP="00223A72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rPr>
          <w:rFonts w:ascii="Calibri" w:hAnsi="Calibri" w:cs="Calibri"/>
        </w:rPr>
      </w:pPr>
      <w:r w:rsidRPr="00223A72">
        <w:rPr>
          <w:rFonts w:ascii="Calibri" w:hAnsi="Calibri" w:cs="Calibri"/>
        </w:rPr>
        <w:t xml:space="preserve">Nemocný může být po záchvatu zmatený. Snažíme se jej slovně uklidnit. Nebudeme ho nějak omezovat v pohybu, pokud nehrozí poranění. </w:t>
      </w:r>
    </w:p>
    <w:p w14:paraId="43E9F43E" w14:textId="5CF64739" w:rsidR="006C3B61" w:rsidRPr="00223A72" w:rsidRDefault="006C3B61" w:rsidP="00223A72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rPr>
          <w:rFonts w:ascii="Calibri" w:hAnsi="Calibri" w:cs="Calibri"/>
        </w:rPr>
      </w:pPr>
      <w:r w:rsidRPr="00223A72">
        <w:rPr>
          <w:rFonts w:ascii="Calibri" w:hAnsi="Calibri" w:cs="Calibri"/>
        </w:rPr>
        <w:t xml:space="preserve">Zjistíme, zda se nemocný při záchvatu neporanil. </w:t>
      </w:r>
    </w:p>
    <w:p w14:paraId="014BCDE9" w14:textId="7269EFEA" w:rsidR="006C3B61" w:rsidRPr="00223A72" w:rsidRDefault="006C3B61" w:rsidP="00223A72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rPr>
          <w:rFonts w:ascii="Calibri" w:hAnsi="Calibri" w:cs="Calibri"/>
        </w:rPr>
      </w:pPr>
      <w:r w:rsidRPr="00223A72">
        <w:rPr>
          <w:rFonts w:ascii="Calibri" w:hAnsi="Calibri" w:cs="Calibri"/>
        </w:rPr>
        <w:t>V případě, že se nemocný s epilepsií l</w:t>
      </w:r>
      <w:bookmarkStart w:id="6" w:name="OLE_LINK1"/>
      <w:bookmarkStart w:id="7" w:name="OLE_LINK2"/>
      <w:r w:rsidRPr="00223A72">
        <w:rPr>
          <w:rFonts w:ascii="Calibri" w:hAnsi="Calibri" w:cs="Calibri"/>
        </w:rPr>
        <w:t>é</w:t>
      </w:r>
      <w:bookmarkEnd w:id="6"/>
      <w:bookmarkEnd w:id="7"/>
      <w:r w:rsidRPr="00223A72">
        <w:rPr>
          <w:rFonts w:ascii="Calibri" w:hAnsi="Calibri" w:cs="Calibri"/>
        </w:rPr>
        <w:t xml:space="preserve">čí a současně není dezorientovaný nebo poraněný, není nutný transport do nemocnice. </w:t>
      </w:r>
    </w:p>
    <w:p w14:paraId="54271FE3" w14:textId="3F409714" w:rsidR="006C3B61" w:rsidRPr="00223A72" w:rsidRDefault="006E45D4" w:rsidP="00223A72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6C3B61" w:rsidRPr="00223A72">
        <w:rPr>
          <w:rFonts w:ascii="Calibri" w:hAnsi="Calibri" w:cs="Calibri"/>
        </w:rPr>
        <w:t>dy je transport do nemocnice nezbytný</w:t>
      </w:r>
      <w:r>
        <w:rPr>
          <w:rFonts w:ascii="Calibri" w:hAnsi="Calibri" w:cs="Calibri"/>
        </w:rPr>
        <w:t>:</w:t>
      </w:r>
    </w:p>
    <w:p w14:paraId="7BFF22CD" w14:textId="3A150619" w:rsidR="006C3B61" w:rsidRPr="00223A72" w:rsidRDefault="006C3B61" w:rsidP="00223A72">
      <w:pPr>
        <w:pStyle w:val="Odstavecseseznamem"/>
        <w:numPr>
          <w:ilvl w:val="0"/>
          <w:numId w:val="6"/>
        </w:numPr>
        <w:ind w:left="1066" w:hanging="357"/>
        <w:rPr>
          <w:rFonts w:ascii="Calibri" w:hAnsi="Calibri" w:cs="Calibri"/>
        </w:rPr>
      </w:pPr>
      <w:r w:rsidRPr="00223A72">
        <w:rPr>
          <w:rFonts w:ascii="Calibri" w:hAnsi="Calibri" w:cs="Calibri"/>
        </w:rPr>
        <w:t xml:space="preserve">Jedná se o první epileptický záchvatů. </w:t>
      </w:r>
    </w:p>
    <w:p w14:paraId="05E707E4" w14:textId="09A92FBF" w:rsidR="006C3B61" w:rsidRPr="00223A72" w:rsidRDefault="006C3B61" w:rsidP="00223A72">
      <w:pPr>
        <w:pStyle w:val="Odstavecseseznamem"/>
        <w:numPr>
          <w:ilvl w:val="0"/>
          <w:numId w:val="6"/>
        </w:numPr>
        <w:ind w:left="1066" w:hanging="357"/>
        <w:rPr>
          <w:rFonts w:ascii="Calibri" w:hAnsi="Calibri" w:cs="Calibri"/>
        </w:rPr>
      </w:pPr>
      <w:r w:rsidRPr="00223A72">
        <w:rPr>
          <w:rFonts w:ascii="Calibri" w:hAnsi="Calibri" w:cs="Calibri"/>
        </w:rPr>
        <w:t>Záchvat se několikrát opakoval.</w:t>
      </w:r>
    </w:p>
    <w:p w14:paraId="4224177C" w14:textId="3AEFC21F" w:rsidR="007957F0" w:rsidRPr="00223A72" w:rsidRDefault="006C3B61" w:rsidP="00223A72">
      <w:pPr>
        <w:pStyle w:val="Odstavecseseznamem"/>
        <w:numPr>
          <w:ilvl w:val="0"/>
          <w:numId w:val="6"/>
        </w:numPr>
        <w:ind w:left="1066" w:hanging="357"/>
        <w:rPr>
          <w:rFonts w:ascii="Calibri" w:hAnsi="Calibri" w:cs="Calibri"/>
        </w:rPr>
      </w:pPr>
      <w:r w:rsidRPr="00223A72">
        <w:rPr>
          <w:rFonts w:ascii="Calibri" w:hAnsi="Calibri" w:cs="Calibri"/>
        </w:rPr>
        <w:t xml:space="preserve">Přetrvává dezorientace nebo se nemocný v průběhu záchvatu poranil. </w:t>
      </w:r>
    </w:p>
    <w:p w14:paraId="47F03EA8" w14:textId="66A087C6" w:rsidR="00223A72" w:rsidRDefault="00223A72" w:rsidP="00A90D44">
      <w:pPr>
        <w:spacing w:after="120"/>
        <w:rPr>
          <w:rFonts w:ascii="Calibri" w:hAnsi="Calibri" w:cs="Calibri"/>
          <w:b/>
          <w:color w:val="000000"/>
        </w:rPr>
      </w:pPr>
    </w:p>
    <w:p w14:paraId="3785A17B" w14:textId="77777777" w:rsidR="00223A72" w:rsidRDefault="00223A72" w:rsidP="00A90D44">
      <w:pPr>
        <w:spacing w:after="120"/>
        <w:rPr>
          <w:rFonts w:ascii="Calibri" w:hAnsi="Calibri" w:cs="Calibri"/>
          <w:b/>
          <w:color w:val="000000"/>
        </w:rPr>
      </w:pPr>
    </w:p>
    <w:sectPr w:rsidR="00223A72" w:rsidSect="00710FCE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F964" w14:textId="77777777" w:rsidR="002A3B2E" w:rsidRDefault="002A3B2E" w:rsidP="00CE77BA">
      <w:pPr>
        <w:spacing w:line="240" w:lineRule="auto"/>
      </w:pPr>
      <w:r>
        <w:separator/>
      </w:r>
    </w:p>
  </w:endnote>
  <w:endnote w:type="continuationSeparator" w:id="0">
    <w:p w14:paraId="56E9E60C" w14:textId="77777777" w:rsidR="002A3B2E" w:rsidRDefault="002A3B2E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023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37D3E6" w14:textId="684010EE" w:rsidR="003800FC" w:rsidRPr="003800FC" w:rsidRDefault="003800FC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800F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800F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800F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76FD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800F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8E5DB3D" w14:textId="0563D6E5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E646" w14:textId="77777777" w:rsidR="002A3B2E" w:rsidRDefault="002A3B2E" w:rsidP="00CE77BA">
      <w:pPr>
        <w:spacing w:line="240" w:lineRule="auto"/>
      </w:pPr>
      <w:r>
        <w:separator/>
      </w:r>
    </w:p>
  </w:footnote>
  <w:footnote w:type="continuationSeparator" w:id="0">
    <w:p w14:paraId="1741AFAC" w14:textId="77777777" w:rsidR="002A3B2E" w:rsidRDefault="002A3B2E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AC6"/>
    <w:multiLevelType w:val="hybridMultilevel"/>
    <w:tmpl w:val="9864E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495E"/>
    <w:multiLevelType w:val="hybridMultilevel"/>
    <w:tmpl w:val="A72E0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CBCE9C2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51DF2"/>
    <w:multiLevelType w:val="hybridMultilevel"/>
    <w:tmpl w:val="F768D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461C5"/>
    <w:multiLevelType w:val="hybridMultilevel"/>
    <w:tmpl w:val="07A803AA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DIwMDc1AwFTJR2l4NTi4sz8PJACo1oApGPcKiwAAAA="/>
  </w:docVars>
  <w:rsids>
    <w:rsidRoot w:val="000C698F"/>
    <w:rsid w:val="00014886"/>
    <w:rsid w:val="00014C46"/>
    <w:rsid w:val="000241AC"/>
    <w:rsid w:val="000361F6"/>
    <w:rsid w:val="00040772"/>
    <w:rsid w:val="0004643B"/>
    <w:rsid w:val="00056B5E"/>
    <w:rsid w:val="0006262F"/>
    <w:rsid w:val="00066C68"/>
    <w:rsid w:val="00073F18"/>
    <w:rsid w:val="0007429A"/>
    <w:rsid w:val="000816E5"/>
    <w:rsid w:val="00085565"/>
    <w:rsid w:val="00093CA8"/>
    <w:rsid w:val="000A1D16"/>
    <w:rsid w:val="000A4A36"/>
    <w:rsid w:val="000A6919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0DD4"/>
    <w:rsid w:val="00122A63"/>
    <w:rsid w:val="0012355A"/>
    <w:rsid w:val="00124E6E"/>
    <w:rsid w:val="00132032"/>
    <w:rsid w:val="001354D9"/>
    <w:rsid w:val="0014400A"/>
    <w:rsid w:val="00145DF8"/>
    <w:rsid w:val="00150563"/>
    <w:rsid w:val="0015649D"/>
    <w:rsid w:val="00156677"/>
    <w:rsid w:val="00160193"/>
    <w:rsid w:val="00163799"/>
    <w:rsid w:val="00165021"/>
    <w:rsid w:val="001749E2"/>
    <w:rsid w:val="0018343F"/>
    <w:rsid w:val="001A7A31"/>
    <w:rsid w:val="001C38EA"/>
    <w:rsid w:val="001C39FC"/>
    <w:rsid w:val="001D41A7"/>
    <w:rsid w:val="001E0419"/>
    <w:rsid w:val="001E7059"/>
    <w:rsid w:val="001F3D27"/>
    <w:rsid w:val="00200514"/>
    <w:rsid w:val="002202B3"/>
    <w:rsid w:val="002221ED"/>
    <w:rsid w:val="00223A72"/>
    <w:rsid w:val="00250149"/>
    <w:rsid w:val="002516E9"/>
    <w:rsid w:val="0026121F"/>
    <w:rsid w:val="00261A82"/>
    <w:rsid w:val="0028063F"/>
    <w:rsid w:val="00286887"/>
    <w:rsid w:val="002A3B2E"/>
    <w:rsid w:val="002A79B5"/>
    <w:rsid w:val="002A7F9C"/>
    <w:rsid w:val="002B4A9C"/>
    <w:rsid w:val="002C03B9"/>
    <w:rsid w:val="002C1ABE"/>
    <w:rsid w:val="003113FC"/>
    <w:rsid w:val="00311A75"/>
    <w:rsid w:val="00321216"/>
    <w:rsid w:val="00322C37"/>
    <w:rsid w:val="0033135D"/>
    <w:rsid w:val="00355D2D"/>
    <w:rsid w:val="00362311"/>
    <w:rsid w:val="003800FC"/>
    <w:rsid w:val="00393298"/>
    <w:rsid w:val="00393CA6"/>
    <w:rsid w:val="00395F67"/>
    <w:rsid w:val="003A0215"/>
    <w:rsid w:val="003A3874"/>
    <w:rsid w:val="003A4773"/>
    <w:rsid w:val="003A5609"/>
    <w:rsid w:val="003A79E6"/>
    <w:rsid w:val="003B144D"/>
    <w:rsid w:val="003B2092"/>
    <w:rsid w:val="003B3650"/>
    <w:rsid w:val="003B669E"/>
    <w:rsid w:val="003C1614"/>
    <w:rsid w:val="003E1E03"/>
    <w:rsid w:val="003E48FD"/>
    <w:rsid w:val="003E53F9"/>
    <w:rsid w:val="00400EEB"/>
    <w:rsid w:val="00405BE9"/>
    <w:rsid w:val="004437D2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B751E"/>
    <w:rsid w:val="004C3990"/>
    <w:rsid w:val="004D2E2F"/>
    <w:rsid w:val="004E70B0"/>
    <w:rsid w:val="004F0396"/>
    <w:rsid w:val="004F23D2"/>
    <w:rsid w:val="0050647E"/>
    <w:rsid w:val="00510F24"/>
    <w:rsid w:val="00514689"/>
    <w:rsid w:val="00520704"/>
    <w:rsid w:val="00523DD5"/>
    <w:rsid w:val="00532211"/>
    <w:rsid w:val="00541319"/>
    <w:rsid w:val="00562E07"/>
    <w:rsid w:val="0057291C"/>
    <w:rsid w:val="005820DB"/>
    <w:rsid w:val="0059487E"/>
    <w:rsid w:val="005C3316"/>
    <w:rsid w:val="005C51EF"/>
    <w:rsid w:val="005C5E2C"/>
    <w:rsid w:val="005D3361"/>
    <w:rsid w:val="005E16B8"/>
    <w:rsid w:val="005E3B53"/>
    <w:rsid w:val="005F4694"/>
    <w:rsid w:val="00604672"/>
    <w:rsid w:val="00616319"/>
    <w:rsid w:val="00623586"/>
    <w:rsid w:val="00637979"/>
    <w:rsid w:val="00647F3A"/>
    <w:rsid w:val="00655295"/>
    <w:rsid w:val="00672B56"/>
    <w:rsid w:val="006878C9"/>
    <w:rsid w:val="00694F73"/>
    <w:rsid w:val="00695B44"/>
    <w:rsid w:val="006A025E"/>
    <w:rsid w:val="006A04B8"/>
    <w:rsid w:val="006B14CE"/>
    <w:rsid w:val="006C3B61"/>
    <w:rsid w:val="006E2624"/>
    <w:rsid w:val="006E45D4"/>
    <w:rsid w:val="006E73E4"/>
    <w:rsid w:val="0070047A"/>
    <w:rsid w:val="00704651"/>
    <w:rsid w:val="00705520"/>
    <w:rsid w:val="00710B89"/>
    <w:rsid w:val="00710FCE"/>
    <w:rsid w:val="00723C60"/>
    <w:rsid w:val="00726EAA"/>
    <w:rsid w:val="007372AE"/>
    <w:rsid w:val="00743376"/>
    <w:rsid w:val="00747A48"/>
    <w:rsid w:val="0075179F"/>
    <w:rsid w:val="00757D29"/>
    <w:rsid w:val="00763BA7"/>
    <w:rsid w:val="00766545"/>
    <w:rsid w:val="00781E0C"/>
    <w:rsid w:val="0079072E"/>
    <w:rsid w:val="007948AF"/>
    <w:rsid w:val="007957F0"/>
    <w:rsid w:val="00796182"/>
    <w:rsid w:val="007C73B6"/>
    <w:rsid w:val="007D5943"/>
    <w:rsid w:val="007D63A4"/>
    <w:rsid w:val="007D6CE2"/>
    <w:rsid w:val="008064F2"/>
    <w:rsid w:val="00812C15"/>
    <w:rsid w:val="008177E5"/>
    <w:rsid w:val="00820C5D"/>
    <w:rsid w:val="0083373F"/>
    <w:rsid w:val="00834E57"/>
    <w:rsid w:val="00835D72"/>
    <w:rsid w:val="0086187F"/>
    <w:rsid w:val="008853F9"/>
    <w:rsid w:val="00890E2D"/>
    <w:rsid w:val="00893971"/>
    <w:rsid w:val="0089533B"/>
    <w:rsid w:val="008A3579"/>
    <w:rsid w:val="008B4476"/>
    <w:rsid w:val="008E4431"/>
    <w:rsid w:val="008E65ED"/>
    <w:rsid w:val="008E7E86"/>
    <w:rsid w:val="008F0888"/>
    <w:rsid w:val="008F131D"/>
    <w:rsid w:val="008F7F04"/>
    <w:rsid w:val="00910DE5"/>
    <w:rsid w:val="00914707"/>
    <w:rsid w:val="0092117B"/>
    <w:rsid w:val="00946B32"/>
    <w:rsid w:val="00951357"/>
    <w:rsid w:val="00956046"/>
    <w:rsid w:val="00961C55"/>
    <w:rsid w:val="0097068E"/>
    <w:rsid w:val="00972382"/>
    <w:rsid w:val="0098004C"/>
    <w:rsid w:val="009829FC"/>
    <w:rsid w:val="009866CC"/>
    <w:rsid w:val="00986CEB"/>
    <w:rsid w:val="00991731"/>
    <w:rsid w:val="00993C6E"/>
    <w:rsid w:val="009B01A0"/>
    <w:rsid w:val="009B163A"/>
    <w:rsid w:val="009B25AE"/>
    <w:rsid w:val="009C084E"/>
    <w:rsid w:val="009D6CFD"/>
    <w:rsid w:val="009D780C"/>
    <w:rsid w:val="009E1040"/>
    <w:rsid w:val="009E22FE"/>
    <w:rsid w:val="009F4374"/>
    <w:rsid w:val="009F458F"/>
    <w:rsid w:val="00A02541"/>
    <w:rsid w:val="00A10CF0"/>
    <w:rsid w:val="00A11DB6"/>
    <w:rsid w:val="00A23016"/>
    <w:rsid w:val="00A24DA5"/>
    <w:rsid w:val="00A2723E"/>
    <w:rsid w:val="00A32B63"/>
    <w:rsid w:val="00A365B0"/>
    <w:rsid w:val="00A40F1D"/>
    <w:rsid w:val="00A435F0"/>
    <w:rsid w:val="00A47ADB"/>
    <w:rsid w:val="00A55F09"/>
    <w:rsid w:val="00A56742"/>
    <w:rsid w:val="00A56F7A"/>
    <w:rsid w:val="00A6494E"/>
    <w:rsid w:val="00A83491"/>
    <w:rsid w:val="00A86D83"/>
    <w:rsid w:val="00A87A32"/>
    <w:rsid w:val="00A90D44"/>
    <w:rsid w:val="00A9236D"/>
    <w:rsid w:val="00AA0C24"/>
    <w:rsid w:val="00AA2BD8"/>
    <w:rsid w:val="00AC3C16"/>
    <w:rsid w:val="00AD1F22"/>
    <w:rsid w:val="00AE2A5B"/>
    <w:rsid w:val="00AE6C5E"/>
    <w:rsid w:val="00AF18FA"/>
    <w:rsid w:val="00B057E5"/>
    <w:rsid w:val="00B06F16"/>
    <w:rsid w:val="00B10031"/>
    <w:rsid w:val="00B10B73"/>
    <w:rsid w:val="00B20267"/>
    <w:rsid w:val="00B31882"/>
    <w:rsid w:val="00B40535"/>
    <w:rsid w:val="00B47BD5"/>
    <w:rsid w:val="00B554F9"/>
    <w:rsid w:val="00B74A9E"/>
    <w:rsid w:val="00B76FD2"/>
    <w:rsid w:val="00B80409"/>
    <w:rsid w:val="00B816CF"/>
    <w:rsid w:val="00B818C0"/>
    <w:rsid w:val="00B869DF"/>
    <w:rsid w:val="00B87ABA"/>
    <w:rsid w:val="00B93C63"/>
    <w:rsid w:val="00B96C6D"/>
    <w:rsid w:val="00BB2928"/>
    <w:rsid w:val="00BB49D0"/>
    <w:rsid w:val="00BC097E"/>
    <w:rsid w:val="00BD3DE6"/>
    <w:rsid w:val="00BE465A"/>
    <w:rsid w:val="00BE5D68"/>
    <w:rsid w:val="00C0764B"/>
    <w:rsid w:val="00C14DCC"/>
    <w:rsid w:val="00C1559F"/>
    <w:rsid w:val="00C163E5"/>
    <w:rsid w:val="00C1705C"/>
    <w:rsid w:val="00C20CBD"/>
    <w:rsid w:val="00C2679E"/>
    <w:rsid w:val="00C36127"/>
    <w:rsid w:val="00C4195D"/>
    <w:rsid w:val="00C47ECF"/>
    <w:rsid w:val="00C50239"/>
    <w:rsid w:val="00C51A45"/>
    <w:rsid w:val="00C532D1"/>
    <w:rsid w:val="00C5782A"/>
    <w:rsid w:val="00C61896"/>
    <w:rsid w:val="00C62F53"/>
    <w:rsid w:val="00C7577B"/>
    <w:rsid w:val="00C759D1"/>
    <w:rsid w:val="00C77F5E"/>
    <w:rsid w:val="00C8424B"/>
    <w:rsid w:val="00CA0232"/>
    <w:rsid w:val="00CA2340"/>
    <w:rsid w:val="00CA3129"/>
    <w:rsid w:val="00CA7E58"/>
    <w:rsid w:val="00CA7F90"/>
    <w:rsid w:val="00CB5477"/>
    <w:rsid w:val="00CD26D9"/>
    <w:rsid w:val="00CE4A18"/>
    <w:rsid w:val="00CE77BA"/>
    <w:rsid w:val="00CF641F"/>
    <w:rsid w:val="00D216CB"/>
    <w:rsid w:val="00D5048B"/>
    <w:rsid w:val="00D50EAD"/>
    <w:rsid w:val="00D52660"/>
    <w:rsid w:val="00D60D4A"/>
    <w:rsid w:val="00D86E61"/>
    <w:rsid w:val="00D9081E"/>
    <w:rsid w:val="00D9217C"/>
    <w:rsid w:val="00DA161B"/>
    <w:rsid w:val="00DA3948"/>
    <w:rsid w:val="00DB1FCF"/>
    <w:rsid w:val="00DB7420"/>
    <w:rsid w:val="00DC04CC"/>
    <w:rsid w:val="00DC6E73"/>
    <w:rsid w:val="00DD3189"/>
    <w:rsid w:val="00DE3A98"/>
    <w:rsid w:val="00DF1C46"/>
    <w:rsid w:val="00E03060"/>
    <w:rsid w:val="00E10469"/>
    <w:rsid w:val="00E320CC"/>
    <w:rsid w:val="00E34D91"/>
    <w:rsid w:val="00E4094C"/>
    <w:rsid w:val="00E722A8"/>
    <w:rsid w:val="00E72D53"/>
    <w:rsid w:val="00E73869"/>
    <w:rsid w:val="00E76174"/>
    <w:rsid w:val="00E80165"/>
    <w:rsid w:val="00E83BBC"/>
    <w:rsid w:val="00E87233"/>
    <w:rsid w:val="00EB2ED4"/>
    <w:rsid w:val="00EC6514"/>
    <w:rsid w:val="00EC7CB5"/>
    <w:rsid w:val="00ED67BA"/>
    <w:rsid w:val="00EE3C98"/>
    <w:rsid w:val="00EF3FF9"/>
    <w:rsid w:val="00F0646B"/>
    <w:rsid w:val="00F065F3"/>
    <w:rsid w:val="00F41075"/>
    <w:rsid w:val="00F46CDE"/>
    <w:rsid w:val="00F5136F"/>
    <w:rsid w:val="00F5345B"/>
    <w:rsid w:val="00F56E92"/>
    <w:rsid w:val="00F63983"/>
    <w:rsid w:val="00F71AB7"/>
    <w:rsid w:val="00F80CD8"/>
    <w:rsid w:val="00FA37B4"/>
    <w:rsid w:val="00FA4FA2"/>
    <w:rsid w:val="00FB679E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AAB35CA4-E8CE-4CE1-B374-43914CDA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04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7A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800F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10469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113F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223A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23A72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de-DE"/>
    </w:rPr>
  </w:style>
  <w:style w:type="paragraph" w:styleId="Odstavecseseznamem">
    <w:name w:val="List Paragraph"/>
    <w:basedOn w:val="Normln"/>
    <w:uiPriority w:val="34"/>
    <w:qFormat/>
    <w:rsid w:val="00223A72"/>
    <w:pPr>
      <w:ind w:left="720"/>
      <w:contextualSpacing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D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top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a.cervenkova@spolecnost-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ek@kav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jlAdEqG_X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60F5-0D3C-44C2-8F9E-373D610D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2019-02-06T14:09:00Z</cp:lastPrinted>
  <dcterms:created xsi:type="dcterms:W3CDTF">2019-02-07T09:02:00Z</dcterms:created>
  <dcterms:modified xsi:type="dcterms:W3CDTF">2019-02-07T09:02:00Z</dcterms:modified>
</cp:coreProperties>
</file>