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9EB4" w14:textId="77777777" w:rsidR="00461AB6" w:rsidRDefault="00461AB6" w:rsidP="00FB185C"/>
    <w:p w14:paraId="6565328F" w14:textId="77777777"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14:paraId="7651899D" w14:textId="0DC2CBB5"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14:paraId="31193AEE" w14:textId="77777777" w:rsidR="00353379" w:rsidRPr="002758B4" w:rsidRDefault="00353379" w:rsidP="00353379">
      <w:pPr>
        <w:snapToGrid w:val="0"/>
        <w:jc w:val="both"/>
        <w:rPr>
          <w:rFonts w:ascii="Calibri" w:hAnsi="Calibri" w:cs="Calibri"/>
          <w:sz w:val="22"/>
          <w:szCs w:val="22"/>
          <w:u w:val="single"/>
        </w:rPr>
      </w:pPr>
    </w:p>
    <w:p w14:paraId="2FF68FB5"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0F3E507"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47A601F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46A5C143"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14:paraId="5FF3F616"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2D34A686" w14:textId="77777777" w:rsidR="00353379" w:rsidRPr="008B49B5" w:rsidRDefault="00353379" w:rsidP="00353379">
      <w:pPr>
        <w:ind w:left="567"/>
        <w:jc w:val="both"/>
        <w:rPr>
          <w:rFonts w:ascii="Calibri" w:hAnsi="Calibri" w:cs="Calibri"/>
          <w:sz w:val="22"/>
          <w:szCs w:val="22"/>
        </w:rPr>
      </w:pPr>
    </w:p>
    <w:p w14:paraId="57E5382C" w14:textId="74373B04"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6D21D0">
        <w:rPr>
          <w:rFonts w:ascii="Calibri" w:hAnsi="Calibri" w:cs="Calibri"/>
          <w:sz w:val="22"/>
          <w:szCs w:val="22"/>
        </w:rPr>
        <w:t xml:space="preserve"> and Slovakia</w:t>
      </w:r>
      <w:r w:rsidRPr="008B49B5">
        <w:rPr>
          <w:rFonts w:ascii="Calibri" w:hAnsi="Calibri" w:cs="Calibri"/>
          <w:sz w:val="22"/>
          <w:szCs w:val="22"/>
        </w:rPr>
        <w:t>, a.s.</w:t>
      </w:r>
    </w:p>
    <w:p w14:paraId="0FA8D37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AC644A4" w14:textId="4194A1CF"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6D21D0">
        <w:rPr>
          <w:rFonts w:ascii="Calibri" w:hAnsi="Calibri" w:cs="Calibri"/>
          <w:sz w:val="22"/>
          <w:szCs w:val="22"/>
        </w:rPr>
        <w:t>O</w:t>
      </w:r>
      <w:r w:rsidRPr="008B49B5">
        <w:rPr>
          <w:rFonts w:ascii="Calibri" w:hAnsi="Calibri" w:cs="Calibri"/>
          <w:sz w:val="22"/>
          <w:szCs w:val="22"/>
        </w:rPr>
        <w:t>: 68378271</w:t>
      </w:r>
    </w:p>
    <w:p w14:paraId="0344267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14:paraId="68836EE0" w14:textId="77777777" w:rsidR="00353379" w:rsidRPr="008B49B5" w:rsidRDefault="00353379" w:rsidP="00353379">
      <w:pPr>
        <w:ind w:left="567"/>
        <w:jc w:val="both"/>
        <w:rPr>
          <w:rFonts w:ascii="Calibri" w:hAnsi="Calibri" w:cs="Calibri"/>
          <w:sz w:val="22"/>
          <w:szCs w:val="22"/>
        </w:rPr>
      </w:pPr>
    </w:p>
    <w:p w14:paraId="15417F9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14:paraId="0CC78F48" w14:textId="77777777" w:rsidR="00353379" w:rsidRPr="008B49B5" w:rsidRDefault="00353379" w:rsidP="00353379">
      <w:pPr>
        <w:ind w:left="567"/>
        <w:jc w:val="both"/>
        <w:rPr>
          <w:rFonts w:ascii="Calibri" w:hAnsi="Calibri" w:cs="Calibri"/>
          <w:sz w:val="22"/>
          <w:szCs w:val="22"/>
        </w:rPr>
      </w:pPr>
    </w:p>
    <w:p w14:paraId="5ED07A12" w14:textId="77777777" w:rsidR="00353379" w:rsidRPr="008B49B5" w:rsidRDefault="00353379" w:rsidP="00353379">
      <w:pPr>
        <w:ind w:left="567"/>
        <w:jc w:val="both"/>
        <w:rPr>
          <w:rFonts w:ascii="Calibri" w:hAnsi="Calibri" w:cs="Calibri"/>
          <w:sz w:val="22"/>
          <w:szCs w:val="22"/>
        </w:rPr>
      </w:pPr>
    </w:p>
    <w:p w14:paraId="7EE7F83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242AB44B" w14:textId="77777777" w:rsidR="00353379" w:rsidRDefault="00353379" w:rsidP="00353379">
      <w:pPr>
        <w:ind w:left="567"/>
        <w:jc w:val="both"/>
        <w:rPr>
          <w:rFonts w:ascii="Calibri" w:hAnsi="Calibri" w:cs="Calibri"/>
          <w:sz w:val="22"/>
          <w:szCs w:val="22"/>
        </w:rPr>
      </w:pPr>
    </w:p>
    <w:p w14:paraId="15537864" w14:textId="77777777" w:rsidR="00353379" w:rsidRDefault="00353379" w:rsidP="00353379">
      <w:pPr>
        <w:ind w:left="567"/>
        <w:jc w:val="both"/>
        <w:rPr>
          <w:rFonts w:ascii="Calibri" w:hAnsi="Calibri" w:cs="Calibri"/>
          <w:sz w:val="22"/>
          <w:szCs w:val="22"/>
        </w:rPr>
      </w:pPr>
    </w:p>
    <w:p w14:paraId="3E3E5152"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77C28B15"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7D5E8BB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2F235C6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7A9BA7D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       </w:t>
      </w:r>
    </w:p>
    <w:p w14:paraId="4DD72905"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524D7C7B"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01AD6875" w14:textId="13C8F0B5"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6D21D0">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14:paraId="748D07F3"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6176DF00" w14:textId="77777777" w:rsidR="00353379" w:rsidRPr="008B49B5" w:rsidRDefault="00353379" w:rsidP="00353379">
      <w:pPr>
        <w:ind w:left="567"/>
        <w:jc w:val="both"/>
        <w:rPr>
          <w:rFonts w:ascii="Calibri" w:hAnsi="Calibri" w:cs="Calibri"/>
          <w:sz w:val="22"/>
          <w:szCs w:val="22"/>
        </w:rPr>
      </w:pPr>
    </w:p>
    <w:p w14:paraId="2855FF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14:paraId="062A7A8D" w14:textId="77777777" w:rsidR="00353379" w:rsidRPr="008B49B5" w:rsidRDefault="00353379" w:rsidP="00353379">
      <w:pPr>
        <w:ind w:left="567"/>
        <w:jc w:val="both"/>
        <w:rPr>
          <w:rFonts w:ascii="Calibri" w:hAnsi="Calibri" w:cs="Calibri"/>
          <w:sz w:val="22"/>
          <w:szCs w:val="22"/>
        </w:rPr>
      </w:pPr>
    </w:p>
    <w:p w14:paraId="26AC1E9C"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14:paraId="341F00AB" w14:textId="77777777" w:rsidR="00353379" w:rsidRPr="008B49B5" w:rsidRDefault="00353379" w:rsidP="00353379">
      <w:pPr>
        <w:tabs>
          <w:tab w:val="left" w:pos="-993"/>
        </w:tabs>
        <w:ind w:left="567"/>
        <w:jc w:val="both"/>
        <w:rPr>
          <w:rFonts w:ascii="Calibri" w:hAnsi="Calibri" w:cs="Calibri"/>
          <w:sz w:val="22"/>
          <w:szCs w:val="22"/>
        </w:rPr>
      </w:pPr>
    </w:p>
    <w:p w14:paraId="24696A3A" w14:textId="77777777" w:rsidR="00353379" w:rsidRPr="008B49B5" w:rsidRDefault="00353379" w:rsidP="00353379">
      <w:pPr>
        <w:ind w:left="567"/>
        <w:rPr>
          <w:rFonts w:ascii="Calibri" w:hAnsi="Calibri" w:cs="Calibri"/>
          <w:sz w:val="22"/>
          <w:szCs w:val="22"/>
        </w:rPr>
      </w:pPr>
    </w:p>
    <w:p w14:paraId="7B1CFF32" w14:textId="77777777" w:rsidR="002F5555" w:rsidRDefault="00353379" w:rsidP="00353379">
      <w:pPr>
        <w:rPr>
          <w:b/>
        </w:rPr>
      </w:pPr>
      <w:r w:rsidRPr="00AD0933">
        <w:rPr>
          <w:rFonts w:ascii="Calibri" w:hAnsi="Calibri" w:cs="Calibri"/>
          <w:b/>
          <w:bCs/>
          <w:sz w:val="22"/>
          <w:szCs w:val="22"/>
          <w:u w:val="single"/>
        </w:rPr>
        <w:br w:type="page"/>
      </w:r>
    </w:p>
    <w:p w14:paraId="22770FFC"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CAD02E6" w14:textId="77777777" w:rsidR="00353379" w:rsidRPr="00AD0933"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14:paraId="6E2A0D48" w14:textId="5D5B482F" w:rsidR="000D3D0E" w:rsidRPr="00D8315B" w:rsidRDefault="000D3D0E" w:rsidP="002F14E7">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předmět plnění (</w:t>
      </w:r>
      <w:r w:rsidR="002F14E7">
        <w:rPr>
          <w:rFonts w:asciiTheme="minorHAnsi" w:hAnsiTheme="minorHAnsi" w:cs="Calibri"/>
          <w:bCs/>
          <w:sz w:val="22"/>
          <w:szCs w:val="22"/>
        </w:rPr>
        <w:t>UPS</w:t>
      </w:r>
      <w:r w:rsidRPr="00D8315B">
        <w:rPr>
          <w:rFonts w:asciiTheme="minorHAnsi" w:hAnsiTheme="minorHAnsi" w:cs="Calibri"/>
          <w:bCs/>
          <w:sz w:val="22"/>
          <w:szCs w:val="22"/>
        </w:rPr>
        <w:t xml:space="preserve">) pro účely </w:t>
      </w:r>
      <w:r w:rsidR="00D8315B">
        <w:rPr>
          <w:rFonts w:asciiTheme="minorHAnsi" w:hAnsiTheme="minorHAnsi" w:cs="Calibri"/>
          <w:bCs/>
          <w:sz w:val="22"/>
          <w:szCs w:val="22"/>
        </w:rPr>
        <w:t xml:space="preserve">zajištění </w:t>
      </w:r>
      <w:r w:rsidR="002F14E7" w:rsidRPr="002F14E7">
        <w:rPr>
          <w:rFonts w:asciiTheme="minorHAnsi" w:hAnsiTheme="minorHAnsi" w:cs="Calibri"/>
          <w:bCs/>
          <w:sz w:val="22"/>
          <w:szCs w:val="22"/>
        </w:rPr>
        <w:t>provozu výpočetních a úložných serverů v případě krátkodobých výpadků elektrického proudu</w:t>
      </w:r>
      <w:r w:rsidR="00C971D6" w:rsidRPr="00D8315B">
        <w:rPr>
          <w:rFonts w:asciiTheme="minorHAnsi" w:hAnsiTheme="minorHAnsi" w:cs="Calibri"/>
          <w:bCs/>
          <w:sz w:val="22"/>
          <w:szCs w:val="22"/>
        </w:rPr>
        <w:t>.</w:t>
      </w:r>
    </w:p>
    <w:p w14:paraId="5E4C8109" w14:textId="3189C9F7" w:rsidR="00353379" w:rsidRPr="00914265" w:rsidRDefault="002F14E7" w:rsidP="002F14E7">
      <w:pPr>
        <w:pStyle w:val="Odstavecseseznamem1"/>
        <w:numPr>
          <w:ilvl w:val="1"/>
          <w:numId w:val="29"/>
        </w:numPr>
        <w:spacing w:after="240"/>
        <w:jc w:val="both"/>
        <w:rPr>
          <w:rFonts w:asciiTheme="minorHAnsi" w:hAnsiTheme="minorHAnsi" w:cs="Calibri"/>
          <w:b/>
          <w:bCs/>
          <w:sz w:val="22"/>
          <w:szCs w:val="22"/>
          <w:u w:val="single"/>
        </w:rPr>
      </w:pPr>
      <w:r>
        <w:rPr>
          <w:rFonts w:asciiTheme="minorHAnsi" w:hAnsiTheme="minorHAnsi" w:cs="Calibri"/>
          <w:sz w:val="22"/>
          <w:szCs w:val="22"/>
        </w:rPr>
        <w:t xml:space="preserve">Prodávající je vybraným dodavatelem zadávacího řízení </w:t>
      </w:r>
      <w:r>
        <w:rPr>
          <w:rFonts w:ascii="Calibri" w:hAnsi="Calibri" w:cs="Calibri"/>
          <w:sz w:val="22"/>
          <w:szCs w:val="22"/>
        </w:rPr>
        <w:t xml:space="preserve">vyhlášeného Kupujícím pod názvem </w:t>
      </w:r>
      <w:r>
        <w:rPr>
          <w:rFonts w:asciiTheme="minorHAnsi" w:hAnsiTheme="minorHAnsi" w:cs="Calibri"/>
          <w:sz w:val="22"/>
          <w:szCs w:val="22"/>
        </w:rPr>
        <w:t>„</w:t>
      </w:r>
      <w:r w:rsidRPr="002F14E7">
        <w:rPr>
          <w:rFonts w:asciiTheme="minorHAnsi" w:hAnsiTheme="minorHAnsi" w:cs="Calibri"/>
          <w:b/>
          <w:bCs/>
          <w:sz w:val="22"/>
          <w:szCs w:val="22"/>
        </w:rPr>
        <w:t xml:space="preserve">UPS - Stará </w:t>
      </w:r>
      <w:proofErr w:type="spellStart"/>
      <w:r w:rsidRPr="002F14E7">
        <w:rPr>
          <w:rFonts w:asciiTheme="minorHAnsi" w:hAnsiTheme="minorHAnsi" w:cs="Calibri"/>
          <w:b/>
          <w:bCs/>
          <w:sz w:val="22"/>
          <w:szCs w:val="22"/>
        </w:rPr>
        <w:t>serverovna</w:t>
      </w:r>
      <w:proofErr w:type="spellEnd"/>
      <w:r w:rsidRPr="002F14E7">
        <w:rPr>
          <w:rFonts w:asciiTheme="minorHAnsi" w:hAnsiTheme="minorHAnsi" w:cs="Calibri"/>
          <w:b/>
          <w:bCs/>
          <w:sz w:val="22"/>
          <w:szCs w:val="22"/>
        </w:rPr>
        <w:t xml:space="preserve"> - Nepřerušitelný zdroj proudu pro výpočetní servery</w:t>
      </w:r>
      <w:r>
        <w:rPr>
          <w:rFonts w:asciiTheme="minorHAnsi" w:hAnsiTheme="minorHAnsi" w:cs="Calibri"/>
          <w:sz w:val="22"/>
          <w:szCs w:val="22"/>
        </w:rPr>
        <w:t>“ (dále jen „</w:t>
      </w:r>
      <w:r>
        <w:rPr>
          <w:rFonts w:asciiTheme="minorHAnsi" w:hAnsiTheme="minorHAnsi" w:cs="Calibri"/>
          <w:b/>
          <w:bCs/>
          <w:sz w:val="22"/>
          <w:szCs w:val="22"/>
        </w:rPr>
        <w:t>Zadávací řízení</w:t>
      </w:r>
      <w:r>
        <w:rPr>
          <w:rFonts w:asciiTheme="minorHAnsi" w:hAnsiTheme="minorHAnsi" w:cs="Calibri"/>
          <w:sz w:val="22"/>
          <w:szCs w:val="22"/>
        </w:rPr>
        <w:t>“) na dodání předmětu plnění dle Smlouvy;</w:t>
      </w:r>
      <w:r w:rsidRPr="0008004E">
        <w:rPr>
          <w:rFonts w:asciiTheme="minorHAnsi" w:hAnsiTheme="minorHAnsi" w:cs="Calibri"/>
          <w:sz w:val="22"/>
          <w:szCs w:val="22"/>
        </w:rPr>
        <w:t xml:space="preserve"> </w:t>
      </w:r>
      <w:r w:rsidRPr="00BD1002">
        <w:rPr>
          <w:rFonts w:asciiTheme="minorHAnsi" w:hAnsiTheme="minorHAnsi" w:cs="Calibri"/>
          <w:sz w:val="22"/>
          <w:szCs w:val="22"/>
        </w:rPr>
        <w:t xml:space="preserve">nejedná se o zadávací řízení </w:t>
      </w:r>
      <w:r>
        <w:rPr>
          <w:rFonts w:asciiTheme="minorHAnsi" w:hAnsiTheme="minorHAnsi" w:cs="Calibri"/>
          <w:sz w:val="22"/>
          <w:szCs w:val="22"/>
        </w:rPr>
        <w:t>ve smyslu</w:t>
      </w:r>
      <w:r>
        <w:rPr>
          <w:rFonts w:asciiTheme="minorHAnsi" w:hAnsiTheme="minorHAnsi" w:cs="Calibri"/>
          <w:sz w:val="22"/>
          <w:szCs w:val="22"/>
          <w:lang w:val="en-US"/>
        </w:rPr>
        <w:t xml:space="preserve"> </w:t>
      </w:r>
      <w:r>
        <w:rPr>
          <w:rFonts w:ascii="Calibri" w:hAnsi="Calibri" w:cs="Calibri"/>
          <w:sz w:val="22"/>
          <w:szCs w:val="22"/>
        </w:rPr>
        <w:t>zákona č. 134/2016 Sb., o zadávání veřejných zakázek.</w:t>
      </w:r>
    </w:p>
    <w:p w14:paraId="37FF161B"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4FFFC97F"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22E1F61D"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51AB7C5E"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3ACF0714"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05BCC32D"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26BB2D8E" w14:textId="7777777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14:paraId="75CF55DB"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14:paraId="2E1DB862" w14:textId="67AE50CC"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7543A484" w14:textId="70D0ED3D" w:rsidR="00415573" w:rsidRPr="001213D6" w:rsidRDefault="00415573" w:rsidP="00B038E0">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Kupujícímu a převést na Kupujícího vlastnické právo k</w:t>
      </w:r>
      <w:r w:rsidR="00F93C84">
        <w:rPr>
          <w:rFonts w:asciiTheme="minorHAnsi" w:hAnsiTheme="minorHAnsi"/>
          <w:b/>
          <w:bCs/>
          <w:sz w:val="22"/>
          <w:szCs w:val="22"/>
        </w:rPr>
        <w:t> </w:t>
      </w:r>
      <w:r w:rsidR="00ED5906" w:rsidRPr="002F14E7">
        <w:rPr>
          <w:rFonts w:asciiTheme="minorHAnsi" w:hAnsiTheme="minorHAnsi" w:cs="Calibri"/>
          <w:b/>
          <w:bCs/>
          <w:sz w:val="22"/>
          <w:szCs w:val="22"/>
        </w:rPr>
        <w:t>UPS</w:t>
      </w:r>
      <w:r w:rsidR="00302A92" w:rsidRPr="00302A92">
        <w:rPr>
          <w:rFonts w:asciiTheme="minorHAnsi" w:hAnsiTheme="minorHAnsi"/>
          <w:b/>
          <w:bCs/>
          <w:sz w:val="22"/>
          <w:szCs w:val="22"/>
        </w:rPr>
        <w:t xml:space="preserve"> </w:t>
      </w:r>
      <w:r>
        <w:rPr>
          <w:rFonts w:ascii="Calibri" w:hAnsi="Calibri" w:cs="Calibri"/>
          <w:sz w:val="22"/>
          <w:szCs w:val="22"/>
        </w:rPr>
        <w:t>specifikovan</w:t>
      </w:r>
      <w:r w:rsidR="000D3D0E">
        <w:rPr>
          <w:rFonts w:ascii="Calibri" w:hAnsi="Calibri" w:cs="Calibri"/>
          <w:sz w:val="22"/>
          <w:szCs w:val="22"/>
        </w:rPr>
        <w:t>é</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ED5906">
        <w:rPr>
          <w:rFonts w:ascii="Calibri" w:hAnsi="Calibri" w:cs="Calibri"/>
          <w:b/>
          <w:bCs/>
          <w:sz w:val="22"/>
          <w:szCs w:val="22"/>
        </w:rPr>
        <w:t>Zboží</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ED5906">
        <w:rPr>
          <w:rFonts w:ascii="Calibri" w:hAnsi="Calibri" w:cs="Calibri"/>
          <w:sz w:val="22"/>
          <w:szCs w:val="22"/>
        </w:rPr>
        <w:t>Zboží</w:t>
      </w:r>
      <w:r w:rsidR="000D3D0E" w:rsidRPr="00B80551">
        <w:rPr>
          <w:rFonts w:ascii="Calibri" w:hAnsi="Calibri" w:cs="Calibri"/>
          <w:sz w:val="22"/>
          <w:szCs w:val="22"/>
        </w:rPr>
        <w:t xml:space="preserve"> převzít a zaplatit Prodávajícímu za </w:t>
      </w:r>
      <w:r w:rsidR="003F5979">
        <w:rPr>
          <w:rFonts w:ascii="Calibri" w:hAnsi="Calibri" w:cs="Calibri"/>
          <w:sz w:val="22"/>
          <w:szCs w:val="22"/>
        </w:rPr>
        <w:t>Zboží</w:t>
      </w:r>
      <w:r w:rsidR="000D3D0E" w:rsidRPr="00B80551">
        <w:rPr>
          <w:rFonts w:ascii="Calibri" w:hAnsi="Calibri" w:cs="Calibri"/>
          <w:sz w:val="22"/>
          <w:szCs w:val="22"/>
        </w:rPr>
        <w:t xml:space="preserve"> sjednanou cenu</w:t>
      </w:r>
      <w:r w:rsidRPr="001213D6">
        <w:rPr>
          <w:rFonts w:ascii="Calibri" w:hAnsi="Calibri" w:cs="Calibri"/>
          <w:sz w:val="22"/>
          <w:szCs w:val="22"/>
        </w:rPr>
        <w:t>.</w:t>
      </w:r>
    </w:p>
    <w:p w14:paraId="3F0B6466"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76E78844" w14:textId="75F8443B" w:rsidR="00ED5906" w:rsidRPr="00ED5906" w:rsidRDefault="00ED5906" w:rsidP="00A12ABA">
      <w:pPr>
        <w:pStyle w:val="Odstavecseseznamem1"/>
        <w:numPr>
          <w:ilvl w:val="2"/>
          <w:numId w:val="29"/>
        </w:numPr>
        <w:spacing w:after="240"/>
        <w:jc w:val="both"/>
        <w:rPr>
          <w:rFonts w:ascii="Calibri" w:hAnsi="Calibri" w:cs="Calibri"/>
          <w:bCs/>
          <w:sz w:val="22"/>
          <w:szCs w:val="22"/>
        </w:rPr>
      </w:pPr>
      <w:bookmarkStart w:id="3" w:name="_Ref381968903"/>
      <w:r>
        <w:rPr>
          <w:rFonts w:ascii="Calibri" w:hAnsi="Calibri" w:cs="Calibri"/>
          <w:bCs/>
          <w:sz w:val="22"/>
          <w:szCs w:val="22"/>
        </w:rPr>
        <w:lastRenderedPageBreak/>
        <w:t>demontáž a likvidace</w:t>
      </w:r>
      <w:r w:rsidRPr="00ED5906">
        <w:rPr>
          <w:rFonts w:ascii="Calibri" w:hAnsi="Calibri" w:cs="Calibri"/>
          <w:bCs/>
          <w:sz w:val="22"/>
          <w:szCs w:val="22"/>
        </w:rPr>
        <w:t xml:space="preserve"> stávající UPS</w:t>
      </w:r>
      <w:r w:rsidR="00A12ABA">
        <w:rPr>
          <w:rFonts w:ascii="Calibri" w:hAnsi="Calibri" w:cs="Calibri"/>
          <w:bCs/>
          <w:sz w:val="22"/>
          <w:szCs w:val="22"/>
        </w:rPr>
        <w:t xml:space="preserve"> </w:t>
      </w:r>
      <w:proofErr w:type="spellStart"/>
      <w:r w:rsidR="00A12ABA" w:rsidRPr="00A12ABA">
        <w:rPr>
          <w:rFonts w:ascii="Calibri" w:hAnsi="Calibri" w:cs="Calibri"/>
          <w:bCs/>
          <w:sz w:val="22"/>
          <w:szCs w:val="22"/>
        </w:rPr>
        <w:t>Newave</w:t>
      </w:r>
      <w:proofErr w:type="spellEnd"/>
      <w:r w:rsidR="00A12ABA" w:rsidRPr="00A12ABA">
        <w:rPr>
          <w:rFonts w:ascii="Calibri" w:hAnsi="Calibri" w:cs="Calibri"/>
          <w:bCs/>
          <w:sz w:val="22"/>
          <w:szCs w:val="22"/>
        </w:rPr>
        <w:t xml:space="preserve"> 200</w:t>
      </w:r>
      <w:r w:rsidR="005E6327">
        <w:rPr>
          <w:rFonts w:ascii="Calibri" w:hAnsi="Calibri" w:cs="Calibri"/>
          <w:bCs/>
          <w:sz w:val="22"/>
          <w:szCs w:val="22"/>
        </w:rPr>
        <w:t xml:space="preserve"> </w:t>
      </w:r>
      <w:proofErr w:type="spellStart"/>
      <w:r w:rsidR="00A12ABA" w:rsidRPr="00A12ABA">
        <w:rPr>
          <w:rFonts w:ascii="Calibri" w:hAnsi="Calibri" w:cs="Calibri"/>
          <w:bCs/>
          <w:sz w:val="22"/>
          <w:szCs w:val="22"/>
        </w:rPr>
        <w:t>kVA</w:t>
      </w:r>
      <w:proofErr w:type="spellEnd"/>
      <w:r w:rsidRPr="00ED5906">
        <w:rPr>
          <w:rFonts w:ascii="Calibri" w:hAnsi="Calibri" w:cs="Calibri"/>
          <w:bCs/>
          <w:sz w:val="22"/>
          <w:szCs w:val="22"/>
        </w:rPr>
        <w:t xml:space="preserve"> včetně baterií</w:t>
      </w:r>
      <w:r>
        <w:rPr>
          <w:rFonts w:ascii="Calibri" w:hAnsi="Calibri" w:cs="Calibri"/>
          <w:bCs/>
          <w:sz w:val="22"/>
          <w:szCs w:val="22"/>
        </w:rPr>
        <w:t xml:space="preserve"> v místě plnění,</w:t>
      </w:r>
    </w:p>
    <w:p w14:paraId="7C9E0428" w14:textId="4C9E7B28" w:rsidR="00601E17" w:rsidRPr="00403EB5" w:rsidRDefault="000D3D0E" w:rsidP="000D3D0E">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 xml:space="preserve">doprava </w:t>
      </w:r>
      <w:r w:rsidR="00ED5906">
        <w:rPr>
          <w:rFonts w:ascii="Calibri" w:hAnsi="Calibri" w:cs="Calibri"/>
          <w:sz w:val="22"/>
          <w:szCs w:val="22"/>
        </w:rPr>
        <w:t>Zboží</w:t>
      </w:r>
      <w:r w:rsidRPr="00BC160A">
        <w:rPr>
          <w:rFonts w:ascii="Calibri" w:hAnsi="Calibri" w:cs="Calibri"/>
          <w:sz w:val="22"/>
          <w:szCs w:val="22"/>
        </w:rPr>
        <w:t xml:space="preserve"> </w:t>
      </w:r>
      <w:r w:rsidR="00601E17" w:rsidRPr="00BC160A">
        <w:rPr>
          <w:rFonts w:ascii="Calibri" w:hAnsi="Calibri" w:cs="Calibri"/>
          <w:sz w:val="22"/>
          <w:szCs w:val="22"/>
        </w:rPr>
        <w:t xml:space="preserve">dle Příloh č. 1 a </w:t>
      </w:r>
      <w:r w:rsidR="00ED5906">
        <w:rPr>
          <w:rFonts w:ascii="Calibri" w:hAnsi="Calibri" w:cs="Calibri"/>
          <w:sz w:val="22"/>
          <w:szCs w:val="22"/>
        </w:rPr>
        <w:t>2 této Smlouvy do místa plnění</w:t>
      </w:r>
      <w:r w:rsidRPr="00403EB5">
        <w:rPr>
          <w:rFonts w:ascii="Calibri" w:hAnsi="Calibri" w:cs="Calibri"/>
          <w:sz w:val="22"/>
          <w:szCs w:val="22"/>
        </w:rPr>
        <w:t>,</w:t>
      </w:r>
    </w:p>
    <w:p w14:paraId="26BAB1D4" w14:textId="3216B788" w:rsidR="00ED5906" w:rsidRPr="00ED5906" w:rsidRDefault="00ED5906" w:rsidP="00ED5906">
      <w:pPr>
        <w:pStyle w:val="Odstavecseseznamem1"/>
        <w:numPr>
          <w:ilvl w:val="2"/>
          <w:numId w:val="29"/>
        </w:numPr>
        <w:spacing w:after="240"/>
        <w:jc w:val="both"/>
        <w:rPr>
          <w:rFonts w:ascii="Calibri" w:hAnsi="Calibri" w:cs="Calibri"/>
          <w:bCs/>
          <w:sz w:val="22"/>
          <w:szCs w:val="22"/>
        </w:rPr>
      </w:pPr>
      <w:bookmarkStart w:id="4" w:name="_Ref517165368"/>
      <w:r>
        <w:rPr>
          <w:rFonts w:ascii="Calibri" w:hAnsi="Calibri" w:cs="Calibri"/>
          <w:bCs/>
          <w:sz w:val="22"/>
          <w:szCs w:val="22"/>
        </w:rPr>
        <w:t>montáž a</w:t>
      </w:r>
      <w:r w:rsidRPr="00ED5906">
        <w:rPr>
          <w:rFonts w:ascii="Calibri" w:hAnsi="Calibri" w:cs="Calibri"/>
          <w:bCs/>
          <w:sz w:val="22"/>
          <w:szCs w:val="22"/>
        </w:rPr>
        <w:t xml:space="preserve"> zprovoznění</w:t>
      </w:r>
      <w:r>
        <w:rPr>
          <w:rFonts w:ascii="Calibri" w:hAnsi="Calibri" w:cs="Calibri"/>
          <w:bCs/>
          <w:sz w:val="22"/>
          <w:szCs w:val="22"/>
        </w:rPr>
        <w:t xml:space="preserve"> </w:t>
      </w:r>
      <w:r>
        <w:rPr>
          <w:rFonts w:ascii="Calibri" w:hAnsi="Calibri" w:cs="Calibri"/>
          <w:sz w:val="22"/>
          <w:szCs w:val="22"/>
        </w:rPr>
        <w:t xml:space="preserve">Zboží </w:t>
      </w:r>
      <w:r>
        <w:rPr>
          <w:rFonts w:ascii="Calibri" w:hAnsi="Calibri" w:cs="Calibri"/>
          <w:bCs/>
          <w:sz w:val="22"/>
          <w:szCs w:val="22"/>
        </w:rPr>
        <w:t>v místě plnění,</w:t>
      </w:r>
    </w:p>
    <w:bookmarkEnd w:id="3"/>
    <w:bookmarkEnd w:id="4"/>
    <w:p w14:paraId="24E5D020" w14:textId="439289F4" w:rsidR="000D3D0E" w:rsidRPr="00BC160A" w:rsidRDefault="000D3D0E" w:rsidP="000D3D0E">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 xml:space="preserve">dodání instrukcí a návodů k obsluze a údržbě </w:t>
      </w:r>
      <w:r w:rsidR="00ED5906">
        <w:rPr>
          <w:rFonts w:ascii="Calibri" w:hAnsi="Calibri" w:cs="Calibri"/>
          <w:sz w:val="22"/>
          <w:szCs w:val="22"/>
        </w:rPr>
        <w:t>Zboží</w:t>
      </w:r>
      <w:r w:rsidRPr="00BC160A">
        <w:rPr>
          <w:rFonts w:ascii="Calibri" w:hAnsi="Calibri" w:cs="Calibri"/>
          <w:sz w:val="22"/>
          <w:szCs w:val="22"/>
        </w:rPr>
        <w:t xml:space="preserve"> v českém jazyce Kupujícímu, a to v elektronické nebo tištěné podobě,</w:t>
      </w:r>
    </w:p>
    <w:p w14:paraId="41C68A42" w14:textId="3FC4ADE0" w:rsidR="00601E17" w:rsidRPr="00BC160A" w:rsidRDefault="00601E17" w:rsidP="000D3D0E">
      <w:pPr>
        <w:pStyle w:val="Odstavecseseznamem1"/>
        <w:numPr>
          <w:ilvl w:val="2"/>
          <w:numId w:val="29"/>
        </w:numPr>
        <w:spacing w:after="240"/>
        <w:jc w:val="both"/>
        <w:rPr>
          <w:rFonts w:ascii="Calibri" w:hAnsi="Calibri" w:cs="Calibri"/>
          <w:b/>
          <w:bCs/>
          <w:sz w:val="22"/>
          <w:szCs w:val="22"/>
          <w:u w:val="single"/>
        </w:rPr>
      </w:pPr>
      <w:bookmarkStart w:id="5" w:name="_Ref517165380"/>
      <w:r w:rsidRPr="00BC160A">
        <w:rPr>
          <w:rFonts w:ascii="Calibri" w:hAnsi="Calibri" w:cs="Calibri"/>
          <w:sz w:val="22"/>
          <w:szCs w:val="22"/>
        </w:rPr>
        <w:t>zaškolení ob</w:t>
      </w:r>
      <w:r w:rsidRPr="00A37ED2">
        <w:rPr>
          <w:rFonts w:ascii="Calibri" w:hAnsi="Calibri" w:cs="Calibri"/>
          <w:sz w:val="22"/>
          <w:szCs w:val="22"/>
        </w:rPr>
        <w:t>sluhy</w:t>
      </w:r>
      <w:r w:rsidR="00C517B1" w:rsidRPr="00A37ED2">
        <w:rPr>
          <w:rFonts w:ascii="Calibri" w:hAnsi="Calibri" w:cs="Calibri"/>
          <w:sz w:val="22"/>
          <w:szCs w:val="22"/>
        </w:rPr>
        <w:t xml:space="preserve"> – minimálně </w:t>
      </w:r>
      <w:r w:rsidR="00A37ED2" w:rsidRPr="00A37ED2">
        <w:rPr>
          <w:rFonts w:ascii="Calibri" w:hAnsi="Calibri" w:cs="Calibri"/>
          <w:sz w:val="22"/>
          <w:szCs w:val="22"/>
        </w:rPr>
        <w:t>2</w:t>
      </w:r>
      <w:r w:rsidR="00C517B1" w:rsidRPr="00A37ED2">
        <w:rPr>
          <w:rFonts w:ascii="Calibri" w:hAnsi="Calibri" w:cs="Calibri"/>
          <w:sz w:val="22"/>
          <w:szCs w:val="22"/>
        </w:rPr>
        <w:t xml:space="preserve"> pracovník</w:t>
      </w:r>
      <w:r w:rsidR="00A37ED2" w:rsidRPr="00A37ED2">
        <w:rPr>
          <w:rFonts w:ascii="Calibri" w:hAnsi="Calibri" w:cs="Calibri"/>
          <w:sz w:val="22"/>
          <w:szCs w:val="22"/>
        </w:rPr>
        <w:t>ů</w:t>
      </w:r>
      <w:r w:rsidR="00C517B1" w:rsidRPr="00A37ED2">
        <w:rPr>
          <w:rFonts w:ascii="Calibri" w:hAnsi="Calibri" w:cs="Calibri"/>
          <w:sz w:val="22"/>
          <w:szCs w:val="22"/>
        </w:rPr>
        <w:t xml:space="preserve"> Kupujícího po souhrnnou dobu alespoň </w:t>
      </w:r>
      <w:r w:rsidR="00A37ED2" w:rsidRPr="00A37ED2">
        <w:rPr>
          <w:rFonts w:ascii="Calibri" w:hAnsi="Calibri" w:cs="Calibri"/>
          <w:sz w:val="22"/>
          <w:szCs w:val="22"/>
        </w:rPr>
        <w:t>1</w:t>
      </w:r>
      <w:r w:rsidR="00C517B1" w:rsidRPr="00A37ED2">
        <w:rPr>
          <w:rFonts w:ascii="Calibri" w:hAnsi="Calibri" w:cs="Calibri"/>
          <w:sz w:val="22"/>
          <w:szCs w:val="22"/>
        </w:rPr>
        <w:t xml:space="preserve"> hodin</w:t>
      </w:r>
      <w:r w:rsidR="00A37ED2" w:rsidRPr="00A37ED2">
        <w:rPr>
          <w:rFonts w:ascii="Calibri" w:hAnsi="Calibri" w:cs="Calibri"/>
          <w:sz w:val="22"/>
          <w:szCs w:val="22"/>
        </w:rPr>
        <w:t>y</w:t>
      </w:r>
      <w:r w:rsidRPr="00A37ED2">
        <w:rPr>
          <w:rFonts w:ascii="Calibri" w:hAnsi="Calibri" w:cs="Calibri"/>
          <w:sz w:val="22"/>
          <w:szCs w:val="22"/>
        </w:rPr>
        <w:t>,</w:t>
      </w:r>
      <w:bookmarkEnd w:id="5"/>
    </w:p>
    <w:p w14:paraId="1F6E2894" w14:textId="77777777" w:rsidR="000D3D0E" w:rsidRPr="00BC160A" w:rsidRDefault="000D3D0E" w:rsidP="000D3D0E">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záruční servis.</w:t>
      </w:r>
    </w:p>
    <w:p w14:paraId="60177E25" w14:textId="2A2E9A36"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6" w:name="_Ref361227853"/>
      <w:r w:rsidRPr="00410881">
        <w:rPr>
          <w:rFonts w:ascii="Calibri" w:hAnsi="Calibri" w:cs="Calibri"/>
          <w:sz w:val="22"/>
          <w:szCs w:val="22"/>
        </w:rPr>
        <w:t xml:space="preserve">Prodávající odpovídá za to, že </w:t>
      </w:r>
      <w:r w:rsidR="00ED5906">
        <w:rPr>
          <w:rFonts w:ascii="Calibri" w:hAnsi="Calibri" w:cs="Calibri"/>
          <w:sz w:val="22"/>
          <w:szCs w:val="22"/>
        </w:rPr>
        <w:t>Zboží</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04F3D1E" w14:textId="55ECF2CD"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ED5906">
        <w:rPr>
          <w:rFonts w:ascii="Calibri" w:hAnsi="Calibri" w:cs="Calibri"/>
          <w:sz w:val="22"/>
          <w:szCs w:val="22"/>
        </w:rPr>
        <w:t>é</w:t>
      </w:r>
      <w:r>
        <w:rPr>
          <w:rFonts w:ascii="Calibri" w:hAnsi="Calibri" w:cs="Calibri"/>
          <w:sz w:val="22"/>
          <w:szCs w:val="22"/>
        </w:rPr>
        <w:t xml:space="preserve"> </w:t>
      </w:r>
      <w:r w:rsidR="00ED5906">
        <w:rPr>
          <w:rFonts w:ascii="Calibri" w:hAnsi="Calibri" w:cs="Calibri"/>
          <w:sz w:val="22"/>
          <w:szCs w:val="22"/>
        </w:rPr>
        <w:t>Zboží</w:t>
      </w:r>
      <w:r>
        <w:rPr>
          <w:rFonts w:ascii="Calibri" w:hAnsi="Calibri" w:cs="Calibri"/>
          <w:sz w:val="22"/>
          <w:szCs w:val="22"/>
        </w:rPr>
        <w:t xml:space="preserve"> a všechny jeho součásti musí být nové, nepoužité.</w:t>
      </w:r>
    </w:p>
    <w:p w14:paraId="7AE85C0C"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6"/>
      <w:r w:rsidRPr="008B49B5">
        <w:rPr>
          <w:rFonts w:ascii="Calibri" w:hAnsi="Calibri" w:cs="Calibri"/>
          <w:b/>
          <w:sz w:val="22"/>
          <w:szCs w:val="22"/>
          <w:u w:val="single"/>
        </w:rPr>
        <w:t xml:space="preserve"> </w:t>
      </w:r>
    </w:p>
    <w:p w14:paraId="3F202262" w14:textId="7F3CBE0A" w:rsidR="00415573" w:rsidRPr="00A37ED2" w:rsidRDefault="006E7253" w:rsidP="00415573">
      <w:pPr>
        <w:pStyle w:val="Odstavecseseznamem1"/>
        <w:numPr>
          <w:ilvl w:val="1"/>
          <w:numId w:val="29"/>
        </w:numPr>
        <w:spacing w:after="240"/>
        <w:jc w:val="both"/>
        <w:rPr>
          <w:rFonts w:ascii="Calibri" w:hAnsi="Calibri" w:cs="Calibri"/>
          <w:b/>
          <w:bCs/>
          <w:sz w:val="22"/>
          <w:szCs w:val="22"/>
          <w:u w:val="single"/>
        </w:rPr>
      </w:pPr>
      <w:bookmarkStart w:id="7" w:name="_Ref425154575"/>
      <w:bookmarkStart w:id="8" w:name="_Ref397681741"/>
      <w:bookmarkStart w:id="9" w:name="_Ref379964163"/>
      <w:bookmarkStart w:id="10" w:name="_Ref381969739"/>
      <w:r w:rsidRPr="0031752B">
        <w:rPr>
          <w:rFonts w:ascii="Calibri" w:hAnsi="Calibri" w:cs="Calibri"/>
          <w:sz w:val="22"/>
          <w:szCs w:val="22"/>
        </w:rPr>
        <w:t xml:space="preserve">Prodávající se zavazuje </w:t>
      </w:r>
      <w:bookmarkStart w:id="11" w:name="_Ref382231623"/>
      <w:r w:rsidR="00ED5906">
        <w:rPr>
          <w:rFonts w:ascii="Calibri" w:hAnsi="Calibri" w:cs="Calibri"/>
          <w:sz w:val="22"/>
          <w:szCs w:val="22"/>
        </w:rPr>
        <w:t>Zboží</w:t>
      </w:r>
      <w:r w:rsidRPr="0031752B">
        <w:rPr>
          <w:rFonts w:ascii="Calibri" w:hAnsi="Calibri" w:cs="Calibri"/>
          <w:sz w:val="22"/>
          <w:szCs w:val="22"/>
        </w:rPr>
        <w:t xml:space="preserve"> </w:t>
      </w:r>
      <w:bookmarkStart w:id="12" w:name="_Ref382231692"/>
      <w:bookmarkEnd w:id="11"/>
      <w:r>
        <w:rPr>
          <w:rFonts w:ascii="Calibri" w:hAnsi="Calibri" w:cs="Calibri"/>
          <w:sz w:val="22"/>
          <w:szCs w:val="22"/>
        </w:rPr>
        <w:t xml:space="preserve">řádně předat </w:t>
      </w:r>
      <w:r w:rsidRPr="0031752B">
        <w:rPr>
          <w:rFonts w:ascii="Calibri" w:hAnsi="Calibri" w:cs="Calibri"/>
          <w:sz w:val="22"/>
          <w:szCs w:val="22"/>
        </w:rPr>
        <w:t>po předchozí instalaci</w:t>
      </w:r>
      <w:r w:rsidRPr="00594730">
        <w:rPr>
          <w:rFonts w:ascii="Calibri" w:hAnsi="Calibri" w:cs="Calibri"/>
          <w:sz w:val="22"/>
          <w:szCs w:val="22"/>
        </w:rPr>
        <w:t xml:space="preserve"> </w:t>
      </w:r>
      <w:r>
        <w:rPr>
          <w:rFonts w:ascii="Calibri" w:hAnsi="Calibri" w:cs="Calibri"/>
          <w:sz w:val="22"/>
          <w:szCs w:val="22"/>
        </w:rPr>
        <w:t xml:space="preserve">nejpozději </w:t>
      </w:r>
      <w:r w:rsidRPr="00A37ED2">
        <w:rPr>
          <w:rFonts w:ascii="Calibri" w:hAnsi="Calibri" w:cs="Calibri"/>
          <w:sz w:val="22"/>
          <w:szCs w:val="22"/>
        </w:rPr>
        <w:t xml:space="preserve">do </w:t>
      </w:r>
      <w:bookmarkEnd w:id="7"/>
      <w:bookmarkEnd w:id="12"/>
      <w:r w:rsidR="00EB69B7">
        <w:rPr>
          <w:rFonts w:ascii="Calibri" w:hAnsi="Calibri" w:cs="Calibri"/>
          <w:sz w:val="22"/>
          <w:szCs w:val="22"/>
        </w:rPr>
        <w:t>7</w:t>
      </w:r>
      <w:bookmarkStart w:id="13" w:name="_GoBack"/>
      <w:bookmarkEnd w:id="13"/>
      <w:r w:rsidR="00B038E0" w:rsidRPr="00A37ED2">
        <w:rPr>
          <w:rFonts w:ascii="Calibri" w:hAnsi="Calibri" w:cs="Calibri"/>
          <w:sz w:val="22"/>
          <w:szCs w:val="22"/>
        </w:rPr>
        <w:t xml:space="preserve"> </w:t>
      </w:r>
      <w:r w:rsidR="00ED5906" w:rsidRPr="00A37ED2">
        <w:rPr>
          <w:rFonts w:ascii="Calibri" w:hAnsi="Calibri" w:cs="Calibri"/>
          <w:sz w:val="22"/>
          <w:szCs w:val="22"/>
        </w:rPr>
        <w:t>tý</w:t>
      </w:r>
      <w:r w:rsidR="00B038E0" w:rsidRPr="00A37ED2">
        <w:rPr>
          <w:rFonts w:ascii="Calibri" w:hAnsi="Calibri" w:cs="Calibri"/>
          <w:sz w:val="22"/>
          <w:szCs w:val="22"/>
        </w:rPr>
        <w:t>dnů</w:t>
      </w:r>
      <w:r w:rsidR="00302A92" w:rsidRPr="00A37ED2">
        <w:rPr>
          <w:rFonts w:ascii="Calibri" w:hAnsi="Calibri" w:cs="Calibri"/>
          <w:sz w:val="22"/>
          <w:szCs w:val="22"/>
        </w:rPr>
        <w:t xml:space="preserve"> ode dne uzavření Smlouvy</w:t>
      </w:r>
      <w:r w:rsidR="00415573" w:rsidRPr="00A37ED2">
        <w:rPr>
          <w:rFonts w:ascii="Calibri" w:hAnsi="Calibri" w:cs="Calibri"/>
          <w:sz w:val="22"/>
          <w:szCs w:val="22"/>
        </w:rPr>
        <w:t>.</w:t>
      </w:r>
      <w:bookmarkEnd w:id="8"/>
    </w:p>
    <w:p w14:paraId="12ACDD53" w14:textId="3BD5E2ED" w:rsidR="00A12ABA" w:rsidRDefault="00A12ABA" w:rsidP="00A12ABA">
      <w:pPr>
        <w:pStyle w:val="Odstavecseseznamem1"/>
        <w:numPr>
          <w:ilvl w:val="1"/>
          <w:numId w:val="29"/>
        </w:numPr>
        <w:spacing w:after="240"/>
        <w:jc w:val="both"/>
        <w:rPr>
          <w:rFonts w:ascii="Calibri" w:hAnsi="Calibri" w:cs="Calibri"/>
          <w:bCs/>
          <w:sz w:val="22"/>
          <w:szCs w:val="22"/>
        </w:rPr>
      </w:pPr>
      <w:r w:rsidRPr="00A37ED2">
        <w:rPr>
          <w:rFonts w:ascii="Calibri" w:hAnsi="Calibri" w:cs="Calibri"/>
          <w:bCs/>
          <w:sz w:val="22"/>
          <w:szCs w:val="22"/>
        </w:rPr>
        <w:t xml:space="preserve">Doba výpadku </w:t>
      </w:r>
      <w:r w:rsidR="00B06CFA" w:rsidRPr="00A37ED2">
        <w:rPr>
          <w:rFonts w:ascii="Calibri" w:hAnsi="Calibri" w:cs="Calibri"/>
          <w:bCs/>
          <w:sz w:val="22"/>
          <w:szCs w:val="22"/>
        </w:rPr>
        <w:t>mezi odpojením a demontáží</w:t>
      </w:r>
      <w:r w:rsidRPr="00A37ED2">
        <w:rPr>
          <w:rFonts w:ascii="Calibri" w:hAnsi="Calibri" w:cs="Calibri"/>
          <w:bCs/>
          <w:sz w:val="22"/>
          <w:szCs w:val="22"/>
        </w:rPr>
        <w:t xml:space="preserve"> původní UPS </w:t>
      </w:r>
      <w:r w:rsidR="00B06CFA" w:rsidRPr="00A37ED2">
        <w:rPr>
          <w:rFonts w:ascii="Calibri" w:hAnsi="Calibri" w:cs="Calibri"/>
          <w:bCs/>
          <w:sz w:val="22"/>
          <w:szCs w:val="22"/>
        </w:rPr>
        <w:t>a instalací</w:t>
      </w:r>
      <w:r w:rsidRPr="00A37ED2">
        <w:rPr>
          <w:rFonts w:ascii="Calibri" w:hAnsi="Calibri" w:cs="Calibri"/>
          <w:bCs/>
          <w:sz w:val="22"/>
          <w:szCs w:val="22"/>
        </w:rPr>
        <w:t xml:space="preserve"> Zboží nesmí převýšit 72 hodin.</w:t>
      </w:r>
    </w:p>
    <w:p w14:paraId="176F5F96" w14:textId="739F144A" w:rsidR="009333DB" w:rsidRPr="005A7F2E" w:rsidRDefault="009333DB" w:rsidP="009333DB">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A7F2E">
        <w:rPr>
          <w:rFonts w:ascii="Calibri" w:hAnsi="Calibri" w:cs="Calibri"/>
          <w:bCs/>
          <w:sz w:val="22"/>
          <w:szCs w:val="22"/>
        </w:rPr>
        <w:t>Prodávající bere na vědomí, že Kupující platí kupní cenu z veřejné podpory s možností jejího čerpání a vyúčtování do 31. 12. 2018; z tohoto důvodu nemá zájem na plnění této Smlouvy, které nelze vyúčtovat do 31. 12. 2018.</w:t>
      </w:r>
    </w:p>
    <w:bookmarkEnd w:id="9"/>
    <w:bookmarkEnd w:id="10"/>
    <w:p w14:paraId="4ED3F2BA"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34139D57" w14:textId="77777777"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14:paraId="6F87EF4A" w14:textId="5823818F"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ED5906">
        <w:rPr>
          <w:rFonts w:ascii="Calibri" w:hAnsi="Calibri" w:cs="Calibri"/>
          <w:sz w:val="22"/>
          <w:szCs w:val="22"/>
        </w:rPr>
        <w:t>Zboží</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14:paraId="4CF3DE2C" w14:textId="55F9A13E" w:rsidR="00415573" w:rsidRPr="00C450C1" w:rsidRDefault="006E7253" w:rsidP="00415573">
      <w:pPr>
        <w:pStyle w:val="Odstavecseseznamem1"/>
        <w:numPr>
          <w:ilvl w:val="1"/>
          <w:numId w:val="29"/>
        </w:numPr>
        <w:spacing w:after="240"/>
        <w:jc w:val="both"/>
        <w:rPr>
          <w:rFonts w:ascii="Calibri" w:hAnsi="Calibri" w:cs="Calibri"/>
          <w:b/>
          <w:bCs/>
          <w:sz w:val="22"/>
          <w:szCs w:val="22"/>
          <w:u w:val="single"/>
        </w:rPr>
      </w:pPr>
      <w:bookmarkStart w:id="14" w:name="_Ref525643277"/>
      <w:r w:rsidRPr="00BF6BA8">
        <w:rPr>
          <w:rFonts w:ascii="Calibri" w:hAnsi="Calibri" w:cs="Calibri"/>
          <w:sz w:val="22"/>
          <w:szCs w:val="22"/>
        </w:rPr>
        <w:t xml:space="preserve">Kupní Cenu je Prodávající oprávněn fakturovat po řádném předání </w:t>
      </w:r>
      <w:r w:rsidR="00ED5906">
        <w:rPr>
          <w:rFonts w:ascii="Calibri" w:hAnsi="Calibri" w:cs="Calibri"/>
          <w:sz w:val="22"/>
          <w:szCs w:val="22"/>
        </w:rPr>
        <w:t xml:space="preserve">Zboží </w:t>
      </w:r>
      <w:r w:rsidRPr="00BF6BA8">
        <w:rPr>
          <w:rFonts w:ascii="Calibri" w:hAnsi="Calibri" w:cs="Calibri"/>
          <w:sz w:val="22"/>
          <w:szCs w:val="22"/>
        </w:rPr>
        <w:t xml:space="preserve">dle </w:t>
      </w:r>
      <w:proofErr w:type="gramStart"/>
      <w:r w:rsidR="00415573" w:rsidRPr="00531D76">
        <w:rPr>
          <w:rFonts w:ascii="Calibri" w:hAnsi="Calibri"/>
          <w:sz w:val="22"/>
          <w:szCs w:val="22"/>
        </w:rPr>
        <w:t xml:space="preserve">odst. </w:t>
      </w:r>
      <w:r w:rsidR="0041191A">
        <w:rPr>
          <w:rFonts w:ascii="Calibri" w:hAnsi="Calibri"/>
          <w:sz w:val="22"/>
          <w:szCs w:val="22"/>
        </w:rPr>
        <w:fldChar w:fldCharType="begin"/>
      </w:r>
      <w:r w:rsidR="0041191A">
        <w:rPr>
          <w:rFonts w:ascii="Calibri" w:hAnsi="Calibri"/>
          <w:sz w:val="22"/>
          <w:szCs w:val="22"/>
        </w:rPr>
        <w:instrText xml:space="preserve"> REF _Ref490044582 \r \h </w:instrText>
      </w:r>
      <w:r w:rsidR="0041191A">
        <w:rPr>
          <w:rFonts w:ascii="Calibri" w:hAnsi="Calibri"/>
          <w:sz w:val="22"/>
          <w:szCs w:val="22"/>
        </w:rPr>
      </w:r>
      <w:r w:rsidR="0041191A">
        <w:rPr>
          <w:rFonts w:ascii="Calibri" w:hAnsi="Calibri"/>
          <w:sz w:val="22"/>
          <w:szCs w:val="22"/>
        </w:rPr>
        <w:fldChar w:fldCharType="separate"/>
      </w:r>
      <w:r w:rsidR="005A7F2E">
        <w:rPr>
          <w:rFonts w:ascii="Calibri" w:hAnsi="Calibri"/>
          <w:sz w:val="22"/>
          <w:szCs w:val="22"/>
        </w:rPr>
        <w:t>8.1</w:t>
      </w:r>
      <w:r w:rsidR="0041191A">
        <w:rPr>
          <w:rFonts w:ascii="Calibri" w:hAnsi="Calibri"/>
          <w:sz w:val="22"/>
          <w:szCs w:val="22"/>
        </w:rPr>
        <w:fldChar w:fldCharType="end"/>
      </w:r>
      <w:r w:rsidR="0041191A">
        <w:rPr>
          <w:rFonts w:ascii="Calibri" w:hAnsi="Calibri"/>
          <w:sz w:val="22"/>
          <w:szCs w:val="22"/>
        </w:rPr>
        <w:t xml:space="preserve"> </w:t>
      </w:r>
      <w:r w:rsidRPr="00BF6BA8">
        <w:rPr>
          <w:rFonts w:ascii="Calibri" w:hAnsi="Calibri" w:cs="Calibri"/>
          <w:sz w:val="22"/>
          <w:szCs w:val="22"/>
        </w:rPr>
        <w:t>na</w:t>
      </w:r>
      <w:proofErr w:type="gramEnd"/>
      <w:r w:rsidRPr="00BF6BA8">
        <w:rPr>
          <w:rFonts w:ascii="Calibri" w:hAnsi="Calibri" w:cs="Calibri"/>
          <w:sz w:val="22"/>
          <w:szCs w:val="22"/>
        </w:rPr>
        <w:t xml:space="preserve"> základě předávacího protokolu</w:t>
      </w:r>
      <w:r w:rsidR="00415573" w:rsidRPr="00531D76">
        <w:rPr>
          <w:rFonts w:ascii="Calibri" w:hAnsi="Calibri"/>
          <w:sz w:val="22"/>
          <w:szCs w:val="22"/>
        </w:rPr>
        <w:t>.</w:t>
      </w:r>
      <w:bookmarkEnd w:id="14"/>
    </w:p>
    <w:p w14:paraId="429F143A" w14:textId="585CFB51" w:rsidR="006E7253" w:rsidRPr="00C450C1" w:rsidRDefault="006E7253" w:rsidP="0085555E">
      <w:pPr>
        <w:pStyle w:val="Odstavecseseznamem1"/>
        <w:numPr>
          <w:ilvl w:val="1"/>
          <w:numId w:val="29"/>
        </w:numPr>
        <w:spacing w:after="240"/>
        <w:jc w:val="both"/>
        <w:rPr>
          <w:rFonts w:ascii="Calibri" w:hAnsi="Calibri" w:cs="Calibri"/>
          <w:b/>
          <w:bCs/>
          <w:sz w:val="22"/>
          <w:szCs w:val="22"/>
          <w:u w:val="single"/>
        </w:rPr>
      </w:pPr>
      <w:bookmarkStart w:id="15"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w:t>
      </w:r>
      <w:r w:rsidR="00302A92">
        <w:rPr>
          <w:rFonts w:ascii="Calibri" w:hAnsi="Calibri" w:cs="Calibri"/>
          <w:sz w:val="22"/>
          <w:szCs w:val="22"/>
        </w:rPr>
        <w:t>(</w:t>
      </w:r>
      <w:r w:rsidRPr="008D5A81">
        <w:rPr>
          <w:rFonts w:ascii="Calibri" w:hAnsi="Calibri" w:cs="Calibri"/>
          <w:sz w:val="22"/>
          <w:szCs w:val="22"/>
        </w:rPr>
        <w:t>faktur</w:t>
      </w:r>
      <w:r>
        <w:rPr>
          <w:rFonts w:ascii="Calibri" w:hAnsi="Calibri" w:cs="Calibri"/>
          <w:sz w:val="22"/>
          <w:szCs w:val="22"/>
        </w:rPr>
        <w:t>a</w:t>
      </w:r>
      <w:r w:rsidR="00302A92">
        <w:rPr>
          <w:rFonts w:ascii="Calibri" w:hAnsi="Calibri" w:cs="Calibri"/>
          <w:sz w:val="22"/>
          <w:szCs w:val="22"/>
        </w:rPr>
        <w:t>)</w:t>
      </w:r>
      <w:r w:rsidRPr="008D5A81">
        <w:rPr>
          <w:rFonts w:ascii="Calibri" w:hAnsi="Calibri" w:cs="Calibri"/>
          <w:sz w:val="22"/>
          <w:szCs w:val="22"/>
        </w:rPr>
        <w:t xml:space="preserve"> vystaven</w:t>
      </w:r>
      <w:r w:rsidR="00302A92">
        <w:rPr>
          <w:rFonts w:ascii="Calibri" w:hAnsi="Calibri" w:cs="Calibri"/>
          <w:sz w:val="22"/>
          <w:szCs w:val="22"/>
        </w:rPr>
        <w:t>ý</w:t>
      </w:r>
      <w:r>
        <w:rPr>
          <w:rFonts w:ascii="Calibri" w:hAnsi="Calibri" w:cs="Calibri"/>
          <w:sz w:val="22"/>
          <w:szCs w:val="22"/>
        </w:rPr>
        <w:t xml:space="preserve">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w:t>
      </w:r>
      <w:r w:rsidR="00ED5906">
        <w:rPr>
          <w:rFonts w:ascii="Calibri" w:hAnsi="Calibri" w:cs="Calibri"/>
          <w:sz w:val="22"/>
          <w:szCs w:val="22"/>
        </w:rPr>
        <w:t xml:space="preserve"> a</w:t>
      </w:r>
      <w:r>
        <w:rPr>
          <w:rFonts w:ascii="Calibri" w:hAnsi="Calibri" w:cs="Calibri"/>
          <w:sz w:val="22"/>
          <w:szCs w:val="22"/>
        </w:rPr>
        <w:t xml:space="preserve"> </w:t>
      </w:r>
      <w:r w:rsidR="0085555E" w:rsidRPr="00A00040">
        <w:rPr>
          <w:rFonts w:ascii="Calibri" w:hAnsi="Calibri"/>
          <w:sz w:val="22"/>
          <w:szCs w:val="22"/>
        </w:rPr>
        <w:t>číslo této Smlouvy</w:t>
      </w:r>
      <w:bookmarkEnd w:id="15"/>
      <w:r w:rsidR="00ED5906">
        <w:rPr>
          <w:rFonts w:ascii="Calibri" w:hAnsi="Calibri"/>
          <w:sz w:val="22"/>
          <w:szCs w:val="22"/>
        </w:rPr>
        <w:t>.</w:t>
      </w:r>
    </w:p>
    <w:p w14:paraId="6BD7D188" w14:textId="18B54E3E"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14:paraId="518E2DC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lastRenderedPageBreak/>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67F8110" w14:textId="77777777"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7487251E"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7FA7D5B9"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4BF14B6"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118A89B9" w14:textId="55C81359"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Prodávající není oprávněn započítat žádnou svou pohledávku proti pohledávce Kupujícího z této </w:t>
      </w:r>
      <w:r w:rsidR="0090479D">
        <w:rPr>
          <w:rFonts w:ascii="Calibri" w:hAnsi="Calibri"/>
          <w:sz w:val="22"/>
          <w:szCs w:val="22"/>
        </w:rPr>
        <w:t>S</w:t>
      </w:r>
      <w:r w:rsidRPr="00C77C46">
        <w:rPr>
          <w:rFonts w:ascii="Calibri" w:hAnsi="Calibri"/>
          <w:sz w:val="22"/>
          <w:szCs w:val="22"/>
        </w:rPr>
        <w:t>mlouvy.</w:t>
      </w:r>
    </w:p>
    <w:p w14:paraId="0AD23E80" w14:textId="77777777"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3EB46222" w14:textId="2A326437"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Vlastnické právo k</w:t>
      </w:r>
      <w:r w:rsidR="00ED5906">
        <w:rPr>
          <w:rFonts w:ascii="Calibri" w:hAnsi="Calibri"/>
          <w:sz w:val="22"/>
          <w:szCs w:val="22"/>
        </w:rPr>
        <w:t>e</w:t>
      </w:r>
      <w:r w:rsidRPr="006E7253">
        <w:rPr>
          <w:rFonts w:ascii="Calibri" w:hAnsi="Calibri"/>
          <w:sz w:val="22"/>
          <w:szCs w:val="22"/>
        </w:rPr>
        <w:t xml:space="preserve"> </w:t>
      </w:r>
      <w:r w:rsidR="00ED5906">
        <w:rPr>
          <w:rFonts w:ascii="Calibri" w:hAnsi="Calibri" w:cs="Calibri"/>
          <w:sz w:val="22"/>
          <w:szCs w:val="22"/>
        </w:rPr>
        <w:t>Zboží</w:t>
      </w:r>
      <w:r w:rsidRPr="006E7253">
        <w:rPr>
          <w:rFonts w:ascii="Calibri" w:hAnsi="Calibri"/>
          <w:sz w:val="22"/>
          <w:szCs w:val="22"/>
        </w:rPr>
        <w:t xml:space="preserve"> a zároveň i nebezpečí škody přechází na Kupujícího jeho řádným 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41191A">
        <w:rPr>
          <w:rFonts w:ascii="Calibri" w:hAnsi="Calibri"/>
          <w:sz w:val="22"/>
          <w:szCs w:val="22"/>
        </w:rPr>
        <w:fldChar w:fldCharType="begin"/>
      </w:r>
      <w:r w:rsidR="0041191A">
        <w:rPr>
          <w:rFonts w:ascii="Calibri" w:hAnsi="Calibri"/>
          <w:sz w:val="22"/>
          <w:szCs w:val="22"/>
        </w:rPr>
        <w:instrText xml:space="preserve"> REF _Ref490044582 \r \h </w:instrText>
      </w:r>
      <w:r w:rsidR="0041191A">
        <w:rPr>
          <w:rFonts w:ascii="Calibri" w:hAnsi="Calibri"/>
          <w:sz w:val="22"/>
          <w:szCs w:val="22"/>
        </w:rPr>
      </w:r>
      <w:r w:rsidR="0041191A">
        <w:rPr>
          <w:rFonts w:ascii="Calibri" w:hAnsi="Calibri"/>
          <w:sz w:val="22"/>
          <w:szCs w:val="22"/>
        </w:rPr>
        <w:fldChar w:fldCharType="separate"/>
      </w:r>
      <w:r w:rsidR="005A7F2E">
        <w:rPr>
          <w:rFonts w:ascii="Calibri" w:hAnsi="Calibri"/>
          <w:sz w:val="22"/>
          <w:szCs w:val="22"/>
        </w:rPr>
        <w:t>8.1</w:t>
      </w:r>
      <w:r w:rsidR="0041191A">
        <w:rPr>
          <w:rFonts w:ascii="Calibri" w:hAnsi="Calibri"/>
          <w:sz w:val="22"/>
          <w:szCs w:val="22"/>
        </w:rPr>
        <w:fldChar w:fldCharType="end"/>
      </w:r>
      <w:r w:rsidR="0041191A">
        <w:rPr>
          <w:rFonts w:ascii="Calibri" w:hAnsi="Calibri"/>
          <w:sz w:val="22"/>
          <w:szCs w:val="22"/>
        </w:rPr>
        <w:t xml:space="preserve"> </w:t>
      </w:r>
      <w:r w:rsidRPr="006E7253">
        <w:rPr>
          <w:rFonts w:ascii="Calibri" w:hAnsi="Calibri"/>
          <w:sz w:val="22"/>
          <w:szCs w:val="22"/>
        </w:rPr>
        <w:t>Smlouvy</w:t>
      </w:r>
      <w:proofErr w:type="gramEnd"/>
      <w:r w:rsidRPr="006E7253">
        <w:rPr>
          <w:rFonts w:ascii="Calibri" w:hAnsi="Calibri"/>
          <w:sz w:val="22"/>
          <w:szCs w:val="22"/>
        </w:rPr>
        <w:t>.</w:t>
      </w:r>
      <w:r w:rsidR="00040E52">
        <w:rPr>
          <w:rFonts w:ascii="Calibri" w:hAnsi="Calibri"/>
          <w:sz w:val="22"/>
          <w:szCs w:val="22"/>
        </w:rPr>
        <w:t xml:space="preserve"> </w:t>
      </w:r>
    </w:p>
    <w:p w14:paraId="29257D95" w14:textId="7D932FEE"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PŘEDÁNÍ</w:t>
      </w:r>
      <w:r w:rsidR="00C97820">
        <w:rPr>
          <w:rFonts w:ascii="Calibri" w:hAnsi="Calibri" w:cs="Calibri"/>
          <w:b/>
          <w:bCs/>
          <w:sz w:val="22"/>
          <w:szCs w:val="22"/>
          <w:u w:val="single"/>
        </w:rPr>
        <w:t xml:space="preserve"> </w:t>
      </w:r>
      <w:r w:rsidR="00ED5906">
        <w:rPr>
          <w:rFonts w:ascii="Calibri" w:hAnsi="Calibri" w:cs="Calibri"/>
          <w:b/>
          <w:bCs/>
          <w:sz w:val="22"/>
          <w:szCs w:val="22"/>
          <w:u w:val="single"/>
        </w:rPr>
        <w:t>ZBOŽÍ</w:t>
      </w:r>
    </w:p>
    <w:p w14:paraId="1E4F7EB2" w14:textId="3F254028" w:rsidR="00040E52" w:rsidRPr="0042062F" w:rsidRDefault="00F0013D" w:rsidP="00A37ED2">
      <w:pPr>
        <w:pStyle w:val="Odstavecseseznamem1"/>
        <w:numPr>
          <w:ilvl w:val="1"/>
          <w:numId w:val="29"/>
        </w:numPr>
        <w:spacing w:after="240"/>
        <w:jc w:val="both"/>
        <w:rPr>
          <w:rFonts w:asciiTheme="minorHAnsi" w:hAnsiTheme="minorHAnsi" w:cs="Calibri"/>
          <w:b/>
          <w:bCs/>
          <w:sz w:val="22"/>
          <w:szCs w:val="22"/>
          <w:u w:val="single"/>
        </w:rPr>
      </w:pPr>
      <w:r>
        <w:rPr>
          <w:rFonts w:asciiTheme="minorHAnsi" w:hAnsiTheme="minorHAnsi" w:cs="Calibri"/>
          <w:sz w:val="22"/>
          <w:szCs w:val="22"/>
        </w:rPr>
        <w:t xml:space="preserve">Místem dodání, instalace </w:t>
      </w:r>
      <w:r w:rsidR="00040E52" w:rsidRPr="00040E52">
        <w:rPr>
          <w:rFonts w:asciiTheme="minorHAnsi" w:hAnsiTheme="minorHAnsi" w:cs="Calibri"/>
          <w:sz w:val="22"/>
          <w:szCs w:val="22"/>
        </w:rPr>
        <w:t xml:space="preserve">a </w:t>
      </w:r>
      <w:r w:rsidR="006E7253">
        <w:rPr>
          <w:rFonts w:ascii="Calibri" w:hAnsi="Calibri" w:cs="Calibri"/>
          <w:sz w:val="22"/>
          <w:szCs w:val="22"/>
        </w:rPr>
        <w:t>před</w:t>
      </w:r>
      <w:r w:rsidR="006E7253" w:rsidRPr="00480C5D">
        <w:rPr>
          <w:rFonts w:ascii="Calibri" w:hAnsi="Calibri" w:cs="Calibri"/>
          <w:sz w:val="22"/>
          <w:szCs w:val="22"/>
        </w:rPr>
        <w:t xml:space="preserve">ání </w:t>
      </w:r>
      <w:r w:rsidR="00ED5906">
        <w:rPr>
          <w:rFonts w:ascii="Calibri" w:hAnsi="Calibri" w:cs="Calibri"/>
          <w:sz w:val="22"/>
          <w:szCs w:val="22"/>
        </w:rPr>
        <w:t>Zboží</w:t>
      </w:r>
      <w:r w:rsidR="006E7253" w:rsidRPr="00480C5D">
        <w:rPr>
          <w:rFonts w:ascii="Calibri" w:hAnsi="Calibri" w:cs="Calibri"/>
          <w:sz w:val="22"/>
          <w:szCs w:val="22"/>
        </w:rPr>
        <w:t xml:space="preserve"> </w:t>
      </w:r>
      <w:r w:rsidR="00040E52" w:rsidRPr="00E217CB">
        <w:rPr>
          <w:rFonts w:asciiTheme="minorHAnsi" w:hAnsiTheme="minorHAnsi" w:cs="Calibri"/>
          <w:sz w:val="22"/>
          <w:szCs w:val="22"/>
        </w:rPr>
        <w:t xml:space="preserve">je </w:t>
      </w:r>
      <w:r w:rsidR="00B212F8" w:rsidRPr="00BC160A">
        <w:rPr>
          <w:rFonts w:asciiTheme="minorHAnsi" w:hAnsiTheme="minorHAnsi" w:cstheme="minorHAnsi"/>
          <w:sz w:val="22"/>
          <w:szCs w:val="22"/>
        </w:rPr>
        <w:t xml:space="preserve">Fyzikální ústav AV ČR, v. v. i., </w:t>
      </w:r>
      <w:r w:rsidR="00ED5906">
        <w:rPr>
          <w:rFonts w:asciiTheme="minorHAnsi" w:hAnsiTheme="minorHAnsi" w:cstheme="minorHAnsi"/>
          <w:sz w:val="22"/>
          <w:szCs w:val="22"/>
        </w:rPr>
        <w:t>Na Slovance</w:t>
      </w:r>
      <w:r w:rsidR="00B212F8" w:rsidRPr="00BC160A">
        <w:rPr>
          <w:rFonts w:asciiTheme="minorHAnsi" w:hAnsiTheme="minorHAnsi" w:cstheme="minorHAnsi"/>
          <w:sz w:val="22"/>
          <w:szCs w:val="22"/>
        </w:rPr>
        <w:t xml:space="preserve"> 1</w:t>
      </w:r>
      <w:r w:rsidR="00ED5906">
        <w:rPr>
          <w:rFonts w:asciiTheme="minorHAnsi" w:hAnsiTheme="minorHAnsi" w:cstheme="minorHAnsi"/>
          <w:sz w:val="22"/>
          <w:szCs w:val="22"/>
        </w:rPr>
        <w:t>999</w:t>
      </w:r>
      <w:r w:rsidR="00B212F8" w:rsidRPr="00BC160A">
        <w:rPr>
          <w:rFonts w:asciiTheme="minorHAnsi" w:hAnsiTheme="minorHAnsi" w:cstheme="minorHAnsi"/>
          <w:sz w:val="22"/>
          <w:szCs w:val="22"/>
        </w:rPr>
        <w:t>/</w:t>
      </w:r>
      <w:r w:rsidR="00ED5906">
        <w:rPr>
          <w:rFonts w:asciiTheme="minorHAnsi" w:hAnsiTheme="minorHAnsi" w:cstheme="minorHAnsi"/>
          <w:sz w:val="22"/>
          <w:szCs w:val="22"/>
        </w:rPr>
        <w:t>2, 182</w:t>
      </w:r>
      <w:r w:rsidR="00B212F8" w:rsidRPr="00BC160A">
        <w:rPr>
          <w:rFonts w:asciiTheme="minorHAnsi" w:hAnsiTheme="minorHAnsi" w:cstheme="minorHAnsi"/>
          <w:sz w:val="22"/>
          <w:szCs w:val="22"/>
        </w:rPr>
        <w:t xml:space="preserve"> </w:t>
      </w:r>
      <w:r w:rsidR="00ED5906">
        <w:rPr>
          <w:rFonts w:asciiTheme="minorHAnsi" w:hAnsiTheme="minorHAnsi" w:cstheme="minorHAnsi"/>
          <w:sz w:val="22"/>
          <w:szCs w:val="22"/>
        </w:rPr>
        <w:t>21</w:t>
      </w:r>
      <w:r>
        <w:rPr>
          <w:rFonts w:asciiTheme="minorHAnsi" w:hAnsiTheme="minorHAnsi" w:cstheme="minorHAnsi"/>
          <w:sz w:val="22"/>
          <w:szCs w:val="22"/>
        </w:rPr>
        <w:t xml:space="preserve"> Praha 8, </w:t>
      </w:r>
      <w:r w:rsidR="00A37ED2">
        <w:rPr>
          <w:rFonts w:asciiTheme="minorHAnsi" w:hAnsiTheme="minorHAnsi" w:cstheme="minorHAnsi"/>
          <w:sz w:val="22"/>
          <w:szCs w:val="22"/>
        </w:rPr>
        <w:t>budova</w:t>
      </w:r>
      <w:r w:rsidR="00A37ED2" w:rsidRPr="00A37ED2">
        <w:rPr>
          <w:rFonts w:asciiTheme="minorHAnsi" w:hAnsiTheme="minorHAnsi" w:cstheme="minorHAnsi"/>
          <w:sz w:val="22"/>
          <w:szCs w:val="22"/>
        </w:rPr>
        <w:t xml:space="preserve"> zkapalňovač</w:t>
      </w:r>
      <w:r w:rsidR="00A37ED2">
        <w:rPr>
          <w:rFonts w:asciiTheme="minorHAnsi" w:hAnsiTheme="minorHAnsi" w:cstheme="minorHAnsi"/>
          <w:sz w:val="22"/>
          <w:szCs w:val="22"/>
        </w:rPr>
        <w:t xml:space="preserve">e, </w:t>
      </w:r>
      <w:r w:rsidR="00A37ED2" w:rsidRPr="00A37ED2">
        <w:rPr>
          <w:rFonts w:asciiTheme="minorHAnsi" w:hAnsiTheme="minorHAnsi" w:cstheme="minorHAnsi"/>
          <w:sz w:val="22"/>
          <w:szCs w:val="22"/>
        </w:rPr>
        <w:t>místnost č. 3 (U</w:t>
      </w:r>
      <w:r w:rsidR="00A37ED2">
        <w:rPr>
          <w:rFonts w:asciiTheme="minorHAnsi" w:hAnsiTheme="minorHAnsi" w:cstheme="minorHAnsi"/>
          <w:sz w:val="22"/>
          <w:szCs w:val="22"/>
        </w:rPr>
        <w:t>PS) a místnost č. 1 (baterie).</w:t>
      </w:r>
    </w:p>
    <w:p w14:paraId="6ABC23AA" w14:textId="77777777" w:rsidR="00040E52" w:rsidRPr="00BC160A"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BC160A">
        <w:rPr>
          <w:rFonts w:ascii="Calibri" w:hAnsi="Calibri" w:cs="Calibri"/>
          <w:b/>
          <w:bCs/>
          <w:sz w:val="22"/>
          <w:szCs w:val="22"/>
          <w:u w:val="single"/>
        </w:rPr>
        <w:t xml:space="preserve">DODÁNÍ, INSTALACE, PŘEDÁNÍ </w:t>
      </w:r>
    </w:p>
    <w:p w14:paraId="14D9F44B" w14:textId="453A5DBA" w:rsidR="006E7253" w:rsidRPr="00BC160A" w:rsidRDefault="006E7253" w:rsidP="00601E17">
      <w:pPr>
        <w:pStyle w:val="Odstavecseseznamem1"/>
        <w:numPr>
          <w:ilvl w:val="1"/>
          <w:numId w:val="29"/>
        </w:numPr>
        <w:spacing w:after="240"/>
        <w:jc w:val="both"/>
        <w:rPr>
          <w:rFonts w:ascii="Calibri" w:hAnsi="Calibri" w:cs="Calibri"/>
          <w:b/>
          <w:bCs/>
          <w:sz w:val="22"/>
          <w:szCs w:val="22"/>
          <w:u w:val="single"/>
        </w:rPr>
      </w:pPr>
      <w:bookmarkStart w:id="16" w:name="_Ref490044582"/>
      <w:r w:rsidRPr="00BC160A">
        <w:rPr>
          <w:rStyle w:val="Zdraznn"/>
          <w:rFonts w:ascii="Calibri" w:hAnsi="Calibri" w:cs="Calibri"/>
          <w:b w:val="0"/>
          <w:sz w:val="22"/>
          <w:szCs w:val="22"/>
        </w:rPr>
        <w:t xml:space="preserve">Prodávající na své náklady přepraví </w:t>
      </w:r>
      <w:r w:rsidR="00F0013D">
        <w:rPr>
          <w:rFonts w:ascii="Calibri" w:hAnsi="Calibri" w:cs="Calibri"/>
          <w:sz w:val="22"/>
          <w:szCs w:val="22"/>
        </w:rPr>
        <w:t>Zboží</w:t>
      </w:r>
      <w:r w:rsidRPr="00BC160A">
        <w:rPr>
          <w:rStyle w:val="Zdraznn"/>
          <w:rFonts w:ascii="Calibri" w:hAnsi="Calibri" w:cs="Calibri"/>
          <w:b w:val="0"/>
          <w:sz w:val="22"/>
          <w:szCs w:val="22"/>
        </w:rPr>
        <w:t xml:space="preserve"> </w:t>
      </w:r>
      <w:r w:rsidR="00966565" w:rsidRPr="00BC160A">
        <w:rPr>
          <w:rStyle w:val="Zdraznn"/>
          <w:rFonts w:ascii="Calibri" w:hAnsi="Calibri" w:cs="Calibri"/>
          <w:b w:val="0"/>
          <w:sz w:val="22"/>
          <w:szCs w:val="22"/>
        </w:rPr>
        <w:t>na</w:t>
      </w:r>
      <w:r w:rsidRPr="00BC160A">
        <w:rPr>
          <w:rStyle w:val="Zdraznn"/>
          <w:rFonts w:ascii="Calibri" w:hAnsi="Calibri" w:cs="Calibri"/>
          <w:b w:val="0"/>
          <w:sz w:val="22"/>
          <w:szCs w:val="22"/>
        </w:rPr>
        <w:t xml:space="preserve"> míst</w:t>
      </w:r>
      <w:r w:rsidR="00966565" w:rsidRPr="00BC160A">
        <w:rPr>
          <w:rStyle w:val="Zdraznn"/>
          <w:rFonts w:ascii="Calibri" w:hAnsi="Calibri" w:cs="Calibri"/>
          <w:b w:val="0"/>
          <w:sz w:val="22"/>
          <w:szCs w:val="22"/>
        </w:rPr>
        <w:t>o</w:t>
      </w:r>
      <w:r w:rsidRPr="00BC160A">
        <w:rPr>
          <w:rStyle w:val="Zdraznn"/>
          <w:rFonts w:ascii="Calibri" w:hAnsi="Calibri" w:cs="Calibri"/>
          <w:b w:val="0"/>
          <w:sz w:val="22"/>
          <w:szCs w:val="22"/>
        </w:rPr>
        <w:t xml:space="preserve"> dodání. Je-li dodávka neporušená, vystaví Kupující Prodávajícímu</w:t>
      </w:r>
      <w:r w:rsidR="001443E9" w:rsidRPr="00BC160A">
        <w:rPr>
          <w:rStyle w:val="Zdraznn"/>
          <w:rFonts w:ascii="Calibri" w:hAnsi="Calibri" w:cs="Calibri"/>
          <w:b w:val="0"/>
          <w:sz w:val="22"/>
          <w:szCs w:val="22"/>
        </w:rPr>
        <w:t xml:space="preserve"> </w:t>
      </w:r>
      <w:bookmarkEnd w:id="16"/>
      <w:r w:rsidR="00601E17" w:rsidRPr="00BC160A">
        <w:rPr>
          <w:rFonts w:ascii="Calibri" w:hAnsi="Calibri" w:cs="Calibri"/>
          <w:sz w:val="22"/>
          <w:szCs w:val="22"/>
        </w:rPr>
        <w:t>dodací list.</w:t>
      </w:r>
    </w:p>
    <w:p w14:paraId="2AC41F82" w14:textId="79B1C2B0" w:rsidR="00601E17" w:rsidRPr="00BC160A" w:rsidRDefault="00601E17" w:rsidP="00601E17">
      <w:pPr>
        <w:pStyle w:val="Odstavecseseznamem1"/>
        <w:numPr>
          <w:ilvl w:val="1"/>
          <w:numId w:val="29"/>
        </w:numPr>
        <w:spacing w:after="240"/>
        <w:jc w:val="both"/>
        <w:rPr>
          <w:rFonts w:ascii="Calibri" w:hAnsi="Calibri" w:cs="Calibri"/>
          <w:b/>
          <w:bCs/>
          <w:sz w:val="22"/>
          <w:szCs w:val="22"/>
          <w:u w:val="single"/>
        </w:rPr>
      </w:pPr>
      <w:bookmarkStart w:id="17" w:name="_Ref379985378"/>
      <w:r w:rsidRPr="00BC160A">
        <w:rPr>
          <w:rFonts w:ascii="Calibri" w:hAnsi="Calibri" w:cs="Calibri"/>
          <w:sz w:val="22"/>
          <w:szCs w:val="22"/>
        </w:rPr>
        <w:t xml:space="preserve">Prodávající provede a zdokumentuje instalaci </w:t>
      </w:r>
      <w:r w:rsidR="00F0013D">
        <w:rPr>
          <w:rFonts w:ascii="Calibri" w:hAnsi="Calibri" w:cs="Calibri"/>
          <w:sz w:val="22"/>
          <w:szCs w:val="22"/>
        </w:rPr>
        <w:t>Zboží</w:t>
      </w:r>
      <w:r w:rsidRPr="00BC160A">
        <w:rPr>
          <w:rFonts w:ascii="Calibri" w:hAnsi="Calibri" w:cs="Calibri"/>
          <w:sz w:val="22"/>
          <w:szCs w:val="22"/>
        </w:rPr>
        <w:t xml:space="preserve"> a provede zkoušku </w:t>
      </w:r>
      <w:r w:rsidR="00F0013D">
        <w:rPr>
          <w:rFonts w:ascii="Calibri" w:hAnsi="Calibri" w:cs="Calibri"/>
          <w:sz w:val="22"/>
          <w:szCs w:val="22"/>
        </w:rPr>
        <w:t>Zboží</w:t>
      </w:r>
      <w:r w:rsidRPr="00BC160A">
        <w:rPr>
          <w:rFonts w:ascii="Calibri" w:hAnsi="Calibri" w:cs="Calibri"/>
          <w:sz w:val="22"/>
          <w:szCs w:val="22"/>
        </w:rPr>
        <w:t xml:space="preserve"> spočívající v ověření jeho funkčnosti.</w:t>
      </w:r>
      <w:bookmarkEnd w:id="17"/>
    </w:p>
    <w:p w14:paraId="15CF0D16" w14:textId="36048837" w:rsidR="00734861" w:rsidRPr="00BC160A" w:rsidRDefault="00734861" w:rsidP="00734861">
      <w:pPr>
        <w:pStyle w:val="Odstavecseseznamem1"/>
        <w:numPr>
          <w:ilvl w:val="1"/>
          <w:numId w:val="29"/>
        </w:numPr>
        <w:spacing w:after="240"/>
        <w:jc w:val="both"/>
        <w:rPr>
          <w:rFonts w:ascii="Calibri" w:hAnsi="Calibri" w:cs="Calibri"/>
          <w:bCs/>
          <w:sz w:val="22"/>
          <w:szCs w:val="22"/>
        </w:rPr>
      </w:pPr>
      <w:r w:rsidRPr="00BC160A">
        <w:rPr>
          <w:rFonts w:ascii="Calibri" w:hAnsi="Calibri" w:cs="Calibri"/>
          <w:bCs/>
          <w:sz w:val="22"/>
          <w:szCs w:val="22"/>
        </w:rPr>
        <w:t xml:space="preserve">Součástí předávacího řízení je předání technické dokumentace </w:t>
      </w:r>
      <w:r w:rsidR="00C97820" w:rsidRPr="00BC160A">
        <w:rPr>
          <w:rFonts w:ascii="Calibri" w:hAnsi="Calibri" w:cs="Calibri"/>
          <w:bCs/>
          <w:sz w:val="22"/>
          <w:szCs w:val="22"/>
        </w:rPr>
        <w:t>vztahující se k</w:t>
      </w:r>
      <w:r w:rsidR="00F0013D">
        <w:rPr>
          <w:rFonts w:ascii="Calibri" w:hAnsi="Calibri" w:cs="Calibri"/>
          <w:bCs/>
          <w:sz w:val="22"/>
          <w:szCs w:val="22"/>
        </w:rPr>
        <w:t>e</w:t>
      </w:r>
      <w:r w:rsidRPr="00BC160A">
        <w:rPr>
          <w:rFonts w:ascii="Calibri" w:hAnsi="Calibri" w:cs="Calibri"/>
          <w:bCs/>
          <w:sz w:val="22"/>
          <w:szCs w:val="22"/>
        </w:rPr>
        <w:t xml:space="preserve"> </w:t>
      </w:r>
      <w:r w:rsidR="00F0013D">
        <w:rPr>
          <w:rFonts w:ascii="Calibri" w:hAnsi="Calibri" w:cs="Calibri"/>
          <w:sz w:val="22"/>
          <w:szCs w:val="22"/>
        </w:rPr>
        <w:t>Zboží</w:t>
      </w:r>
      <w:r w:rsidRPr="00BC160A">
        <w:rPr>
          <w:rFonts w:ascii="Calibri" w:hAnsi="Calibri" w:cs="Calibri"/>
          <w:bCs/>
          <w:sz w:val="22"/>
          <w:szCs w:val="22"/>
        </w:rPr>
        <w:t xml:space="preserve">, návod k užívání a prohlášení o shodě dodaného </w:t>
      </w:r>
      <w:r w:rsidR="00F0013D">
        <w:rPr>
          <w:rFonts w:ascii="Calibri" w:hAnsi="Calibri" w:cs="Calibri"/>
          <w:sz w:val="22"/>
          <w:szCs w:val="22"/>
        </w:rPr>
        <w:t>Zboží</w:t>
      </w:r>
      <w:r w:rsidRPr="00BC160A">
        <w:rPr>
          <w:rFonts w:ascii="Calibri" w:hAnsi="Calibri" w:cs="Calibri"/>
          <w:bCs/>
          <w:sz w:val="22"/>
          <w:szCs w:val="22"/>
        </w:rPr>
        <w:t xml:space="preserve"> a všech jeho součástí se schválenými standardy.</w:t>
      </w:r>
    </w:p>
    <w:p w14:paraId="5506F603" w14:textId="3FEEE841" w:rsidR="00734861" w:rsidRPr="00BC160A" w:rsidRDefault="00734861" w:rsidP="00734861">
      <w:pPr>
        <w:pStyle w:val="Odstavecseseznamem1"/>
        <w:numPr>
          <w:ilvl w:val="1"/>
          <w:numId w:val="29"/>
        </w:numPr>
        <w:spacing w:after="240"/>
        <w:jc w:val="both"/>
        <w:rPr>
          <w:rFonts w:ascii="Calibri" w:hAnsi="Calibri" w:cs="Calibri"/>
          <w:bCs/>
          <w:sz w:val="22"/>
          <w:szCs w:val="22"/>
        </w:rPr>
      </w:pPr>
      <w:bookmarkStart w:id="18" w:name="_Ref380049631"/>
      <w:r w:rsidRPr="00BC160A">
        <w:rPr>
          <w:rFonts w:ascii="Calibri" w:hAnsi="Calibri" w:cs="Calibri"/>
          <w:sz w:val="22"/>
          <w:szCs w:val="22"/>
        </w:rPr>
        <w:t xml:space="preserve">Předávací řízení je ukončeno předáním </w:t>
      </w:r>
      <w:r w:rsidR="00F0013D">
        <w:rPr>
          <w:rFonts w:ascii="Calibri" w:hAnsi="Calibri" w:cs="Calibri"/>
          <w:sz w:val="22"/>
          <w:szCs w:val="22"/>
        </w:rPr>
        <w:t>Zboží</w:t>
      </w:r>
      <w:r w:rsidRPr="00BC160A">
        <w:rPr>
          <w:rFonts w:ascii="Calibri" w:hAnsi="Calibri" w:cs="Calibri"/>
          <w:sz w:val="22"/>
          <w:szCs w:val="22"/>
        </w:rPr>
        <w:t xml:space="preserve"> Kupujícímu potvrzeným předávacím protokolem obsahujícím specifikaci provedených testů (dále jen </w:t>
      </w:r>
      <w:r w:rsidRPr="00BC160A">
        <w:rPr>
          <w:rFonts w:ascii="Calibri" w:hAnsi="Calibri" w:cs="Calibri"/>
          <w:b/>
          <w:bCs/>
          <w:sz w:val="22"/>
          <w:szCs w:val="22"/>
        </w:rPr>
        <w:t>„Předávací protokol“</w:t>
      </w:r>
      <w:r w:rsidRPr="00BC160A">
        <w:rPr>
          <w:rFonts w:ascii="Calibri" w:hAnsi="Calibri" w:cs="Calibri"/>
          <w:sz w:val="22"/>
          <w:szCs w:val="22"/>
        </w:rPr>
        <w:t>). Předávací protokol obsahuje tyto povinné náležitosti:</w:t>
      </w:r>
      <w:bookmarkEnd w:id="18"/>
      <w:r w:rsidRPr="00BC160A">
        <w:rPr>
          <w:rFonts w:ascii="Calibri" w:hAnsi="Calibri" w:cs="Calibri"/>
          <w:sz w:val="22"/>
          <w:szCs w:val="22"/>
        </w:rPr>
        <w:t>¨</w:t>
      </w:r>
    </w:p>
    <w:p w14:paraId="0399F247" w14:textId="777777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údaje o Prodávajícím, Kupujícím a subdodavatelích,</w:t>
      </w:r>
    </w:p>
    <w:p w14:paraId="71C5B417" w14:textId="2EEE92C8" w:rsidR="00734861" w:rsidRPr="00F0013D" w:rsidRDefault="00734861" w:rsidP="00F0013D">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 xml:space="preserve">popis </w:t>
      </w:r>
      <w:r w:rsidR="00F0013D">
        <w:rPr>
          <w:rFonts w:ascii="Calibri" w:hAnsi="Calibri" w:cs="Calibri"/>
          <w:sz w:val="22"/>
          <w:szCs w:val="22"/>
        </w:rPr>
        <w:t>Zboží</w:t>
      </w:r>
      <w:r w:rsidRPr="00BC160A">
        <w:rPr>
          <w:rFonts w:ascii="Calibri" w:hAnsi="Calibri" w:cs="Calibri"/>
          <w:sz w:val="22"/>
          <w:szCs w:val="22"/>
        </w:rPr>
        <w:t xml:space="preserve"> včetně soupisu komponent a sériových / výrobních čísel,</w:t>
      </w:r>
    </w:p>
    <w:p w14:paraId="489AD330" w14:textId="01B30AD9" w:rsidR="00734861" w:rsidRPr="00BC160A" w:rsidRDefault="00734861" w:rsidP="00734861">
      <w:pPr>
        <w:pStyle w:val="Odstavecseseznamem1"/>
        <w:numPr>
          <w:ilvl w:val="2"/>
          <w:numId w:val="29"/>
        </w:numPr>
        <w:spacing w:after="240"/>
        <w:jc w:val="both"/>
        <w:rPr>
          <w:rFonts w:ascii="Calibri" w:hAnsi="Calibri" w:cs="Calibri"/>
          <w:sz w:val="22"/>
          <w:szCs w:val="22"/>
        </w:rPr>
      </w:pPr>
      <w:r w:rsidRPr="00BC160A">
        <w:rPr>
          <w:rFonts w:ascii="Calibri" w:hAnsi="Calibri" w:cs="Calibri"/>
          <w:sz w:val="22"/>
          <w:szCs w:val="22"/>
        </w:rPr>
        <w:t>potvrzení o zaškolení obsluhy</w:t>
      </w:r>
      <w:r w:rsidR="00C517B1" w:rsidRPr="00BC160A">
        <w:rPr>
          <w:rFonts w:ascii="Calibri" w:hAnsi="Calibri" w:cs="Calibri"/>
          <w:sz w:val="22"/>
          <w:szCs w:val="22"/>
        </w:rPr>
        <w:t xml:space="preserve"> dle </w:t>
      </w:r>
      <w:proofErr w:type="gramStart"/>
      <w:r w:rsidR="00C517B1" w:rsidRPr="00BC160A">
        <w:rPr>
          <w:rFonts w:ascii="Calibri" w:hAnsi="Calibri" w:cs="Calibri"/>
          <w:sz w:val="22"/>
          <w:szCs w:val="22"/>
        </w:rPr>
        <w:t xml:space="preserve">odst. </w:t>
      </w:r>
      <w:r w:rsidR="00C517B1" w:rsidRPr="00BC160A">
        <w:rPr>
          <w:rFonts w:ascii="Calibri" w:hAnsi="Calibri" w:cs="Calibri"/>
          <w:sz w:val="22"/>
          <w:szCs w:val="22"/>
        </w:rPr>
        <w:fldChar w:fldCharType="begin"/>
      </w:r>
      <w:r w:rsidR="00C517B1" w:rsidRPr="00BC160A">
        <w:rPr>
          <w:rFonts w:ascii="Calibri" w:hAnsi="Calibri" w:cs="Calibri"/>
          <w:sz w:val="22"/>
          <w:szCs w:val="22"/>
        </w:rPr>
        <w:instrText xml:space="preserve"> REF _Ref517165380 \r \h </w:instrText>
      </w:r>
      <w:r w:rsidR="00BC160A">
        <w:rPr>
          <w:rFonts w:ascii="Calibri" w:hAnsi="Calibri" w:cs="Calibri"/>
          <w:sz w:val="22"/>
          <w:szCs w:val="22"/>
        </w:rPr>
        <w:instrText xml:space="preserve"> \* MERGEFORMAT </w:instrText>
      </w:r>
      <w:r w:rsidR="00C517B1" w:rsidRPr="00BC160A">
        <w:rPr>
          <w:rFonts w:ascii="Calibri" w:hAnsi="Calibri" w:cs="Calibri"/>
          <w:sz w:val="22"/>
          <w:szCs w:val="22"/>
        </w:rPr>
      </w:r>
      <w:r w:rsidR="00C517B1" w:rsidRPr="00BC160A">
        <w:rPr>
          <w:rFonts w:ascii="Calibri" w:hAnsi="Calibri" w:cs="Calibri"/>
          <w:sz w:val="22"/>
          <w:szCs w:val="22"/>
        </w:rPr>
        <w:fldChar w:fldCharType="separate"/>
      </w:r>
      <w:r w:rsidR="005A7F2E">
        <w:rPr>
          <w:rFonts w:ascii="Calibri" w:hAnsi="Calibri" w:cs="Calibri"/>
          <w:sz w:val="22"/>
          <w:szCs w:val="22"/>
        </w:rPr>
        <w:t>3.2.5</w:t>
      </w:r>
      <w:proofErr w:type="gramEnd"/>
      <w:r w:rsidR="00C517B1" w:rsidRPr="00BC160A">
        <w:rPr>
          <w:rFonts w:ascii="Calibri" w:hAnsi="Calibri" w:cs="Calibri"/>
          <w:sz w:val="22"/>
          <w:szCs w:val="22"/>
        </w:rPr>
        <w:fldChar w:fldCharType="end"/>
      </w:r>
      <w:r w:rsidRPr="00BC160A">
        <w:rPr>
          <w:rFonts w:ascii="Calibri" w:hAnsi="Calibri" w:cs="Calibri"/>
          <w:sz w:val="22"/>
          <w:szCs w:val="22"/>
        </w:rPr>
        <w:t>,</w:t>
      </w:r>
    </w:p>
    <w:p w14:paraId="76A4A396" w14:textId="777777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lastRenderedPageBreak/>
        <w:t>seznam technické dokumentace včetně manuálu,</w:t>
      </w:r>
    </w:p>
    <w:p w14:paraId="2524B8D1" w14:textId="777777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případná výhrada Kupujícího týkající se drobných vad a nedodělků a způsobu a doby jejich odstranění,</w:t>
      </w:r>
    </w:p>
    <w:p w14:paraId="0CD2DF34" w14:textId="1FAEB0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datum podpisu.</w:t>
      </w:r>
    </w:p>
    <w:p w14:paraId="087DA68F" w14:textId="41D3F9A9" w:rsidR="006E7253" w:rsidRPr="00BC160A"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C160A">
        <w:rPr>
          <w:rFonts w:ascii="Calibri" w:hAnsi="Calibri" w:cs="Calibri"/>
          <w:sz w:val="22"/>
          <w:szCs w:val="22"/>
        </w:rPr>
        <w:t xml:space="preserve">Předání </w:t>
      </w:r>
      <w:r w:rsidR="00F0013D">
        <w:rPr>
          <w:rFonts w:ascii="Calibri" w:hAnsi="Calibri" w:cs="Calibri"/>
          <w:sz w:val="22"/>
          <w:szCs w:val="22"/>
        </w:rPr>
        <w:t>Zboží</w:t>
      </w:r>
      <w:r w:rsidRPr="00BC160A">
        <w:rPr>
          <w:rFonts w:ascii="Calibri" w:hAnsi="Calibri" w:cs="Calibri"/>
          <w:sz w:val="22"/>
          <w:szCs w:val="22"/>
        </w:rPr>
        <w:t xml:space="preserve"> nezbavuje Prodávajícího odpovědnosti za škody vzniklé v důsledku vad.</w:t>
      </w:r>
    </w:p>
    <w:p w14:paraId="576B7019" w14:textId="60AF2DC8" w:rsidR="006E7253" w:rsidRPr="00BC160A"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C160A">
        <w:rPr>
          <w:rFonts w:ascii="Calibri" w:hAnsi="Calibri" w:cs="Calibri"/>
          <w:sz w:val="22"/>
          <w:szCs w:val="22"/>
        </w:rPr>
        <w:t xml:space="preserve">Kupující není povinen převzít </w:t>
      </w:r>
      <w:r w:rsidR="00F0013D">
        <w:rPr>
          <w:rFonts w:ascii="Calibri" w:hAnsi="Calibri" w:cs="Calibri"/>
          <w:sz w:val="22"/>
          <w:szCs w:val="22"/>
        </w:rPr>
        <w:t>Zboží</w:t>
      </w:r>
      <w:r w:rsidRPr="00BC160A">
        <w:rPr>
          <w:rFonts w:ascii="Calibri" w:hAnsi="Calibri" w:cs="Calibri"/>
          <w:sz w:val="22"/>
          <w:szCs w:val="22"/>
        </w:rPr>
        <w:t>, kter</w:t>
      </w:r>
      <w:r w:rsidR="00F0013D">
        <w:rPr>
          <w:rFonts w:ascii="Calibri" w:hAnsi="Calibri" w:cs="Calibri"/>
          <w:sz w:val="22"/>
          <w:szCs w:val="22"/>
        </w:rPr>
        <w:t>é</w:t>
      </w:r>
      <w:r w:rsidRPr="00BC160A">
        <w:rPr>
          <w:rFonts w:ascii="Calibri" w:hAnsi="Calibri" w:cs="Calibri"/>
          <w:sz w:val="22"/>
          <w:szCs w:val="22"/>
        </w:rPr>
        <w:t xml:space="preserve"> by vykazoval</w:t>
      </w:r>
      <w:r w:rsidR="00F0013D">
        <w:rPr>
          <w:rFonts w:ascii="Calibri" w:hAnsi="Calibri" w:cs="Calibri"/>
          <w:sz w:val="22"/>
          <w:szCs w:val="22"/>
        </w:rPr>
        <w:t>o</w:t>
      </w:r>
      <w:r w:rsidRPr="00BC160A">
        <w:rPr>
          <w:rFonts w:ascii="Calibri" w:hAnsi="Calibri" w:cs="Calibri"/>
          <w:sz w:val="22"/>
          <w:szCs w:val="22"/>
        </w:rPr>
        <w:t xml:space="preserve"> vady, byť by samy o sobě ani ve spojení s jinými nebránily užívání </w:t>
      </w:r>
      <w:r w:rsidR="00F0013D">
        <w:rPr>
          <w:rFonts w:ascii="Calibri" w:hAnsi="Calibri" w:cs="Calibri"/>
          <w:sz w:val="22"/>
          <w:szCs w:val="22"/>
        </w:rPr>
        <w:t>Zboží</w:t>
      </w:r>
      <w:r w:rsidRPr="00BC160A">
        <w:rPr>
          <w:rFonts w:ascii="Calibri" w:hAnsi="Calibri" w:cs="Calibri"/>
          <w:sz w:val="22"/>
          <w:szCs w:val="22"/>
        </w:rPr>
        <w:t xml:space="preserve">. V tomto případě vydá Prodávajícímu zápis o nepřevzetí </w:t>
      </w:r>
      <w:r w:rsidR="00F0013D">
        <w:rPr>
          <w:rFonts w:ascii="Calibri" w:hAnsi="Calibri" w:cs="Calibri"/>
          <w:sz w:val="22"/>
          <w:szCs w:val="22"/>
        </w:rPr>
        <w:t>Zboží</w:t>
      </w:r>
      <w:r w:rsidRPr="00BC160A">
        <w:rPr>
          <w:rFonts w:ascii="Calibri" w:hAnsi="Calibri" w:cs="Calibri"/>
          <w:sz w:val="22"/>
          <w:szCs w:val="22"/>
        </w:rPr>
        <w:t xml:space="preserve"> s uvedením důvodu.</w:t>
      </w:r>
    </w:p>
    <w:p w14:paraId="210D3EC1" w14:textId="59ADDD30" w:rsidR="00734861" w:rsidRPr="00BC160A" w:rsidRDefault="00734861"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C160A">
        <w:rPr>
          <w:rFonts w:ascii="Calibri" w:hAnsi="Calibri" w:cs="Calibri"/>
          <w:sz w:val="22"/>
          <w:szCs w:val="22"/>
        </w:rPr>
        <w:t xml:space="preserve">Nevyužije-li Kupující svého práva nepřevzít </w:t>
      </w:r>
      <w:r w:rsidR="00F0013D">
        <w:rPr>
          <w:rFonts w:ascii="Calibri" w:hAnsi="Calibri" w:cs="Calibri"/>
          <w:sz w:val="22"/>
          <w:szCs w:val="22"/>
        </w:rPr>
        <w:t>Zboží</w:t>
      </w:r>
      <w:r w:rsidRPr="00BC160A">
        <w:rPr>
          <w:rFonts w:ascii="Calibri" w:hAnsi="Calibri" w:cs="Calibri"/>
          <w:sz w:val="22"/>
          <w:szCs w:val="22"/>
        </w:rPr>
        <w:t xml:space="preserve">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w:t>
      </w:r>
      <w:r w:rsidR="00F0013D">
        <w:rPr>
          <w:rFonts w:ascii="Calibri" w:hAnsi="Calibri" w:cs="Calibri"/>
          <w:sz w:val="22"/>
          <w:szCs w:val="22"/>
        </w:rPr>
        <w:t>Zboží</w:t>
      </w:r>
      <w:r w:rsidRPr="00BC160A">
        <w:rPr>
          <w:rFonts w:ascii="Calibri" w:hAnsi="Calibri" w:cs="Calibri"/>
          <w:sz w:val="22"/>
          <w:szCs w:val="22"/>
        </w:rPr>
        <w:t>.</w:t>
      </w:r>
    </w:p>
    <w:p w14:paraId="4FB8591B" w14:textId="77777777" w:rsidR="00040E52" w:rsidRPr="00BC160A"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BC160A">
        <w:rPr>
          <w:rFonts w:ascii="Calibri" w:hAnsi="Calibri" w:cs="Calibri"/>
          <w:b/>
          <w:bCs/>
          <w:sz w:val="22"/>
          <w:szCs w:val="22"/>
          <w:u w:val="single"/>
        </w:rPr>
        <w:t xml:space="preserve">ZAJIŠTĚNÍ TECHNICKÉ PODPORY </w:t>
      </w:r>
    </w:p>
    <w:p w14:paraId="6E3F3B78" w14:textId="12B0284F" w:rsidR="00040E52" w:rsidRPr="0042062F"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BC160A">
        <w:rPr>
          <w:rFonts w:ascii="Calibri" w:hAnsi="Calibri"/>
          <w:sz w:val="22"/>
          <w:szCs w:val="22"/>
        </w:rPr>
        <w:t xml:space="preserve">Prodávající </w:t>
      </w:r>
      <w:r w:rsidRPr="00BC160A">
        <w:rPr>
          <w:rFonts w:ascii="Calibri" w:hAnsi="Calibri" w:cs="Arial"/>
          <w:sz w:val="22"/>
          <w:szCs w:val="22"/>
        </w:rPr>
        <w:t>je povinen poskytovat Kupujícímu bezplatné konzultace a technickou podporu vztahující se k předmětu plnění po dobu trvání záruční doby. Prodávající se zavazuje poskytnout Kupujícímu konzultace a technickou podporu vztahující se k předmětu plnění i v pozáruční době.</w:t>
      </w:r>
    </w:p>
    <w:p w14:paraId="0AD9628F" w14:textId="77777777" w:rsidR="00040E52" w:rsidRPr="00BC160A"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BC160A">
        <w:rPr>
          <w:rFonts w:ascii="Calibri" w:hAnsi="Calibri" w:cs="Calibri"/>
          <w:b/>
          <w:bCs/>
          <w:sz w:val="22"/>
          <w:szCs w:val="22"/>
          <w:u w:val="single"/>
        </w:rPr>
        <w:t>ZÁSTUPCI, OZNAMOVÁNÍ:</w:t>
      </w:r>
    </w:p>
    <w:p w14:paraId="50A6B415" w14:textId="4121A146"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9"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w:t>
      </w:r>
      <w:r w:rsidR="00F0013D">
        <w:rPr>
          <w:rFonts w:ascii="Calibri" w:hAnsi="Calibri" w:cs="Calibri"/>
          <w:sz w:val="22"/>
          <w:szCs w:val="22"/>
        </w:rPr>
        <w:t>Zboží</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9"/>
    </w:p>
    <w:p w14:paraId="265762F2"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017BA52D"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F7C58DB" w14:textId="77777777" w:rsidR="00040E52" w:rsidRPr="00580140" w:rsidRDefault="00040E52" w:rsidP="00040E52">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6069BB86"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20" w:name="_Ref380049965"/>
      <w:r w:rsidRPr="00914265">
        <w:rPr>
          <w:rFonts w:asciiTheme="minorHAnsi" w:hAnsiTheme="minorHAnsi" w:cs="Calibri"/>
          <w:sz w:val="22"/>
          <w:szCs w:val="22"/>
        </w:rPr>
        <w:t>Kupující zmocnil tyto zástupce odpovědné za komunikaci s Prodávajícím:</w:t>
      </w:r>
      <w:bookmarkEnd w:id="20"/>
    </w:p>
    <w:p w14:paraId="534BF3B2" w14:textId="1102442F" w:rsidR="009E637C" w:rsidRPr="00C22D49" w:rsidRDefault="00903AE8" w:rsidP="009E637C">
      <w:pPr>
        <w:ind w:left="567"/>
        <w:rPr>
          <w:rFonts w:asciiTheme="minorHAnsi" w:hAnsiTheme="minorHAnsi" w:cs="Calibri"/>
          <w:sz w:val="22"/>
          <w:szCs w:val="22"/>
        </w:rPr>
      </w:pPr>
      <w:proofErr w:type="spellStart"/>
      <w:r w:rsidRPr="002758B4">
        <w:rPr>
          <w:rFonts w:ascii="Calibri" w:hAnsi="Calibri" w:cs="Calibri"/>
          <w:sz w:val="22"/>
          <w:szCs w:val="22"/>
        </w:rPr>
        <w:t>xxxxxxxxxxxxxxxxxxxxxx</w:t>
      </w:r>
      <w:proofErr w:type="spellEnd"/>
    </w:p>
    <w:p w14:paraId="23D0E2B6" w14:textId="502D6D30" w:rsidR="009E637C" w:rsidRPr="00C843DC" w:rsidRDefault="009E637C" w:rsidP="00C843DC">
      <w:pPr>
        <w:pStyle w:val="Odstavecseseznamem"/>
        <w:ind w:left="567"/>
        <w:jc w:val="both"/>
        <w:rPr>
          <w:rFonts w:ascii="Calibri" w:hAnsi="Calibri" w:cs="Calibri"/>
          <w:sz w:val="22"/>
          <w:szCs w:val="22"/>
          <w:lang w:val="de-DE"/>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proofErr w:type="spellStart"/>
      <w:r w:rsidR="00903AE8" w:rsidRPr="002758B4">
        <w:rPr>
          <w:rFonts w:ascii="Calibri" w:hAnsi="Calibri" w:cs="Calibri"/>
          <w:sz w:val="22"/>
          <w:szCs w:val="22"/>
        </w:rPr>
        <w:t>xxxxxxxxxxxxxxxxxxxxxx</w:t>
      </w:r>
      <w:proofErr w:type="spellEnd"/>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1F961AF0" w14:textId="3007DC27" w:rsidR="009E637C" w:rsidRPr="00914265" w:rsidRDefault="009E637C" w:rsidP="009E637C">
      <w:pPr>
        <w:spacing w:after="240"/>
        <w:ind w:left="567"/>
        <w:jc w:val="both"/>
        <w:rPr>
          <w:rFonts w:asciiTheme="minorHAnsi" w:hAnsiTheme="minorHAnsi" w:cs="Calibri"/>
          <w:sz w:val="22"/>
          <w:szCs w:val="22"/>
        </w:rPr>
      </w:pPr>
      <w:proofErr w:type="gramStart"/>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proofErr w:type="spellStart"/>
      <w:r w:rsidR="00903AE8" w:rsidRPr="002758B4">
        <w:rPr>
          <w:rFonts w:ascii="Calibri" w:hAnsi="Calibri" w:cs="Calibri"/>
          <w:sz w:val="22"/>
          <w:szCs w:val="22"/>
        </w:rPr>
        <w:t>xxxxxxxxxxxxxxxxxxxxxx</w:t>
      </w:r>
      <w:proofErr w:type="spellEnd"/>
      <w:proofErr w:type="gramEnd"/>
    </w:p>
    <w:p w14:paraId="5C94333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3C7DB081" w14:textId="4CB3DF67"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CE91171" w14:textId="41EE2684" w:rsidR="00040E52" w:rsidRPr="005A7F2E"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proofErr w:type="gramStart"/>
      <w:r w:rsidR="005A7F2E">
        <w:rPr>
          <w:rFonts w:ascii="Calibri" w:hAnsi="Calibri" w:cs="Calibri"/>
          <w:sz w:val="22"/>
          <w:szCs w:val="22"/>
        </w:rPr>
        <w:t>10.1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5A7F2E">
        <w:rPr>
          <w:rFonts w:ascii="Calibri" w:hAnsi="Calibri" w:cs="Calibri"/>
          <w:sz w:val="22"/>
          <w:szCs w:val="22"/>
        </w:rPr>
        <w:t>10</w:t>
      </w:r>
      <w:proofErr w:type="gramEnd"/>
      <w:r w:rsidR="005A7F2E">
        <w:rPr>
          <w:rFonts w:ascii="Calibri" w:hAnsi="Calibri" w:cs="Calibri"/>
          <w:sz w:val="22"/>
          <w:szCs w:val="22"/>
        </w:rPr>
        <w:t>.2</w:t>
      </w:r>
      <w:r w:rsidR="00D72879">
        <w:rPr>
          <w:rFonts w:ascii="Calibri" w:hAnsi="Calibri" w:cs="Calibri"/>
          <w:sz w:val="22"/>
          <w:szCs w:val="22"/>
        </w:rPr>
        <w:fldChar w:fldCharType="end"/>
      </w:r>
      <w:r w:rsidR="00040E52" w:rsidRPr="008B49B5">
        <w:rPr>
          <w:rFonts w:ascii="Calibri" w:hAnsi="Calibri" w:cs="Calibri"/>
          <w:sz w:val="22"/>
          <w:szCs w:val="22"/>
        </w:rPr>
        <w:t>.</w:t>
      </w:r>
    </w:p>
    <w:p w14:paraId="684873FC" w14:textId="77777777" w:rsidR="005A7F2E" w:rsidRPr="00362722" w:rsidRDefault="005A7F2E" w:rsidP="005A7F2E">
      <w:pPr>
        <w:pStyle w:val="Odstavecseseznamem1"/>
        <w:spacing w:after="240"/>
        <w:ind w:left="0"/>
        <w:jc w:val="both"/>
        <w:rPr>
          <w:rFonts w:asciiTheme="minorHAnsi" w:hAnsiTheme="minorHAnsi" w:cs="Calibri"/>
          <w:b/>
          <w:bCs/>
          <w:sz w:val="22"/>
          <w:szCs w:val="22"/>
          <w:u w:val="single"/>
        </w:rPr>
      </w:pPr>
    </w:p>
    <w:p w14:paraId="544EE7F4"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21" w:name="_Ref359600646"/>
      <w:r w:rsidRPr="001A3099">
        <w:rPr>
          <w:rFonts w:ascii="Calibri" w:hAnsi="Calibri" w:cs="Calibri"/>
          <w:b/>
          <w:bCs/>
          <w:sz w:val="22"/>
          <w:szCs w:val="22"/>
          <w:u w:val="single"/>
        </w:rPr>
        <w:lastRenderedPageBreak/>
        <w:t>PŘEDČASNÉ UKONČENÍ SMLOUVY</w:t>
      </w:r>
      <w:bookmarkEnd w:id="21"/>
    </w:p>
    <w:p w14:paraId="7225558D"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D50013B"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214BE36A" w14:textId="4E33DAD2"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2"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fldChar w:fldCharType="begin"/>
      </w:r>
      <w:r>
        <w:instrText xml:space="preserve"> REF _Ref381969739 \r \h  \* MERGEFORMAT </w:instrText>
      </w:r>
      <w:r>
        <w:fldChar w:fldCharType="separate"/>
      </w:r>
      <w:r w:rsidR="005A7F2E" w:rsidRPr="005A7F2E">
        <w:rPr>
          <w:rFonts w:ascii="Calibri" w:hAnsi="Calibri" w:cs="Calibri"/>
          <w:sz w:val="22"/>
          <w:szCs w:val="22"/>
        </w:rPr>
        <w:t>4.1</w:t>
      </w:r>
      <w:r>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2"/>
    </w:p>
    <w:p w14:paraId="77602F13" w14:textId="6BE840A7"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3"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F0013D">
        <w:rPr>
          <w:rFonts w:ascii="Calibri" w:hAnsi="Calibri" w:cs="Calibri"/>
          <w:sz w:val="22"/>
          <w:szCs w:val="22"/>
        </w:rPr>
        <w:t>Zboží</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23"/>
      <w:r>
        <w:rPr>
          <w:rFonts w:ascii="Calibri" w:hAnsi="Calibri" w:cs="Calibri"/>
          <w:sz w:val="22"/>
          <w:szCs w:val="22"/>
        </w:rPr>
        <w:t xml:space="preserve">, </w:t>
      </w:r>
    </w:p>
    <w:p w14:paraId="3FFAD660" w14:textId="10D2F2D9"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F0013D">
        <w:rPr>
          <w:rFonts w:ascii="Calibri" w:hAnsi="Calibri" w:cs="Calibri"/>
          <w:sz w:val="22"/>
          <w:szCs w:val="22"/>
        </w:rPr>
        <w:t>Zboží</w:t>
      </w:r>
      <w:r w:rsidRPr="006272F0">
        <w:rPr>
          <w:rFonts w:ascii="Calibri" w:hAnsi="Calibri" w:cs="Calibri"/>
          <w:sz w:val="22"/>
          <w:szCs w:val="22"/>
        </w:rPr>
        <w:t xml:space="preserve"> dodat</w:t>
      </w:r>
      <w:r w:rsidR="001443E9">
        <w:rPr>
          <w:rFonts w:ascii="Calibri" w:hAnsi="Calibri" w:cs="Calibri"/>
          <w:sz w:val="22"/>
          <w:szCs w:val="22"/>
        </w:rPr>
        <w:t>.</w:t>
      </w:r>
    </w:p>
    <w:p w14:paraId="14FEFF10" w14:textId="3F9A23B0"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w:t>
      </w:r>
      <w:r w:rsidR="00F0013D">
        <w:rPr>
          <w:rFonts w:ascii="Calibri" w:hAnsi="Calibri" w:cs="Calibri"/>
          <w:sz w:val="22"/>
          <w:szCs w:val="22"/>
        </w:rPr>
        <w:t>Zboží</w:t>
      </w:r>
      <w:r>
        <w:rPr>
          <w:rFonts w:ascii="Calibri" w:hAnsi="Calibri" w:cs="Calibri"/>
          <w:sz w:val="22"/>
          <w:szCs w:val="22"/>
        </w:rPr>
        <w:t xml:space="preserve"> nebo porušení Smlouvy Prodávajícím</w:t>
      </w:r>
      <w:r w:rsidRPr="008B49B5">
        <w:rPr>
          <w:rFonts w:ascii="Calibri" w:hAnsi="Calibri" w:cs="Calibri"/>
          <w:sz w:val="22"/>
          <w:szCs w:val="22"/>
        </w:rPr>
        <w:t>.</w:t>
      </w:r>
    </w:p>
    <w:p w14:paraId="158BC8A8" w14:textId="1FDDAAA8"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E9D7F38"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6B2644EF" w14:textId="15455D91"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4" w:name="_Ref382208733"/>
      <w:r w:rsidRPr="006272F0">
        <w:rPr>
          <w:rFonts w:ascii="Calibri" w:hAnsi="Calibri" w:cs="Calibri"/>
          <w:sz w:val="22"/>
          <w:szCs w:val="22"/>
        </w:rPr>
        <w:t xml:space="preserve">Prodávající se zavazuje pojistit </w:t>
      </w:r>
      <w:r w:rsidR="00F0013D">
        <w:rPr>
          <w:rFonts w:ascii="Calibri" w:hAnsi="Calibri" w:cs="Calibri"/>
          <w:sz w:val="22"/>
          <w:szCs w:val="22"/>
        </w:rPr>
        <w:t>Zboží</w:t>
      </w:r>
      <w:r w:rsidRPr="006272F0">
        <w:rPr>
          <w:rFonts w:ascii="Calibri" w:hAnsi="Calibri" w:cs="Calibri"/>
          <w:sz w:val="22"/>
          <w:szCs w:val="22"/>
        </w:rPr>
        <w:t xml:space="preserve"> proti veškerým rizikům, a to ve výši ceny </w:t>
      </w:r>
      <w:r w:rsidR="00F0013D">
        <w:rPr>
          <w:rFonts w:ascii="Calibri" w:hAnsi="Calibri" w:cs="Calibri"/>
          <w:sz w:val="22"/>
          <w:szCs w:val="22"/>
        </w:rPr>
        <w:t>Zboží</w:t>
      </w:r>
      <w:r w:rsidRPr="006272F0">
        <w:rPr>
          <w:rFonts w:ascii="Calibri" w:hAnsi="Calibri" w:cs="Calibri"/>
          <w:sz w:val="22"/>
          <w:szCs w:val="22"/>
        </w:rPr>
        <w:t xml:space="preserv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14:paraId="362F6A81" w14:textId="2DDA9453"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4"/>
    <w:p w14:paraId="54159D12" w14:textId="613A2508"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 xml:space="preserve">ZÁRUKA, MIMOZÁRUČNÍ </w:t>
      </w:r>
      <w:r w:rsidR="00B90EC5">
        <w:rPr>
          <w:rFonts w:ascii="Calibri" w:hAnsi="Calibri" w:cs="Calibri"/>
          <w:b/>
          <w:bCs/>
          <w:sz w:val="22"/>
          <w:szCs w:val="22"/>
          <w:u w:val="single"/>
        </w:rPr>
        <w:t xml:space="preserve">A POZÁRUČNÍ </w:t>
      </w:r>
      <w:r w:rsidRPr="008B49B5">
        <w:rPr>
          <w:rFonts w:ascii="Calibri" w:hAnsi="Calibri" w:cs="Calibri"/>
          <w:b/>
          <w:bCs/>
          <w:sz w:val="22"/>
          <w:szCs w:val="22"/>
          <w:u w:val="single"/>
        </w:rPr>
        <w:t>SERVIS</w:t>
      </w:r>
    </w:p>
    <w:p w14:paraId="5C379CF2" w14:textId="06F06976" w:rsidR="00040E52" w:rsidRPr="009566EA"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25" w:name="_Ref380048977"/>
      <w:bookmarkStart w:id="26" w:name="_Ref382905171"/>
      <w:r w:rsidRPr="00F805F8">
        <w:rPr>
          <w:rFonts w:ascii="Calibri" w:hAnsi="Calibri" w:cs="Calibri"/>
          <w:sz w:val="22"/>
          <w:szCs w:val="22"/>
        </w:rPr>
        <w:t xml:space="preserve">Prodávající poskytuje Kupujícímu záruku za jakost </w:t>
      </w:r>
      <w:r w:rsidRPr="0009623E">
        <w:rPr>
          <w:rFonts w:ascii="Calibri" w:hAnsi="Calibri" w:cs="Calibri"/>
          <w:sz w:val="22"/>
          <w:szCs w:val="22"/>
        </w:rPr>
        <w:t xml:space="preserve">dodaného </w:t>
      </w:r>
      <w:r w:rsidR="00F0013D">
        <w:rPr>
          <w:rFonts w:ascii="Calibri" w:hAnsi="Calibri" w:cs="Calibri"/>
          <w:sz w:val="22"/>
          <w:szCs w:val="22"/>
        </w:rPr>
        <w:t>Zboží</w:t>
      </w:r>
      <w:r w:rsidR="00A77F15" w:rsidRPr="00A279FA">
        <w:rPr>
          <w:rFonts w:ascii="Calibri" w:hAnsi="Calibri" w:cs="Calibri"/>
          <w:sz w:val="22"/>
          <w:szCs w:val="22"/>
        </w:rPr>
        <w:t xml:space="preserve"> </w:t>
      </w:r>
      <w:r w:rsidRPr="0009623E">
        <w:rPr>
          <w:rFonts w:ascii="Calibri" w:hAnsi="Calibri" w:cs="Calibri"/>
          <w:sz w:val="22"/>
          <w:szCs w:val="22"/>
        </w:rPr>
        <w:t xml:space="preserve">po </w:t>
      </w:r>
      <w:r w:rsidRPr="009566EA">
        <w:rPr>
          <w:rFonts w:ascii="Calibri" w:hAnsi="Calibri" w:cs="Calibri"/>
          <w:sz w:val="22"/>
          <w:szCs w:val="22"/>
        </w:rPr>
        <w:t xml:space="preserve">dobu </w:t>
      </w:r>
      <w:r w:rsidR="009333DB" w:rsidRPr="009333DB">
        <w:rPr>
          <w:rFonts w:ascii="Calibri" w:hAnsi="Calibri" w:cs="Calibri"/>
          <w:sz w:val="22"/>
          <w:szCs w:val="22"/>
        </w:rPr>
        <w:t>36</w:t>
      </w:r>
      <w:r w:rsidR="00C54C77" w:rsidRPr="009333DB">
        <w:rPr>
          <w:rFonts w:ascii="Calibri" w:hAnsi="Calibri" w:cs="Calibri"/>
          <w:sz w:val="22"/>
          <w:szCs w:val="22"/>
        </w:rPr>
        <w:t xml:space="preserve"> </w:t>
      </w:r>
      <w:r w:rsidRPr="009333DB">
        <w:rPr>
          <w:rFonts w:ascii="Calibri" w:hAnsi="Calibri" w:cs="Calibri"/>
          <w:sz w:val="22"/>
          <w:szCs w:val="22"/>
        </w:rPr>
        <w:t>měsíců</w:t>
      </w:r>
      <w:r w:rsidRPr="009566EA">
        <w:rPr>
          <w:rFonts w:ascii="Calibri" w:hAnsi="Calibri" w:cs="Calibri"/>
          <w:sz w:val="22"/>
          <w:szCs w:val="22"/>
        </w:rPr>
        <w:t xml:space="preserve">. Záruka za jakost počíná běžet dnem následujícím </w:t>
      </w:r>
      <w:r w:rsidRPr="009566EA">
        <w:rPr>
          <w:rFonts w:ascii="Calibri" w:hAnsi="Calibri"/>
          <w:sz w:val="22"/>
          <w:szCs w:val="22"/>
        </w:rPr>
        <w:t xml:space="preserve">po podpisu předávacího protokolu dle </w:t>
      </w:r>
      <w:proofErr w:type="gramStart"/>
      <w:r w:rsidRPr="009566EA">
        <w:rPr>
          <w:rFonts w:ascii="Calibri" w:hAnsi="Calibri"/>
          <w:sz w:val="22"/>
          <w:szCs w:val="22"/>
        </w:rPr>
        <w:t xml:space="preserve">odst. </w:t>
      </w:r>
      <w:r w:rsidR="001443E9" w:rsidRPr="009566EA">
        <w:rPr>
          <w:rFonts w:ascii="Calibri" w:hAnsi="Calibri"/>
          <w:sz w:val="22"/>
          <w:szCs w:val="22"/>
        </w:rPr>
        <w:fldChar w:fldCharType="begin"/>
      </w:r>
      <w:r w:rsidR="001443E9" w:rsidRPr="009566EA">
        <w:rPr>
          <w:rFonts w:ascii="Calibri" w:hAnsi="Calibri"/>
          <w:sz w:val="22"/>
          <w:szCs w:val="22"/>
        </w:rPr>
        <w:instrText xml:space="preserve"> REF _Ref490044582 \r \h </w:instrText>
      </w:r>
      <w:r w:rsidR="009566EA">
        <w:rPr>
          <w:rFonts w:ascii="Calibri" w:hAnsi="Calibri"/>
          <w:sz w:val="22"/>
          <w:szCs w:val="22"/>
        </w:rPr>
        <w:instrText xml:space="preserve"> \* MERGEFORMAT </w:instrText>
      </w:r>
      <w:r w:rsidR="001443E9" w:rsidRPr="009566EA">
        <w:rPr>
          <w:rFonts w:ascii="Calibri" w:hAnsi="Calibri"/>
          <w:sz w:val="22"/>
          <w:szCs w:val="22"/>
        </w:rPr>
      </w:r>
      <w:r w:rsidR="001443E9" w:rsidRPr="009566EA">
        <w:rPr>
          <w:rFonts w:ascii="Calibri" w:hAnsi="Calibri"/>
          <w:sz w:val="22"/>
          <w:szCs w:val="22"/>
        </w:rPr>
        <w:fldChar w:fldCharType="separate"/>
      </w:r>
      <w:r w:rsidR="005A7F2E">
        <w:rPr>
          <w:rFonts w:ascii="Calibri" w:hAnsi="Calibri"/>
          <w:sz w:val="22"/>
          <w:szCs w:val="22"/>
        </w:rPr>
        <w:t>8.1</w:t>
      </w:r>
      <w:r w:rsidR="001443E9" w:rsidRPr="009566EA">
        <w:rPr>
          <w:rFonts w:ascii="Calibri" w:hAnsi="Calibri"/>
          <w:sz w:val="22"/>
          <w:szCs w:val="22"/>
        </w:rPr>
        <w:fldChar w:fldCharType="end"/>
      </w:r>
      <w:r w:rsidR="001443E9" w:rsidRPr="009566EA">
        <w:rPr>
          <w:rFonts w:ascii="Calibri" w:hAnsi="Calibri"/>
          <w:sz w:val="22"/>
          <w:szCs w:val="22"/>
        </w:rPr>
        <w:t xml:space="preserve"> </w:t>
      </w:r>
      <w:r w:rsidRPr="009566EA">
        <w:rPr>
          <w:rFonts w:ascii="Calibri" w:hAnsi="Calibri"/>
          <w:sz w:val="22"/>
          <w:szCs w:val="22"/>
        </w:rPr>
        <w:t>Smlouvy</w:t>
      </w:r>
      <w:proofErr w:type="gramEnd"/>
      <w:r w:rsidRPr="009566EA">
        <w:rPr>
          <w:rFonts w:ascii="Calibri" w:hAnsi="Calibri" w:cs="Arial"/>
          <w:sz w:val="22"/>
          <w:szCs w:val="22"/>
        </w:rPr>
        <w:t>.</w:t>
      </w:r>
      <w:bookmarkEnd w:id="25"/>
      <w:r w:rsidRPr="009566EA">
        <w:rPr>
          <w:rFonts w:ascii="Calibri" w:hAnsi="Calibri" w:cs="Arial"/>
          <w:sz w:val="22"/>
          <w:szCs w:val="22"/>
        </w:rPr>
        <w:t xml:space="preserve"> </w:t>
      </w:r>
      <w:bookmarkEnd w:id="26"/>
    </w:p>
    <w:p w14:paraId="5C8CCED9" w14:textId="4B00E520"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7" w:name="_Ref382208775"/>
      <w:bookmarkStart w:id="28" w:name="_Ref381970150"/>
      <w:bookmarkStart w:id="29" w:name="_Ref382905275"/>
      <w:r w:rsidRPr="009566EA">
        <w:rPr>
          <w:rFonts w:ascii="Calibri" w:hAnsi="Calibri" w:cs="Calibri"/>
          <w:sz w:val="22"/>
          <w:szCs w:val="22"/>
        </w:rPr>
        <w:t xml:space="preserve">Prodávající se zavazuje zajistit bezplatný servis </w:t>
      </w:r>
      <w:r w:rsidR="00C62616" w:rsidRPr="009566EA">
        <w:rPr>
          <w:rFonts w:ascii="Calibri" w:hAnsi="Calibri" w:cs="Calibri"/>
          <w:sz w:val="22"/>
          <w:szCs w:val="22"/>
        </w:rPr>
        <w:t xml:space="preserve">prostřednictvím autorizovaných techniků </w:t>
      </w:r>
      <w:r w:rsidRPr="009566EA">
        <w:rPr>
          <w:rFonts w:ascii="Calibri" w:hAnsi="Calibri" w:cs="Calibri"/>
          <w:sz w:val="22"/>
          <w:szCs w:val="22"/>
        </w:rPr>
        <w:t xml:space="preserve">a pravidelné servisní prohlídky v místě </w:t>
      </w:r>
      <w:r w:rsidR="00F0013D">
        <w:rPr>
          <w:rFonts w:ascii="Calibri" w:hAnsi="Calibri" w:cs="Calibri"/>
          <w:sz w:val="22"/>
          <w:szCs w:val="22"/>
        </w:rPr>
        <w:t>plnění</w:t>
      </w:r>
      <w:r w:rsidRPr="009566EA">
        <w:rPr>
          <w:rFonts w:ascii="Calibri" w:hAnsi="Calibri" w:cs="Calibri"/>
          <w:sz w:val="22"/>
          <w:szCs w:val="22"/>
        </w:rPr>
        <w:t xml:space="preserve"> v rozsahu stanoveném výrobcem po celou dobu záruční doby dle této Smlouvy, včetně oprav, dodávky náhradních dílů, dopravy a práce </w:t>
      </w:r>
      <w:r w:rsidR="00C62616" w:rsidRPr="009566EA">
        <w:rPr>
          <w:rFonts w:ascii="Calibri" w:hAnsi="Calibri" w:cs="Calibri"/>
          <w:sz w:val="22"/>
          <w:szCs w:val="22"/>
        </w:rPr>
        <w:t xml:space="preserve">autorizovaného </w:t>
      </w:r>
      <w:r w:rsidRPr="009566EA">
        <w:rPr>
          <w:rFonts w:ascii="Calibri" w:hAnsi="Calibri" w:cs="Calibri"/>
          <w:sz w:val="22"/>
          <w:szCs w:val="22"/>
        </w:rPr>
        <w:t>servisního technika.</w:t>
      </w:r>
      <w:bookmarkEnd w:id="27"/>
      <w:r w:rsidRPr="009566EA">
        <w:rPr>
          <w:rFonts w:ascii="Calibri" w:hAnsi="Calibri" w:cs="Calibri"/>
          <w:sz w:val="22"/>
          <w:szCs w:val="22"/>
        </w:rPr>
        <w:t xml:space="preserve"> </w:t>
      </w:r>
    </w:p>
    <w:p w14:paraId="20E839FE"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14:paraId="080592FA" w14:textId="56587E97"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1" w:name="_Ref382905432"/>
      <w:bookmarkEnd w:id="30"/>
      <w:r w:rsidRPr="009566EA">
        <w:rPr>
          <w:rFonts w:ascii="Calibri" w:hAnsi="Calibri" w:cs="Calibri"/>
          <w:sz w:val="22"/>
          <w:szCs w:val="22"/>
        </w:rPr>
        <w:t xml:space="preserve">Prodávající je povinen odstranit uplatněné vady ve lhůtě </w:t>
      </w:r>
      <w:r w:rsidR="00B90EC5">
        <w:rPr>
          <w:rFonts w:ascii="Calibri" w:hAnsi="Calibri" w:cs="Calibri"/>
          <w:sz w:val="22"/>
          <w:szCs w:val="22"/>
        </w:rPr>
        <w:t>2 pracovních</w:t>
      </w:r>
      <w:r w:rsidRPr="009333DB">
        <w:rPr>
          <w:rFonts w:ascii="Calibri" w:hAnsi="Calibri" w:cs="Calibri"/>
          <w:sz w:val="22"/>
          <w:szCs w:val="22"/>
        </w:rPr>
        <w:t xml:space="preserve"> dnů</w:t>
      </w:r>
      <w:r w:rsidRPr="009566EA">
        <w:rPr>
          <w:rFonts w:ascii="Calibri" w:hAnsi="Calibri" w:cs="Calibri"/>
          <w:sz w:val="22"/>
          <w:szCs w:val="22"/>
        </w:rPr>
        <w:t xml:space="preserve"> ode dne přijetí reklamačního oznámení. V případě vady nikoli běžné je Prodávající povinen provést opravu v době obvyklé charakteru vady a dle toho stanovit termín předání opravené věci.</w:t>
      </w:r>
      <w:bookmarkEnd w:id="31"/>
    </w:p>
    <w:p w14:paraId="58E44228" w14:textId="77777777"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566EA">
        <w:rPr>
          <w:rFonts w:ascii="Calibri" w:hAnsi="Calibri" w:cs="Calibri"/>
          <w:sz w:val="22"/>
          <w:szCs w:val="22"/>
        </w:rPr>
        <w:t>Náklady související s opravou včetně přepravného a cestovného vždy hradí Prodávající.</w:t>
      </w:r>
    </w:p>
    <w:p w14:paraId="47CAE15B" w14:textId="27B27F16" w:rsidR="00A77F15" w:rsidRPr="009566EA" w:rsidRDefault="00D152A2"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566EA">
        <w:rPr>
          <w:rFonts w:ascii="Calibri" w:hAnsi="Calibri" w:cs="Calibri"/>
          <w:sz w:val="22"/>
          <w:szCs w:val="22"/>
        </w:rPr>
        <w:t>Opraven</w:t>
      </w:r>
      <w:r w:rsidR="00F0013D">
        <w:rPr>
          <w:rFonts w:ascii="Calibri" w:hAnsi="Calibri" w:cs="Calibri"/>
          <w:sz w:val="22"/>
          <w:szCs w:val="22"/>
        </w:rPr>
        <w:t>é</w:t>
      </w:r>
      <w:r w:rsidR="00A77F15" w:rsidRPr="009566EA">
        <w:rPr>
          <w:rFonts w:ascii="Calibri" w:hAnsi="Calibri" w:cs="Calibri"/>
          <w:sz w:val="22"/>
          <w:szCs w:val="22"/>
        </w:rPr>
        <w:t xml:space="preserve"> </w:t>
      </w:r>
      <w:r w:rsidR="00F0013D">
        <w:rPr>
          <w:rFonts w:ascii="Calibri" w:hAnsi="Calibri" w:cs="Calibri"/>
          <w:sz w:val="22"/>
          <w:szCs w:val="22"/>
        </w:rPr>
        <w:t>Zboží</w:t>
      </w:r>
      <w:r w:rsidR="00A77F15" w:rsidRPr="009566EA">
        <w:rPr>
          <w:rFonts w:ascii="Calibri" w:hAnsi="Calibri" w:cs="Calibri"/>
          <w:sz w:val="22"/>
          <w:szCs w:val="22"/>
        </w:rPr>
        <w:t xml:space="preserve"> předá Prodávající Kupujícímu na základě předávacího protokolu o opravě vady (dále jen</w:t>
      </w:r>
      <w:r w:rsidR="00A77F15" w:rsidRPr="009566EA">
        <w:rPr>
          <w:rFonts w:ascii="Calibri" w:hAnsi="Calibri" w:cs="Calibri"/>
          <w:b/>
          <w:bCs/>
          <w:sz w:val="22"/>
          <w:szCs w:val="22"/>
        </w:rPr>
        <w:t xml:space="preserve"> „Protokol o opravě vady“</w:t>
      </w:r>
      <w:r w:rsidR="00A77F15" w:rsidRPr="009566EA">
        <w:rPr>
          <w:rFonts w:ascii="Calibri" w:hAnsi="Calibri" w:cs="Calibri"/>
          <w:bCs/>
          <w:sz w:val="22"/>
          <w:szCs w:val="22"/>
        </w:rPr>
        <w:t xml:space="preserve">) </w:t>
      </w:r>
      <w:r w:rsidR="00A77F15" w:rsidRPr="009566EA">
        <w:rPr>
          <w:rFonts w:ascii="Calibri" w:hAnsi="Calibri" w:cs="Calibri"/>
          <w:sz w:val="22"/>
          <w:szCs w:val="22"/>
        </w:rPr>
        <w:t xml:space="preserve">obsahujícího potvrzení obou Smluvních stran, že </w:t>
      </w:r>
      <w:r w:rsidR="00F0013D">
        <w:rPr>
          <w:rFonts w:ascii="Calibri" w:hAnsi="Calibri" w:cs="Calibri"/>
          <w:sz w:val="22"/>
          <w:szCs w:val="22"/>
        </w:rPr>
        <w:t>Zboží</w:t>
      </w:r>
      <w:r w:rsidR="00A77F15" w:rsidRPr="009566EA">
        <w:rPr>
          <w:rFonts w:ascii="Calibri" w:hAnsi="Calibri" w:cs="Calibri"/>
          <w:sz w:val="22"/>
          <w:szCs w:val="22"/>
        </w:rPr>
        <w:t xml:space="preserve"> byl</w:t>
      </w:r>
      <w:r w:rsidR="00F0013D">
        <w:rPr>
          <w:rFonts w:ascii="Calibri" w:hAnsi="Calibri" w:cs="Calibri"/>
          <w:sz w:val="22"/>
          <w:szCs w:val="22"/>
        </w:rPr>
        <w:t>o</w:t>
      </w:r>
      <w:r w:rsidR="00A77F15" w:rsidRPr="009566EA">
        <w:rPr>
          <w:rFonts w:ascii="Calibri" w:hAnsi="Calibri" w:cs="Calibri"/>
          <w:sz w:val="22"/>
          <w:szCs w:val="22"/>
        </w:rPr>
        <w:t xml:space="preserve"> </w:t>
      </w:r>
      <w:r w:rsidR="00A77F15" w:rsidRPr="009566EA">
        <w:rPr>
          <w:rFonts w:ascii="Calibri" w:hAnsi="Calibri" w:cs="Calibri"/>
          <w:sz w:val="22"/>
          <w:szCs w:val="22"/>
        </w:rPr>
        <w:lastRenderedPageBreak/>
        <w:t>zbaven</w:t>
      </w:r>
      <w:r w:rsidR="00F0013D">
        <w:rPr>
          <w:rFonts w:ascii="Calibri" w:hAnsi="Calibri" w:cs="Calibri"/>
          <w:sz w:val="22"/>
          <w:szCs w:val="22"/>
        </w:rPr>
        <w:t>o</w:t>
      </w:r>
      <w:r w:rsidR="00A77F15" w:rsidRPr="009566EA">
        <w:rPr>
          <w:rFonts w:ascii="Calibri" w:hAnsi="Calibri" w:cs="Calibri"/>
          <w:sz w:val="22"/>
          <w:szCs w:val="22"/>
        </w:rPr>
        <w:t xml:space="preserve"> vad.</w:t>
      </w:r>
    </w:p>
    <w:p w14:paraId="4D343E51" w14:textId="3CCDB649"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2" w:name="_Ref382905183"/>
      <w:bookmarkEnd w:id="28"/>
      <w:bookmarkEnd w:id="29"/>
      <w:r w:rsidRPr="0035417B">
        <w:rPr>
          <w:rFonts w:ascii="Calibri" w:hAnsi="Calibri" w:cs="Calibri"/>
          <w:sz w:val="22"/>
          <w:szCs w:val="22"/>
        </w:rPr>
        <w:t xml:space="preserve">Na opravenou část </w:t>
      </w:r>
      <w:r w:rsidR="00F0013D">
        <w:rPr>
          <w:rFonts w:ascii="Calibri" w:hAnsi="Calibri" w:cs="Calibri"/>
          <w:sz w:val="22"/>
          <w:szCs w:val="22"/>
        </w:rPr>
        <w:t>Zboží</w:t>
      </w:r>
      <w:r w:rsidRPr="0035417B">
        <w:rPr>
          <w:rFonts w:ascii="Calibri" w:hAnsi="Calibri" w:cs="Calibri"/>
          <w:sz w:val="22"/>
          <w:szCs w:val="22"/>
        </w:rPr>
        <w:t xml:space="preserve"> se vztahuje záruční doba dle odst. </w:t>
      </w:r>
      <w:r>
        <w:fldChar w:fldCharType="begin"/>
      </w:r>
      <w:r>
        <w:instrText xml:space="preserve"> REF _Ref380048977 \r \h  \* MERGEFORMAT </w:instrText>
      </w:r>
      <w:r>
        <w:fldChar w:fldCharType="separate"/>
      </w:r>
      <w:proofErr w:type="gramStart"/>
      <w:r w:rsidR="005A7F2E" w:rsidRPr="005A7F2E">
        <w:rPr>
          <w:rFonts w:ascii="Calibri" w:hAnsi="Calibri" w:cs="Calibri"/>
          <w:sz w:val="22"/>
          <w:szCs w:val="22"/>
        </w:rPr>
        <w:t>13.1</w:t>
      </w:r>
      <w:r>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w:t>
      </w:r>
      <w:r w:rsidR="00F0013D">
        <w:rPr>
          <w:rFonts w:ascii="Calibri" w:hAnsi="Calibri" w:cs="Calibri"/>
          <w:sz w:val="22"/>
          <w:szCs w:val="22"/>
        </w:rPr>
        <w:t>Zboží</w:t>
      </w:r>
      <w:r w:rsidRPr="0035417B">
        <w:rPr>
          <w:rFonts w:ascii="Calibri" w:hAnsi="Calibri" w:cs="Calibri"/>
          <w:sz w:val="22"/>
          <w:szCs w:val="22"/>
        </w:rPr>
        <w:t xml:space="preserve"> </w:t>
      </w:r>
      <w:r w:rsidR="00F0013D">
        <w:rPr>
          <w:rFonts w:ascii="Calibri" w:hAnsi="Calibri" w:cs="Calibri"/>
          <w:sz w:val="22"/>
          <w:szCs w:val="22"/>
        </w:rPr>
        <w:t>doloženým</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32"/>
    </w:p>
    <w:p w14:paraId="68479698" w14:textId="0F473E4D"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3" w:name="_Ref382209017"/>
      <w:r w:rsidRPr="005D42D0">
        <w:rPr>
          <w:rFonts w:ascii="Calibri" w:hAnsi="Calibri" w:cs="Calibri"/>
          <w:sz w:val="22"/>
          <w:szCs w:val="22"/>
        </w:rPr>
        <w:t xml:space="preserve">Vykazuje-li </w:t>
      </w:r>
      <w:r w:rsidR="00F0013D">
        <w:rPr>
          <w:rFonts w:ascii="Calibri" w:hAnsi="Calibri" w:cs="Calibri"/>
          <w:sz w:val="22"/>
          <w:szCs w:val="22"/>
        </w:rPr>
        <w:t>Zboží vady, pro které je</w:t>
      </w:r>
      <w:r w:rsidRPr="005D42D0">
        <w:rPr>
          <w:rFonts w:ascii="Calibri" w:hAnsi="Calibri" w:cs="Calibri"/>
          <w:sz w:val="22"/>
          <w:szCs w:val="22"/>
        </w:rPr>
        <w:t xml:space="preserve"> nelze prokazatelně užívat v plném rozsahu více jak 40 dnů (doba závad) během šesti nebo méně po sobě jdoucích měsíců záruční doby, je Prodávající povinen odstranit vadu dodáním nového </w:t>
      </w:r>
      <w:r w:rsidR="00F0013D">
        <w:rPr>
          <w:rFonts w:ascii="Calibri" w:hAnsi="Calibri" w:cs="Calibri"/>
          <w:sz w:val="22"/>
          <w:szCs w:val="22"/>
        </w:rPr>
        <w:t>Zboží</w:t>
      </w:r>
      <w:r w:rsidRPr="005D42D0">
        <w:rPr>
          <w:rFonts w:ascii="Calibri" w:hAnsi="Calibri" w:cs="Calibri"/>
          <w:sz w:val="22"/>
          <w:szCs w:val="22"/>
        </w:rPr>
        <w:t xml:space="preserve"> bez vady dle § 2106 odst. (1) písm. a) OZ ve </w:t>
      </w:r>
      <w:r w:rsidRPr="009566EA">
        <w:rPr>
          <w:rFonts w:ascii="Calibri" w:hAnsi="Calibri" w:cs="Calibri"/>
          <w:sz w:val="22"/>
          <w:szCs w:val="22"/>
        </w:rPr>
        <w:t xml:space="preserve">lhůtě </w:t>
      </w:r>
      <w:r w:rsidR="001443E9" w:rsidRPr="009566EA">
        <w:rPr>
          <w:rFonts w:ascii="Calibri" w:hAnsi="Calibri" w:cs="Calibri"/>
          <w:sz w:val="22"/>
          <w:szCs w:val="22"/>
        </w:rPr>
        <w:t>15</w:t>
      </w:r>
      <w:r w:rsidRPr="009566EA">
        <w:rPr>
          <w:rFonts w:ascii="Calibri" w:hAnsi="Calibri" w:cs="Calibri"/>
          <w:sz w:val="22"/>
          <w:szCs w:val="22"/>
        </w:rPr>
        <w:t xml:space="preserve"> dnů ode dne odeslání výzvy k dodání</w:t>
      </w:r>
      <w:bookmarkEnd w:id="33"/>
      <w:r w:rsidRPr="009566EA">
        <w:rPr>
          <w:rFonts w:ascii="Calibri" w:hAnsi="Calibri" w:cs="Calibri"/>
          <w:sz w:val="22"/>
          <w:szCs w:val="22"/>
        </w:rPr>
        <w:t>, nedohodnou-li se Smluvní strany jinak.</w:t>
      </w:r>
    </w:p>
    <w:p w14:paraId="1D693803" w14:textId="5E71E581"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4" w:name="_Ref382208790"/>
      <w:r w:rsidRPr="009566EA">
        <w:rPr>
          <w:rFonts w:ascii="Calibri" w:hAnsi="Calibri" w:cs="Calibri"/>
          <w:sz w:val="22"/>
          <w:szCs w:val="22"/>
        </w:rPr>
        <w:t>Kupující má nárok na úhrad</w:t>
      </w:r>
      <w:r w:rsidRPr="009333DB">
        <w:rPr>
          <w:rFonts w:ascii="Calibri" w:hAnsi="Calibri" w:cs="Calibri"/>
          <w:sz w:val="22"/>
          <w:szCs w:val="22"/>
        </w:rPr>
        <w:t xml:space="preserve">u </w:t>
      </w:r>
      <w:r w:rsidR="00B90EC5">
        <w:rPr>
          <w:rFonts w:ascii="Calibri" w:hAnsi="Calibri" w:cs="Calibri"/>
          <w:sz w:val="22"/>
          <w:szCs w:val="22"/>
        </w:rPr>
        <w:t>5</w:t>
      </w:r>
      <w:r w:rsidR="009333DB" w:rsidRPr="009333DB">
        <w:rPr>
          <w:rFonts w:ascii="Calibri" w:hAnsi="Calibri" w:cs="Calibri"/>
          <w:sz w:val="22"/>
          <w:szCs w:val="22"/>
        </w:rPr>
        <w:t>.0</w:t>
      </w:r>
      <w:r w:rsidRPr="009333DB">
        <w:rPr>
          <w:rFonts w:ascii="Calibri" w:hAnsi="Calibri" w:cs="Calibri"/>
          <w:sz w:val="22"/>
          <w:szCs w:val="22"/>
        </w:rPr>
        <w:t>00,- Kč za</w:t>
      </w:r>
      <w:r w:rsidRPr="009566EA">
        <w:rPr>
          <w:rFonts w:ascii="Calibri" w:hAnsi="Calibri" w:cs="Calibri"/>
          <w:sz w:val="22"/>
          <w:szCs w:val="22"/>
        </w:rPr>
        <w:t xml:space="preserve"> každý den, po který nemohl </w:t>
      </w:r>
      <w:r w:rsidR="00F0013D">
        <w:rPr>
          <w:rFonts w:ascii="Calibri" w:hAnsi="Calibri" w:cs="Calibri"/>
          <w:sz w:val="22"/>
          <w:szCs w:val="22"/>
        </w:rPr>
        <w:t>Zboží</w:t>
      </w:r>
      <w:r w:rsidRPr="009566EA">
        <w:rPr>
          <w:rFonts w:ascii="Calibri" w:hAnsi="Calibri" w:cs="Calibri"/>
          <w:sz w:val="22"/>
          <w:szCs w:val="22"/>
        </w:rPr>
        <w:t xml:space="preserve"> pro vadu podléhající záruční opravě používat, </w:t>
      </w:r>
      <w:bookmarkStart w:id="35" w:name="_Ref381616598"/>
      <w:r w:rsidR="00B90EC5">
        <w:rPr>
          <w:rFonts w:ascii="Calibri" w:hAnsi="Calibri" w:cs="Calibri"/>
          <w:sz w:val="22"/>
          <w:szCs w:val="22"/>
        </w:rPr>
        <w:t>počínaje 3</w:t>
      </w:r>
      <w:r w:rsidRPr="009566EA">
        <w:rPr>
          <w:rFonts w:ascii="Calibri" w:hAnsi="Calibri" w:cs="Calibri"/>
          <w:sz w:val="22"/>
          <w:szCs w:val="22"/>
        </w:rPr>
        <w:t>. dnem po uplatnění záruční vady.</w:t>
      </w:r>
      <w:bookmarkEnd w:id="34"/>
      <w:bookmarkEnd w:id="35"/>
    </w:p>
    <w:p w14:paraId="6896890E" w14:textId="0D817C74"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9566EA">
        <w:rPr>
          <w:rFonts w:ascii="Calibri" w:hAnsi="Calibri" w:cs="Calibri"/>
          <w:bCs/>
          <w:sz w:val="22"/>
          <w:szCs w:val="22"/>
        </w:rPr>
        <w:t xml:space="preserve">Prodávající se zavazuje zajistit mimozáruční servis </w:t>
      </w:r>
      <w:r w:rsidRPr="009566EA">
        <w:rPr>
          <w:rFonts w:ascii="Calibri" w:hAnsi="Calibri" w:cs="Calibri"/>
          <w:sz w:val="22"/>
          <w:szCs w:val="22"/>
        </w:rPr>
        <w:t xml:space="preserve">v místě předání </w:t>
      </w:r>
      <w:r w:rsidR="003F5979">
        <w:rPr>
          <w:rFonts w:ascii="Calibri" w:hAnsi="Calibri" w:cs="Calibri"/>
          <w:sz w:val="22"/>
          <w:szCs w:val="22"/>
        </w:rPr>
        <w:t>Zboží</w:t>
      </w:r>
      <w:r w:rsidRPr="009566EA">
        <w:rPr>
          <w:rFonts w:ascii="Calibri" w:hAnsi="Calibri" w:cs="Calibri"/>
          <w:sz w:val="22"/>
          <w:szCs w:val="22"/>
        </w:rPr>
        <w:t xml:space="preserve"> </w:t>
      </w:r>
      <w:r w:rsidRPr="009566EA">
        <w:rPr>
          <w:rFonts w:ascii="Calibri" w:hAnsi="Calibri" w:cs="Calibri"/>
          <w:bCs/>
          <w:sz w:val="22"/>
          <w:szCs w:val="22"/>
        </w:rPr>
        <w:t>včetně oprav, zajištění dodávky náhradních dílů a dopravy a práce servisního technika za cenu nepřevyšující</w:t>
      </w:r>
      <w:r w:rsidR="007B22E4" w:rsidRPr="009566EA">
        <w:rPr>
          <w:rFonts w:ascii="Calibri" w:hAnsi="Calibri" w:cs="Calibri"/>
          <w:bCs/>
          <w:sz w:val="22"/>
          <w:szCs w:val="22"/>
        </w:rPr>
        <w:t xml:space="preserve"> cenu obvyklou a ve lhůtě dle odst</w:t>
      </w:r>
      <w:r w:rsidRPr="009566EA">
        <w:rPr>
          <w:rFonts w:ascii="Calibri" w:hAnsi="Calibri" w:cs="Calibri"/>
          <w:bCs/>
          <w:sz w:val="22"/>
          <w:szCs w:val="22"/>
        </w:rPr>
        <w:t xml:space="preserve">. </w:t>
      </w:r>
      <w:r w:rsidRPr="009566EA">
        <w:fldChar w:fldCharType="begin"/>
      </w:r>
      <w:r w:rsidRPr="009566EA">
        <w:instrText xml:space="preserve"> REF _Ref382905432 \r \h  \* MERGEFORMAT </w:instrText>
      </w:r>
      <w:r w:rsidRPr="009566EA">
        <w:fldChar w:fldCharType="separate"/>
      </w:r>
      <w:proofErr w:type="gramStart"/>
      <w:r w:rsidR="005A7F2E" w:rsidRPr="005A7F2E">
        <w:rPr>
          <w:rFonts w:ascii="Calibri" w:hAnsi="Calibri" w:cs="Calibri"/>
          <w:bCs/>
          <w:sz w:val="22"/>
          <w:szCs w:val="22"/>
        </w:rPr>
        <w:t>13.4</w:t>
      </w:r>
      <w:r w:rsidRPr="009566EA">
        <w:fldChar w:fldCharType="end"/>
      </w:r>
      <w:r w:rsidRPr="009566EA">
        <w:rPr>
          <w:rFonts w:ascii="Calibri" w:hAnsi="Calibri" w:cs="Calibri"/>
          <w:bCs/>
          <w:sz w:val="22"/>
          <w:szCs w:val="22"/>
        </w:rPr>
        <w:t>.</w:t>
      </w:r>
      <w:proofErr w:type="gramEnd"/>
    </w:p>
    <w:p w14:paraId="770EE5CA" w14:textId="2620FCA5" w:rsidR="00B90EC5" w:rsidRPr="009566EA" w:rsidRDefault="00B90EC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4001B">
        <w:rPr>
          <w:rFonts w:ascii="Calibri" w:hAnsi="Calibri" w:cs="Calibri"/>
          <w:bCs/>
          <w:sz w:val="22"/>
          <w:szCs w:val="22"/>
        </w:rPr>
        <w:t xml:space="preserve">Prodávající </w:t>
      </w:r>
      <w:r>
        <w:rPr>
          <w:rFonts w:ascii="Calibri" w:hAnsi="Calibri" w:cs="Calibri"/>
          <w:bCs/>
          <w:sz w:val="22"/>
          <w:szCs w:val="22"/>
        </w:rPr>
        <w:t>garantuje možnost</w:t>
      </w:r>
      <w:r w:rsidRPr="0034001B">
        <w:rPr>
          <w:rFonts w:ascii="Calibri" w:hAnsi="Calibri" w:cs="Calibri"/>
          <w:bCs/>
          <w:sz w:val="22"/>
          <w:szCs w:val="22"/>
        </w:rPr>
        <w:t xml:space="preserve"> pozáruční</w:t>
      </w:r>
      <w:r>
        <w:rPr>
          <w:rFonts w:ascii="Calibri" w:hAnsi="Calibri" w:cs="Calibri"/>
          <w:bCs/>
          <w:sz w:val="22"/>
          <w:szCs w:val="22"/>
        </w:rPr>
        <w:t>ho</w:t>
      </w:r>
      <w:r w:rsidRPr="0034001B">
        <w:rPr>
          <w:rFonts w:ascii="Calibri" w:hAnsi="Calibri" w:cs="Calibri"/>
          <w:bCs/>
          <w:sz w:val="22"/>
          <w:szCs w:val="22"/>
        </w:rPr>
        <w:t xml:space="preserve"> servis</w:t>
      </w:r>
      <w:r>
        <w:rPr>
          <w:rFonts w:ascii="Calibri" w:hAnsi="Calibri" w:cs="Calibri"/>
          <w:bCs/>
          <w:sz w:val="22"/>
          <w:szCs w:val="22"/>
        </w:rPr>
        <w:t>u</w:t>
      </w:r>
      <w:r w:rsidRPr="0034001B">
        <w:rPr>
          <w:rFonts w:ascii="Calibri" w:hAnsi="Calibri" w:cs="Calibri"/>
          <w:bCs/>
          <w:sz w:val="22"/>
          <w:szCs w:val="22"/>
        </w:rPr>
        <w:t xml:space="preserve"> minimálně po dobu </w:t>
      </w:r>
      <w:r>
        <w:rPr>
          <w:rFonts w:ascii="Calibri" w:hAnsi="Calibri" w:cs="Calibri"/>
          <w:sz w:val="22"/>
          <w:szCs w:val="22"/>
        </w:rPr>
        <w:t>7</w:t>
      </w:r>
      <w:r w:rsidRPr="0034001B">
        <w:rPr>
          <w:rFonts w:ascii="Calibri" w:hAnsi="Calibri" w:cs="Calibri"/>
          <w:sz w:val="22"/>
          <w:szCs w:val="22"/>
        </w:rPr>
        <w:t xml:space="preserve"> let</w:t>
      </w:r>
      <w:r>
        <w:rPr>
          <w:rFonts w:ascii="Calibri" w:hAnsi="Calibri" w:cs="Calibri"/>
          <w:sz w:val="22"/>
          <w:szCs w:val="22"/>
        </w:rPr>
        <w:t xml:space="preserve"> po uplynutí záruky</w:t>
      </w:r>
      <w:r w:rsidRPr="0034001B">
        <w:rPr>
          <w:rFonts w:ascii="Calibri" w:hAnsi="Calibri" w:cs="Calibri"/>
          <w:bCs/>
          <w:sz w:val="22"/>
          <w:szCs w:val="22"/>
        </w:rPr>
        <w:t xml:space="preserve"> včetně oprav, zajištění dodávky náhradních dílů a dopravy a práce servisního technika za cenu nepřevyšující cenu obvyklou a ve lhůtě dle </w:t>
      </w:r>
      <w:r>
        <w:rPr>
          <w:rFonts w:ascii="Calibri" w:hAnsi="Calibri" w:cs="Calibri"/>
          <w:bCs/>
          <w:sz w:val="22"/>
          <w:szCs w:val="22"/>
        </w:rPr>
        <w:t>odst</w:t>
      </w:r>
      <w:r w:rsidRPr="0034001B">
        <w:rPr>
          <w:rFonts w:ascii="Calibri" w:hAnsi="Calibri" w:cs="Calibri"/>
          <w:bCs/>
          <w:sz w:val="22"/>
          <w:szCs w:val="22"/>
        </w:rPr>
        <w:t xml:space="preserve">. </w:t>
      </w:r>
      <w:r w:rsidRPr="0034001B">
        <w:fldChar w:fldCharType="begin"/>
      </w:r>
      <w:r w:rsidRPr="0034001B">
        <w:instrText xml:space="preserve"> REF _Ref382905432 \r \h  \* MERGEFORMAT </w:instrText>
      </w:r>
      <w:r w:rsidRPr="0034001B">
        <w:fldChar w:fldCharType="separate"/>
      </w:r>
      <w:proofErr w:type="gramStart"/>
      <w:r w:rsidR="005A7F2E" w:rsidRPr="005A7F2E">
        <w:rPr>
          <w:rFonts w:ascii="Calibri" w:hAnsi="Calibri" w:cs="Calibri"/>
          <w:bCs/>
          <w:sz w:val="22"/>
          <w:szCs w:val="22"/>
        </w:rPr>
        <w:t>13.4</w:t>
      </w:r>
      <w:r w:rsidRPr="0034001B">
        <w:fldChar w:fldCharType="end"/>
      </w:r>
      <w:r w:rsidRPr="0034001B">
        <w:rPr>
          <w:rFonts w:ascii="Calibri" w:hAnsi="Calibri" w:cs="Calibri"/>
          <w:bCs/>
          <w:sz w:val="22"/>
          <w:szCs w:val="22"/>
        </w:rPr>
        <w:t>.</w:t>
      </w:r>
      <w:proofErr w:type="gramEnd"/>
    </w:p>
    <w:p w14:paraId="7214C03D" w14:textId="77777777" w:rsidR="00040E52" w:rsidRPr="0063623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14:paraId="211FE26B" w14:textId="0AF09E8C" w:rsidR="00040E52" w:rsidRPr="009333DB"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9566EA">
        <w:rPr>
          <w:rFonts w:ascii="Calibri" w:hAnsi="Calibri" w:cs="Calibri"/>
          <w:sz w:val="22"/>
          <w:szCs w:val="22"/>
        </w:rPr>
        <w:t xml:space="preserve">Kupující je oprávněn uplatnit vůči Prodávajícímu smluvní pokutu </w:t>
      </w:r>
      <w:r w:rsidRPr="009333DB">
        <w:rPr>
          <w:rFonts w:ascii="Calibri" w:hAnsi="Calibri" w:cs="Calibri"/>
          <w:sz w:val="22"/>
          <w:szCs w:val="22"/>
        </w:rPr>
        <w:t>ve výši 0,</w:t>
      </w:r>
      <w:r w:rsidR="00A12ABA" w:rsidRPr="009333DB">
        <w:rPr>
          <w:rFonts w:ascii="Calibri" w:hAnsi="Calibri" w:cs="Calibri"/>
          <w:sz w:val="22"/>
          <w:szCs w:val="22"/>
        </w:rPr>
        <w:t>1</w:t>
      </w:r>
      <w:r w:rsidRPr="009333DB">
        <w:rPr>
          <w:rFonts w:ascii="Calibri" w:hAnsi="Calibri" w:cs="Calibri"/>
          <w:sz w:val="22"/>
          <w:szCs w:val="22"/>
        </w:rPr>
        <w:t xml:space="preserve"> % z Kupní Ceny za každý započatý den prodlení s  plněním povinností </w:t>
      </w:r>
      <w:r w:rsidR="00A77F15" w:rsidRPr="009333DB">
        <w:rPr>
          <w:rFonts w:ascii="Calibri" w:hAnsi="Calibri" w:cs="Calibri"/>
          <w:sz w:val="22"/>
          <w:szCs w:val="22"/>
        </w:rPr>
        <w:t xml:space="preserve">dle </w:t>
      </w:r>
      <w:proofErr w:type="gramStart"/>
      <w:r w:rsidR="00A77F15" w:rsidRPr="009333DB">
        <w:rPr>
          <w:rFonts w:ascii="Calibri" w:hAnsi="Calibri" w:cs="Calibri"/>
          <w:sz w:val="22"/>
          <w:szCs w:val="22"/>
        </w:rPr>
        <w:t xml:space="preserve">odst. </w:t>
      </w:r>
      <w:r w:rsidR="00A77F15" w:rsidRPr="009333DB">
        <w:fldChar w:fldCharType="begin"/>
      </w:r>
      <w:r w:rsidR="00A77F15" w:rsidRPr="009333DB">
        <w:instrText xml:space="preserve"> REF _Ref382231692 \r \h  \* MERGEFORMAT </w:instrText>
      </w:r>
      <w:r w:rsidR="00A77F15" w:rsidRPr="009333DB">
        <w:fldChar w:fldCharType="separate"/>
      </w:r>
      <w:r w:rsidR="005A7F2E" w:rsidRPr="005A7F2E">
        <w:rPr>
          <w:rFonts w:ascii="Calibri" w:hAnsi="Calibri" w:cs="Calibri"/>
          <w:sz w:val="22"/>
          <w:szCs w:val="22"/>
        </w:rPr>
        <w:t>4.1</w:t>
      </w:r>
      <w:r w:rsidR="00A77F15" w:rsidRPr="009333DB">
        <w:fldChar w:fldCharType="end"/>
      </w:r>
      <w:r w:rsidR="00A77F15" w:rsidRPr="009333DB">
        <w:rPr>
          <w:rFonts w:ascii="Calibri" w:hAnsi="Calibri" w:cs="Calibri"/>
          <w:sz w:val="22"/>
          <w:szCs w:val="22"/>
        </w:rPr>
        <w:t xml:space="preserve"> a </w:t>
      </w:r>
      <w:r w:rsidR="00A77F15" w:rsidRPr="009333DB">
        <w:fldChar w:fldCharType="begin"/>
      </w:r>
      <w:r w:rsidR="00A77F15" w:rsidRPr="009333DB">
        <w:instrText xml:space="preserve"> REF _Ref382209017 \r \h  \* MERGEFORMAT </w:instrText>
      </w:r>
      <w:r w:rsidR="00A77F15" w:rsidRPr="009333DB">
        <w:fldChar w:fldCharType="separate"/>
      </w:r>
      <w:r w:rsidR="005A7F2E" w:rsidRPr="005A7F2E">
        <w:rPr>
          <w:rFonts w:ascii="Calibri" w:hAnsi="Calibri" w:cs="Calibri"/>
          <w:sz w:val="22"/>
          <w:szCs w:val="22"/>
        </w:rPr>
        <w:t>13</w:t>
      </w:r>
      <w:proofErr w:type="gramEnd"/>
      <w:r w:rsidR="005A7F2E" w:rsidRPr="005A7F2E">
        <w:rPr>
          <w:rFonts w:ascii="Calibri" w:hAnsi="Calibri" w:cs="Calibri"/>
          <w:sz w:val="22"/>
          <w:szCs w:val="22"/>
        </w:rPr>
        <w:t>.8</w:t>
      </w:r>
      <w:r w:rsidR="00A77F15" w:rsidRPr="009333DB">
        <w:fldChar w:fldCharType="end"/>
      </w:r>
      <w:r w:rsidR="00A77F15" w:rsidRPr="009333DB">
        <w:rPr>
          <w:rFonts w:ascii="Calibri" w:hAnsi="Calibri" w:cs="Calibri"/>
          <w:sz w:val="22"/>
          <w:szCs w:val="22"/>
        </w:rPr>
        <w:t xml:space="preserve"> Smlouvy</w:t>
      </w:r>
      <w:r w:rsidR="009333DB">
        <w:rPr>
          <w:rFonts w:ascii="Calibri" w:hAnsi="Calibri" w:cs="Calibri"/>
          <w:sz w:val="22"/>
          <w:szCs w:val="22"/>
        </w:rPr>
        <w:t>.</w:t>
      </w:r>
    </w:p>
    <w:p w14:paraId="71CBA7BA" w14:textId="1403D5AF" w:rsidR="009333DB" w:rsidRPr="00B90EC5" w:rsidRDefault="009333DB" w:rsidP="00040E52">
      <w:pPr>
        <w:pStyle w:val="Odstavecseseznamem1"/>
        <w:numPr>
          <w:ilvl w:val="1"/>
          <w:numId w:val="29"/>
        </w:numPr>
        <w:spacing w:after="240"/>
        <w:jc w:val="both"/>
        <w:rPr>
          <w:rFonts w:asciiTheme="minorHAnsi" w:hAnsiTheme="minorHAnsi" w:cs="Calibri"/>
          <w:b/>
          <w:bCs/>
          <w:sz w:val="22"/>
          <w:szCs w:val="22"/>
          <w:u w:val="single"/>
        </w:rPr>
      </w:pPr>
      <w:r w:rsidRPr="00B90EC5">
        <w:rPr>
          <w:rFonts w:ascii="Calibri" w:hAnsi="Calibri" w:cs="Calibri"/>
          <w:sz w:val="22"/>
          <w:szCs w:val="22"/>
        </w:rPr>
        <w:t xml:space="preserve">Kupující je oprávněn uplatnit vůči Prodávajícímu smluvní pokutu ve výši 100.000,- Kč za prodlení s dodáním řádně vystaveného daňového dokladu dle </w:t>
      </w:r>
      <w:proofErr w:type="gramStart"/>
      <w:r w:rsidRPr="00B90EC5">
        <w:rPr>
          <w:rFonts w:ascii="Calibri" w:hAnsi="Calibri" w:cs="Calibri"/>
          <w:sz w:val="22"/>
          <w:szCs w:val="22"/>
        </w:rPr>
        <w:t xml:space="preserve">odst. </w:t>
      </w:r>
      <w:r w:rsidRPr="00B90EC5">
        <w:rPr>
          <w:rFonts w:ascii="Calibri" w:hAnsi="Calibri" w:cs="Calibri"/>
          <w:sz w:val="22"/>
          <w:szCs w:val="22"/>
        </w:rPr>
        <w:fldChar w:fldCharType="begin"/>
      </w:r>
      <w:r w:rsidRPr="00B90EC5">
        <w:rPr>
          <w:rFonts w:ascii="Calibri" w:hAnsi="Calibri" w:cs="Calibri"/>
          <w:sz w:val="22"/>
          <w:szCs w:val="22"/>
        </w:rPr>
        <w:instrText xml:space="preserve"> REF _Ref525643277 \r \h  \* MERGEFORMAT </w:instrText>
      </w:r>
      <w:r w:rsidRPr="00B90EC5">
        <w:rPr>
          <w:rFonts w:ascii="Calibri" w:hAnsi="Calibri" w:cs="Calibri"/>
          <w:sz w:val="22"/>
          <w:szCs w:val="22"/>
        </w:rPr>
      </w:r>
      <w:r w:rsidRPr="00B90EC5">
        <w:rPr>
          <w:rFonts w:ascii="Calibri" w:hAnsi="Calibri" w:cs="Calibri"/>
          <w:sz w:val="22"/>
          <w:szCs w:val="22"/>
        </w:rPr>
        <w:fldChar w:fldCharType="separate"/>
      </w:r>
      <w:r w:rsidR="005A7F2E">
        <w:rPr>
          <w:rFonts w:ascii="Calibri" w:hAnsi="Calibri" w:cs="Calibri"/>
          <w:sz w:val="22"/>
          <w:szCs w:val="22"/>
        </w:rPr>
        <w:t>5.3</w:t>
      </w:r>
      <w:r w:rsidRPr="00B90EC5">
        <w:rPr>
          <w:rFonts w:ascii="Calibri" w:hAnsi="Calibri" w:cs="Calibri"/>
          <w:sz w:val="22"/>
          <w:szCs w:val="22"/>
        </w:rPr>
        <w:fldChar w:fldCharType="end"/>
      </w:r>
      <w:r w:rsidRPr="00B90EC5">
        <w:rPr>
          <w:rFonts w:ascii="Calibri" w:hAnsi="Calibri" w:cs="Calibri"/>
          <w:sz w:val="22"/>
          <w:szCs w:val="22"/>
        </w:rPr>
        <w:t xml:space="preserve"> přesahující</w:t>
      </w:r>
      <w:proofErr w:type="gramEnd"/>
      <w:r w:rsidRPr="00B90EC5">
        <w:rPr>
          <w:rFonts w:ascii="Calibri" w:hAnsi="Calibri" w:cs="Calibri"/>
          <w:sz w:val="22"/>
          <w:szCs w:val="22"/>
        </w:rPr>
        <w:t xml:space="preserve"> termín 14. 12. 2018.</w:t>
      </w:r>
    </w:p>
    <w:p w14:paraId="5F3DD8E5" w14:textId="1D1B91D1"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6" w:name="_Ref381970744"/>
      <w:r w:rsidRPr="009333DB">
        <w:rPr>
          <w:rFonts w:ascii="Calibri" w:hAnsi="Calibri" w:cs="Calibri"/>
          <w:sz w:val="22"/>
          <w:szCs w:val="22"/>
        </w:rPr>
        <w:t xml:space="preserve">V případě prodlení Prodávajícího s provedením mimozáruční opravy je Kupující oprávněn uplatnit vůči Prodávajícímu smluvní pokutu ve výši </w:t>
      </w:r>
      <w:r w:rsidR="00B90EC5">
        <w:rPr>
          <w:rFonts w:ascii="Calibri" w:hAnsi="Calibri" w:cs="Calibri"/>
          <w:sz w:val="22"/>
          <w:szCs w:val="22"/>
        </w:rPr>
        <w:t>1.0</w:t>
      </w:r>
      <w:r w:rsidRPr="009333DB">
        <w:rPr>
          <w:rFonts w:ascii="Calibri" w:hAnsi="Calibri" w:cs="Calibri"/>
          <w:sz w:val="22"/>
          <w:szCs w:val="22"/>
        </w:rPr>
        <w:t>00,- Kč za kaž</w:t>
      </w:r>
      <w:r w:rsidRPr="009566EA">
        <w:rPr>
          <w:rFonts w:ascii="Calibri" w:hAnsi="Calibri" w:cs="Calibri"/>
          <w:sz w:val="22"/>
          <w:szCs w:val="22"/>
        </w:rPr>
        <w:t>dý započatý den prodlení.</w:t>
      </w:r>
      <w:bookmarkEnd w:id="36"/>
    </w:p>
    <w:p w14:paraId="62B6A19B" w14:textId="45E45927"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566EA">
        <w:rPr>
          <w:rFonts w:ascii="Calibri" w:hAnsi="Calibri" w:cs="Calibri"/>
          <w:sz w:val="22"/>
          <w:szCs w:val="22"/>
        </w:rPr>
        <w:t xml:space="preserve">V případě uplatnění důvodů pro odstoupení  od Smlouvy dle odst. </w:t>
      </w:r>
      <w:r w:rsidRPr="009566EA">
        <w:fldChar w:fldCharType="begin"/>
      </w:r>
      <w:r w:rsidRPr="009566EA">
        <w:instrText xml:space="preserve"> REF _Ref412114688 \r \h  \* MERGEFORMAT </w:instrText>
      </w:r>
      <w:r w:rsidRPr="009566EA">
        <w:fldChar w:fldCharType="separate"/>
      </w:r>
      <w:proofErr w:type="gramStart"/>
      <w:r w:rsidR="005A7F2E" w:rsidRPr="005A7F2E">
        <w:rPr>
          <w:rFonts w:ascii="Calibri" w:hAnsi="Calibri" w:cs="Calibri"/>
          <w:sz w:val="22"/>
          <w:szCs w:val="22"/>
        </w:rPr>
        <w:t>11.2.1</w:t>
      </w:r>
      <w:proofErr w:type="gramEnd"/>
      <w:r w:rsidRPr="009566EA">
        <w:fldChar w:fldCharType="end"/>
      </w:r>
      <w:r w:rsidRPr="009566EA">
        <w:rPr>
          <w:rFonts w:ascii="Calibri" w:hAnsi="Calibri" w:cs="Calibri"/>
          <w:sz w:val="22"/>
          <w:szCs w:val="22"/>
        </w:rPr>
        <w:t xml:space="preserve"> a </w:t>
      </w:r>
      <w:r w:rsidRPr="009566EA">
        <w:fldChar w:fldCharType="begin"/>
      </w:r>
      <w:r w:rsidRPr="009566EA">
        <w:instrText xml:space="preserve"> REF _Ref380048761 \r \h  \* MERGEFORMAT </w:instrText>
      </w:r>
      <w:r w:rsidRPr="009566EA">
        <w:fldChar w:fldCharType="separate"/>
      </w:r>
      <w:r w:rsidR="005A7F2E" w:rsidRPr="005A7F2E">
        <w:rPr>
          <w:rFonts w:ascii="Calibri" w:hAnsi="Calibri" w:cs="Calibri"/>
          <w:sz w:val="22"/>
          <w:szCs w:val="22"/>
        </w:rPr>
        <w:t>11.2.2</w:t>
      </w:r>
      <w:r w:rsidRPr="009566EA">
        <w:fldChar w:fldCharType="end"/>
      </w:r>
      <w:r w:rsidRPr="009566EA">
        <w:rPr>
          <w:rFonts w:ascii="Calibri" w:hAnsi="Calibri" w:cs="Calibri"/>
          <w:sz w:val="22"/>
          <w:szCs w:val="22"/>
        </w:rPr>
        <w:t xml:space="preserve"> je Kupující oprávněn uplatnit vůči Prodávajícímu smluvní pokutu ve výši 30</w:t>
      </w:r>
      <w:r w:rsidRPr="00CB1879">
        <w:rPr>
          <w:rFonts w:ascii="Calibri" w:hAnsi="Calibri" w:cs="Calibri"/>
          <w:sz w:val="22"/>
          <w:szCs w:val="22"/>
        </w:rPr>
        <w:t xml:space="preserve"> % Kupní Ceny.</w:t>
      </w:r>
    </w:p>
    <w:p w14:paraId="13629E0A"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49559A3B" w14:textId="048CFF5A"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14:paraId="740AB6E7" w14:textId="4560C9A1"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5A17A43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5803CC30" w14:textId="3F856BB9" w:rsidR="00A77F15" w:rsidRPr="005A7F2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7C825C9D" w14:textId="77777777" w:rsidR="005A7F2E" w:rsidRPr="0085555E" w:rsidRDefault="005A7F2E" w:rsidP="005A7F2E">
      <w:pPr>
        <w:pStyle w:val="Odstavecseseznamem1"/>
        <w:spacing w:after="240"/>
        <w:ind w:left="0"/>
        <w:jc w:val="both"/>
        <w:rPr>
          <w:rFonts w:ascii="Calibri" w:hAnsi="Calibri" w:cs="Calibri"/>
          <w:b/>
          <w:bCs/>
          <w:sz w:val="22"/>
          <w:szCs w:val="22"/>
          <w:u w:val="single"/>
        </w:rPr>
      </w:pPr>
    </w:p>
    <w:p w14:paraId="24BD311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ZÁVĚREČNÁ </w:t>
      </w:r>
      <w:r w:rsidRPr="008B49B5">
        <w:rPr>
          <w:rFonts w:ascii="Calibri" w:hAnsi="Calibri" w:cs="Calibri"/>
          <w:b/>
          <w:bCs/>
          <w:sz w:val="22"/>
          <w:szCs w:val="22"/>
          <w:u w:val="single"/>
        </w:rPr>
        <w:t>A JINÁ UJEDNÁNÍ</w:t>
      </w:r>
    </w:p>
    <w:p w14:paraId="09112F87"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14:paraId="7358FE4B"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3820828D" w14:textId="43449949"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 xml:space="preserve">, </w:t>
      </w:r>
      <w:r w:rsidR="007D284C">
        <w:rPr>
          <w:rFonts w:ascii="Calibri" w:hAnsi="Calibri" w:cs="Calibri"/>
          <w:bCs/>
          <w:sz w:val="22"/>
          <w:szCs w:val="22"/>
        </w:rPr>
        <w:t xml:space="preserve">Kupní </w:t>
      </w:r>
      <w:r w:rsidR="00C22F92">
        <w:rPr>
          <w:rFonts w:ascii="Calibri" w:hAnsi="Calibri" w:cs="Calibri"/>
          <w:bCs/>
          <w:sz w:val="22"/>
          <w:szCs w:val="22"/>
        </w:rPr>
        <w:t>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235192">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523D2613" w14:textId="7D59A638"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EEA925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57FD4C4D" w14:textId="11B270BF"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5A7F2E" w:rsidRPr="00686B74">
        <w:rPr>
          <w:rFonts w:ascii="Calibri" w:hAnsi="Calibri" w:cs="Calibri"/>
          <w:color w:val="FF0000"/>
          <w:sz w:val="22"/>
          <w:szCs w:val="22"/>
        </w:rPr>
        <w:t>(</w:t>
      </w:r>
      <w:r w:rsidR="005A7F2E">
        <w:rPr>
          <w:rFonts w:ascii="Calibri" w:hAnsi="Calibri" w:cs="Calibri"/>
          <w:snapToGrid w:val="0"/>
          <w:color w:val="FF0000"/>
          <w:sz w:val="22"/>
          <w:szCs w:val="22"/>
        </w:rPr>
        <w:t>účastník zadávacího řízení</w:t>
      </w:r>
      <w:r w:rsidR="005A7F2E" w:rsidRPr="00686B74">
        <w:rPr>
          <w:rFonts w:ascii="Calibri" w:hAnsi="Calibri" w:cs="Calibri"/>
          <w:color w:val="FF0000"/>
          <w:sz w:val="22"/>
          <w:szCs w:val="22"/>
        </w:rPr>
        <w:t xml:space="preserve"> doplní </w:t>
      </w:r>
      <w:r w:rsidR="005A7F2E">
        <w:rPr>
          <w:rFonts w:ascii="Calibri" w:hAnsi="Calibri" w:cs="Calibri"/>
          <w:color w:val="FF0000"/>
          <w:sz w:val="22"/>
          <w:szCs w:val="22"/>
        </w:rPr>
        <w:t xml:space="preserve">v </w:t>
      </w:r>
      <w:r w:rsidR="005A7F2E" w:rsidRPr="0007603F">
        <w:rPr>
          <w:rFonts w:ascii="Calibri" w:hAnsi="Calibri" w:cs="Calibri"/>
          <w:color w:val="FF0000"/>
          <w:sz w:val="22"/>
          <w:szCs w:val="22"/>
        </w:rPr>
        <w:t>tabulce sloupce</w:t>
      </w:r>
      <w:r w:rsidR="005A7F2E" w:rsidRPr="00686B74">
        <w:rPr>
          <w:rFonts w:ascii="Calibri" w:hAnsi="Calibri" w:cs="Calibri"/>
          <w:color w:val="FF0000"/>
          <w:sz w:val="22"/>
          <w:szCs w:val="22"/>
        </w:rPr>
        <w:t xml:space="preserve"> „Popis a </w:t>
      </w:r>
      <w:r w:rsidR="005A7F2E">
        <w:rPr>
          <w:rFonts w:ascii="Calibri" w:hAnsi="Calibri" w:cs="Calibri"/>
          <w:color w:val="FF0000"/>
          <w:sz w:val="22"/>
          <w:szCs w:val="22"/>
        </w:rPr>
        <w:t xml:space="preserve">minimální </w:t>
      </w:r>
      <w:r w:rsidR="005A7F2E" w:rsidRPr="00686B74">
        <w:rPr>
          <w:rFonts w:ascii="Calibri" w:hAnsi="Calibri" w:cs="Calibri"/>
          <w:color w:val="FF0000"/>
          <w:sz w:val="22"/>
          <w:szCs w:val="22"/>
        </w:rPr>
        <w:t xml:space="preserve">specifikace </w:t>
      </w:r>
      <w:r w:rsidR="005A7F2E">
        <w:rPr>
          <w:rFonts w:ascii="Calibri" w:hAnsi="Calibri" w:cs="Calibri"/>
          <w:color w:val="FF0000"/>
          <w:sz w:val="22"/>
          <w:szCs w:val="22"/>
        </w:rPr>
        <w:t>Zboží</w:t>
      </w:r>
      <w:r w:rsidR="005A7F2E" w:rsidRPr="00686B74">
        <w:rPr>
          <w:rFonts w:ascii="Calibri" w:hAnsi="Calibri" w:cs="Calibri"/>
          <w:color w:val="FF0000"/>
          <w:sz w:val="22"/>
          <w:szCs w:val="22"/>
        </w:rPr>
        <w:t xml:space="preserve"> nabízeného dodavatelem“ a „Splňuje ANO/NE</w:t>
      </w:r>
      <w:r w:rsidR="005A7F2E">
        <w:rPr>
          <w:rFonts w:ascii="Calibri" w:hAnsi="Calibri" w:cs="Calibri"/>
          <w:color w:val="FF0000"/>
          <w:sz w:val="22"/>
          <w:szCs w:val="22"/>
        </w:rPr>
        <w:t>“</w:t>
      </w:r>
      <w:r w:rsidR="005A7F2E" w:rsidRPr="0007603F">
        <w:rPr>
          <w:rFonts w:ascii="Calibri" w:hAnsi="Calibri" w:cs="Calibri"/>
          <w:color w:val="FF0000"/>
          <w:sz w:val="22"/>
          <w:szCs w:val="22"/>
        </w:rPr>
        <w:t>)</w:t>
      </w:r>
    </w:p>
    <w:p w14:paraId="2B651C5C" w14:textId="13281EA7"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3F5979">
        <w:rPr>
          <w:rFonts w:ascii="Calibri" w:hAnsi="Calibri" w:cs="Calibri"/>
          <w:sz w:val="22"/>
          <w:szCs w:val="22"/>
        </w:rPr>
        <w:t>Zboží</w:t>
      </w:r>
      <w:r w:rsidRPr="005C6FD7">
        <w:rPr>
          <w:rFonts w:ascii="Calibri" w:hAnsi="Calibri" w:cs="Calibri"/>
          <w:sz w:val="22"/>
          <w:szCs w:val="22"/>
        </w:rPr>
        <w:t xml:space="preserve"> </w:t>
      </w:r>
      <w:r w:rsidR="005A7F2E" w:rsidRPr="00686B74">
        <w:rPr>
          <w:rFonts w:ascii="Calibri" w:hAnsi="Calibri" w:cs="Calibri"/>
          <w:color w:val="FF0000"/>
          <w:sz w:val="22"/>
          <w:szCs w:val="22"/>
        </w:rPr>
        <w:t>(</w:t>
      </w:r>
      <w:r w:rsidR="005A7F2E">
        <w:rPr>
          <w:rFonts w:ascii="Calibri" w:hAnsi="Calibri" w:cs="Calibri"/>
          <w:snapToGrid w:val="0"/>
          <w:color w:val="FF0000"/>
          <w:sz w:val="22"/>
          <w:szCs w:val="22"/>
        </w:rPr>
        <w:t>účastník zadávacího řízení</w:t>
      </w:r>
      <w:r w:rsidR="005A7F2E" w:rsidRPr="00686B74">
        <w:rPr>
          <w:rFonts w:ascii="Calibri" w:hAnsi="Calibri" w:cs="Calibri"/>
          <w:color w:val="FF0000"/>
          <w:sz w:val="22"/>
          <w:szCs w:val="22"/>
        </w:rPr>
        <w:t xml:space="preserve"> předloží v rámci nabídky)</w:t>
      </w:r>
    </w:p>
    <w:p w14:paraId="60FDCEF6" w14:textId="77777777" w:rsidR="00A77F15" w:rsidRPr="001E367E" w:rsidRDefault="00A77F15" w:rsidP="00A77F15">
      <w:pPr>
        <w:ind w:left="2124"/>
        <w:jc w:val="both"/>
        <w:rPr>
          <w:rFonts w:ascii="Calibri" w:hAnsi="Calibri" w:cs="Calibri"/>
          <w:sz w:val="22"/>
          <w:szCs w:val="22"/>
        </w:rPr>
      </w:pPr>
    </w:p>
    <w:p w14:paraId="03F98F88" w14:textId="22486C61"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233E08" w:rsidRDefault="00362722" w:rsidP="00362722">
      <w:pPr>
        <w:pStyle w:val="Odstavecseseznamem1"/>
        <w:spacing w:after="240"/>
        <w:ind w:left="567"/>
        <w:jc w:val="both"/>
        <w:rPr>
          <w:rFonts w:ascii="Calibri" w:hAnsi="Calibri" w:cs="Calibri"/>
          <w:b/>
          <w:bCs/>
          <w:sz w:val="22"/>
          <w:szCs w:val="22"/>
          <w:u w:val="single"/>
        </w:rPr>
      </w:pPr>
    </w:p>
    <w:p w14:paraId="180417EB" w14:textId="77777777"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0165F18" w14:textId="77777777"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14:paraId="254B1BEC" w14:textId="77777777" w:rsidR="00A36F55" w:rsidRPr="008B49B5" w:rsidRDefault="00A36F55" w:rsidP="00A36F55">
      <w:pPr>
        <w:rPr>
          <w:rFonts w:ascii="Calibri" w:hAnsi="Calibri" w:cs="Calibri"/>
          <w:sz w:val="22"/>
          <w:szCs w:val="22"/>
        </w:rPr>
      </w:pPr>
    </w:p>
    <w:p w14:paraId="4D7AFE7B" w14:textId="77777777" w:rsidR="00A36F55" w:rsidRPr="008B49B5" w:rsidRDefault="00A36F55" w:rsidP="00A36F55">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14:paraId="0281950C" w14:textId="77777777" w:rsidR="00A36F55" w:rsidRPr="008B49B5" w:rsidRDefault="00A36F55" w:rsidP="00A36F55">
      <w:pPr>
        <w:jc w:val="both"/>
        <w:rPr>
          <w:rFonts w:ascii="Calibri" w:hAnsi="Calibri" w:cs="Calibri"/>
          <w:sz w:val="22"/>
          <w:szCs w:val="22"/>
        </w:rPr>
      </w:pPr>
    </w:p>
    <w:p w14:paraId="403F911A" w14:textId="77777777" w:rsidR="00A36F55" w:rsidRDefault="00A36F55" w:rsidP="00A36F55">
      <w:pPr>
        <w:jc w:val="both"/>
        <w:rPr>
          <w:rFonts w:ascii="Calibri" w:hAnsi="Calibri" w:cs="Calibri"/>
          <w:sz w:val="22"/>
          <w:szCs w:val="22"/>
        </w:rPr>
      </w:pPr>
    </w:p>
    <w:p w14:paraId="61AE5E93" w14:textId="77777777" w:rsidR="00A36F55" w:rsidRPr="008B49B5" w:rsidRDefault="00A36F55" w:rsidP="00A36F55">
      <w:pPr>
        <w:jc w:val="both"/>
        <w:rPr>
          <w:rFonts w:ascii="Calibri" w:hAnsi="Calibri" w:cs="Calibri"/>
          <w:sz w:val="22"/>
          <w:szCs w:val="22"/>
        </w:rPr>
      </w:pPr>
    </w:p>
    <w:p w14:paraId="796F0CDC"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344D3D7F"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123D086E"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4A792EE4" w14:textId="77777777" w:rsidR="00A36F55" w:rsidRPr="008B49B5" w:rsidRDefault="00A36F55" w:rsidP="00A36F55">
      <w:pPr>
        <w:rPr>
          <w:rFonts w:ascii="Calibri" w:hAnsi="Calibri" w:cs="Calibri"/>
          <w:sz w:val="22"/>
          <w:szCs w:val="22"/>
        </w:rPr>
      </w:pPr>
    </w:p>
    <w:p w14:paraId="2608ACE2" w14:textId="77777777" w:rsidR="008D2FF9" w:rsidRDefault="008D2FF9" w:rsidP="00A36F55">
      <w:pPr>
        <w:rPr>
          <w:rFonts w:ascii="Calibri" w:hAnsi="Calibri" w:cs="Calibri"/>
          <w:sz w:val="22"/>
          <w:szCs w:val="22"/>
        </w:rPr>
      </w:pPr>
    </w:p>
    <w:p w14:paraId="35DD1B97"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7E784040" w14:textId="77777777" w:rsidR="00A36F55" w:rsidRPr="008B49B5" w:rsidRDefault="00A36F55" w:rsidP="00A36F55">
      <w:pPr>
        <w:rPr>
          <w:rFonts w:ascii="Calibri" w:hAnsi="Calibri" w:cs="Calibri"/>
          <w:sz w:val="22"/>
          <w:szCs w:val="22"/>
        </w:rPr>
      </w:pPr>
    </w:p>
    <w:p w14:paraId="6645D3A1" w14:textId="77777777" w:rsidR="00A36F55" w:rsidRPr="008B49B5" w:rsidRDefault="00A36F55" w:rsidP="00A36F55">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14:paraId="1FD4B569" w14:textId="77777777" w:rsidR="00A36F55" w:rsidRPr="008B49B5" w:rsidRDefault="00A36F55" w:rsidP="00A36F55">
      <w:pPr>
        <w:jc w:val="both"/>
        <w:rPr>
          <w:rFonts w:ascii="Calibri" w:hAnsi="Calibri" w:cs="Calibri"/>
          <w:sz w:val="22"/>
          <w:szCs w:val="22"/>
        </w:rPr>
      </w:pPr>
    </w:p>
    <w:p w14:paraId="3E404287" w14:textId="77777777" w:rsidR="00A36F55" w:rsidRPr="008B49B5" w:rsidRDefault="00A36F55" w:rsidP="00A36F55">
      <w:pPr>
        <w:jc w:val="both"/>
        <w:rPr>
          <w:rFonts w:ascii="Calibri" w:hAnsi="Calibri" w:cs="Calibri"/>
          <w:sz w:val="22"/>
          <w:szCs w:val="22"/>
        </w:rPr>
      </w:pPr>
    </w:p>
    <w:p w14:paraId="42451686" w14:textId="77777777" w:rsidR="00A36F55" w:rsidRPr="008B49B5" w:rsidRDefault="00A36F55" w:rsidP="00A36F55">
      <w:pPr>
        <w:jc w:val="both"/>
        <w:rPr>
          <w:rFonts w:ascii="Calibri" w:hAnsi="Calibri" w:cs="Calibri"/>
          <w:sz w:val="22"/>
          <w:szCs w:val="22"/>
        </w:rPr>
      </w:pPr>
    </w:p>
    <w:p w14:paraId="6F7DF894"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EB6472B" w14:textId="2340F059"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41D50AC6" w14:textId="74503FB5"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250B12B7" w14:textId="77777777" w:rsidR="00A36F55" w:rsidRPr="008B49B5" w:rsidRDefault="00A36F55" w:rsidP="00A36F55">
      <w:pPr>
        <w:rPr>
          <w:rFonts w:ascii="Calibri" w:hAnsi="Calibri" w:cs="Calibri"/>
          <w:sz w:val="22"/>
          <w:szCs w:val="22"/>
        </w:rPr>
      </w:pPr>
    </w:p>
    <w:p w14:paraId="34D9C694"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1A3FC47" w14:textId="77777777" w:rsidR="00A36F55" w:rsidRDefault="00A36F55">
      <w:pPr>
        <w:rPr>
          <w:b/>
        </w:rPr>
      </w:pPr>
    </w:p>
    <w:p w14:paraId="2B11E179"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6803A2D7" w14:textId="77777777"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14:paraId="6E8B01AC" w14:textId="77777777" w:rsidR="00040E52" w:rsidRDefault="00040E52" w:rsidP="002F5555">
      <w:pPr>
        <w:rPr>
          <w:rFonts w:asciiTheme="minorHAnsi" w:hAnsiTheme="minorHAnsi"/>
          <w:b/>
          <w:sz w:val="22"/>
          <w:szCs w:val="22"/>
        </w:rPr>
      </w:pPr>
    </w:p>
    <w:p w14:paraId="65CC0F14" w14:textId="78D73345"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Tab. 1:</w:t>
      </w:r>
      <w:r w:rsidR="002033EF">
        <w:rPr>
          <w:rFonts w:asciiTheme="minorHAnsi" w:hAnsiTheme="minorHAnsi" w:cs="Calibri"/>
          <w:sz w:val="22"/>
          <w:szCs w:val="22"/>
          <w:lang w:eastAsia="en-US"/>
        </w:rPr>
        <w:t xml:space="preserve"> </w:t>
      </w:r>
      <w:r w:rsidR="003F5979">
        <w:rPr>
          <w:rFonts w:ascii="Calibri" w:hAnsi="Calibri" w:cs="Calibri"/>
          <w:sz w:val="22"/>
          <w:szCs w:val="22"/>
        </w:rPr>
        <w:t>Zboží</w:t>
      </w:r>
      <w:r w:rsidRPr="008D2FF9">
        <w:rPr>
          <w:rFonts w:asciiTheme="minorHAnsi" w:hAnsiTheme="minorHAnsi" w:cs="Calibri"/>
          <w:sz w:val="22"/>
          <w:szCs w:val="22"/>
          <w:lang w:eastAsia="en-US"/>
        </w:rPr>
        <w:t xml:space="preserve"> </w:t>
      </w:r>
      <w:r w:rsidR="00A12ABA">
        <w:rPr>
          <w:rFonts w:asciiTheme="minorHAnsi" w:hAnsiTheme="minorHAnsi" w:cs="Calibri"/>
          <w:sz w:val="22"/>
          <w:szCs w:val="22"/>
          <w:lang w:eastAsia="en-US"/>
        </w:rPr>
        <w:t>m</w:t>
      </w:r>
      <w:r w:rsidRPr="008D2FF9">
        <w:rPr>
          <w:rFonts w:asciiTheme="minorHAnsi" w:hAnsiTheme="minorHAnsi" w:cs="Calibri"/>
          <w:sz w:val="22"/>
          <w:szCs w:val="22"/>
          <w:lang w:eastAsia="en-US"/>
        </w:rPr>
        <w:t xml:space="preserve">usí zahrnovat </w:t>
      </w:r>
      <w:r w:rsidRPr="008D2FF9">
        <w:rPr>
          <w:rFonts w:asciiTheme="minorHAnsi" w:hAnsiTheme="minorHAnsi" w:cs="Calibri"/>
          <w:sz w:val="22"/>
          <w:szCs w:val="22"/>
        </w:rPr>
        <w:t xml:space="preserve">součásti a </w:t>
      </w:r>
      <w:r w:rsidRPr="008D2FF9">
        <w:rPr>
          <w:rFonts w:asciiTheme="minorHAnsi" w:hAnsiTheme="minorHAnsi" w:cs="Calibri"/>
          <w:sz w:val="22"/>
          <w:szCs w:val="22"/>
          <w:lang w:eastAsia="en-US"/>
        </w:rPr>
        <w:t xml:space="preserve">splňovat </w:t>
      </w:r>
      <w:r w:rsidRPr="008D2FF9">
        <w:rPr>
          <w:rFonts w:asciiTheme="minorHAnsi" w:hAnsiTheme="minorHAnsi" w:cs="Calibri"/>
          <w:sz w:val="22"/>
          <w:szCs w:val="22"/>
        </w:rPr>
        <w:t>technické podmínky uvedené v této tabulce:</w:t>
      </w:r>
    </w:p>
    <w:p w14:paraId="606B6C2C" w14:textId="77777777" w:rsidR="00A77F15" w:rsidRDefault="00A77F15" w:rsidP="00A77F15">
      <w:pPr>
        <w:ind w:left="1416"/>
        <w:rPr>
          <w:rFonts w:ascii="Verdana" w:hAnsi="Verdana" w:cs="Verdana"/>
          <w:sz w:val="20"/>
          <w:szCs w:val="20"/>
        </w:rPr>
      </w:pPr>
    </w:p>
    <w:tbl>
      <w:tblPr>
        <w:tblW w:w="991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958"/>
        <w:gridCol w:w="992"/>
      </w:tblGrid>
      <w:tr w:rsidR="00A77F15" w:rsidRPr="00382F2D" w14:paraId="31545FAC" w14:textId="77777777" w:rsidTr="00FC7068">
        <w:tc>
          <w:tcPr>
            <w:tcW w:w="4962" w:type="dxa"/>
            <w:tcBorders>
              <w:top w:val="single" w:sz="18" w:space="0" w:color="auto"/>
              <w:left w:val="single" w:sz="18" w:space="0" w:color="auto"/>
              <w:bottom w:val="single" w:sz="2" w:space="0" w:color="auto"/>
            </w:tcBorders>
            <w:shd w:val="clear" w:color="auto" w:fill="A6A6A6" w:themeFill="background1" w:themeFillShade="A6"/>
          </w:tcPr>
          <w:p w14:paraId="1421C222" w14:textId="5DC10C7E" w:rsidR="00A77F15" w:rsidRPr="008D2FF9" w:rsidRDefault="00A77F15" w:rsidP="003F5979">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minimální specifikace </w:t>
            </w:r>
            <w:r w:rsidR="003F5979" w:rsidRPr="003F5979">
              <w:rPr>
                <w:rFonts w:asciiTheme="minorHAnsi" w:hAnsiTheme="minorHAnsi" w:cstheme="minorHAnsi"/>
                <w:sz w:val="20"/>
                <w:szCs w:val="20"/>
              </w:rPr>
              <w:t>Zboží</w:t>
            </w:r>
            <w:r w:rsidRPr="008D2FF9">
              <w:rPr>
                <w:rFonts w:asciiTheme="minorHAnsi" w:hAnsiTheme="minorHAnsi" w:cstheme="minorHAnsi"/>
                <w:sz w:val="20"/>
                <w:szCs w:val="20"/>
              </w:rPr>
              <w:t xml:space="preserve"> stanovená zadavatelem</w:t>
            </w:r>
          </w:p>
        </w:tc>
        <w:tc>
          <w:tcPr>
            <w:tcW w:w="3958" w:type="dxa"/>
            <w:tcBorders>
              <w:top w:val="single" w:sz="18" w:space="0" w:color="auto"/>
              <w:bottom w:val="single" w:sz="2" w:space="0" w:color="auto"/>
            </w:tcBorders>
            <w:shd w:val="clear" w:color="auto" w:fill="A6A6A6" w:themeFill="background1" w:themeFillShade="A6"/>
          </w:tcPr>
          <w:p w14:paraId="6E214646" w14:textId="1536FE74" w:rsidR="00A77F15" w:rsidRPr="008D2FF9" w:rsidRDefault="00A77F15" w:rsidP="003F5979">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specifikace </w:t>
            </w:r>
            <w:r w:rsidR="003F5979" w:rsidRPr="003F5979">
              <w:rPr>
                <w:rFonts w:asciiTheme="minorHAnsi" w:hAnsiTheme="minorHAnsi" w:cstheme="minorHAnsi"/>
                <w:sz w:val="20"/>
                <w:szCs w:val="20"/>
              </w:rPr>
              <w:t>Zboží</w:t>
            </w:r>
            <w:r w:rsidRPr="008D2FF9">
              <w:rPr>
                <w:rFonts w:asciiTheme="minorHAnsi" w:hAnsiTheme="minorHAnsi" w:cstheme="minorHAnsi"/>
                <w:sz w:val="20"/>
                <w:szCs w:val="20"/>
              </w:rPr>
              <w:t xml:space="preserve"> nabízeného dodavatelem</w:t>
            </w:r>
          </w:p>
        </w:tc>
        <w:tc>
          <w:tcPr>
            <w:tcW w:w="992" w:type="dxa"/>
            <w:tcBorders>
              <w:top w:val="single" w:sz="18" w:space="0" w:color="auto"/>
              <w:bottom w:val="single" w:sz="2" w:space="0" w:color="auto"/>
              <w:right w:val="single" w:sz="18" w:space="0" w:color="auto"/>
            </w:tcBorders>
            <w:shd w:val="clear" w:color="auto" w:fill="A6A6A6" w:themeFill="background1" w:themeFillShade="A6"/>
          </w:tcPr>
          <w:p w14:paraId="0D91E6EA" w14:textId="77777777" w:rsidR="00A77F15" w:rsidRPr="008D2FF9" w:rsidRDefault="00A77F15" w:rsidP="00C0619C">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A77F15" w:rsidRPr="00382F2D" w14:paraId="0F6F9AE1" w14:textId="77777777" w:rsidTr="00A12ABA">
        <w:tc>
          <w:tcPr>
            <w:tcW w:w="4962" w:type="dxa"/>
            <w:tcBorders>
              <w:top w:val="single" w:sz="2" w:space="0" w:color="auto"/>
              <w:left w:val="single" w:sz="18" w:space="0" w:color="auto"/>
              <w:bottom w:val="single" w:sz="2" w:space="0" w:color="auto"/>
            </w:tcBorders>
            <w:shd w:val="clear" w:color="auto" w:fill="D9D9D9" w:themeFill="background1" w:themeFillShade="D9"/>
          </w:tcPr>
          <w:p w14:paraId="0CE719F6" w14:textId="26D68226" w:rsidR="00A77F15" w:rsidRPr="00FC7068" w:rsidRDefault="00FC7068" w:rsidP="00A12ABA">
            <w:pPr>
              <w:pStyle w:val="Bezmezer"/>
              <w:rPr>
                <w:rFonts w:asciiTheme="minorHAnsi" w:hAnsiTheme="minorHAnsi" w:cstheme="minorHAnsi"/>
                <w:b/>
              </w:rPr>
            </w:pPr>
            <w:r w:rsidRPr="00FC7068">
              <w:rPr>
                <w:rFonts w:asciiTheme="minorHAnsi" w:hAnsiTheme="minorHAnsi" w:cstheme="minorHAnsi"/>
                <w:b/>
              </w:rPr>
              <w:t>1.</w:t>
            </w:r>
            <w:r>
              <w:rPr>
                <w:rFonts w:asciiTheme="minorHAnsi" w:hAnsiTheme="minorHAnsi" w:cstheme="minorHAnsi"/>
                <w:b/>
              </w:rPr>
              <w:t xml:space="preserve"> </w:t>
            </w:r>
            <w:r w:rsidR="00A12ABA">
              <w:rPr>
                <w:rFonts w:asciiTheme="minorHAnsi" w:hAnsiTheme="minorHAnsi" w:cstheme="minorHAnsi"/>
                <w:b/>
              </w:rPr>
              <w:t>Technické požadavky</w:t>
            </w:r>
          </w:p>
        </w:tc>
        <w:tc>
          <w:tcPr>
            <w:tcW w:w="3958" w:type="dxa"/>
            <w:tcBorders>
              <w:top w:val="single" w:sz="2" w:space="0" w:color="auto"/>
              <w:bottom w:val="single" w:sz="2" w:space="0" w:color="auto"/>
            </w:tcBorders>
            <w:shd w:val="clear" w:color="auto" w:fill="D9D9D9" w:themeFill="background1" w:themeFillShade="D9"/>
          </w:tcPr>
          <w:p w14:paraId="18DBA8FE" w14:textId="77777777" w:rsidR="00A77F15" w:rsidRPr="008D2FF9" w:rsidRDefault="00A77F15" w:rsidP="00C0619C">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14:paraId="3DEEDBB6" w14:textId="77777777" w:rsidR="00A77F15" w:rsidRPr="008D2FF9" w:rsidRDefault="00A77F15" w:rsidP="00C0619C">
            <w:pPr>
              <w:pStyle w:val="Bezmezer"/>
              <w:rPr>
                <w:rFonts w:asciiTheme="minorHAnsi" w:hAnsiTheme="minorHAnsi" w:cstheme="minorHAnsi"/>
                <w:sz w:val="20"/>
                <w:szCs w:val="20"/>
              </w:rPr>
            </w:pPr>
          </w:p>
        </w:tc>
      </w:tr>
      <w:tr w:rsidR="00A77F15" w:rsidRPr="00382F2D" w14:paraId="0AA540D5" w14:textId="77777777" w:rsidTr="009C5EB3">
        <w:tc>
          <w:tcPr>
            <w:tcW w:w="4962" w:type="dxa"/>
            <w:tcBorders>
              <w:top w:val="single" w:sz="2" w:space="0" w:color="auto"/>
              <w:left w:val="single" w:sz="18" w:space="0" w:color="auto"/>
              <w:bottom w:val="single" w:sz="2" w:space="0" w:color="auto"/>
            </w:tcBorders>
          </w:tcPr>
          <w:p w14:paraId="47956156" w14:textId="1DF505F4" w:rsidR="00A77F15" w:rsidRPr="00FC7068" w:rsidRDefault="00B06CFA" w:rsidP="00B06CFA">
            <w:pPr>
              <w:rPr>
                <w:rFonts w:asciiTheme="minorHAnsi" w:hAnsiTheme="minorHAnsi" w:cstheme="minorHAnsi"/>
                <w:sz w:val="22"/>
                <w:szCs w:val="22"/>
              </w:rPr>
            </w:pPr>
            <w:r>
              <w:rPr>
                <w:rFonts w:ascii="Calibri" w:hAnsi="Calibri" w:cs="Calibri"/>
                <w:bCs/>
                <w:color w:val="333333"/>
                <w:sz w:val="22"/>
                <w:szCs w:val="22"/>
              </w:rPr>
              <w:t>Min. výkon UPS</w:t>
            </w:r>
            <w:r w:rsidRPr="00B06CFA">
              <w:rPr>
                <w:rFonts w:ascii="Calibri" w:hAnsi="Calibri" w:cs="Calibri"/>
                <w:bCs/>
                <w:color w:val="333333"/>
                <w:sz w:val="22"/>
                <w:szCs w:val="22"/>
              </w:rPr>
              <w:t xml:space="preserve">: 250 </w:t>
            </w:r>
            <w:proofErr w:type="spellStart"/>
            <w:r w:rsidRPr="00B06CFA">
              <w:rPr>
                <w:rFonts w:ascii="Calibri" w:hAnsi="Calibri" w:cs="Calibri"/>
                <w:bCs/>
                <w:color w:val="333333"/>
                <w:sz w:val="22"/>
                <w:szCs w:val="22"/>
              </w:rPr>
              <w:t>kVA</w:t>
            </w:r>
            <w:proofErr w:type="spellEnd"/>
          </w:p>
        </w:tc>
        <w:tc>
          <w:tcPr>
            <w:tcW w:w="3958" w:type="dxa"/>
            <w:tcBorders>
              <w:top w:val="single" w:sz="2" w:space="0" w:color="auto"/>
              <w:bottom w:val="single" w:sz="2" w:space="0" w:color="auto"/>
            </w:tcBorders>
          </w:tcPr>
          <w:p w14:paraId="48C3F18A" w14:textId="77777777" w:rsidR="00A77F15" w:rsidRPr="008D2FF9" w:rsidRDefault="00A77F15" w:rsidP="00C0619C">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016180C" w14:textId="77777777" w:rsidR="00A77F15" w:rsidRPr="008D2FF9" w:rsidRDefault="00A77F15" w:rsidP="00C0619C">
            <w:pPr>
              <w:pStyle w:val="Bezmezer"/>
              <w:rPr>
                <w:rFonts w:asciiTheme="minorHAnsi" w:hAnsiTheme="minorHAnsi" w:cstheme="minorHAnsi"/>
                <w:sz w:val="20"/>
                <w:szCs w:val="20"/>
              </w:rPr>
            </w:pPr>
          </w:p>
        </w:tc>
      </w:tr>
      <w:tr w:rsidR="00BB2ED0" w:rsidRPr="00382F2D" w14:paraId="556415C5" w14:textId="77777777" w:rsidTr="009C5EB3">
        <w:tc>
          <w:tcPr>
            <w:tcW w:w="4962" w:type="dxa"/>
            <w:tcBorders>
              <w:top w:val="single" w:sz="2" w:space="0" w:color="auto"/>
              <w:left w:val="single" w:sz="18" w:space="0" w:color="auto"/>
              <w:bottom w:val="single" w:sz="2" w:space="0" w:color="auto"/>
            </w:tcBorders>
          </w:tcPr>
          <w:p w14:paraId="24AD79AB" w14:textId="43F0E500" w:rsidR="00BB2ED0" w:rsidRPr="00FC7068" w:rsidRDefault="00B06CFA" w:rsidP="00F93C84">
            <w:pPr>
              <w:rPr>
                <w:rFonts w:ascii="Calibri" w:hAnsi="Calibri" w:cs="Calibri"/>
                <w:bCs/>
                <w:color w:val="333333"/>
                <w:sz w:val="22"/>
                <w:szCs w:val="22"/>
              </w:rPr>
            </w:pPr>
            <w:r w:rsidRPr="00B06CFA">
              <w:rPr>
                <w:rFonts w:ascii="Calibri" w:hAnsi="Calibri" w:cs="Calibri"/>
                <w:bCs/>
                <w:color w:val="333333"/>
                <w:sz w:val="22"/>
                <w:szCs w:val="22"/>
              </w:rPr>
              <w:t>Počet výkonových modulů</w:t>
            </w:r>
            <w:r>
              <w:rPr>
                <w:rFonts w:ascii="Calibri" w:hAnsi="Calibri" w:cs="Calibri"/>
                <w:bCs/>
                <w:color w:val="333333"/>
                <w:sz w:val="22"/>
                <w:szCs w:val="22"/>
              </w:rPr>
              <w:t xml:space="preserve">: 5 (5 x 50 </w:t>
            </w:r>
            <w:proofErr w:type="spellStart"/>
            <w:r>
              <w:rPr>
                <w:rFonts w:ascii="Calibri" w:hAnsi="Calibri" w:cs="Calibri"/>
                <w:bCs/>
                <w:color w:val="333333"/>
                <w:sz w:val="22"/>
                <w:szCs w:val="22"/>
              </w:rPr>
              <w:t>kVA</w:t>
            </w:r>
            <w:proofErr w:type="spellEnd"/>
            <w:r>
              <w:rPr>
                <w:rFonts w:ascii="Calibri" w:hAnsi="Calibri" w:cs="Calibri"/>
                <w:bCs/>
                <w:color w:val="333333"/>
                <w:sz w:val="22"/>
                <w:szCs w:val="22"/>
              </w:rPr>
              <w:t>)</w:t>
            </w:r>
          </w:p>
        </w:tc>
        <w:tc>
          <w:tcPr>
            <w:tcW w:w="3958" w:type="dxa"/>
            <w:tcBorders>
              <w:top w:val="single" w:sz="2" w:space="0" w:color="auto"/>
              <w:bottom w:val="single" w:sz="2" w:space="0" w:color="auto"/>
            </w:tcBorders>
          </w:tcPr>
          <w:p w14:paraId="2E214CDF" w14:textId="77777777" w:rsidR="00BB2ED0" w:rsidRPr="008D2FF9" w:rsidRDefault="00BB2ED0" w:rsidP="00C0619C">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E8EBFE2" w14:textId="77777777" w:rsidR="00BB2ED0" w:rsidRPr="008D2FF9" w:rsidRDefault="00BB2ED0" w:rsidP="00C0619C">
            <w:pPr>
              <w:pStyle w:val="Bezmezer"/>
              <w:rPr>
                <w:rFonts w:asciiTheme="minorHAnsi" w:hAnsiTheme="minorHAnsi" w:cstheme="minorHAnsi"/>
                <w:sz w:val="20"/>
                <w:szCs w:val="20"/>
              </w:rPr>
            </w:pPr>
          </w:p>
        </w:tc>
      </w:tr>
      <w:tr w:rsidR="00FC7068" w:rsidRPr="00382F2D" w14:paraId="213280FB" w14:textId="77777777" w:rsidTr="009C5EB3">
        <w:tc>
          <w:tcPr>
            <w:tcW w:w="4962" w:type="dxa"/>
            <w:tcBorders>
              <w:top w:val="single" w:sz="2" w:space="0" w:color="auto"/>
              <w:left w:val="single" w:sz="18" w:space="0" w:color="auto"/>
              <w:bottom w:val="single" w:sz="2" w:space="0" w:color="auto"/>
            </w:tcBorders>
          </w:tcPr>
          <w:p w14:paraId="600D8190" w14:textId="12537B4C" w:rsidR="00FC7068" w:rsidRPr="005E6327" w:rsidRDefault="005E6327" w:rsidP="005E6327">
            <w:r w:rsidRPr="005E6327">
              <w:rPr>
                <w:rFonts w:asciiTheme="minorHAnsi" w:hAnsiTheme="minorHAnsi" w:cstheme="minorHAnsi"/>
                <w:bCs/>
                <w:iCs/>
                <w:sz w:val="22"/>
                <w:szCs w:val="22"/>
              </w:rPr>
              <w:t>Baterie:</w:t>
            </w:r>
            <w:r>
              <w:rPr>
                <w:rFonts w:asciiTheme="minorHAnsi" w:hAnsiTheme="minorHAnsi" w:cstheme="minorHAnsi"/>
                <w:bCs/>
                <w:iCs/>
                <w:sz w:val="22"/>
                <w:szCs w:val="22"/>
              </w:rPr>
              <w:t xml:space="preserve"> </w:t>
            </w:r>
            <w:r w:rsidRPr="005E6327">
              <w:rPr>
                <w:rFonts w:asciiTheme="minorHAnsi" w:hAnsiTheme="minorHAnsi" w:cstheme="minorHAnsi"/>
                <w:bCs/>
                <w:iCs/>
                <w:sz w:val="22"/>
                <w:szCs w:val="22"/>
              </w:rPr>
              <w:t>bezúdržbové, životnost min. 8 let</w:t>
            </w:r>
          </w:p>
        </w:tc>
        <w:tc>
          <w:tcPr>
            <w:tcW w:w="3958" w:type="dxa"/>
            <w:tcBorders>
              <w:top w:val="single" w:sz="2" w:space="0" w:color="auto"/>
              <w:bottom w:val="single" w:sz="2" w:space="0" w:color="auto"/>
            </w:tcBorders>
          </w:tcPr>
          <w:p w14:paraId="0130642F" w14:textId="77777777" w:rsidR="00FC7068" w:rsidRPr="008D2FF9" w:rsidRDefault="00FC7068"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87FFDA5" w14:textId="77777777" w:rsidR="00FC7068" w:rsidRPr="008D2FF9" w:rsidRDefault="00FC7068" w:rsidP="00FC7068">
            <w:pPr>
              <w:pStyle w:val="Bezmezer"/>
              <w:rPr>
                <w:rFonts w:asciiTheme="minorHAnsi" w:hAnsiTheme="minorHAnsi" w:cstheme="minorHAnsi"/>
                <w:sz w:val="20"/>
                <w:szCs w:val="20"/>
              </w:rPr>
            </w:pPr>
          </w:p>
        </w:tc>
      </w:tr>
      <w:tr w:rsidR="00FC7068" w:rsidRPr="00382F2D" w14:paraId="338BB1AB" w14:textId="77777777" w:rsidTr="009C5EB3">
        <w:tc>
          <w:tcPr>
            <w:tcW w:w="4962" w:type="dxa"/>
            <w:tcBorders>
              <w:top w:val="single" w:sz="2" w:space="0" w:color="auto"/>
              <w:left w:val="single" w:sz="18" w:space="0" w:color="auto"/>
              <w:bottom w:val="single" w:sz="2" w:space="0" w:color="auto"/>
            </w:tcBorders>
          </w:tcPr>
          <w:p w14:paraId="298ADA8D" w14:textId="10D0E0D9" w:rsidR="00FC7068" w:rsidRPr="005E6327" w:rsidRDefault="005E6327" w:rsidP="005E6327">
            <w:pPr>
              <w:rPr>
                <w:rFonts w:asciiTheme="minorHAnsi" w:hAnsiTheme="minorHAnsi" w:cstheme="minorHAnsi"/>
                <w:b/>
                <w:bCs/>
                <w:color w:val="333333"/>
                <w:sz w:val="22"/>
                <w:szCs w:val="22"/>
              </w:rPr>
            </w:pPr>
            <w:r w:rsidRPr="005E6327">
              <w:rPr>
                <w:rFonts w:asciiTheme="minorHAnsi" w:hAnsiTheme="minorHAnsi" w:cstheme="minorHAnsi"/>
                <w:bCs/>
                <w:iCs/>
                <w:sz w:val="22"/>
                <w:szCs w:val="22"/>
              </w:rPr>
              <w:t>Doba zálohování: min. 200 kW po dobu 10 min</w:t>
            </w:r>
          </w:p>
        </w:tc>
        <w:tc>
          <w:tcPr>
            <w:tcW w:w="3958" w:type="dxa"/>
            <w:tcBorders>
              <w:top w:val="single" w:sz="2" w:space="0" w:color="auto"/>
              <w:bottom w:val="single" w:sz="2" w:space="0" w:color="auto"/>
            </w:tcBorders>
          </w:tcPr>
          <w:p w14:paraId="4EEF23FF" w14:textId="77777777" w:rsidR="00FC7068" w:rsidRPr="008D2FF9" w:rsidRDefault="00FC7068"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744C022" w14:textId="77777777" w:rsidR="00FC7068" w:rsidRPr="008D2FF9" w:rsidRDefault="00FC7068" w:rsidP="00FC7068">
            <w:pPr>
              <w:pStyle w:val="Bezmezer"/>
              <w:rPr>
                <w:rFonts w:asciiTheme="minorHAnsi" w:hAnsiTheme="minorHAnsi" w:cstheme="minorHAnsi"/>
                <w:sz w:val="20"/>
                <w:szCs w:val="20"/>
              </w:rPr>
            </w:pPr>
          </w:p>
        </w:tc>
      </w:tr>
      <w:tr w:rsidR="005E6327" w:rsidRPr="00382F2D" w14:paraId="06C56F57" w14:textId="77777777" w:rsidTr="009C5EB3">
        <w:tc>
          <w:tcPr>
            <w:tcW w:w="4962" w:type="dxa"/>
            <w:tcBorders>
              <w:top w:val="single" w:sz="2" w:space="0" w:color="auto"/>
              <w:left w:val="single" w:sz="18" w:space="0" w:color="auto"/>
              <w:bottom w:val="single" w:sz="2" w:space="0" w:color="auto"/>
            </w:tcBorders>
          </w:tcPr>
          <w:p w14:paraId="291ED638" w14:textId="2B15893B" w:rsidR="005E6327" w:rsidRPr="005E6327" w:rsidRDefault="005E6327" w:rsidP="005E6327">
            <w:pPr>
              <w:rPr>
                <w:rFonts w:asciiTheme="minorHAnsi" w:hAnsiTheme="minorHAnsi" w:cstheme="minorHAnsi"/>
                <w:bCs/>
                <w:iCs/>
                <w:sz w:val="22"/>
                <w:szCs w:val="22"/>
              </w:rPr>
            </w:pPr>
            <w:r>
              <w:rPr>
                <w:rFonts w:asciiTheme="minorHAnsi" w:hAnsiTheme="minorHAnsi" w:cstheme="minorHAnsi"/>
                <w:bCs/>
                <w:iCs/>
                <w:sz w:val="22"/>
                <w:szCs w:val="22"/>
              </w:rPr>
              <w:t>Pracovní teplota</w:t>
            </w:r>
            <w:r w:rsidRPr="005E6327">
              <w:rPr>
                <w:rFonts w:asciiTheme="minorHAnsi" w:hAnsiTheme="minorHAnsi" w:cstheme="minorHAnsi"/>
                <w:bCs/>
                <w:iCs/>
                <w:sz w:val="22"/>
                <w:szCs w:val="22"/>
              </w:rPr>
              <w:t>:</w:t>
            </w:r>
            <w:r>
              <w:rPr>
                <w:rFonts w:asciiTheme="minorHAnsi" w:hAnsiTheme="minorHAnsi" w:cstheme="minorHAnsi"/>
                <w:bCs/>
                <w:iCs/>
                <w:sz w:val="22"/>
                <w:szCs w:val="22"/>
              </w:rPr>
              <w:t xml:space="preserve"> </w:t>
            </w:r>
            <w:r w:rsidRPr="005E6327">
              <w:rPr>
                <w:rFonts w:asciiTheme="minorHAnsi" w:hAnsiTheme="minorHAnsi" w:cstheme="minorHAnsi"/>
                <w:bCs/>
                <w:iCs/>
                <w:sz w:val="22"/>
                <w:szCs w:val="22"/>
              </w:rPr>
              <w:t>0 – 40°C</w:t>
            </w:r>
          </w:p>
        </w:tc>
        <w:tc>
          <w:tcPr>
            <w:tcW w:w="3958" w:type="dxa"/>
            <w:tcBorders>
              <w:top w:val="single" w:sz="2" w:space="0" w:color="auto"/>
              <w:bottom w:val="single" w:sz="2" w:space="0" w:color="auto"/>
            </w:tcBorders>
          </w:tcPr>
          <w:p w14:paraId="1F0CF7B0" w14:textId="77777777" w:rsidR="005E6327" w:rsidRPr="008D2FF9" w:rsidRDefault="005E6327"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F86F081" w14:textId="77777777" w:rsidR="005E6327" w:rsidRPr="008D2FF9" w:rsidRDefault="005E6327" w:rsidP="00FC7068">
            <w:pPr>
              <w:pStyle w:val="Bezmezer"/>
              <w:rPr>
                <w:rFonts w:asciiTheme="minorHAnsi" w:hAnsiTheme="minorHAnsi" w:cstheme="minorHAnsi"/>
                <w:sz w:val="20"/>
                <w:szCs w:val="20"/>
              </w:rPr>
            </w:pPr>
          </w:p>
        </w:tc>
      </w:tr>
      <w:tr w:rsidR="00191E86" w:rsidRPr="00382F2D" w14:paraId="693C032E" w14:textId="77777777" w:rsidTr="009C5EB3">
        <w:tc>
          <w:tcPr>
            <w:tcW w:w="4962" w:type="dxa"/>
            <w:tcBorders>
              <w:top w:val="single" w:sz="2" w:space="0" w:color="auto"/>
              <w:left w:val="single" w:sz="18" w:space="0" w:color="auto"/>
              <w:bottom w:val="single" w:sz="2" w:space="0" w:color="auto"/>
            </w:tcBorders>
          </w:tcPr>
          <w:p w14:paraId="26C984F7" w14:textId="5BD844D9" w:rsidR="00191E86" w:rsidRDefault="00191E86" w:rsidP="005E6327">
            <w:pPr>
              <w:rPr>
                <w:rFonts w:asciiTheme="minorHAnsi" w:hAnsiTheme="minorHAnsi" w:cstheme="minorHAnsi"/>
                <w:bCs/>
                <w:iCs/>
                <w:sz w:val="22"/>
                <w:szCs w:val="22"/>
              </w:rPr>
            </w:pPr>
            <w:r>
              <w:rPr>
                <w:rFonts w:asciiTheme="minorHAnsi" w:hAnsiTheme="minorHAnsi" w:cstheme="minorHAnsi"/>
                <w:bCs/>
                <w:iCs/>
                <w:sz w:val="22"/>
                <w:szCs w:val="22"/>
              </w:rPr>
              <w:t>Konfigurace UPS v jedné místnosti a baterie ve vedlejší (propojení skrze otvor ve zdi - i</w:t>
            </w:r>
            <w:r w:rsidRPr="005E6327">
              <w:rPr>
                <w:rFonts w:asciiTheme="minorHAnsi" w:hAnsiTheme="minorHAnsi" w:cstheme="minorHAnsi"/>
                <w:bCs/>
                <w:iCs/>
                <w:sz w:val="22"/>
                <w:szCs w:val="22"/>
              </w:rPr>
              <w:t xml:space="preserve">nstalace v místě původní UPS </w:t>
            </w:r>
            <w:proofErr w:type="spellStart"/>
            <w:r w:rsidRPr="005E6327">
              <w:rPr>
                <w:rFonts w:asciiTheme="minorHAnsi" w:hAnsiTheme="minorHAnsi" w:cstheme="minorHAnsi"/>
                <w:bCs/>
                <w:iCs/>
                <w:sz w:val="22"/>
                <w:szCs w:val="22"/>
              </w:rPr>
              <w:t>Newave</w:t>
            </w:r>
            <w:proofErr w:type="spellEnd"/>
            <w:r w:rsidRPr="005E6327">
              <w:rPr>
                <w:rFonts w:asciiTheme="minorHAnsi" w:hAnsiTheme="minorHAnsi" w:cstheme="minorHAnsi"/>
                <w:bCs/>
                <w:iCs/>
                <w:sz w:val="22"/>
                <w:szCs w:val="22"/>
              </w:rPr>
              <w:t xml:space="preserve"> 200</w:t>
            </w:r>
            <w:r>
              <w:rPr>
                <w:rFonts w:asciiTheme="minorHAnsi" w:hAnsiTheme="minorHAnsi" w:cstheme="minorHAnsi"/>
                <w:bCs/>
                <w:iCs/>
                <w:sz w:val="22"/>
                <w:szCs w:val="22"/>
              </w:rPr>
              <w:t xml:space="preserve"> </w:t>
            </w:r>
            <w:proofErr w:type="spellStart"/>
            <w:r w:rsidRPr="005E6327">
              <w:rPr>
                <w:rFonts w:asciiTheme="minorHAnsi" w:hAnsiTheme="minorHAnsi" w:cstheme="minorHAnsi"/>
                <w:bCs/>
                <w:iCs/>
                <w:sz w:val="22"/>
                <w:szCs w:val="22"/>
              </w:rPr>
              <w:t>kVA</w:t>
            </w:r>
            <w:proofErr w:type="spellEnd"/>
            <w:r>
              <w:rPr>
                <w:rFonts w:asciiTheme="minorHAnsi" w:hAnsiTheme="minorHAnsi" w:cstheme="minorHAnsi"/>
                <w:bCs/>
                <w:iCs/>
                <w:sz w:val="22"/>
                <w:szCs w:val="22"/>
              </w:rPr>
              <w:t xml:space="preserve"> se stejnou konfigurací)</w:t>
            </w:r>
          </w:p>
        </w:tc>
        <w:tc>
          <w:tcPr>
            <w:tcW w:w="3958" w:type="dxa"/>
            <w:tcBorders>
              <w:top w:val="single" w:sz="2" w:space="0" w:color="auto"/>
              <w:bottom w:val="single" w:sz="2" w:space="0" w:color="auto"/>
            </w:tcBorders>
          </w:tcPr>
          <w:p w14:paraId="1BFEB5B3" w14:textId="77777777" w:rsidR="00191E86" w:rsidRPr="008D2FF9" w:rsidRDefault="00191E86"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158D4FD3" w14:textId="77777777" w:rsidR="00191E86" w:rsidRPr="008D2FF9" w:rsidRDefault="00191E86" w:rsidP="00FC7068">
            <w:pPr>
              <w:pStyle w:val="Bezmezer"/>
              <w:rPr>
                <w:rFonts w:asciiTheme="minorHAnsi" w:hAnsiTheme="minorHAnsi" w:cstheme="minorHAnsi"/>
                <w:sz w:val="20"/>
                <w:szCs w:val="20"/>
              </w:rPr>
            </w:pPr>
          </w:p>
        </w:tc>
      </w:tr>
      <w:tr w:rsidR="005A7F2E" w:rsidRPr="00382F2D" w14:paraId="08F330A9" w14:textId="77777777" w:rsidTr="009C5EB3">
        <w:tc>
          <w:tcPr>
            <w:tcW w:w="4962" w:type="dxa"/>
            <w:tcBorders>
              <w:top w:val="single" w:sz="2" w:space="0" w:color="auto"/>
              <w:left w:val="single" w:sz="18" w:space="0" w:color="auto"/>
              <w:bottom w:val="single" w:sz="2" w:space="0" w:color="auto"/>
            </w:tcBorders>
          </w:tcPr>
          <w:p w14:paraId="66840418" w14:textId="0B4FA7B3" w:rsidR="005A7F2E" w:rsidRDefault="005A7F2E" w:rsidP="00B73E24">
            <w:pPr>
              <w:rPr>
                <w:rFonts w:asciiTheme="minorHAnsi" w:hAnsiTheme="minorHAnsi" w:cstheme="minorHAnsi"/>
                <w:bCs/>
                <w:iCs/>
                <w:sz w:val="22"/>
                <w:szCs w:val="22"/>
              </w:rPr>
            </w:pPr>
            <w:r>
              <w:rPr>
                <w:rFonts w:asciiTheme="minorHAnsi" w:hAnsiTheme="minorHAnsi" w:cstheme="minorHAnsi"/>
                <w:bCs/>
                <w:iCs/>
                <w:sz w:val="22"/>
                <w:szCs w:val="22"/>
              </w:rPr>
              <w:t xml:space="preserve">Maximální možné rozměry UPS </w:t>
            </w:r>
            <w:r w:rsidR="00B73E24">
              <w:rPr>
                <w:rFonts w:asciiTheme="minorHAnsi" w:hAnsiTheme="minorHAnsi" w:cstheme="minorHAnsi"/>
                <w:bCs/>
                <w:iCs/>
                <w:sz w:val="22"/>
                <w:szCs w:val="22"/>
              </w:rPr>
              <w:t xml:space="preserve">d / š / v </w:t>
            </w:r>
            <w:r>
              <w:rPr>
                <w:rFonts w:asciiTheme="minorHAnsi" w:hAnsiTheme="minorHAnsi" w:cstheme="minorHAnsi"/>
                <w:bCs/>
                <w:iCs/>
                <w:sz w:val="22"/>
                <w:szCs w:val="22"/>
              </w:rPr>
              <w:t xml:space="preserve">jsou 160 </w:t>
            </w:r>
            <w:r w:rsidR="00B73E24">
              <w:rPr>
                <w:rFonts w:asciiTheme="minorHAnsi" w:hAnsiTheme="minorHAnsi" w:cstheme="minorHAnsi"/>
                <w:bCs/>
                <w:iCs/>
                <w:sz w:val="22"/>
                <w:szCs w:val="22"/>
              </w:rPr>
              <w:t>/</w:t>
            </w:r>
            <w:r>
              <w:rPr>
                <w:rFonts w:asciiTheme="minorHAnsi" w:hAnsiTheme="minorHAnsi" w:cstheme="minorHAnsi"/>
                <w:bCs/>
                <w:iCs/>
                <w:sz w:val="22"/>
                <w:szCs w:val="22"/>
              </w:rPr>
              <w:t xml:space="preserve"> 120 </w:t>
            </w:r>
            <w:r w:rsidR="00B73E24">
              <w:rPr>
                <w:rFonts w:asciiTheme="minorHAnsi" w:hAnsiTheme="minorHAnsi" w:cstheme="minorHAnsi"/>
                <w:bCs/>
                <w:iCs/>
                <w:sz w:val="22"/>
                <w:szCs w:val="22"/>
              </w:rPr>
              <w:t>/</w:t>
            </w:r>
            <w:r>
              <w:rPr>
                <w:rFonts w:asciiTheme="minorHAnsi" w:hAnsiTheme="minorHAnsi" w:cstheme="minorHAnsi"/>
                <w:bCs/>
                <w:iCs/>
                <w:sz w:val="22"/>
                <w:szCs w:val="22"/>
              </w:rPr>
              <w:t xml:space="preserve"> 220 </w:t>
            </w:r>
            <w:r w:rsidR="00B73E24">
              <w:rPr>
                <w:rFonts w:asciiTheme="minorHAnsi" w:hAnsiTheme="minorHAnsi" w:cstheme="minorHAnsi"/>
                <w:bCs/>
                <w:iCs/>
                <w:sz w:val="22"/>
                <w:szCs w:val="22"/>
              </w:rPr>
              <w:t>cm</w:t>
            </w:r>
          </w:p>
        </w:tc>
        <w:tc>
          <w:tcPr>
            <w:tcW w:w="3958" w:type="dxa"/>
            <w:tcBorders>
              <w:top w:val="single" w:sz="2" w:space="0" w:color="auto"/>
              <w:bottom w:val="single" w:sz="2" w:space="0" w:color="auto"/>
            </w:tcBorders>
          </w:tcPr>
          <w:p w14:paraId="719DF3F8" w14:textId="77777777" w:rsidR="005A7F2E" w:rsidRPr="008D2FF9" w:rsidRDefault="005A7F2E"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53A55679" w14:textId="77777777" w:rsidR="005A7F2E" w:rsidRPr="008D2FF9" w:rsidRDefault="005A7F2E" w:rsidP="00FC7068">
            <w:pPr>
              <w:pStyle w:val="Bezmezer"/>
              <w:rPr>
                <w:rFonts w:asciiTheme="minorHAnsi" w:hAnsiTheme="minorHAnsi" w:cstheme="minorHAnsi"/>
                <w:sz w:val="20"/>
                <w:szCs w:val="20"/>
              </w:rPr>
            </w:pPr>
          </w:p>
        </w:tc>
      </w:tr>
      <w:tr w:rsidR="00191E86" w:rsidRPr="00382F2D" w14:paraId="50AEE60B" w14:textId="77777777" w:rsidTr="009C5EB3">
        <w:tc>
          <w:tcPr>
            <w:tcW w:w="4962" w:type="dxa"/>
            <w:tcBorders>
              <w:top w:val="single" w:sz="2" w:space="0" w:color="auto"/>
              <w:left w:val="single" w:sz="18" w:space="0" w:color="auto"/>
              <w:bottom w:val="single" w:sz="2" w:space="0" w:color="auto"/>
            </w:tcBorders>
          </w:tcPr>
          <w:p w14:paraId="3E52D806" w14:textId="2C1BA154" w:rsidR="00191E86" w:rsidRDefault="00191E86" w:rsidP="005A7F2E">
            <w:pPr>
              <w:rPr>
                <w:rFonts w:asciiTheme="minorHAnsi" w:hAnsiTheme="minorHAnsi" w:cstheme="minorHAnsi"/>
                <w:bCs/>
                <w:iCs/>
                <w:sz w:val="22"/>
                <w:szCs w:val="22"/>
              </w:rPr>
            </w:pPr>
            <w:r>
              <w:rPr>
                <w:rFonts w:asciiTheme="minorHAnsi" w:hAnsiTheme="minorHAnsi" w:cstheme="minorHAnsi"/>
                <w:bCs/>
                <w:iCs/>
                <w:sz w:val="22"/>
                <w:szCs w:val="22"/>
              </w:rPr>
              <w:t>UPS</w:t>
            </w:r>
            <w:r w:rsidR="005A7F2E">
              <w:rPr>
                <w:rFonts w:asciiTheme="minorHAnsi" w:hAnsiTheme="minorHAnsi" w:cstheme="minorHAnsi"/>
                <w:bCs/>
                <w:iCs/>
                <w:sz w:val="22"/>
                <w:szCs w:val="22"/>
              </w:rPr>
              <w:t xml:space="preserve"> musí být možné dopravit do místa instalace vstupním otvorem s rozměry 195 x 90 cm,</w:t>
            </w:r>
            <w:r>
              <w:rPr>
                <w:rFonts w:asciiTheme="minorHAnsi" w:hAnsiTheme="minorHAnsi" w:cstheme="minorHAnsi"/>
                <w:bCs/>
                <w:iCs/>
                <w:sz w:val="22"/>
                <w:szCs w:val="22"/>
              </w:rPr>
              <w:t xml:space="preserve"> </w:t>
            </w:r>
            <w:r w:rsidR="00AC64EA">
              <w:rPr>
                <w:rFonts w:asciiTheme="minorHAnsi" w:hAnsiTheme="minorHAnsi" w:cstheme="minorHAnsi"/>
                <w:bCs/>
                <w:iCs/>
                <w:sz w:val="22"/>
                <w:szCs w:val="22"/>
              </w:rPr>
              <w:t xml:space="preserve">baterie </w:t>
            </w:r>
            <w:r w:rsidR="005A7F2E">
              <w:rPr>
                <w:rFonts w:asciiTheme="minorHAnsi" w:hAnsiTheme="minorHAnsi" w:cstheme="minorHAnsi"/>
                <w:bCs/>
                <w:iCs/>
                <w:sz w:val="22"/>
                <w:szCs w:val="22"/>
              </w:rPr>
              <w:t xml:space="preserve">vstupním otvorem s rozměry </w:t>
            </w:r>
            <w:r w:rsidR="00AC64EA">
              <w:rPr>
                <w:rFonts w:asciiTheme="minorHAnsi" w:hAnsiTheme="minorHAnsi" w:cstheme="minorHAnsi"/>
                <w:bCs/>
                <w:iCs/>
                <w:sz w:val="22"/>
                <w:szCs w:val="22"/>
              </w:rPr>
              <w:t>195 x 80 cm</w:t>
            </w:r>
          </w:p>
        </w:tc>
        <w:tc>
          <w:tcPr>
            <w:tcW w:w="3958" w:type="dxa"/>
            <w:tcBorders>
              <w:top w:val="single" w:sz="2" w:space="0" w:color="auto"/>
              <w:bottom w:val="single" w:sz="2" w:space="0" w:color="auto"/>
            </w:tcBorders>
          </w:tcPr>
          <w:p w14:paraId="0B362FA1" w14:textId="77777777" w:rsidR="00191E86" w:rsidRPr="008D2FF9" w:rsidRDefault="00191E86"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8CDF7F9" w14:textId="77777777" w:rsidR="00191E86" w:rsidRPr="008D2FF9" w:rsidRDefault="00191E86" w:rsidP="00FC7068">
            <w:pPr>
              <w:pStyle w:val="Bezmezer"/>
              <w:rPr>
                <w:rFonts w:asciiTheme="minorHAnsi" w:hAnsiTheme="minorHAnsi" w:cstheme="minorHAnsi"/>
                <w:sz w:val="20"/>
                <w:szCs w:val="20"/>
              </w:rPr>
            </w:pPr>
          </w:p>
        </w:tc>
      </w:tr>
      <w:tr w:rsidR="00FC7068" w:rsidRPr="00382F2D" w14:paraId="19714712" w14:textId="77777777" w:rsidTr="00FC7068">
        <w:tc>
          <w:tcPr>
            <w:tcW w:w="4962" w:type="dxa"/>
            <w:tcBorders>
              <w:top w:val="single" w:sz="2" w:space="0" w:color="auto"/>
              <w:left w:val="single" w:sz="18" w:space="0" w:color="auto"/>
              <w:bottom w:val="single" w:sz="2" w:space="0" w:color="auto"/>
            </w:tcBorders>
            <w:shd w:val="clear" w:color="auto" w:fill="D9D9D9" w:themeFill="background1" w:themeFillShade="D9"/>
          </w:tcPr>
          <w:p w14:paraId="30543642" w14:textId="530A9440" w:rsidR="00FC7068" w:rsidRPr="00A12ABA" w:rsidRDefault="00A12ABA" w:rsidP="00B06CFA">
            <w:pPr>
              <w:pStyle w:val="Bezmezer"/>
              <w:rPr>
                <w:rFonts w:asciiTheme="minorHAnsi" w:hAnsiTheme="minorHAnsi" w:cstheme="minorHAnsi"/>
                <w:b/>
              </w:rPr>
            </w:pPr>
            <w:r>
              <w:rPr>
                <w:rFonts w:asciiTheme="minorHAnsi" w:hAnsiTheme="minorHAnsi" w:cstheme="minorHAnsi"/>
                <w:b/>
              </w:rPr>
              <w:t>2.</w:t>
            </w:r>
            <w:r w:rsidR="00FC7068" w:rsidRPr="00A12ABA">
              <w:rPr>
                <w:rFonts w:asciiTheme="minorHAnsi" w:hAnsiTheme="minorHAnsi" w:cstheme="minorHAnsi"/>
                <w:b/>
              </w:rPr>
              <w:t xml:space="preserve"> </w:t>
            </w:r>
            <w:r w:rsidR="00B06CFA">
              <w:rPr>
                <w:rFonts w:asciiTheme="minorHAnsi" w:hAnsiTheme="minorHAnsi" w:cstheme="minorHAnsi"/>
                <w:b/>
              </w:rPr>
              <w:t>Obecné požadavky</w:t>
            </w:r>
          </w:p>
        </w:tc>
        <w:tc>
          <w:tcPr>
            <w:tcW w:w="3958" w:type="dxa"/>
            <w:tcBorders>
              <w:top w:val="single" w:sz="2" w:space="0" w:color="auto"/>
              <w:bottom w:val="single" w:sz="2" w:space="0" w:color="auto"/>
            </w:tcBorders>
            <w:shd w:val="clear" w:color="auto" w:fill="D9D9D9" w:themeFill="background1" w:themeFillShade="D9"/>
          </w:tcPr>
          <w:p w14:paraId="29B25FDD" w14:textId="77777777" w:rsidR="00FC7068" w:rsidRPr="00A12ABA" w:rsidRDefault="00FC7068" w:rsidP="00A12ABA">
            <w:pPr>
              <w:pStyle w:val="Bezmezer"/>
              <w:rPr>
                <w:rFonts w:asciiTheme="minorHAnsi" w:hAnsiTheme="minorHAnsi" w:cstheme="minorHAnsi"/>
                <w:b/>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14:paraId="3B146B9D" w14:textId="77777777" w:rsidR="00FC7068" w:rsidRPr="00A12ABA" w:rsidRDefault="00FC7068" w:rsidP="00A12ABA">
            <w:pPr>
              <w:pStyle w:val="Bezmezer"/>
              <w:rPr>
                <w:rFonts w:asciiTheme="minorHAnsi" w:hAnsiTheme="minorHAnsi" w:cstheme="minorHAnsi"/>
                <w:b/>
              </w:rPr>
            </w:pPr>
          </w:p>
        </w:tc>
      </w:tr>
      <w:tr w:rsidR="00FC7068" w:rsidRPr="00382F2D" w14:paraId="5ECD57FF" w14:textId="77777777" w:rsidTr="009C5EB3">
        <w:tc>
          <w:tcPr>
            <w:tcW w:w="4962" w:type="dxa"/>
            <w:tcBorders>
              <w:top w:val="single" w:sz="2" w:space="0" w:color="auto"/>
              <w:left w:val="single" w:sz="18" w:space="0" w:color="auto"/>
              <w:bottom w:val="single" w:sz="2" w:space="0" w:color="auto"/>
            </w:tcBorders>
          </w:tcPr>
          <w:p w14:paraId="29C039A2" w14:textId="395FDDEC" w:rsidR="00FC7068" w:rsidRPr="00CF3032" w:rsidRDefault="005E6327" w:rsidP="005E6327">
            <w:pPr>
              <w:rPr>
                <w:rFonts w:asciiTheme="minorHAnsi" w:hAnsiTheme="minorHAnsi" w:cstheme="minorHAnsi"/>
                <w:bCs/>
                <w:color w:val="333333"/>
                <w:sz w:val="22"/>
                <w:szCs w:val="22"/>
                <w:highlight w:val="green"/>
              </w:rPr>
            </w:pPr>
            <w:r w:rsidRPr="005E6327">
              <w:rPr>
                <w:rFonts w:asciiTheme="minorHAnsi" w:hAnsiTheme="minorHAnsi" w:cstheme="minorHAnsi"/>
                <w:bCs/>
                <w:iCs/>
                <w:sz w:val="22"/>
                <w:szCs w:val="22"/>
              </w:rPr>
              <w:t>Monitoring UPS a baterií přes SN</w:t>
            </w:r>
            <w:r w:rsidR="00B90EC5">
              <w:rPr>
                <w:rFonts w:asciiTheme="minorHAnsi" w:hAnsiTheme="minorHAnsi" w:cstheme="minorHAnsi"/>
                <w:bCs/>
                <w:iCs/>
                <w:sz w:val="22"/>
                <w:szCs w:val="22"/>
              </w:rPr>
              <w:t>M</w:t>
            </w:r>
            <w:r w:rsidRPr="005E6327">
              <w:rPr>
                <w:rFonts w:asciiTheme="minorHAnsi" w:hAnsiTheme="minorHAnsi" w:cstheme="minorHAnsi"/>
                <w:bCs/>
                <w:iCs/>
                <w:sz w:val="22"/>
                <w:szCs w:val="22"/>
              </w:rPr>
              <w:t xml:space="preserve">P protokol a připojení na </w:t>
            </w:r>
            <w:proofErr w:type="spellStart"/>
            <w:r w:rsidRPr="005E6327">
              <w:rPr>
                <w:rFonts w:asciiTheme="minorHAnsi" w:hAnsiTheme="minorHAnsi" w:cstheme="minorHAnsi"/>
                <w:bCs/>
                <w:iCs/>
                <w:sz w:val="22"/>
                <w:szCs w:val="22"/>
              </w:rPr>
              <w:t>Ethernet</w:t>
            </w:r>
            <w:proofErr w:type="spellEnd"/>
            <w:r w:rsidRPr="005E6327">
              <w:rPr>
                <w:rFonts w:asciiTheme="minorHAnsi" w:hAnsiTheme="minorHAnsi" w:cstheme="minorHAnsi"/>
                <w:bCs/>
                <w:iCs/>
                <w:sz w:val="22"/>
                <w:szCs w:val="22"/>
              </w:rPr>
              <w:t xml:space="preserve"> </w:t>
            </w:r>
            <w:r>
              <w:rPr>
                <w:rFonts w:asciiTheme="minorHAnsi" w:hAnsiTheme="minorHAnsi" w:cstheme="minorHAnsi"/>
                <w:bCs/>
                <w:iCs/>
                <w:sz w:val="22"/>
                <w:szCs w:val="22"/>
              </w:rPr>
              <w:t>Kupujícího</w:t>
            </w:r>
          </w:p>
        </w:tc>
        <w:tc>
          <w:tcPr>
            <w:tcW w:w="3958" w:type="dxa"/>
            <w:tcBorders>
              <w:top w:val="single" w:sz="2" w:space="0" w:color="auto"/>
              <w:bottom w:val="single" w:sz="2" w:space="0" w:color="auto"/>
            </w:tcBorders>
          </w:tcPr>
          <w:p w14:paraId="4E6FC940" w14:textId="77777777" w:rsidR="00FC7068" w:rsidRPr="008D2FF9" w:rsidRDefault="00FC7068" w:rsidP="00F93C84">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1888E71" w14:textId="77777777" w:rsidR="00FC7068" w:rsidRPr="008D2FF9" w:rsidRDefault="00FC7068" w:rsidP="00F93C84">
            <w:pPr>
              <w:pStyle w:val="Bezmezer"/>
              <w:rPr>
                <w:rFonts w:asciiTheme="minorHAnsi" w:hAnsiTheme="minorHAnsi" w:cstheme="minorHAnsi"/>
                <w:sz w:val="20"/>
                <w:szCs w:val="20"/>
              </w:rPr>
            </w:pPr>
          </w:p>
        </w:tc>
      </w:tr>
      <w:tr w:rsidR="00D90C39" w:rsidRPr="00382F2D" w14:paraId="432DCC33" w14:textId="77777777" w:rsidTr="00ED5906">
        <w:tc>
          <w:tcPr>
            <w:tcW w:w="4962" w:type="dxa"/>
            <w:tcBorders>
              <w:top w:val="single" w:sz="2" w:space="0" w:color="auto"/>
              <w:left w:val="single" w:sz="18" w:space="0" w:color="auto"/>
              <w:bottom w:val="single" w:sz="12" w:space="0" w:color="auto"/>
            </w:tcBorders>
          </w:tcPr>
          <w:p w14:paraId="3B808AF7" w14:textId="6037ACA0" w:rsidR="00D90C39" w:rsidRPr="00744733" w:rsidRDefault="005E6327" w:rsidP="00D90C39">
            <w:pPr>
              <w:rPr>
                <w:rFonts w:asciiTheme="minorHAnsi" w:hAnsiTheme="minorHAnsi" w:cstheme="minorHAnsi"/>
                <w:bCs/>
                <w:iCs/>
                <w:sz w:val="22"/>
                <w:szCs w:val="22"/>
                <w:lang w:val="ru-RU"/>
              </w:rPr>
            </w:pPr>
            <w:r>
              <w:rPr>
                <w:rFonts w:asciiTheme="minorHAnsi" w:hAnsiTheme="minorHAnsi" w:cstheme="minorHAnsi"/>
                <w:bCs/>
                <w:iCs/>
                <w:sz w:val="22"/>
                <w:szCs w:val="22"/>
              </w:rPr>
              <w:t>M</w:t>
            </w:r>
            <w:r w:rsidRPr="005E6327">
              <w:rPr>
                <w:rFonts w:asciiTheme="minorHAnsi" w:hAnsiTheme="minorHAnsi" w:cstheme="minorHAnsi"/>
                <w:bCs/>
                <w:iCs/>
                <w:sz w:val="22"/>
                <w:szCs w:val="22"/>
              </w:rPr>
              <w:t>ax. povolený výpade</w:t>
            </w:r>
            <w:r w:rsidR="009333DB">
              <w:rPr>
                <w:rFonts w:asciiTheme="minorHAnsi" w:hAnsiTheme="minorHAnsi" w:cstheme="minorHAnsi"/>
                <w:bCs/>
                <w:iCs/>
                <w:sz w:val="22"/>
                <w:szCs w:val="22"/>
              </w:rPr>
              <w:t>k</w:t>
            </w:r>
            <w:r w:rsidRPr="005E6327">
              <w:rPr>
                <w:rFonts w:asciiTheme="minorHAnsi" w:hAnsiTheme="minorHAnsi" w:cstheme="minorHAnsi"/>
                <w:bCs/>
                <w:iCs/>
                <w:sz w:val="22"/>
                <w:szCs w:val="22"/>
              </w:rPr>
              <w:t xml:space="preserve"> při demontáži p</w:t>
            </w:r>
            <w:r>
              <w:rPr>
                <w:rFonts w:asciiTheme="minorHAnsi" w:hAnsiTheme="minorHAnsi" w:cstheme="minorHAnsi"/>
                <w:bCs/>
                <w:iCs/>
                <w:sz w:val="22"/>
                <w:szCs w:val="22"/>
              </w:rPr>
              <w:t xml:space="preserve">ůvodní a instalaci nové UPS je </w:t>
            </w:r>
            <w:r w:rsidRPr="005E6327">
              <w:rPr>
                <w:rFonts w:asciiTheme="minorHAnsi" w:hAnsiTheme="minorHAnsi" w:cstheme="minorHAnsi"/>
                <w:bCs/>
                <w:iCs/>
                <w:sz w:val="22"/>
                <w:szCs w:val="22"/>
              </w:rPr>
              <w:t>72 hod</w:t>
            </w:r>
            <w:r>
              <w:rPr>
                <w:rFonts w:asciiTheme="minorHAnsi" w:hAnsiTheme="minorHAnsi" w:cstheme="minorHAnsi"/>
                <w:bCs/>
                <w:iCs/>
                <w:sz w:val="22"/>
                <w:szCs w:val="22"/>
              </w:rPr>
              <w:t>in</w:t>
            </w:r>
          </w:p>
        </w:tc>
        <w:tc>
          <w:tcPr>
            <w:tcW w:w="3958" w:type="dxa"/>
            <w:tcBorders>
              <w:top w:val="single" w:sz="2" w:space="0" w:color="auto"/>
              <w:bottom w:val="single" w:sz="12" w:space="0" w:color="auto"/>
            </w:tcBorders>
          </w:tcPr>
          <w:p w14:paraId="4D5FEDF6" w14:textId="77777777" w:rsidR="00D90C39" w:rsidRPr="008D2FF9" w:rsidRDefault="00D90C39" w:rsidP="00D90C39">
            <w:pPr>
              <w:pStyle w:val="Bezmezer"/>
              <w:rPr>
                <w:rFonts w:asciiTheme="minorHAnsi" w:hAnsiTheme="minorHAnsi" w:cstheme="minorHAnsi"/>
                <w:sz w:val="20"/>
                <w:szCs w:val="20"/>
              </w:rPr>
            </w:pPr>
          </w:p>
        </w:tc>
        <w:tc>
          <w:tcPr>
            <w:tcW w:w="992" w:type="dxa"/>
            <w:tcBorders>
              <w:top w:val="single" w:sz="2" w:space="0" w:color="auto"/>
              <w:bottom w:val="single" w:sz="12" w:space="0" w:color="auto"/>
              <w:right w:val="single" w:sz="18" w:space="0" w:color="auto"/>
            </w:tcBorders>
          </w:tcPr>
          <w:p w14:paraId="7438D41A" w14:textId="77777777" w:rsidR="00D90C39" w:rsidRPr="008D2FF9" w:rsidRDefault="00D90C39" w:rsidP="00D90C39">
            <w:pPr>
              <w:pStyle w:val="Bezmezer"/>
              <w:rPr>
                <w:rFonts w:asciiTheme="minorHAnsi" w:hAnsiTheme="minorHAnsi" w:cstheme="minorHAnsi"/>
                <w:sz w:val="20"/>
                <w:szCs w:val="20"/>
              </w:rPr>
            </w:pPr>
          </w:p>
        </w:tc>
      </w:tr>
    </w:tbl>
    <w:p w14:paraId="4EFFA9F3" w14:textId="77777777" w:rsidR="00C62616" w:rsidRDefault="00C62616" w:rsidP="00C62616">
      <w:pPr>
        <w:ind w:left="708"/>
        <w:rPr>
          <w:rFonts w:ascii="Verdana" w:hAnsi="Verdana"/>
          <w:b/>
          <w:sz w:val="20"/>
          <w:szCs w:val="20"/>
        </w:rPr>
      </w:pPr>
    </w:p>
    <w:p w14:paraId="633FD99C" w14:textId="77777777" w:rsidR="00A77F15" w:rsidRDefault="008D2FF9" w:rsidP="00A77F15">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238C2431" w14:textId="73FC0818" w:rsidR="00A77F15" w:rsidRDefault="00A77F15" w:rsidP="00A77F15">
      <w:pPr>
        <w:rPr>
          <w:rFonts w:ascii="Calibri" w:hAnsi="Calibri" w:cs="Calibri"/>
          <w:b/>
          <w:bCs/>
          <w:color w:val="FF0000"/>
          <w:sz w:val="22"/>
          <w:szCs w:val="22"/>
          <w:u w:val="single"/>
        </w:rPr>
      </w:pPr>
    </w:p>
    <w:p w14:paraId="599183BC" w14:textId="2BCAD1B6" w:rsidR="00F93C84" w:rsidRDefault="00F93C84">
      <w:pPr>
        <w:rPr>
          <w:rFonts w:ascii="Calibri" w:hAnsi="Calibri" w:cs="Arial"/>
          <w:color w:val="000000"/>
          <w:sz w:val="22"/>
          <w:szCs w:val="22"/>
        </w:rPr>
      </w:pPr>
    </w:p>
    <w:p w14:paraId="52554291" w14:textId="01384014" w:rsidR="00A77F15" w:rsidRDefault="00A77F15">
      <w:pPr>
        <w:rPr>
          <w:rFonts w:ascii="Calibri" w:hAnsi="Calibri" w:cs="Calibri"/>
          <w:b/>
          <w:bCs/>
          <w:color w:val="FF0000"/>
          <w:sz w:val="22"/>
          <w:szCs w:val="22"/>
          <w:u w:val="single"/>
        </w:rPr>
      </w:pPr>
      <w:r>
        <w:rPr>
          <w:rFonts w:ascii="Calibri" w:hAnsi="Calibri" w:cs="Calibri"/>
          <w:b/>
          <w:bCs/>
          <w:color w:val="FF0000"/>
          <w:sz w:val="22"/>
          <w:szCs w:val="22"/>
          <w:u w:val="single"/>
        </w:rPr>
        <w:br w:type="page"/>
      </w:r>
    </w:p>
    <w:p w14:paraId="2BE79B8E" w14:textId="77777777" w:rsidR="00A77F15" w:rsidRPr="00DE305C" w:rsidRDefault="00A77F15" w:rsidP="00A77F15">
      <w:pPr>
        <w:rPr>
          <w:rFonts w:asciiTheme="minorHAnsi" w:hAnsiTheme="minorHAnsi"/>
          <w:b/>
          <w:sz w:val="22"/>
          <w:szCs w:val="22"/>
        </w:rPr>
      </w:pPr>
    </w:p>
    <w:p w14:paraId="6F47591F" w14:textId="12F0D85E"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3F5979" w:rsidRPr="003F5979">
        <w:rPr>
          <w:rFonts w:ascii="Calibri" w:hAnsi="Calibri" w:cs="Calibri"/>
          <w:b/>
          <w:bCs/>
          <w:sz w:val="22"/>
          <w:szCs w:val="22"/>
        </w:rPr>
        <w:t>Zboží</w:t>
      </w:r>
    </w:p>
    <w:p w14:paraId="1F32DF7E" w14:textId="77777777" w:rsidR="00A77F15" w:rsidRPr="008B49B5" w:rsidRDefault="00A77F15" w:rsidP="00A77F15">
      <w:pPr>
        <w:spacing w:line="280" w:lineRule="atLeast"/>
        <w:rPr>
          <w:rFonts w:ascii="Calibri" w:hAnsi="Calibri" w:cs="Calibri"/>
          <w:sz w:val="22"/>
          <w:szCs w:val="22"/>
        </w:rPr>
      </w:pPr>
    </w:p>
    <w:p w14:paraId="7DB4A788"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168C068B"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5909" w14:textId="77777777" w:rsidR="00A7353C" w:rsidRDefault="00A7353C">
      <w:r>
        <w:separator/>
      </w:r>
    </w:p>
  </w:endnote>
  <w:endnote w:type="continuationSeparator" w:id="0">
    <w:p w14:paraId="11AEBAA6" w14:textId="77777777" w:rsidR="00A7353C" w:rsidRDefault="00A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40CA" w14:textId="77777777" w:rsidR="00ED5906" w:rsidRDefault="00ED59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9D6211" w14:textId="77777777" w:rsidR="00ED5906" w:rsidRDefault="00ED59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EBA3" w14:textId="77777777" w:rsidR="00ED5906" w:rsidRPr="00081538" w:rsidRDefault="00ED5906" w:rsidP="00A13C1D">
    <w:pPr>
      <w:pBdr>
        <w:top w:val="single" w:sz="2" w:space="6" w:color="auto"/>
      </w:pBdr>
      <w:tabs>
        <w:tab w:val="right" w:pos="9639"/>
      </w:tabs>
      <w:spacing w:before="80" w:after="40"/>
      <w:rPr>
        <w:sz w:val="18"/>
        <w:szCs w:val="18"/>
      </w:rPr>
    </w:pPr>
    <w:r w:rsidRPr="00A13C1D">
      <w:rPr>
        <w:rFonts w:ascii="Calibri" w:eastAsia="Times New Roman" w:hAnsi="Calibri"/>
        <w:sz w:val="18"/>
        <w:szCs w:val="18"/>
      </w:rPr>
      <w:t>Na Slovance 1999/2, 182 21 Praha 8</w:t>
    </w:r>
    <w:r>
      <w:rPr>
        <w:b/>
      </w:rPr>
      <w:tab/>
    </w:r>
    <w:r w:rsidRPr="00A13C1D">
      <w:rPr>
        <w:rFonts w:ascii="Calibri" w:eastAsia="Times New Roman" w:hAnsi="Calibri"/>
        <w:sz w:val="18"/>
        <w:szCs w:val="18"/>
      </w:rPr>
      <w:sym w:font="Wingdings" w:char="F028"/>
    </w:r>
    <w:r w:rsidRPr="00A13C1D">
      <w:rPr>
        <w:rFonts w:ascii="Calibri" w:eastAsia="Times New Roman" w:hAnsi="Calibri"/>
        <w:sz w:val="18"/>
        <w:szCs w:val="18"/>
      </w:rPr>
      <w:t xml:space="preserve">   +420 266 053 111</w:t>
    </w:r>
  </w:p>
  <w:p w14:paraId="56AC1D79" w14:textId="12AA3285" w:rsidR="00ED5906" w:rsidRPr="00A13C1D" w:rsidRDefault="00A7353C" w:rsidP="00A13C1D">
    <w:pPr>
      <w:tabs>
        <w:tab w:val="right" w:pos="9639"/>
      </w:tabs>
      <w:rPr>
        <w:sz w:val="18"/>
        <w:szCs w:val="18"/>
      </w:rPr>
    </w:pPr>
    <w:hyperlink r:id="rId1" w:history="1">
      <w:r w:rsidR="00ED5906" w:rsidRPr="00A13C1D">
        <w:rPr>
          <w:rStyle w:val="Hypertextovodkaz"/>
          <w:rFonts w:ascii="Calibri" w:eastAsia="Times New Roman" w:hAnsi="Calibri"/>
          <w:b/>
          <w:color w:val="153F8F"/>
          <w:sz w:val="22"/>
          <w:szCs w:val="22"/>
          <w:u w:val="none"/>
        </w:rPr>
        <w:t>www.fzu.cz</w:t>
      </w:r>
    </w:hyperlink>
    <w:r w:rsidR="00ED5906">
      <w:rPr>
        <w:b/>
      </w:rPr>
      <w:t xml:space="preserve">   </w:t>
    </w:r>
    <w:hyperlink r:id="rId2" w:history="1">
      <w:r w:rsidR="00ED5906" w:rsidRPr="00A13C1D">
        <w:rPr>
          <w:rStyle w:val="Hypertextovodkaz"/>
          <w:rFonts w:ascii="Calibri" w:eastAsia="Times New Roman" w:hAnsi="Calibri"/>
          <w:color w:val="auto"/>
          <w:sz w:val="18"/>
          <w:szCs w:val="18"/>
          <w:u w:val="none"/>
        </w:rPr>
        <w:t>secretary@fzu.cz</w:t>
      </w:r>
    </w:hyperlink>
    <w:r w:rsidR="00ED5906" w:rsidRPr="00081538">
      <w:rPr>
        <w:sz w:val="18"/>
        <w:szCs w:val="18"/>
      </w:rPr>
      <w:tab/>
    </w:r>
    <w:r w:rsidR="00ED5906" w:rsidRPr="00A13C1D">
      <w:rPr>
        <w:rFonts w:ascii="Calibri" w:eastAsia="Times New Roman" w:hAnsi="Calibri"/>
        <w:sz w:val="18"/>
        <w:szCs w:val="18"/>
      </w:rPr>
      <w:t>FAX +420 286 890 527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94F4" w14:textId="77777777" w:rsidR="00ED5906" w:rsidRPr="00081538" w:rsidRDefault="00ED5906" w:rsidP="00A13C1D">
    <w:pPr>
      <w:pBdr>
        <w:top w:val="single" w:sz="2" w:space="6" w:color="auto"/>
      </w:pBdr>
      <w:tabs>
        <w:tab w:val="right" w:pos="9639"/>
      </w:tabs>
      <w:spacing w:before="80" w:after="40"/>
      <w:rPr>
        <w:sz w:val="18"/>
        <w:szCs w:val="18"/>
      </w:rPr>
    </w:pPr>
    <w:r w:rsidRPr="00A13C1D">
      <w:rPr>
        <w:rFonts w:ascii="Calibri" w:eastAsia="Times New Roman" w:hAnsi="Calibri"/>
        <w:sz w:val="18"/>
        <w:szCs w:val="18"/>
      </w:rPr>
      <w:t>Na Slovance 1999/2, 182 21 Praha 8</w:t>
    </w:r>
    <w:r>
      <w:rPr>
        <w:b/>
      </w:rPr>
      <w:tab/>
    </w:r>
    <w:r w:rsidRPr="00A13C1D">
      <w:rPr>
        <w:rFonts w:ascii="Calibri" w:eastAsia="Times New Roman" w:hAnsi="Calibri"/>
        <w:sz w:val="18"/>
        <w:szCs w:val="18"/>
      </w:rPr>
      <w:sym w:font="Wingdings" w:char="F028"/>
    </w:r>
    <w:r w:rsidRPr="00A13C1D">
      <w:rPr>
        <w:rFonts w:ascii="Calibri" w:eastAsia="Times New Roman" w:hAnsi="Calibri"/>
        <w:sz w:val="18"/>
        <w:szCs w:val="18"/>
      </w:rPr>
      <w:t xml:space="preserve">   +420 266 053 111</w:t>
    </w:r>
  </w:p>
  <w:p w14:paraId="6FF9BB75" w14:textId="40CDA003" w:rsidR="00ED5906" w:rsidRPr="00A13C1D" w:rsidRDefault="00A7353C" w:rsidP="00A13C1D">
    <w:pPr>
      <w:tabs>
        <w:tab w:val="right" w:pos="9639"/>
      </w:tabs>
      <w:rPr>
        <w:sz w:val="18"/>
        <w:szCs w:val="18"/>
      </w:rPr>
    </w:pPr>
    <w:hyperlink r:id="rId1" w:history="1">
      <w:r w:rsidR="00ED5906" w:rsidRPr="00A13C1D">
        <w:rPr>
          <w:rStyle w:val="Hypertextovodkaz"/>
          <w:rFonts w:ascii="Calibri" w:eastAsia="Times New Roman" w:hAnsi="Calibri"/>
          <w:b/>
          <w:color w:val="153F8F"/>
          <w:sz w:val="22"/>
          <w:szCs w:val="22"/>
          <w:u w:val="none"/>
        </w:rPr>
        <w:t>www.fzu.cz</w:t>
      </w:r>
    </w:hyperlink>
    <w:r w:rsidR="00ED5906">
      <w:rPr>
        <w:b/>
      </w:rPr>
      <w:t xml:space="preserve">   </w:t>
    </w:r>
    <w:hyperlink r:id="rId2" w:history="1">
      <w:r w:rsidR="00ED5906" w:rsidRPr="00A13C1D">
        <w:rPr>
          <w:rStyle w:val="Hypertextovodkaz"/>
          <w:rFonts w:ascii="Calibri" w:eastAsia="Times New Roman" w:hAnsi="Calibri"/>
          <w:color w:val="auto"/>
          <w:sz w:val="18"/>
          <w:szCs w:val="18"/>
          <w:u w:val="none"/>
        </w:rPr>
        <w:t>secretary@fzu.cz</w:t>
      </w:r>
    </w:hyperlink>
    <w:r w:rsidR="00ED5906" w:rsidRPr="00081538">
      <w:rPr>
        <w:sz w:val="18"/>
        <w:szCs w:val="18"/>
      </w:rPr>
      <w:tab/>
    </w:r>
    <w:r w:rsidR="00ED5906" w:rsidRPr="00A13C1D">
      <w:rPr>
        <w:rFonts w:ascii="Calibri" w:eastAsia="Times New Roman" w:hAnsi="Calibri"/>
        <w:sz w:val="18"/>
        <w:szCs w:val="18"/>
      </w:rPr>
      <w:t>FAX +420 286 890</w:t>
    </w:r>
    <w:r w:rsidR="00ED5906">
      <w:rPr>
        <w:rFonts w:ascii="Calibri" w:eastAsia="Times New Roman" w:hAnsi="Calibri"/>
        <w:sz w:val="18"/>
        <w:szCs w:val="18"/>
      </w:rPr>
      <w:t> </w:t>
    </w:r>
    <w:r w:rsidR="00ED5906" w:rsidRPr="00A13C1D">
      <w:rPr>
        <w:rFonts w:ascii="Calibri" w:eastAsia="Times New Roman" w:hAnsi="Calibri"/>
        <w:sz w:val="18"/>
        <w:szCs w:val="18"/>
      </w:rPr>
      <w:t>527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5E04" w14:textId="77777777" w:rsidR="00A7353C" w:rsidRDefault="00A7353C">
      <w:r>
        <w:separator/>
      </w:r>
    </w:p>
  </w:footnote>
  <w:footnote w:type="continuationSeparator" w:id="0">
    <w:p w14:paraId="145C7066" w14:textId="77777777" w:rsidR="00A7353C" w:rsidRDefault="00A7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362D" w14:textId="37644F3C" w:rsidR="00ED5906" w:rsidRPr="00F22562" w:rsidRDefault="00A7353C" w:rsidP="00EA51D1">
    <w:pPr>
      <w:pStyle w:val="Zhlav"/>
      <w:jc w:val="right"/>
      <w:rPr>
        <w:rFonts w:ascii="Calibri" w:hAnsi="Calibri" w:cs="Calibri"/>
        <w:sz w:val="20"/>
        <w:szCs w:val="20"/>
      </w:rPr>
    </w:pPr>
    <w:r>
      <w:rPr>
        <w:rFonts w:ascii="Calibri" w:hAnsi="Calibri" w:cs="Calibri"/>
        <w:noProof/>
        <w:sz w:val="20"/>
        <w:szCs w:val="20"/>
      </w:rPr>
      <w:pict w14:anchorId="190D5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31.25pt;height:426pt;z-index:-251649024;mso-position-horizontal:center;mso-position-horizontal-relative:margin;mso-position-vertical:center;mso-position-vertical-relative:margin" o:allowincell="f">
          <v:imagedata r:id="rId1" o:title="nove logo fzu0" gain="19661f" blacklevel="22938f"/>
          <w10:wrap anchorx="margin" anchory="margin"/>
        </v:shape>
      </w:pict>
    </w:r>
    <w:r w:rsidR="00ED5906" w:rsidRPr="00F22562">
      <w:rPr>
        <w:rFonts w:ascii="Calibri" w:hAnsi="Calibri" w:cs="Calibri"/>
        <w:color w:val="153F8F"/>
        <w:sz w:val="16"/>
        <w:szCs w:val="16"/>
      </w:rPr>
      <w:t xml:space="preserve"> strana</w:t>
    </w:r>
    <w:r w:rsidR="00ED5906" w:rsidRPr="00F22562">
      <w:rPr>
        <w:rFonts w:ascii="Calibri" w:hAnsi="Calibri" w:cs="Calibri"/>
        <w:sz w:val="20"/>
        <w:szCs w:val="20"/>
      </w:rPr>
      <w:t xml:space="preserve"> </w:t>
    </w:r>
    <w:r w:rsidR="00ED5906" w:rsidRPr="00F22562">
      <w:rPr>
        <w:rStyle w:val="slostrnky"/>
        <w:rFonts w:ascii="Calibri" w:hAnsi="Calibri" w:cs="Calibri"/>
        <w:sz w:val="20"/>
        <w:szCs w:val="20"/>
      </w:rPr>
      <w:fldChar w:fldCharType="begin"/>
    </w:r>
    <w:r w:rsidR="00ED5906" w:rsidRPr="00F22562">
      <w:rPr>
        <w:rStyle w:val="slostrnky"/>
        <w:rFonts w:ascii="Calibri" w:hAnsi="Calibri" w:cs="Calibri"/>
        <w:sz w:val="20"/>
        <w:szCs w:val="20"/>
      </w:rPr>
      <w:instrText xml:space="preserve"> PAGE </w:instrText>
    </w:r>
    <w:r w:rsidR="00ED5906" w:rsidRPr="00F22562">
      <w:rPr>
        <w:rStyle w:val="slostrnky"/>
        <w:rFonts w:ascii="Calibri" w:hAnsi="Calibri" w:cs="Calibri"/>
        <w:sz w:val="20"/>
        <w:szCs w:val="20"/>
      </w:rPr>
      <w:fldChar w:fldCharType="separate"/>
    </w:r>
    <w:r w:rsidR="00EB69B7">
      <w:rPr>
        <w:rStyle w:val="slostrnky"/>
        <w:rFonts w:ascii="Calibri" w:hAnsi="Calibri" w:cs="Calibri"/>
        <w:noProof/>
        <w:sz w:val="20"/>
        <w:szCs w:val="20"/>
      </w:rPr>
      <w:t>10</w:t>
    </w:r>
    <w:r w:rsidR="00ED5906" w:rsidRPr="00F22562">
      <w:rPr>
        <w:rStyle w:val="slostrnky"/>
        <w:rFonts w:ascii="Calibri" w:hAnsi="Calibri" w:cs="Calibri"/>
        <w:sz w:val="20"/>
        <w:szCs w:val="20"/>
      </w:rPr>
      <w:fldChar w:fldCharType="end"/>
    </w:r>
    <w:r w:rsidR="00ED5906" w:rsidRPr="00F22562">
      <w:rPr>
        <w:rStyle w:val="slostrnky"/>
        <w:rFonts w:ascii="Calibri" w:hAnsi="Calibri" w:cs="Calibri"/>
        <w:sz w:val="20"/>
        <w:szCs w:val="20"/>
      </w:rPr>
      <w:t xml:space="preserve"> </w:t>
    </w:r>
    <w:r w:rsidR="00ED5906" w:rsidRPr="00F22562">
      <w:rPr>
        <w:rStyle w:val="slostrnky"/>
        <w:rFonts w:ascii="Calibri" w:hAnsi="Calibri" w:cs="Calibri"/>
        <w:color w:val="153F8F"/>
        <w:sz w:val="16"/>
        <w:szCs w:val="16"/>
      </w:rPr>
      <w:t xml:space="preserve">(celkem </w:t>
    </w:r>
    <w:r w:rsidR="00ED5906" w:rsidRPr="00F22562">
      <w:rPr>
        <w:rStyle w:val="slostrnky"/>
        <w:rFonts w:ascii="Calibri" w:hAnsi="Calibri" w:cs="Calibri"/>
        <w:color w:val="153F8F"/>
        <w:sz w:val="16"/>
        <w:szCs w:val="16"/>
      </w:rPr>
      <w:fldChar w:fldCharType="begin"/>
    </w:r>
    <w:r w:rsidR="00ED5906" w:rsidRPr="00F22562">
      <w:rPr>
        <w:rStyle w:val="slostrnky"/>
        <w:rFonts w:ascii="Calibri" w:hAnsi="Calibri" w:cs="Calibri"/>
        <w:color w:val="153F8F"/>
        <w:sz w:val="16"/>
        <w:szCs w:val="16"/>
      </w:rPr>
      <w:instrText xml:space="preserve"> NUMPAGES </w:instrText>
    </w:r>
    <w:r w:rsidR="00ED5906" w:rsidRPr="00F22562">
      <w:rPr>
        <w:rStyle w:val="slostrnky"/>
        <w:rFonts w:ascii="Calibri" w:hAnsi="Calibri" w:cs="Calibri"/>
        <w:color w:val="153F8F"/>
        <w:sz w:val="16"/>
        <w:szCs w:val="16"/>
      </w:rPr>
      <w:fldChar w:fldCharType="separate"/>
    </w:r>
    <w:r w:rsidR="00EB69B7">
      <w:rPr>
        <w:rStyle w:val="slostrnky"/>
        <w:rFonts w:ascii="Calibri" w:hAnsi="Calibri" w:cs="Calibri"/>
        <w:noProof/>
        <w:color w:val="153F8F"/>
        <w:sz w:val="16"/>
        <w:szCs w:val="16"/>
      </w:rPr>
      <w:t>10</w:t>
    </w:r>
    <w:r w:rsidR="00ED5906" w:rsidRPr="00F22562">
      <w:rPr>
        <w:rStyle w:val="slostrnky"/>
        <w:rFonts w:ascii="Calibri" w:hAnsi="Calibri" w:cs="Calibri"/>
        <w:color w:val="153F8F"/>
        <w:sz w:val="16"/>
        <w:szCs w:val="16"/>
      </w:rPr>
      <w:fldChar w:fldCharType="end"/>
    </w:r>
    <w:r w:rsidR="00ED5906" w:rsidRPr="00F22562">
      <w:rPr>
        <w:rStyle w:val="slostrnky"/>
        <w:rFonts w:ascii="Calibri" w:hAnsi="Calibri" w:cs="Calibri"/>
        <w:color w:val="153F8F"/>
        <w:sz w:val="16"/>
        <w:szCs w:val="16"/>
      </w:rPr>
      <w:t>)</w:t>
    </w:r>
  </w:p>
  <w:p w14:paraId="00D14E9E" w14:textId="77777777" w:rsidR="00ED5906" w:rsidRPr="002626FD" w:rsidRDefault="00ED5906"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66432" behindDoc="0" locked="0" layoutInCell="1" allowOverlap="1" wp14:anchorId="30F58E21" wp14:editId="575A50D1">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F341" w14:textId="307E64DA" w:rsidR="00ED5906" w:rsidRDefault="00A7353C" w:rsidP="00EA51D1">
    <w:pPr>
      <w:pStyle w:val="Zhlav"/>
    </w:pPr>
    <w:r>
      <w:rPr>
        <w:noProof/>
      </w:rPr>
      <w:pict w14:anchorId="4C6FA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2096;mso-position-horizontal:center;mso-position-horizontal-relative:margin;mso-position-vertical:center;mso-position-vertical-relative:margin" o:allowincell="f">
          <v:imagedata r:id="rId1" o:title="nove logo fzu0" gain="19661f" blacklevel="22938f"/>
          <w10:wrap anchorx="margin" anchory="margin"/>
        </v:shape>
      </w:pict>
    </w:r>
    <w:r w:rsidR="00ED5906">
      <w:rPr>
        <w:noProof/>
      </w:rPr>
      <w:drawing>
        <wp:inline distT="0" distB="0" distL="0" distR="0" wp14:anchorId="7BEFC374" wp14:editId="382A2530">
          <wp:extent cx="2971800" cy="609600"/>
          <wp:effectExtent l="0" t="0" r="0" b="0"/>
          <wp:docPr id="5"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extLst>
                      <a:ext uri="{28A0092B-C50C-407E-A947-70E740481C1C}">
                        <a14:useLocalDpi xmlns:a14="http://schemas.microsoft.com/office/drawing/2010/main" val="0"/>
                      </a:ext>
                    </a:extLst>
                  </a:blip>
                  <a:srcRect t="-3883" r="-748" b="-3883"/>
                  <a:stretch>
                    <a:fillRect/>
                  </a:stretch>
                </pic:blipFill>
                <pic:spPr bwMode="auto">
                  <a:xfrm>
                    <a:off x="0" y="0"/>
                    <a:ext cx="2971800" cy="609600"/>
                  </a:xfrm>
                  <a:prstGeom prst="rect">
                    <a:avLst/>
                  </a:prstGeom>
                  <a:noFill/>
                  <a:ln>
                    <a:noFill/>
                  </a:ln>
                </pic:spPr>
              </pic:pic>
            </a:graphicData>
          </a:graphic>
        </wp:inline>
      </w:drawing>
    </w:r>
  </w:p>
  <w:p w14:paraId="7CE6E737" w14:textId="77777777" w:rsidR="00ED5906" w:rsidRPr="00EA51D1" w:rsidRDefault="00ED5906" w:rsidP="00EA51D1">
    <w:pPr>
      <w:pStyle w:val="Zhlav"/>
      <w:rPr>
        <w:sz w:val="18"/>
        <w:szCs w:val="18"/>
      </w:rPr>
    </w:pPr>
    <w:r>
      <w:rPr>
        <w:noProof/>
        <w:sz w:val="18"/>
        <w:szCs w:val="18"/>
      </w:rPr>
      <mc:AlternateContent>
        <mc:Choice Requires="wps">
          <w:drawing>
            <wp:anchor distT="4294967292" distB="4294967292" distL="114300" distR="114300" simplePos="0" relativeHeight="251663360" behindDoc="0" locked="0" layoutInCell="1" allowOverlap="1" wp14:anchorId="3126DCC7" wp14:editId="3AF09A75">
              <wp:simplePos x="0" y="0"/>
              <wp:positionH relativeFrom="column">
                <wp:posOffset>-15240</wp:posOffset>
              </wp:positionH>
              <wp:positionV relativeFrom="paragraph">
                <wp:posOffset>50799</wp:posOffset>
              </wp:positionV>
              <wp:extent cx="61398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2143" id="Line 2"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p w14:paraId="41412AAE" w14:textId="77777777" w:rsidR="00ED5906" w:rsidRDefault="00ED59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5400E138"/>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0305364"/>
    <w:multiLevelType w:val="hybridMultilevel"/>
    <w:tmpl w:val="212C0400"/>
    <w:lvl w:ilvl="0" w:tplc="16F073CE">
      <w:start w:val="1"/>
      <w:numFmt w:val="bullet"/>
      <w:lvlText w:val="-"/>
      <w:lvlJc w:val="left"/>
      <w:pPr>
        <w:ind w:left="540" w:hanging="360"/>
      </w:pPr>
      <w:rPr>
        <w:rFonts w:ascii="Calibri" w:eastAsia="Calibri" w:hAnsi="Calibri" w:cs="Calibri"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9"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8"/>
  </w:num>
  <w:num w:numId="4">
    <w:abstractNumId w:val="22"/>
  </w:num>
  <w:num w:numId="5">
    <w:abstractNumId w:val="38"/>
  </w:num>
  <w:num w:numId="6">
    <w:abstractNumId w:val="21"/>
  </w:num>
  <w:num w:numId="7">
    <w:abstractNumId w:val="4"/>
  </w:num>
  <w:num w:numId="8">
    <w:abstractNumId w:val="36"/>
  </w:num>
  <w:num w:numId="9">
    <w:abstractNumId w:val="11"/>
  </w:num>
  <w:num w:numId="10">
    <w:abstractNumId w:val="27"/>
  </w:num>
  <w:num w:numId="11">
    <w:abstractNumId w:val="32"/>
  </w:num>
  <w:num w:numId="12">
    <w:abstractNumId w:val="35"/>
  </w:num>
  <w:num w:numId="13">
    <w:abstractNumId w:val="37"/>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20"/>
  </w:num>
  <w:num w:numId="23">
    <w:abstractNumId w:val="16"/>
  </w:num>
  <w:num w:numId="24">
    <w:abstractNumId w:val="7"/>
  </w:num>
  <w:num w:numId="25">
    <w:abstractNumId w:val="14"/>
  </w:num>
  <w:num w:numId="26">
    <w:abstractNumId w:val="10"/>
  </w:num>
  <w:num w:numId="27">
    <w:abstractNumId w:val="29"/>
  </w:num>
  <w:num w:numId="28">
    <w:abstractNumId w:val="34"/>
  </w:num>
  <w:num w:numId="29">
    <w:abstractNumId w:val="1"/>
  </w:num>
  <w:num w:numId="30">
    <w:abstractNumId w:val="33"/>
  </w:num>
  <w:num w:numId="31">
    <w:abstractNumId w:val="17"/>
  </w:num>
  <w:num w:numId="32">
    <w:abstractNumId w:val="30"/>
  </w:num>
  <w:num w:numId="33">
    <w:abstractNumId w:val="19"/>
  </w:num>
  <w:num w:numId="34">
    <w:abstractNumId w:val="2"/>
  </w:num>
  <w:num w:numId="35">
    <w:abstractNumId w:val="23"/>
  </w:num>
  <w:num w:numId="36">
    <w:abstractNumId w:val="26"/>
  </w:num>
  <w:num w:numId="37">
    <w:abstractNumId w:val="5"/>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11489"/>
    <w:rsid w:val="00016B22"/>
    <w:rsid w:val="000203B4"/>
    <w:rsid w:val="00026674"/>
    <w:rsid w:val="00040878"/>
    <w:rsid w:val="00040E52"/>
    <w:rsid w:val="00041B9A"/>
    <w:rsid w:val="00071678"/>
    <w:rsid w:val="0009623E"/>
    <w:rsid w:val="000A34EA"/>
    <w:rsid w:val="000B55EF"/>
    <w:rsid w:val="000D3D0E"/>
    <w:rsid w:val="000D641D"/>
    <w:rsid w:val="000D75D2"/>
    <w:rsid w:val="000E3F5C"/>
    <w:rsid w:val="000E611A"/>
    <w:rsid w:val="00112B81"/>
    <w:rsid w:val="00113EFD"/>
    <w:rsid w:val="00134926"/>
    <w:rsid w:val="00135B9D"/>
    <w:rsid w:val="001443E9"/>
    <w:rsid w:val="00153BCA"/>
    <w:rsid w:val="00191E86"/>
    <w:rsid w:val="001A3099"/>
    <w:rsid w:val="001A349B"/>
    <w:rsid w:val="001B1E37"/>
    <w:rsid w:val="001C0923"/>
    <w:rsid w:val="001C2CF0"/>
    <w:rsid w:val="001C39A3"/>
    <w:rsid w:val="001C49EB"/>
    <w:rsid w:val="001C4E78"/>
    <w:rsid w:val="001D174E"/>
    <w:rsid w:val="001E5F61"/>
    <w:rsid w:val="001F19BA"/>
    <w:rsid w:val="001F5ED9"/>
    <w:rsid w:val="00203378"/>
    <w:rsid w:val="002033EF"/>
    <w:rsid w:val="002042CB"/>
    <w:rsid w:val="00207515"/>
    <w:rsid w:val="00210FE4"/>
    <w:rsid w:val="00217112"/>
    <w:rsid w:val="00226B63"/>
    <w:rsid w:val="00235192"/>
    <w:rsid w:val="00241438"/>
    <w:rsid w:val="00251BDE"/>
    <w:rsid w:val="0025623A"/>
    <w:rsid w:val="00257603"/>
    <w:rsid w:val="0026095A"/>
    <w:rsid w:val="002626FD"/>
    <w:rsid w:val="00271603"/>
    <w:rsid w:val="00272058"/>
    <w:rsid w:val="0027244F"/>
    <w:rsid w:val="00273D28"/>
    <w:rsid w:val="00275055"/>
    <w:rsid w:val="002758B4"/>
    <w:rsid w:val="00277A84"/>
    <w:rsid w:val="00282D43"/>
    <w:rsid w:val="00282F1C"/>
    <w:rsid w:val="002A4203"/>
    <w:rsid w:val="002A5554"/>
    <w:rsid w:val="002B5803"/>
    <w:rsid w:val="002C29E7"/>
    <w:rsid w:val="002C4FCB"/>
    <w:rsid w:val="002D0C9D"/>
    <w:rsid w:val="002D4BDB"/>
    <w:rsid w:val="002E2D31"/>
    <w:rsid w:val="002E6EF9"/>
    <w:rsid w:val="002F0EF2"/>
    <w:rsid w:val="002F14E7"/>
    <w:rsid w:val="002F29CB"/>
    <w:rsid w:val="002F5555"/>
    <w:rsid w:val="003005E9"/>
    <w:rsid w:val="00300D87"/>
    <w:rsid w:val="0030169E"/>
    <w:rsid w:val="00302A92"/>
    <w:rsid w:val="003068C5"/>
    <w:rsid w:val="00314401"/>
    <w:rsid w:val="00315E6E"/>
    <w:rsid w:val="0032082F"/>
    <w:rsid w:val="0032128A"/>
    <w:rsid w:val="003245DA"/>
    <w:rsid w:val="0032796C"/>
    <w:rsid w:val="00344EDC"/>
    <w:rsid w:val="003500BC"/>
    <w:rsid w:val="0035261F"/>
    <w:rsid w:val="00353379"/>
    <w:rsid w:val="00360C43"/>
    <w:rsid w:val="00362722"/>
    <w:rsid w:val="003652C4"/>
    <w:rsid w:val="00366E7E"/>
    <w:rsid w:val="0036724F"/>
    <w:rsid w:val="003749D7"/>
    <w:rsid w:val="00382C7D"/>
    <w:rsid w:val="003917A4"/>
    <w:rsid w:val="0039570A"/>
    <w:rsid w:val="003A62BF"/>
    <w:rsid w:val="003A7BA4"/>
    <w:rsid w:val="003B2B30"/>
    <w:rsid w:val="003B7686"/>
    <w:rsid w:val="003C2CE3"/>
    <w:rsid w:val="003C4EBF"/>
    <w:rsid w:val="003E308D"/>
    <w:rsid w:val="003E4F5C"/>
    <w:rsid w:val="003F5979"/>
    <w:rsid w:val="00403EB5"/>
    <w:rsid w:val="004066EF"/>
    <w:rsid w:val="0041191A"/>
    <w:rsid w:val="00415573"/>
    <w:rsid w:val="00417D80"/>
    <w:rsid w:val="0042062F"/>
    <w:rsid w:val="00431BBE"/>
    <w:rsid w:val="004616D3"/>
    <w:rsid w:val="00461AB6"/>
    <w:rsid w:val="00472D58"/>
    <w:rsid w:val="004947AA"/>
    <w:rsid w:val="004A0DB9"/>
    <w:rsid w:val="004B22A0"/>
    <w:rsid w:val="004B4BE9"/>
    <w:rsid w:val="004B556E"/>
    <w:rsid w:val="004B7C4A"/>
    <w:rsid w:val="004F5A00"/>
    <w:rsid w:val="004F5B5B"/>
    <w:rsid w:val="004F7CDC"/>
    <w:rsid w:val="00503B1D"/>
    <w:rsid w:val="005055FC"/>
    <w:rsid w:val="005139B8"/>
    <w:rsid w:val="00516B88"/>
    <w:rsid w:val="00525663"/>
    <w:rsid w:val="00537F2F"/>
    <w:rsid w:val="00542D9E"/>
    <w:rsid w:val="00560476"/>
    <w:rsid w:val="005702B3"/>
    <w:rsid w:val="00590356"/>
    <w:rsid w:val="005A0242"/>
    <w:rsid w:val="005A7F2E"/>
    <w:rsid w:val="005B70A5"/>
    <w:rsid w:val="005D52C4"/>
    <w:rsid w:val="005D5321"/>
    <w:rsid w:val="005E2E6C"/>
    <w:rsid w:val="005E4754"/>
    <w:rsid w:val="005E6327"/>
    <w:rsid w:val="00601E17"/>
    <w:rsid w:val="006076DC"/>
    <w:rsid w:val="006107BC"/>
    <w:rsid w:val="00612910"/>
    <w:rsid w:val="00612C01"/>
    <w:rsid w:val="00615F19"/>
    <w:rsid w:val="006223E4"/>
    <w:rsid w:val="00627031"/>
    <w:rsid w:val="00641141"/>
    <w:rsid w:val="0064484D"/>
    <w:rsid w:val="0066431D"/>
    <w:rsid w:val="00665365"/>
    <w:rsid w:val="006702DA"/>
    <w:rsid w:val="00690459"/>
    <w:rsid w:val="0069708A"/>
    <w:rsid w:val="006B0916"/>
    <w:rsid w:val="006D21D0"/>
    <w:rsid w:val="006D3D20"/>
    <w:rsid w:val="006E7253"/>
    <w:rsid w:val="006F5DE5"/>
    <w:rsid w:val="006F60E6"/>
    <w:rsid w:val="007016B5"/>
    <w:rsid w:val="00702074"/>
    <w:rsid w:val="00711B5A"/>
    <w:rsid w:val="00712730"/>
    <w:rsid w:val="00722EFA"/>
    <w:rsid w:val="00724075"/>
    <w:rsid w:val="00730384"/>
    <w:rsid w:val="00734861"/>
    <w:rsid w:val="00744733"/>
    <w:rsid w:val="0074688A"/>
    <w:rsid w:val="00753640"/>
    <w:rsid w:val="00762C6A"/>
    <w:rsid w:val="007640A5"/>
    <w:rsid w:val="007730E9"/>
    <w:rsid w:val="00775EB1"/>
    <w:rsid w:val="00781091"/>
    <w:rsid w:val="00782EAB"/>
    <w:rsid w:val="00790965"/>
    <w:rsid w:val="00793BD3"/>
    <w:rsid w:val="00795DF1"/>
    <w:rsid w:val="007A2A5D"/>
    <w:rsid w:val="007B22E4"/>
    <w:rsid w:val="007C5037"/>
    <w:rsid w:val="007D284C"/>
    <w:rsid w:val="007F215A"/>
    <w:rsid w:val="007F3AE9"/>
    <w:rsid w:val="007F5AD6"/>
    <w:rsid w:val="00806DFF"/>
    <w:rsid w:val="00813150"/>
    <w:rsid w:val="00823967"/>
    <w:rsid w:val="00846F6B"/>
    <w:rsid w:val="00847ADE"/>
    <w:rsid w:val="00851D66"/>
    <w:rsid w:val="0085555E"/>
    <w:rsid w:val="0085639D"/>
    <w:rsid w:val="00857689"/>
    <w:rsid w:val="0086362C"/>
    <w:rsid w:val="00890542"/>
    <w:rsid w:val="008A411E"/>
    <w:rsid w:val="008A6725"/>
    <w:rsid w:val="008B5A0B"/>
    <w:rsid w:val="008B5B4B"/>
    <w:rsid w:val="008C5DD7"/>
    <w:rsid w:val="008D2FF9"/>
    <w:rsid w:val="008E057B"/>
    <w:rsid w:val="008F2A0A"/>
    <w:rsid w:val="008F4A0E"/>
    <w:rsid w:val="00903AE8"/>
    <w:rsid w:val="0090479D"/>
    <w:rsid w:val="00914265"/>
    <w:rsid w:val="009333DB"/>
    <w:rsid w:val="00942256"/>
    <w:rsid w:val="009533D4"/>
    <w:rsid w:val="009549CA"/>
    <w:rsid w:val="009566EA"/>
    <w:rsid w:val="0095734B"/>
    <w:rsid w:val="0096348F"/>
    <w:rsid w:val="009662F7"/>
    <w:rsid w:val="00966565"/>
    <w:rsid w:val="0098194D"/>
    <w:rsid w:val="009834E6"/>
    <w:rsid w:val="00992A30"/>
    <w:rsid w:val="009B1A93"/>
    <w:rsid w:val="009C5EB3"/>
    <w:rsid w:val="009E0012"/>
    <w:rsid w:val="009E41C4"/>
    <w:rsid w:val="009E637C"/>
    <w:rsid w:val="009F370E"/>
    <w:rsid w:val="00A05C62"/>
    <w:rsid w:val="00A11E49"/>
    <w:rsid w:val="00A12ABA"/>
    <w:rsid w:val="00A12FB2"/>
    <w:rsid w:val="00A13C1D"/>
    <w:rsid w:val="00A13CE6"/>
    <w:rsid w:val="00A14463"/>
    <w:rsid w:val="00A32432"/>
    <w:rsid w:val="00A36F55"/>
    <w:rsid w:val="00A37ED2"/>
    <w:rsid w:val="00A41E45"/>
    <w:rsid w:val="00A455FB"/>
    <w:rsid w:val="00A56FE1"/>
    <w:rsid w:val="00A707E9"/>
    <w:rsid w:val="00A7202A"/>
    <w:rsid w:val="00A7353C"/>
    <w:rsid w:val="00A74B60"/>
    <w:rsid w:val="00A77F15"/>
    <w:rsid w:val="00AA5C11"/>
    <w:rsid w:val="00AA6564"/>
    <w:rsid w:val="00AB7FC9"/>
    <w:rsid w:val="00AC180F"/>
    <w:rsid w:val="00AC3B44"/>
    <w:rsid w:val="00AC64EA"/>
    <w:rsid w:val="00AD4126"/>
    <w:rsid w:val="00AE5DD6"/>
    <w:rsid w:val="00AF001F"/>
    <w:rsid w:val="00AF7339"/>
    <w:rsid w:val="00AF7AFC"/>
    <w:rsid w:val="00B00C73"/>
    <w:rsid w:val="00B038E0"/>
    <w:rsid w:val="00B06B16"/>
    <w:rsid w:val="00B06CFA"/>
    <w:rsid w:val="00B07A6D"/>
    <w:rsid w:val="00B13BD6"/>
    <w:rsid w:val="00B212F8"/>
    <w:rsid w:val="00B213F7"/>
    <w:rsid w:val="00B512FC"/>
    <w:rsid w:val="00B53771"/>
    <w:rsid w:val="00B5702A"/>
    <w:rsid w:val="00B57A7F"/>
    <w:rsid w:val="00B61B85"/>
    <w:rsid w:val="00B66C2D"/>
    <w:rsid w:val="00B738F8"/>
    <w:rsid w:val="00B73E24"/>
    <w:rsid w:val="00B85086"/>
    <w:rsid w:val="00B90EC5"/>
    <w:rsid w:val="00BA2FC8"/>
    <w:rsid w:val="00BA45C3"/>
    <w:rsid w:val="00BA4DBA"/>
    <w:rsid w:val="00BA4E5A"/>
    <w:rsid w:val="00BB2ED0"/>
    <w:rsid w:val="00BB6B18"/>
    <w:rsid w:val="00BC160A"/>
    <w:rsid w:val="00BC220D"/>
    <w:rsid w:val="00BC2812"/>
    <w:rsid w:val="00BC2B05"/>
    <w:rsid w:val="00BC75F5"/>
    <w:rsid w:val="00BD192F"/>
    <w:rsid w:val="00BD439D"/>
    <w:rsid w:val="00BE7D74"/>
    <w:rsid w:val="00BF31E8"/>
    <w:rsid w:val="00BF3F4B"/>
    <w:rsid w:val="00C0619C"/>
    <w:rsid w:val="00C20875"/>
    <w:rsid w:val="00C22D49"/>
    <w:rsid w:val="00C22F92"/>
    <w:rsid w:val="00C40BC0"/>
    <w:rsid w:val="00C517B1"/>
    <w:rsid w:val="00C520D1"/>
    <w:rsid w:val="00C54C77"/>
    <w:rsid w:val="00C62616"/>
    <w:rsid w:val="00C66AAD"/>
    <w:rsid w:val="00C721D6"/>
    <w:rsid w:val="00C72757"/>
    <w:rsid w:val="00C72832"/>
    <w:rsid w:val="00C83EF3"/>
    <w:rsid w:val="00C843DC"/>
    <w:rsid w:val="00C971D6"/>
    <w:rsid w:val="00C97820"/>
    <w:rsid w:val="00CA3BC5"/>
    <w:rsid w:val="00CA742E"/>
    <w:rsid w:val="00CE57AB"/>
    <w:rsid w:val="00CF3032"/>
    <w:rsid w:val="00CF3F78"/>
    <w:rsid w:val="00D152A2"/>
    <w:rsid w:val="00D2289E"/>
    <w:rsid w:val="00D22D6A"/>
    <w:rsid w:val="00D25B2B"/>
    <w:rsid w:val="00D265EB"/>
    <w:rsid w:val="00D62115"/>
    <w:rsid w:val="00D72879"/>
    <w:rsid w:val="00D74ABC"/>
    <w:rsid w:val="00D75B7E"/>
    <w:rsid w:val="00D77F92"/>
    <w:rsid w:val="00D80AB0"/>
    <w:rsid w:val="00D82808"/>
    <w:rsid w:val="00D8315B"/>
    <w:rsid w:val="00D901F9"/>
    <w:rsid w:val="00D90C39"/>
    <w:rsid w:val="00DB060F"/>
    <w:rsid w:val="00DB0D6C"/>
    <w:rsid w:val="00DD0487"/>
    <w:rsid w:val="00DD56B6"/>
    <w:rsid w:val="00DE305C"/>
    <w:rsid w:val="00DE41C2"/>
    <w:rsid w:val="00DE7564"/>
    <w:rsid w:val="00DF3B29"/>
    <w:rsid w:val="00E0316B"/>
    <w:rsid w:val="00E07FD8"/>
    <w:rsid w:val="00E14CAE"/>
    <w:rsid w:val="00E217CB"/>
    <w:rsid w:val="00E273F3"/>
    <w:rsid w:val="00E33EAF"/>
    <w:rsid w:val="00E62157"/>
    <w:rsid w:val="00E6695F"/>
    <w:rsid w:val="00E67361"/>
    <w:rsid w:val="00E81138"/>
    <w:rsid w:val="00E825BC"/>
    <w:rsid w:val="00E842D8"/>
    <w:rsid w:val="00E86163"/>
    <w:rsid w:val="00E874D4"/>
    <w:rsid w:val="00E96A83"/>
    <w:rsid w:val="00EA51D1"/>
    <w:rsid w:val="00EB635C"/>
    <w:rsid w:val="00EB69B7"/>
    <w:rsid w:val="00EC0ADF"/>
    <w:rsid w:val="00EC12AC"/>
    <w:rsid w:val="00ED5906"/>
    <w:rsid w:val="00EE3FDD"/>
    <w:rsid w:val="00EE7CDC"/>
    <w:rsid w:val="00F0013D"/>
    <w:rsid w:val="00F144D8"/>
    <w:rsid w:val="00F16EF6"/>
    <w:rsid w:val="00F2124E"/>
    <w:rsid w:val="00F22562"/>
    <w:rsid w:val="00F22B51"/>
    <w:rsid w:val="00F247AD"/>
    <w:rsid w:val="00F47E0E"/>
    <w:rsid w:val="00F609BC"/>
    <w:rsid w:val="00F81EDD"/>
    <w:rsid w:val="00F879FA"/>
    <w:rsid w:val="00F90FE0"/>
    <w:rsid w:val="00F92BAB"/>
    <w:rsid w:val="00F93C84"/>
    <w:rsid w:val="00FA6A8A"/>
    <w:rsid w:val="00FB1565"/>
    <w:rsid w:val="00FB185C"/>
    <w:rsid w:val="00FB4B39"/>
    <w:rsid w:val="00FC43CC"/>
    <w:rsid w:val="00FC7068"/>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3">
    <w:name w:val="heading 3"/>
    <w:basedOn w:val="Normln"/>
    <w:next w:val="Normln"/>
    <w:link w:val="Nadpis3Char"/>
    <w:semiHidden/>
    <w:unhideWhenUsed/>
    <w:qFormat/>
    <w:rsid w:val="00641141"/>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99"/>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3Char">
    <w:name w:val="Nadpis 3 Char"/>
    <w:basedOn w:val="Standardnpsmoodstavce"/>
    <w:link w:val="Nadpis3"/>
    <w:semiHidden/>
    <w:rsid w:val="006411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 w:id="21324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06628-13D3-428B-AD2B-47BA5AA5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10</Pages>
  <Words>2903</Words>
  <Characters>17134</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19998</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Václav Kafka</cp:lastModifiedBy>
  <cp:revision>18</cp:revision>
  <cp:lastPrinted>2018-06-21T06:24:00Z</cp:lastPrinted>
  <dcterms:created xsi:type="dcterms:W3CDTF">2018-06-21T13:32:00Z</dcterms:created>
  <dcterms:modified xsi:type="dcterms:W3CDTF">2018-09-27T12:40:00Z</dcterms:modified>
</cp:coreProperties>
</file>