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65D" w:rsidRPr="002125BA" w:rsidRDefault="007F1D85" w:rsidP="00403D33">
      <w:pPr>
        <w:jc w:val="center"/>
        <w:rPr>
          <w:rFonts w:cs="Times New Roman"/>
          <w:b/>
        </w:rPr>
      </w:pPr>
      <w:r w:rsidRPr="002125BA">
        <w:rPr>
          <w:rFonts w:cs="Times New Roman"/>
          <w:b/>
        </w:rPr>
        <w:t>Příloha č. 4 - Technická specifikace Aplikace</w:t>
      </w:r>
    </w:p>
    <w:p w:rsidR="008637CF" w:rsidRPr="002125BA" w:rsidRDefault="008637CF" w:rsidP="007F1D85">
      <w:pPr>
        <w:rPr>
          <w:rFonts w:cs="Times New Roman"/>
          <w:b/>
        </w:rPr>
      </w:pPr>
    </w:p>
    <w:p w:rsidR="00403D33" w:rsidRDefault="0059265D">
      <w:pPr>
        <w:pStyle w:val="Obsah2"/>
        <w:tabs>
          <w:tab w:val="right" w:leader="dot" w:pos="9062"/>
        </w:tabs>
        <w:rPr>
          <w:rFonts w:asciiTheme="minorHAnsi" w:eastAsiaTheme="minorEastAsia" w:hAnsiTheme="minorHAnsi"/>
          <w:noProof/>
          <w:sz w:val="22"/>
          <w:lang w:eastAsia="cs-CZ"/>
        </w:rPr>
      </w:pPr>
      <w:r w:rsidRPr="002125BA">
        <w:rPr>
          <w:rFonts w:cs="Times New Roman"/>
        </w:rPr>
        <w:fldChar w:fldCharType="begin"/>
      </w:r>
      <w:r w:rsidRPr="002125BA">
        <w:rPr>
          <w:rFonts w:cs="Times New Roman"/>
        </w:rPr>
        <w:instrText xml:space="preserve"> TOC \o "1-3" \h \z \u </w:instrText>
      </w:r>
      <w:r w:rsidRPr="002125BA">
        <w:rPr>
          <w:rFonts w:cs="Times New Roman"/>
        </w:rPr>
        <w:fldChar w:fldCharType="separate"/>
      </w:r>
      <w:hyperlink w:anchor="_Toc508205882" w:history="1">
        <w:r w:rsidR="00403D33" w:rsidRPr="002D1F23">
          <w:rPr>
            <w:rStyle w:val="Hypertextovodkaz"/>
            <w:noProof/>
          </w:rPr>
          <w:t>AMČR Desktopová aplikace</w:t>
        </w:r>
        <w:r w:rsidR="00403D33">
          <w:rPr>
            <w:noProof/>
            <w:webHidden/>
          </w:rPr>
          <w:tab/>
        </w:r>
        <w:r w:rsidR="00403D33">
          <w:rPr>
            <w:noProof/>
            <w:webHidden/>
          </w:rPr>
          <w:fldChar w:fldCharType="begin"/>
        </w:r>
        <w:r w:rsidR="00403D33">
          <w:rPr>
            <w:noProof/>
            <w:webHidden/>
          </w:rPr>
          <w:instrText xml:space="preserve"> PAGEREF _Toc508205882 \h </w:instrText>
        </w:r>
        <w:r w:rsidR="00403D33">
          <w:rPr>
            <w:noProof/>
            <w:webHidden/>
          </w:rPr>
        </w:r>
        <w:r w:rsidR="00403D33">
          <w:rPr>
            <w:noProof/>
            <w:webHidden/>
          </w:rPr>
          <w:fldChar w:fldCharType="separate"/>
        </w:r>
        <w:r w:rsidR="00403D33">
          <w:rPr>
            <w:noProof/>
            <w:webHidden/>
          </w:rPr>
          <w:t>2</w:t>
        </w:r>
        <w:r w:rsidR="00403D33">
          <w:rPr>
            <w:noProof/>
            <w:webHidden/>
          </w:rPr>
          <w:fldChar w:fldCharType="end"/>
        </w:r>
      </w:hyperlink>
    </w:p>
    <w:p w:rsidR="00403D33" w:rsidRDefault="003A793B">
      <w:pPr>
        <w:pStyle w:val="Obsah3"/>
        <w:tabs>
          <w:tab w:val="right" w:leader="dot" w:pos="9062"/>
        </w:tabs>
        <w:rPr>
          <w:rFonts w:asciiTheme="minorHAnsi" w:eastAsiaTheme="minorEastAsia" w:hAnsiTheme="minorHAnsi"/>
          <w:noProof/>
          <w:sz w:val="22"/>
          <w:lang w:eastAsia="cs-CZ"/>
        </w:rPr>
      </w:pPr>
      <w:hyperlink w:anchor="_Toc508205883" w:history="1">
        <w:r w:rsidR="00403D33" w:rsidRPr="002D1F23">
          <w:rPr>
            <w:rStyle w:val="Hypertextovodkaz"/>
            <w:rFonts w:eastAsia="Times New Roman" w:cs="Times New Roman"/>
            <w:noProof/>
            <w:lang w:eastAsia="cs-CZ"/>
          </w:rPr>
          <w:t>Popis</w:t>
        </w:r>
        <w:r w:rsidR="00403D33">
          <w:rPr>
            <w:noProof/>
            <w:webHidden/>
          </w:rPr>
          <w:tab/>
        </w:r>
        <w:r w:rsidR="00403D33">
          <w:rPr>
            <w:noProof/>
            <w:webHidden/>
          </w:rPr>
          <w:fldChar w:fldCharType="begin"/>
        </w:r>
        <w:r w:rsidR="00403D33">
          <w:rPr>
            <w:noProof/>
            <w:webHidden/>
          </w:rPr>
          <w:instrText xml:space="preserve"> PAGEREF _Toc508205883 \h </w:instrText>
        </w:r>
        <w:r w:rsidR="00403D33">
          <w:rPr>
            <w:noProof/>
            <w:webHidden/>
          </w:rPr>
        </w:r>
        <w:r w:rsidR="00403D33">
          <w:rPr>
            <w:noProof/>
            <w:webHidden/>
          </w:rPr>
          <w:fldChar w:fldCharType="separate"/>
        </w:r>
        <w:r w:rsidR="00403D33">
          <w:rPr>
            <w:noProof/>
            <w:webHidden/>
          </w:rPr>
          <w:t>2</w:t>
        </w:r>
        <w:r w:rsidR="00403D33">
          <w:rPr>
            <w:noProof/>
            <w:webHidden/>
          </w:rPr>
          <w:fldChar w:fldCharType="end"/>
        </w:r>
      </w:hyperlink>
    </w:p>
    <w:p w:rsidR="00403D33" w:rsidRDefault="003A793B">
      <w:pPr>
        <w:pStyle w:val="Obsah3"/>
        <w:tabs>
          <w:tab w:val="right" w:leader="dot" w:pos="9062"/>
        </w:tabs>
        <w:rPr>
          <w:rFonts w:asciiTheme="minorHAnsi" w:eastAsiaTheme="minorEastAsia" w:hAnsiTheme="minorHAnsi"/>
          <w:noProof/>
          <w:sz w:val="22"/>
          <w:lang w:eastAsia="cs-CZ"/>
        </w:rPr>
      </w:pPr>
      <w:hyperlink w:anchor="_Toc508205884" w:history="1">
        <w:r w:rsidR="00403D33" w:rsidRPr="002D1F23">
          <w:rPr>
            <w:rStyle w:val="Hypertextovodkaz"/>
            <w:rFonts w:eastAsia="Times New Roman" w:cs="Times New Roman"/>
            <w:noProof/>
            <w:lang w:eastAsia="cs-CZ"/>
          </w:rPr>
          <w:t>Komunikace</w:t>
        </w:r>
        <w:r w:rsidR="00403D33">
          <w:rPr>
            <w:noProof/>
            <w:webHidden/>
          </w:rPr>
          <w:tab/>
        </w:r>
        <w:r w:rsidR="00403D33">
          <w:rPr>
            <w:noProof/>
            <w:webHidden/>
          </w:rPr>
          <w:fldChar w:fldCharType="begin"/>
        </w:r>
        <w:r w:rsidR="00403D33">
          <w:rPr>
            <w:noProof/>
            <w:webHidden/>
          </w:rPr>
          <w:instrText xml:space="preserve"> PAGEREF _Toc508205884 \h </w:instrText>
        </w:r>
        <w:r w:rsidR="00403D33">
          <w:rPr>
            <w:noProof/>
            <w:webHidden/>
          </w:rPr>
        </w:r>
        <w:r w:rsidR="00403D33">
          <w:rPr>
            <w:noProof/>
            <w:webHidden/>
          </w:rPr>
          <w:fldChar w:fldCharType="separate"/>
        </w:r>
        <w:r w:rsidR="00403D33">
          <w:rPr>
            <w:noProof/>
            <w:webHidden/>
          </w:rPr>
          <w:t>2</w:t>
        </w:r>
        <w:r w:rsidR="00403D33">
          <w:rPr>
            <w:noProof/>
            <w:webHidden/>
          </w:rPr>
          <w:fldChar w:fldCharType="end"/>
        </w:r>
      </w:hyperlink>
    </w:p>
    <w:p w:rsidR="00403D33" w:rsidRDefault="003A793B">
      <w:pPr>
        <w:pStyle w:val="Obsah3"/>
        <w:tabs>
          <w:tab w:val="right" w:leader="dot" w:pos="9062"/>
        </w:tabs>
        <w:rPr>
          <w:rFonts w:asciiTheme="minorHAnsi" w:eastAsiaTheme="minorEastAsia" w:hAnsiTheme="minorHAnsi"/>
          <w:noProof/>
          <w:sz w:val="22"/>
          <w:lang w:eastAsia="cs-CZ"/>
        </w:rPr>
      </w:pPr>
      <w:hyperlink w:anchor="_Toc508205885" w:history="1">
        <w:r w:rsidR="00403D33" w:rsidRPr="002D1F23">
          <w:rPr>
            <w:rStyle w:val="Hypertextovodkaz"/>
            <w:rFonts w:eastAsia="Times New Roman" w:cs="Times New Roman"/>
            <w:noProof/>
            <w:lang w:eastAsia="cs-CZ"/>
          </w:rPr>
          <w:t>Grafické rozhraní</w:t>
        </w:r>
        <w:r w:rsidR="00403D33">
          <w:rPr>
            <w:noProof/>
            <w:webHidden/>
          </w:rPr>
          <w:tab/>
        </w:r>
        <w:r w:rsidR="00403D33">
          <w:rPr>
            <w:noProof/>
            <w:webHidden/>
          </w:rPr>
          <w:fldChar w:fldCharType="begin"/>
        </w:r>
        <w:r w:rsidR="00403D33">
          <w:rPr>
            <w:noProof/>
            <w:webHidden/>
          </w:rPr>
          <w:instrText xml:space="preserve"> PAGEREF _Toc508205885 \h </w:instrText>
        </w:r>
        <w:r w:rsidR="00403D33">
          <w:rPr>
            <w:noProof/>
            <w:webHidden/>
          </w:rPr>
        </w:r>
        <w:r w:rsidR="00403D33">
          <w:rPr>
            <w:noProof/>
            <w:webHidden/>
          </w:rPr>
          <w:fldChar w:fldCharType="separate"/>
        </w:r>
        <w:r w:rsidR="00403D33">
          <w:rPr>
            <w:noProof/>
            <w:webHidden/>
          </w:rPr>
          <w:t>2</w:t>
        </w:r>
        <w:r w:rsidR="00403D33">
          <w:rPr>
            <w:noProof/>
            <w:webHidden/>
          </w:rPr>
          <w:fldChar w:fldCharType="end"/>
        </w:r>
      </w:hyperlink>
    </w:p>
    <w:p w:rsidR="00403D33" w:rsidRDefault="003A793B">
      <w:pPr>
        <w:pStyle w:val="Obsah3"/>
        <w:tabs>
          <w:tab w:val="right" w:leader="dot" w:pos="9062"/>
        </w:tabs>
        <w:rPr>
          <w:rFonts w:asciiTheme="minorHAnsi" w:eastAsiaTheme="minorEastAsia" w:hAnsiTheme="minorHAnsi"/>
          <w:noProof/>
          <w:sz w:val="22"/>
          <w:lang w:eastAsia="cs-CZ"/>
        </w:rPr>
      </w:pPr>
      <w:hyperlink w:anchor="_Toc508205886" w:history="1">
        <w:r w:rsidR="00403D33" w:rsidRPr="002D1F23">
          <w:rPr>
            <w:rStyle w:val="Hypertextovodkaz"/>
            <w:rFonts w:eastAsia="Times New Roman" w:cs="Times New Roman"/>
            <w:noProof/>
            <w:lang w:eastAsia="cs-CZ"/>
          </w:rPr>
          <w:t>Distribuce aplikace</w:t>
        </w:r>
        <w:r w:rsidR="00403D33">
          <w:rPr>
            <w:noProof/>
            <w:webHidden/>
          </w:rPr>
          <w:tab/>
        </w:r>
        <w:r w:rsidR="00403D33">
          <w:rPr>
            <w:noProof/>
            <w:webHidden/>
          </w:rPr>
          <w:fldChar w:fldCharType="begin"/>
        </w:r>
        <w:r w:rsidR="00403D33">
          <w:rPr>
            <w:noProof/>
            <w:webHidden/>
          </w:rPr>
          <w:instrText xml:space="preserve"> PAGEREF _Toc508205886 \h </w:instrText>
        </w:r>
        <w:r w:rsidR="00403D33">
          <w:rPr>
            <w:noProof/>
            <w:webHidden/>
          </w:rPr>
        </w:r>
        <w:r w:rsidR="00403D33">
          <w:rPr>
            <w:noProof/>
            <w:webHidden/>
          </w:rPr>
          <w:fldChar w:fldCharType="separate"/>
        </w:r>
        <w:r w:rsidR="00403D33">
          <w:rPr>
            <w:noProof/>
            <w:webHidden/>
          </w:rPr>
          <w:t>3</w:t>
        </w:r>
        <w:r w:rsidR="00403D33">
          <w:rPr>
            <w:noProof/>
            <w:webHidden/>
          </w:rPr>
          <w:fldChar w:fldCharType="end"/>
        </w:r>
      </w:hyperlink>
    </w:p>
    <w:p w:rsidR="00403D33" w:rsidRDefault="003A793B">
      <w:pPr>
        <w:pStyle w:val="Obsah3"/>
        <w:tabs>
          <w:tab w:val="right" w:leader="dot" w:pos="9062"/>
        </w:tabs>
        <w:rPr>
          <w:rFonts w:asciiTheme="minorHAnsi" w:eastAsiaTheme="minorEastAsia" w:hAnsiTheme="minorHAnsi"/>
          <w:noProof/>
          <w:sz w:val="22"/>
          <w:lang w:eastAsia="cs-CZ"/>
        </w:rPr>
      </w:pPr>
      <w:hyperlink w:anchor="_Toc508205887" w:history="1">
        <w:r w:rsidR="00403D33" w:rsidRPr="002D1F23">
          <w:rPr>
            <w:rStyle w:val="Hypertextovodkaz"/>
            <w:rFonts w:eastAsia="Times New Roman" w:cs="Times New Roman"/>
            <w:noProof/>
            <w:lang w:eastAsia="cs-CZ"/>
          </w:rPr>
          <w:t>Přihlášení do aplikace</w:t>
        </w:r>
        <w:r w:rsidR="00403D33">
          <w:rPr>
            <w:noProof/>
            <w:webHidden/>
          </w:rPr>
          <w:tab/>
        </w:r>
        <w:r w:rsidR="00403D33">
          <w:rPr>
            <w:noProof/>
            <w:webHidden/>
          </w:rPr>
          <w:fldChar w:fldCharType="begin"/>
        </w:r>
        <w:r w:rsidR="00403D33">
          <w:rPr>
            <w:noProof/>
            <w:webHidden/>
          </w:rPr>
          <w:instrText xml:space="preserve"> PAGEREF _Toc508205887 \h </w:instrText>
        </w:r>
        <w:r w:rsidR="00403D33">
          <w:rPr>
            <w:noProof/>
            <w:webHidden/>
          </w:rPr>
        </w:r>
        <w:r w:rsidR="00403D33">
          <w:rPr>
            <w:noProof/>
            <w:webHidden/>
          </w:rPr>
          <w:fldChar w:fldCharType="separate"/>
        </w:r>
        <w:r w:rsidR="00403D33">
          <w:rPr>
            <w:noProof/>
            <w:webHidden/>
          </w:rPr>
          <w:t>3</w:t>
        </w:r>
        <w:r w:rsidR="00403D33">
          <w:rPr>
            <w:noProof/>
            <w:webHidden/>
          </w:rPr>
          <w:fldChar w:fldCharType="end"/>
        </w:r>
      </w:hyperlink>
    </w:p>
    <w:p w:rsidR="00403D33" w:rsidRDefault="003A793B">
      <w:pPr>
        <w:pStyle w:val="Obsah3"/>
        <w:tabs>
          <w:tab w:val="right" w:leader="dot" w:pos="9062"/>
        </w:tabs>
        <w:rPr>
          <w:rFonts w:asciiTheme="minorHAnsi" w:eastAsiaTheme="minorEastAsia" w:hAnsiTheme="minorHAnsi"/>
          <w:noProof/>
          <w:sz w:val="22"/>
          <w:lang w:eastAsia="cs-CZ"/>
        </w:rPr>
      </w:pPr>
      <w:hyperlink w:anchor="_Toc508205888" w:history="1">
        <w:r w:rsidR="00403D33" w:rsidRPr="002D1F23">
          <w:rPr>
            <w:rStyle w:val="Hypertextovodkaz"/>
            <w:rFonts w:eastAsia="Times New Roman" w:cs="Times New Roman"/>
            <w:noProof/>
            <w:lang w:eastAsia="cs-CZ"/>
          </w:rPr>
          <w:t>Struktura aplikace</w:t>
        </w:r>
        <w:r w:rsidR="00403D33">
          <w:rPr>
            <w:noProof/>
            <w:webHidden/>
          </w:rPr>
          <w:tab/>
        </w:r>
        <w:r w:rsidR="00403D33">
          <w:rPr>
            <w:noProof/>
            <w:webHidden/>
          </w:rPr>
          <w:fldChar w:fldCharType="begin"/>
        </w:r>
        <w:r w:rsidR="00403D33">
          <w:rPr>
            <w:noProof/>
            <w:webHidden/>
          </w:rPr>
          <w:instrText xml:space="preserve"> PAGEREF _Toc508205888 \h </w:instrText>
        </w:r>
        <w:r w:rsidR="00403D33">
          <w:rPr>
            <w:noProof/>
            <w:webHidden/>
          </w:rPr>
        </w:r>
        <w:r w:rsidR="00403D33">
          <w:rPr>
            <w:noProof/>
            <w:webHidden/>
          </w:rPr>
          <w:fldChar w:fldCharType="separate"/>
        </w:r>
        <w:r w:rsidR="00403D33">
          <w:rPr>
            <w:noProof/>
            <w:webHidden/>
          </w:rPr>
          <w:t>3</w:t>
        </w:r>
        <w:r w:rsidR="00403D33">
          <w:rPr>
            <w:noProof/>
            <w:webHidden/>
          </w:rPr>
          <w:fldChar w:fldCharType="end"/>
        </w:r>
      </w:hyperlink>
    </w:p>
    <w:p w:rsidR="00403D33" w:rsidRDefault="003A793B">
      <w:pPr>
        <w:pStyle w:val="Obsah2"/>
        <w:tabs>
          <w:tab w:val="right" w:leader="dot" w:pos="9062"/>
        </w:tabs>
        <w:rPr>
          <w:rFonts w:asciiTheme="minorHAnsi" w:eastAsiaTheme="minorEastAsia" w:hAnsiTheme="minorHAnsi"/>
          <w:noProof/>
          <w:sz w:val="22"/>
          <w:lang w:eastAsia="cs-CZ"/>
        </w:rPr>
      </w:pPr>
      <w:hyperlink w:anchor="_Toc508205889" w:history="1">
        <w:r w:rsidR="00403D33" w:rsidRPr="002D1F23">
          <w:rPr>
            <w:rStyle w:val="Hypertextovodkaz"/>
            <w:noProof/>
          </w:rPr>
          <w:t>AMČR Serverová aplikace</w:t>
        </w:r>
        <w:r w:rsidR="00403D33">
          <w:rPr>
            <w:noProof/>
            <w:webHidden/>
          </w:rPr>
          <w:tab/>
        </w:r>
        <w:r w:rsidR="00403D33">
          <w:rPr>
            <w:noProof/>
            <w:webHidden/>
          </w:rPr>
          <w:fldChar w:fldCharType="begin"/>
        </w:r>
        <w:r w:rsidR="00403D33">
          <w:rPr>
            <w:noProof/>
            <w:webHidden/>
          </w:rPr>
          <w:instrText xml:space="preserve"> PAGEREF _Toc508205889 \h </w:instrText>
        </w:r>
        <w:r w:rsidR="00403D33">
          <w:rPr>
            <w:noProof/>
            <w:webHidden/>
          </w:rPr>
        </w:r>
        <w:r w:rsidR="00403D33">
          <w:rPr>
            <w:noProof/>
            <w:webHidden/>
          </w:rPr>
          <w:fldChar w:fldCharType="separate"/>
        </w:r>
        <w:r w:rsidR="00403D33">
          <w:rPr>
            <w:noProof/>
            <w:webHidden/>
          </w:rPr>
          <w:t>5</w:t>
        </w:r>
        <w:r w:rsidR="00403D33">
          <w:rPr>
            <w:noProof/>
            <w:webHidden/>
          </w:rPr>
          <w:fldChar w:fldCharType="end"/>
        </w:r>
      </w:hyperlink>
    </w:p>
    <w:p w:rsidR="00403D33" w:rsidRDefault="003A793B">
      <w:pPr>
        <w:pStyle w:val="Obsah3"/>
        <w:tabs>
          <w:tab w:val="right" w:leader="dot" w:pos="9062"/>
        </w:tabs>
        <w:rPr>
          <w:rFonts w:asciiTheme="minorHAnsi" w:eastAsiaTheme="minorEastAsia" w:hAnsiTheme="minorHAnsi"/>
          <w:noProof/>
          <w:sz w:val="22"/>
          <w:lang w:eastAsia="cs-CZ"/>
        </w:rPr>
      </w:pPr>
      <w:hyperlink w:anchor="_Toc508205890" w:history="1">
        <w:r w:rsidR="00403D33" w:rsidRPr="002D1F23">
          <w:rPr>
            <w:rStyle w:val="Hypertextovodkaz"/>
            <w:rFonts w:cs="Times New Roman"/>
            <w:noProof/>
          </w:rPr>
          <w:t>Popis</w:t>
        </w:r>
        <w:r w:rsidR="00403D33">
          <w:rPr>
            <w:noProof/>
            <w:webHidden/>
          </w:rPr>
          <w:tab/>
        </w:r>
        <w:r w:rsidR="00403D33">
          <w:rPr>
            <w:noProof/>
            <w:webHidden/>
          </w:rPr>
          <w:fldChar w:fldCharType="begin"/>
        </w:r>
        <w:r w:rsidR="00403D33">
          <w:rPr>
            <w:noProof/>
            <w:webHidden/>
          </w:rPr>
          <w:instrText xml:space="preserve"> PAGEREF _Toc508205890 \h </w:instrText>
        </w:r>
        <w:r w:rsidR="00403D33">
          <w:rPr>
            <w:noProof/>
            <w:webHidden/>
          </w:rPr>
        </w:r>
        <w:r w:rsidR="00403D33">
          <w:rPr>
            <w:noProof/>
            <w:webHidden/>
          </w:rPr>
          <w:fldChar w:fldCharType="separate"/>
        </w:r>
        <w:r w:rsidR="00403D33">
          <w:rPr>
            <w:noProof/>
            <w:webHidden/>
          </w:rPr>
          <w:t>5</w:t>
        </w:r>
        <w:r w:rsidR="00403D33">
          <w:rPr>
            <w:noProof/>
            <w:webHidden/>
          </w:rPr>
          <w:fldChar w:fldCharType="end"/>
        </w:r>
      </w:hyperlink>
    </w:p>
    <w:p w:rsidR="00403D33" w:rsidRDefault="003A793B">
      <w:pPr>
        <w:pStyle w:val="Obsah3"/>
        <w:tabs>
          <w:tab w:val="right" w:leader="dot" w:pos="9062"/>
        </w:tabs>
        <w:rPr>
          <w:rFonts w:asciiTheme="minorHAnsi" w:eastAsiaTheme="minorEastAsia" w:hAnsiTheme="minorHAnsi"/>
          <w:noProof/>
          <w:sz w:val="22"/>
          <w:lang w:eastAsia="cs-CZ"/>
        </w:rPr>
      </w:pPr>
      <w:hyperlink w:anchor="_Toc508205891" w:history="1">
        <w:r w:rsidR="00403D33" w:rsidRPr="002D1F23">
          <w:rPr>
            <w:rStyle w:val="Hypertextovodkaz"/>
            <w:rFonts w:cs="Times New Roman"/>
            <w:noProof/>
          </w:rPr>
          <w:t>Seznam XML-RPC procedur</w:t>
        </w:r>
        <w:r w:rsidR="00403D33">
          <w:rPr>
            <w:noProof/>
            <w:webHidden/>
          </w:rPr>
          <w:tab/>
        </w:r>
        <w:r w:rsidR="00403D33">
          <w:rPr>
            <w:noProof/>
            <w:webHidden/>
          </w:rPr>
          <w:fldChar w:fldCharType="begin"/>
        </w:r>
        <w:r w:rsidR="00403D33">
          <w:rPr>
            <w:noProof/>
            <w:webHidden/>
          </w:rPr>
          <w:instrText xml:space="preserve"> PAGEREF _Toc508205891 \h </w:instrText>
        </w:r>
        <w:r w:rsidR="00403D33">
          <w:rPr>
            <w:noProof/>
            <w:webHidden/>
          </w:rPr>
        </w:r>
        <w:r w:rsidR="00403D33">
          <w:rPr>
            <w:noProof/>
            <w:webHidden/>
          </w:rPr>
          <w:fldChar w:fldCharType="separate"/>
        </w:r>
        <w:r w:rsidR="00403D33">
          <w:rPr>
            <w:noProof/>
            <w:webHidden/>
          </w:rPr>
          <w:t>5</w:t>
        </w:r>
        <w:r w:rsidR="00403D33">
          <w:rPr>
            <w:noProof/>
            <w:webHidden/>
          </w:rPr>
          <w:fldChar w:fldCharType="end"/>
        </w:r>
      </w:hyperlink>
    </w:p>
    <w:p w:rsidR="00403D33" w:rsidRDefault="003A793B">
      <w:pPr>
        <w:pStyle w:val="Obsah3"/>
        <w:tabs>
          <w:tab w:val="right" w:leader="dot" w:pos="9062"/>
        </w:tabs>
        <w:rPr>
          <w:rFonts w:asciiTheme="minorHAnsi" w:eastAsiaTheme="minorEastAsia" w:hAnsiTheme="minorHAnsi"/>
          <w:noProof/>
          <w:sz w:val="22"/>
          <w:lang w:eastAsia="cs-CZ"/>
        </w:rPr>
      </w:pPr>
      <w:hyperlink w:anchor="_Toc508205892" w:history="1">
        <w:r w:rsidR="00403D33" w:rsidRPr="002D1F23">
          <w:rPr>
            <w:rStyle w:val="Hypertextovodkaz"/>
            <w:rFonts w:cs="Times New Roman"/>
            <w:noProof/>
          </w:rPr>
          <w:t>Struktura databáze</w:t>
        </w:r>
        <w:r w:rsidR="00403D33">
          <w:rPr>
            <w:noProof/>
            <w:webHidden/>
          </w:rPr>
          <w:tab/>
        </w:r>
        <w:r w:rsidR="00403D33">
          <w:rPr>
            <w:noProof/>
            <w:webHidden/>
          </w:rPr>
          <w:fldChar w:fldCharType="begin"/>
        </w:r>
        <w:r w:rsidR="00403D33">
          <w:rPr>
            <w:noProof/>
            <w:webHidden/>
          </w:rPr>
          <w:instrText xml:space="preserve"> PAGEREF _Toc508205892 \h </w:instrText>
        </w:r>
        <w:r w:rsidR="00403D33">
          <w:rPr>
            <w:noProof/>
            <w:webHidden/>
          </w:rPr>
        </w:r>
        <w:r w:rsidR="00403D33">
          <w:rPr>
            <w:noProof/>
            <w:webHidden/>
          </w:rPr>
          <w:fldChar w:fldCharType="separate"/>
        </w:r>
        <w:r w:rsidR="00403D33">
          <w:rPr>
            <w:noProof/>
            <w:webHidden/>
          </w:rPr>
          <w:t>7</w:t>
        </w:r>
        <w:r w:rsidR="00403D33">
          <w:rPr>
            <w:noProof/>
            <w:webHidden/>
          </w:rPr>
          <w:fldChar w:fldCharType="end"/>
        </w:r>
      </w:hyperlink>
    </w:p>
    <w:p w:rsidR="00403D33" w:rsidRDefault="003A793B">
      <w:pPr>
        <w:pStyle w:val="Obsah3"/>
        <w:tabs>
          <w:tab w:val="right" w:leader="dot" w:pos="9062"/>
        </w:tabs>
        <w:rPr>
          <w:rFonts w:asciiTheme="minorHAnsi" w:eastAsiaTheme="minorEastAsia" w:hAnsiTheme="minorHAnsi"/>
          <w:noProof/>
          <w:sz w:val="22"/>
          <w:lang w:eastAsia="cs-CZ"/>
        </w:rPr>
      </w:pPr>
      <w:hyperlink w:anchor="_Toc508205893" w:history="1">
        <w:r w:rsidR="00403D33" w:rsidRPr="002D1F23">
          <w:rPr>
            <w:rStyle w:val="Hypertextovodkaz"/>
            <w:rFonts w:cs="Times New Roman"/>
            <w:noProof/>
          </w:rPr>
          <w:t>Aplikace depozitáře dokumentace</w:t>
        </w:r>
        <w:r w:rsidR="00403D33">
          <w:rPr>
            <w:noProof/>
            <w:webHidden/>
          </w:rPr>
          <w:tab/>
        </w:r>
        <w:r w:rsidR="00403D33">
          <w:rPr>
            <w:noProof/>
            <w:webHidden/>
          </w:rPr>
          <w:fldChar w:fldCharType="begin"/>
        </w:r>
        <w:r w:rsidR="00403D33">
          <w:rPr>
            <w:noProof/>
            <w:webHidden/>
          </w:rPr>
          <w:instrText xml:space="preserve"> PAGEREF _Toc508205893 \h </w:instrText>
        </w:r>
        <w:r w:rsidR="00403D33">
          <w:rPr>
            <w:noProof/>
            <w:webHidden/>
          </w:rPr>
        </w:r>
        <w:r w:rsidR="00403D33">
          <w:rPr>
            <w:noProof/>
            <w:webHidden/>
          </w:rPr>
          <w:fldChar w:fldCharType="separate"/>
        </w:r>
        <w:r w:rsidR="00403D33">
          <w:rPr>
            <w:noProof/>
            <w:webHidden/>
          </w:rPr>
          <w:t>9</w:t>
        </w:r>
        <w:r w:rsidR="00403D33">
          <w:rPr>
            <w:noProof/>
            <w:webHidden/>
          </w:rPr>
          <w:fldChar w:fldCharType="end"/>
        </w:r>
      </w:hyperlink>
    </w:p>
    <w:p w:rsidR="00403D33" w:rsidRDefault="003A793B">
      <w:pPr>
        <w:pStyle w:val="Obsah2"/>
        <w:tabs>
          <w:tab w:val="right" w:leader="dot" w:pos="9062"/>
        </w:tabs>
        <w:rPr>
          <w:rFonts w:asciiTheme="minorHAnsi" w:eastAsiaTheme="minorEastAsia" w:hAnsiTheme="minorHAnsi"/>
          <w:noProof/>
          <w:sz w:val="22"/>
          <w:lang w:eastAsia="cs-CZ"/>
        </w:rPr>
      </w:pPr>
      <w:hyperlink w:anchor="_Toc508205894" w:history="1">
        <w:r w:rsidR="00403D33" w:rsidRPr="002D1F23">
          <w:rPr>
            <w:rStyle w:val="Hypertextovodkaz"/>
            <w:noProof/>
          </w:rPr>
          <w:t>Uživatelé, uživatelské role a přístupnost dat</w:t>
        </w:r>
        <w:r w:rsidR="00403D33">
          <w:rPr>
            <w:noProof/>
            <w:webHidden/>
          </w:rPr>
          <w:tab/>
        </w:r>
        <w:r w:rsidR="00403D33">
          <w:rPr>
            <w:noProof/>
            <w:webHidden/>
          </w:rPr>
          <w:fldChar w:fldCharType="begin"/>
        </w:r>
        <w:r w:rsidR="00403D33">
          <w:rPr>
            <w:noProof/>
            <w:webHidden/>
          </w:rPr>
          <w:instrText xml:space="preserve"> PAGEREF _Toc508205894 \h </w:instrText>
        </w:r>
        <w:r w:rsidR="00403D33">
          <w:rPr>
            <w:noProof/>
            <w:webHidden/>
          </w:rPr>
        </w:r>
        <w:r w:rsidR="00403D33">
          <w:rPr>
            <w:noProof/>
            <w:webHidden/>
          </w:rPr>
          <w:fldChar w:fldCharType="separate"/>
        </w:r>
        <w:r w:rsidR="00403D33">
          <w:rPr>
            <w:noProof/>
            <w:webHidden/>
          </w:rPr>
          <w:t>11</w:t>
        </w:r>
        <w:r w:rsidR="00403D33">
          <w:rPr>
            <w:noProof/>
            <w:webHidden/>
          </w:rPr>
          <w:fldChar w:fldCharType="end"/>
        </w:r>
      </w:hyperlink>
    </w:p>
    <w:p w:rsidR="00403D33" w:rsidRDefault="003A793B">
      <w:pPr>
        <w:pStyle w:val="Obsah3"/>
        <w:tabs>
          <w:tab w:val="right" w:leader="dot" w:pos="9062"/>
        </w:tabs>
        <w:rPr>
          <w:rFonts w:asciiTheme="minorHAnsi" w:eastAsiaTheme="minorEastAsia" w:hAnsiTheme="minorHAnsi"/>
          <w:noProof/>
          <w:sz w:val="22"/>
          <w:lang w:eastAsia="cs-CZ"/>
        </w:rPr>
      </w:pPr>
      <w:hyperlink w:anchor="_Toc508205895" w:history="1">
        <w:r w:rsidR="00403D33" w:rsidRPr="002D1F23">
          <w:rPr>
            <w:rStyle w:val="Hypertextovodkaz"/>
            <w:rFonts w:cs="Times New Roman"/>
            <w:noProof/>
          </w:rPr>
          <w:t>Seznam uživatelských rolí a oprávnění</w:t>
        </w:r>
        <w:r w:rsidR="00403D33">
          <w:rPr>
            <w:noProof/>
            <w:webHidden/>
          </w:rPr>
          <w:tab/>
        </w:r>
        <w:r w:rsidR="00403D33">
          <w:rPr>
            <w:noProof/>
            <w:webHidden/>
          </w:rPr>
          <w:fldChar w:fldCharType="begin"/>
        </w:r>
        <w:r w:rsidR="00403D33">
          <w:rPr>
            <w:noProof/>
            <w:webHidden/>
          </w:rPr>
          <w:instrText xml:space="preserve"> PAGEREF _Toc508205895 \h </w:instrText>
        </w:r>
        <w:r w:rsidR="00403D33">
          <w:rPr>
            <w:noProof/>
            <w:webHidden/>
          </w:rPr>
        </w:r>
        <w:r w:rsidR="00403D33">
          <w:rPr>
            <w:noProof/>
            <w:webHidden/>
          </w:rPr>
          <w:fldChar w:fldCharType="separate"/>
        </w:r>
        <w:r w:rsidR="00403D33">
          <w:rPr>
            <w:noProof/>
            <w:webHidden/>
          </w:rPr>
          <w:t>11</w:t>
        </w:r>
        <w:r w:rsidR="00403D33">
          <w:rPr>
            <w:noProof/>
            <w:webHidden/>
          </w:rPr>
          <w:fldChar w:fldCharType="end"/>
        </w:r>
      </w:hyperlink>
    </w:p>
    <w:p w:rsidR="00403D33" w:rsidRDefault="003A793B">
      <w:pPr>
        <w:pStyle w:val="Obsah2"/>
        <w:tabs>
          <w:tab w:val="right" w:leader="dot" w:pos="9062"/>
        </w:tabs>
        <w:rPr>
          <w:rFonts w:asciiTheme="minorHAnsi" w:eastAsiaTheme="minorEastAsia" w:hAnsiTheme="minorHAnsi"/>
          <w:noProof/>
          <w:sz w:val="22"/>
          <w:lang w:eastAsia="cs-CZ"/>
        </w:rPr>
      </w:pPr>
      <w:hyperlink w:anchor="_Toc508205896" w:history="1">
        <w:r w:rsidR="00403D33" w:rsidRPr="002D1F23">
          <w:rPr>
            <w:rStyle w:val="Hypertextovodkaz"/>
            <w:noProof/>
          </w:rPr>
          <w:t>Datový model AMČR</w:t>
        </w:r>
        <w:r w:rsidR="00403D33">
          <w:rPr>
            <w:noProof/>
            <w:webHidden/>
          </w:rPr>
          <w:tab/>
        </w:r>
        <w:r w:rsidR="00403D33">
          <w:rPr>
            <w:noProof/>
            <w:webHidden/>
          </w:rPr>
          <w:fldChar w:fldCharType="begin"/>
        </w:r>
        <w:r w:rsidR="00403D33">
          <w:rPr>
            <w:noProof/>
            <w:webHidden/>
          </w:rPr>
          <w:instrText xml:space="preserve"> PAGEREF _Toc508205896 \h </w:instrText>
        </w:r>
        <w:r w:rsidR="00403D33">
          <w:rPr>
            <w:noProof/>
            <w:webHidden/>
          </w:rPr>
        </w:r>
        <w:r w:rsidR="00403D33">
          <w:rPr>
            <w:noProof/>
            <w:webHidden/>
          </w:rPr>
          <w:fldChar w:fldCharType="separate"/>
        </w:r>
        <w:r w:rsidR="00403D33">
          <w:rPr>
            <w:noProof/>
            <w:webHidden/>
          </w:rPr>
          <w:t>12</w:t>
        </w:r>
        <w:r w:rsidR="00403D33">
          <w:rPr>
            <w:noProof/>
            <w:webHidden/>
          </w:rPr>
          <w:fldChar w:fldCharType="end"/>
        </w:r>
      </w:hyperlink>
    </w:p>
    <w:p w:rsidR="00403D33" w:rsidRDefault="003A793B">
      <w:pPr>
        <w:pStyle w:val="Obsah3"/>
        <w:tabs>
          <w:tab w:val="right" w:leader="dot" w:pos="9062"/>
        </w:tabs>
        <w:rPr>
          <w:rFonts w:asciiTheme="minorHAnsi" w:eastAsiaTheme="minorEastAsia" w:hAnsiTheme="minorHAnsi"/>
          <w:noProof/>
          <w:sz w:val="22"/>
          <w:lang w:eastAsia="cs-CZ"/>
        </w:rPr>
      </w:pPr>
      <w:hyperlink w:anchor="_Toc508205897" w:history="1">
        <w:r w:rsidR="00403D33" w:rsidRPr="002D1F23">
          <w:rPr>
            <w:rStyle w:val="Hypertextovodkaz"/>
            <w:rFonts w:cs="Times New Roman"/>
            <w:noProof/>
          </w:rPr>
          <w:t>Registr terénních zásahů (projektů)</w:t>
        </w:r>
        <w:r w:rsidR="00403D33">
          <w:rPr>
            <w:noProof/>
            <w:webHidden/>
          </w:rPr>
          <w:tab/>
        </w:r>
        <w:r w:rsidR="00403D33">
          <w:rPr>
            <w:noProof/>
            <w:webHidden/>
          </w:rPr>
          <w:fldChar w:fldCharType="begin"/>
        </w:r>
        <w:r w:rsidR="00403D33">
          <w:rPr>
            <w:noProof/>
            <w:webHidden/>
          </w:rPr>
          <w:instrText xml:space="preserve"> PAGEREF _Toc508205897 \h </w:instrText>
        </w:r>
        <w:r w:rsidR="00403D33">
          <w:rPr>
            <w:noProof/>
            <w:webHidden/>
          </w:rPr>
        </w:r>
        <w:r w:rsidR="00403D33">
          <w:rPr>
            <w:noProof/>
            <w:webHidden/>
          </w:rPr>
          <w:fldChar w:fldCharType="separate"/>
        </w:r>
        <w:r w:rsidR="00403D33">
          <w:rPr>
            <w:noProof/>
            <w:webHidden/>
          </w:rPr>
          <w:t>13</w:t>
        </w:r>
        <w:r w:rsidR="00403D33">
          <w:rPr>
            <w:noProof/>
            <w:webHidden/>
          </w:rPr>
          <w:fldChar w:fldCharType="end"/>
        </w:r>
      </w:hyperlink>
    </w:p>
    <w:p w:rsidR="00403D33" w:rsidRDefault="003A793B">
      <w:pPr>
        <w:pStyle w:val="Obsah3"/>
        <w:tabs>
          <w:tab w:val="right" w:leader="dot" w:pos="9062"/>
        </w:tabs>
        <w:rPr>
          <w:rFonts w:asciiTheme="minorHAnsi" w:eastAsiaTheme="minorEastAsia" w:hAnsiTheme="minorHAnsi"/>
          <w:noProof/>
          <w:sz w:val="22"/>
          <w:lang w:eastAsia="cs-CZ"/>
        </w:rPr>
      </w:pPr>
      <w:hyperlink w:anchor="_Toc508205898" w:history="1">
        <w:r w:rsidR="00403D33" w:rsidRPr="002D1F23">
          <w:rPr>
            <w:rStyle w:val="Hypertextovodkaz"/>
            <w:rFonts w:cs="Times New Roman"/>
            <w:noProof/>
          </w:rPr>
          <w:t>Evidence archeologických akcí</w:t>
        </w:r>
        <w:r w:rsidR="00403D33">
          <w:rPr>
            <w:noProof/>
            <w:webHidden/>
          </w:rPr>
          <w:tab/>
        </w:r>
        <w:r w:rsidR="00403D33">
          <w:rPr>
            <w:noProof/>
            <w:webHidden/>
          </w:rPr>
          <w:fldChar w:fldCharType="begin"/>
        </w:r>
        <w:r w:rsidR="00403D33">
          <w:rPr>
            <w:noProof/>
            <w:webHidden/>
          </w:rPr>
          <w:instrText xml:space="preserve"> PAGEREF _Toc508205898 \h </w:instrText>
        </w:r>
        <w:r w:rsidR="00403D33">
          <w:rPr>
            <w:noProof/>
            <w:webHidden/>
          </w:rPr>
        </w:r>
        <w:r w:rsidR="00403D33">
          <w:rPr>
            <w:noProof/>
            <w:webHidden/>
          </w:rPr>
          <w:fldChar w:fldCharType="separate"/>
        </w:r>
        <w:r w:rsidR="00403D33">
          <w:rPr>
            <w:noProof/>
            <w:webHidden/>
          </w:rPr>
          <w:t>13</w:t>
        </w:r>
        <w:r w:rsidR="00403D33">
          <w:rPr>
            <w:noProof/>
            <w:webHidden/>
          </w:rPr>
          <w:fldChar w:fldCharType="end"/>
        </w:r>
      </w:hyperlink>
    </w:p>
    <w:p w:rsidR="00403D33" w:rsidRDefault="003A793B">
      <w:pPr>
        <w:pStyle w:val="Obsah3"/>
        <w:tabs>
          <w:tab w:val="right" w:leader="dot" w:pos="9062"/>
        </w:tabs>
        <w:rPr>
          <w:rFonts w:asciiTheme="minorHAnsi" w:eastAsiaTheme="minorEastAsia" w:hAnsiTheme="minorHAnsi"/>
          <w:noProof/>
          <w:sz w:val="22"/>
          <w:lang w:eastAsia="cs-CZ"/>
        </w:rPr>
      </w:pPr>
      <w:hyperlink w:anchor="_Toc508205899" w:history="1">
        <w:r w:rsidR="00403D33" w:rsidRPr="002D1F23">
          <w:rPr>
            <w:rStyle w:val="Hypertextovodkaz"/>
            <w:rFonts w:cs="Times New Roman"/>
            <w:noProof/>
          </w:rPr>
          <w:t>Evidence lokalit</w:t>
        </w:r>
        <w:r w:rsidR="00403D33">
          <w:rPr>
            <w:noProof/>
            <w:webHidden/>
          </w:rPr>
          <w:tab/>
        </w:r>
        <w:r w:rsidR="00403D33">
          <w:rPr>
            <w:noProof/>
            <w:webHidden/>
          </w:rPr>
          <w:fldChar w:fldCharType="begin"/>
        </w:r>
        <w:r w:rsidR="00403D33">
          <w:rPr>
            <w:noProof/>
            <w:webHidden/>
          </w:rPr>
          <w:instrText xml:space="preserve"> PAGEREF _Toc508205899 \h </w:instrText>
        </w:r>
        <w:r w:rsidR="00403D33">
          <w:rPr>
            <w:noProof/>
            <w:webHidden/>
          </w:rPr>
        </w:r>
        <w:r w:rsidR="00403D33">
          <w:rPr>
            <w:noProof/>
            <w:webHidden/>
          </w:rPr>
          <w:fldChar w:fldCharType="separate"/>
        </w:r>
        <w:r w:rsidR="00403D33">
          <w:rPr>
            <w:noProof/>
            <w:webHidden/>
          </w:rPr>
          <w:t>13</w:t>
        </w:r>
        <w:r w:rsidR="00403D33">
          <w:rPr>
            <w:noProof/>
            <w:webHidden/>
          </w:rPr>
          <w:fldChar w:fldCharType="end"/>
        </w:r>
      </w:hyperlink>
    </w:p>
    <w:p w:rsidR="00403D33" w:rsidRDefault="003A793B">
      <w:pPr>
        <w:pStyle w:val="Obsah3"/>
        <w:tabs>
          <w:tab w:val="right" w:leader="dot" w:pos="9062"/>
        </w:tabs>
        <w:rPr>
          <w:rFonts w:asciiTheme="minorHAnsi" w:eastAsiaTheme="minorEastAsia" w:hAnsiTheme="minorHAnsi"/>
          <w:noProof/>
          <w:sz w:val="22"/>
          <w:lang w:eastAsia="cs-CZ"/>
        </w:rPr>
      </w:pPr>
      <w:hyperlink w:anchor="_Toc508205900" w:history="1">
        <w:r w:rsidR="00403D33" w:rsidRPr="002D1F23">
          <w:rPr>
            <w:rStyle w:val="Hypertextovodkaz"/>
            <w:rFonts w:cs="Times New Roman"/>
            <w:noProof/>
          </w:rPr>
          <w:t>Odborný popis akcí a lokalit (komponenty)</w:t>
        </w:r>
        <w:r w:rsidR="00403D33">
          <w:rPr>
            <w:noProof/>
            <w:webHidden/>
          </w:rPr>
          <w:tab/>
        </w:r>
        <w:r w:rsidR="00403D33">
          <w:rPr>
            <w:noProof/>
            <w:webHidden/>
          </w:rPr>
          <w:fldChar w:fldCharType="begin"/>
        </w:r>
        <w:r w:rsidR="00403D33">
          <w:rPr>
            <w:noProof/>
            <w:webHidden/>
          </w:rPr>
          <w:instrText xml:space="preserve"> PAGEREF _Toc508205900 \h </w:instrText>
        </w:r>
        <w:r w:rsidR="00403D33">
          <w:rPr>
            <w:noProof/>
            <w:webHidden/>
          </w:rPr>
        </w:r>
        <w:r w:rsidR="00403D33">
          <w:rPr>
            <w:noProof/>
            <w:webHidden/>
          </w:rPr>
          <w:fldChar w:fldCharType="separate"/>
        </w:r>
        <w:r w:rsidR="00403D33">
          <w:rPr>
            <w:noProof/>
            <w:webHidden/>
          </w:rPr>
          <w:t>13</w:t>
        </w:r>
        <w:r w:rsidR="00403D33">
          <w:rPr>
            <w:noProof/>
            <w:webHidden/>
          </w:rPr>
          <w:fldChar w:fldCharType="end"/>
        </w:r>
      </w:hyperlink>
    </w:p>
    <w:p w:rsidR="00403D33" w:rsidRDefault="003A793B">
      <w:pPr>
        <w:pStyle w:val="Obsah3"/>
        <w:tabs>
          <w:tab w:val="right" w:leader="dot" w:pos="9062"/>
        </w:tabs>
        <w:rPr>
          <w:rFonts w:asciiTheme="minorHAnsi" w:eastAsiaTheme="minorEastAsia" w:hAnsiTheme="minorHAnsi"/>
          <w:noProof/>
          <w:sz w:val="22"/>
          <w:lang w:eastAsia="cs-CZ"/>
        </w:rPr>
      </w:pPr>
      <w:hyperlink w:anchor="_Toc508205901" w:history="1">
        <w:r w:rsidR="00403D33" w:rsidRPr="002D1F23">
          <w:rPr>
            <w:rStyle w:val="Hypertextovodkaz"/>
            <w:rFonts w:cs="Times New Roman"/>
            <w:noProof/>
          </w:rPr>
          <w:t>Digitální archiv a repozitář</w:t>
        </w:r>
        <w:r w:rsidR="00403D33">
          <w:rPr>
            <w:noProof/>
            <w:webHidden/>
          </w:rPr>
          <w:tab/>
        </w:r>
        <w:r w:rsidR="00403D33">
          <w:rPr>
            <w:noProof/>
            <w:webHidden/>
          </w:rPr>
          <w:fldChar w:fldCharType="begin"/>
        </w:r>
        <w:r w:rsidR="00403D33">
          <w:rPr>
            <w:noProof/>
            <w:webHidden/>
          </w:rPr>
          <w:instrText xml:space="preserve"> PAGEREF _Toc508205901 \h </w:instrText>
        </w:r>
        <w:r w:rsidR="00403D33">
          <w:rPr>
            <w:noProof/>
            <w:webHidden/>
          </w:rPr>
        </w:r>
        <w:r w:rsidR="00403D33">
          <w:rPr>
            <w:noProof/>
            <w:webHidden/>
          </w:rPr>
          <w:fldChar w:fldCharType="separate"/>
        </w:r>
        <w:r w:rsidR="00403D33">
          <w:rPr>
            <w:noProof/>
            <w:webHidden/>
          </w:rPr>
          <w:t>14</w:t>
        </w:r>
        <w:r w:rsidR="00403D33">
          <w:rPr>
            <w:noProof/>
            <w:webHidden/>
          </w:rPr>
          <w:fldChar w:fldCharType="end"/>
        </w:r>
      </w:hyperlink>
    </w:p>
    <w:p w:rsidR="00403D33" w:rsidRDefault="003A793B">
      <w:pPr>
        <w:pStyle w:val="Obsah3"/>
        <w:tabs>
          <w:tab w:val="right" w:leader="dot" w:pos="9062"/>
        </w:tabs>
        <w:rPr>
          <w:rFonts w:asciiTheme="minorHAnsi" w:eastAsiaTheme="minorEastAsia" w:hAnsiTheme="minorHAnsi"/>
          <w:noProof/>
          <w:sz w:val="22"/>
          <w:lang w:eastAsia="cs-CZ"/>
        </w:rPr>
      </w:pPr>
      <w:hyperlink w:anchor="_Toc508205902" w:history="1">
        <w:r w:rsidR="00403D33" w:rsidRPr="002D1F23">
          <w:rPr>
            <w:rStyle w:val="Hypertextovodkaz"/>
            <w:rFonts w:cs="Times New Roman"/>
            <w:noProof/>
          </w:rPr>
          <w:t>Evidence leteckých snímků</w:t>
        </w:r>
        <w:r w:rsidR="00403D33">
          <w:rPr>
            <w:noProof/>
            <w:webHidden/>
          </w:rPr>
          <w:tab/>
        </w:r>
        <w:r w:rsidR="00403D33">
          <w:rPr>
            <w:noProof/>
            <w:webHidden/>
          </w:rPr>
          <w:fldChar w:fldCharType="begin"/>
        </w:r>
        <w:r w:rsidR="00403D33">
          <w:rPr>
            <w:noProof/>
            <w:webHidden/>
          </w:rPr>
          <w:instrText xml:space="preserve"> PAGEREF _Toc508205902 \h </w:instrText>
        </w:r>
        <w:r w:rsidR="00403D33">
          <w:rPr>
            <w:noProof/>
            <w:webHidden/>
          </w:rPr>
        </w:r>
        <w:r w:rsidR="00403D33">
          <w:rPr>
            <w:noProof/>
            <w:webHidden/>
          </w:rPr>
          <w:fldChar w:fldCharType="separate"/>
        </w:r>
        <w:r w:rsidR="00403D33">
          <w:rPr>
            <w:noProof/>
            <w:webHidden/>
          </w:rPr>
          <w:t>14</w:t>
        </w:r>
        <w:r w:rsidR="00403D33">
          <w:rPr>
            <w:noProof/>
            <w:webHidden/>
          </w:rPr>
          <w:fldChar w:fldCharType="end"/>
        </w:r>
      </w:hyperlink>
    </w:p>
    <w:p w:rsidR="00403D33" w:rsidRDefault="003A793B">
      <w:pPr>
        <w:pStyle w:val="Obsah3"/>
        <w:tabs>
          <w:tab w:val="right" w:leader="dot" w:pos="9062"/>
        </w:tabs>
        <w:rPr>
          <w:rFonts w:asciiTheme="minorHAnsi" w:eastAsiaTheme="minorEastAsia" w:hAnsiTheme="minorHAnsi"/>
          <w:noProof/>
          <w:sz w:val="22"/>
          <w:lang w:eastAsia="cs-CZ"/>
        </w:rPr>
      </w:pPr>
      <w:hyperlink w:anchor="_Toc508205903" w:history="1">
        <w:r w:rsidR="00403D33" w:rsidRPr="002D1F23">
          <w:rPr>
            <w:rStyle w:val="Hypertextovodkaz"/>
            <w:rFonts w:cs="Times New Roman"/>
            <w:noProof/>
          </w:rPr>
          <w:t>Odborný popis obsahu dokumentů</w:t>
        </w:r>
        <w:r w:rsidR="00403D33">
          <w:rPr>
            <w:noProof/>
            <w:webHidden/>
          </w:rPr>
          <w:tab/>
        </w:r>
        <w:r w:rsidR="00403D33">
          <w:rPr>
            <w:noProof/>
            <w:webHidden/>
          </w:rPr>
          <w:fldChar w:fldCharType="begin"/>
        </w:r>
        <w:r w:rsidR="00403D33">
          <w:rPr>
            <w:noProof/>
            <w:webHidden/>
          </w:rPr>
          <w:instrText xml:space="preserve"> PAGEREF _Toc508205903 \h </w:instrText>
        </w:r>
        <w:r w:rsidR="00403D33">
          <w:rPr>
            <w:noProof/>
            <w:webHidden/>
          </w:rPr>
        </w:r>
        <w:r w:rsidR="00403D33">
          <w:rPr>
            <w:noProof/>
            <w:webHidden/>
          </w:rPr>
          <w:fldChar w:fldCharType="separate"/>
        </w:r>
        <w:r w:rsidR="00403D33">
          <w:rPr>
            <w:noProof/>
            <w:webHidden/>
          </w:rPr>
          <w:t>15</w:t>
        </w:r>
        <w:r w:rsidR="00403D33">
          <w:rPr>
            <w:noProof/>
            <w:webHidden/>
          </w:rPr>
          <w:fldChar w:fldCharType="end"/>
        </w:r>
      </w:hyperlink>
    </w:p>
    <w:p w:rsidR="00403D33" w:rsidRDefault="003A793B">
      <w:pPr>
        <w:pStyle w:val="Obsah3"/>
        <w:tabs>
          <w:tab w:val="right" w:leader="dot" w:pos="9062"/>
        </w:tabs>
        <w:rPr>
          <w:rFonts w:asciiTheme="minorHAnsi" w:eastAsiaTheme="minorEastAsia" w:hAnsiTheme="minorHAnsi"/>
          <w:noProof/>
          <w:sz w:val="22"/>
          <w:lang w:eastAsia="cs-CZ"/>
        </w:rPr>
      </w:pPr>
      <w:hyperlink w:anchor="_Toc508205904" w:history="1">
        <w:r w:rsidR="00403D33" w:rsidRPr="002D1F23">
          <w:rPr>
            <w:rStyle w:val="Hypertextovodkaz"/>
            <w:rFonts w:cs="Times New Roman"/>
            <w:noProof/>
          </w:rPr>
          <w:t>Evidence prostorových jednotek PIAN</w:t>
        </w:r>
        <w:r w:rsidR="00403D33">
          <w:rPr>
            <w:noProof/>
            <w:webHidden/>
          </w:rPr>
          <w:tab/>
        </w:r>
        <w:r w:rsidR="00403D33">
          <w:rPr>
            <w:noProof/>
            <w:webHidden/>
          </w:rPr>
          <w:fldChar w:fldCharType="begin"/>
        </w:r>
        <w:r w:rsidR="00403D33">
          <w:rPr>
            <w:noProof/>
            <w:webHidden/>
          </w:rPr>
          <w:instrText xml:space="preserve"> PAGEREF _Toc508205904 \h </w:instrText>
        </w:r>
        <w:r w:rsidR="00403D33">
          <w:rPr>
            <w:noProof/>
            <w:webHidden/>
          </w:rPr>
        </w:r>
        <w:r w:rsidR="00403D33">
          <w:rPr>
            <w:noProof/>
            <w:webHidden/>
          </w:rPr>
          <w:fldChar w:fldCharType="separate"/>
        </w:r>
        <w:r w:rsidR="00403D33">
          <w:rPr>
            <w:noProof/>
            <w:webHidden/>
          </w:rPr>
          <w:t>16</w:t>
        </w:r>
        <w:r w:rsidR="00403D33">
          <w:rPr>
            <w:noProof/>
            <w:webHidden/>
          </w:rPr>
          <w:fldChar w:fldCharType="end"/>
        </w:r>
      </w:hyperlink>
    </w:p>
    <w:p w:rsidR="00403D33" w:rsidRDefault="003A793B">
      <w:pPr>
        <w:pStyle w:val="Obsah3"/>
        <w:tabs>
          <w:tab w:val="right" w:leader="dot" w:pos="9062"/>
        </w:tabs>
        <w:rPr>
          <w:rFonts w:asciiTheme="minorHAnsi" w:eastAsiaTheme="minorEastAsia" w:hAnsiTheme="minorHAnsi"/>
          <w:noProof/>
          <w:sz w:val="22"/>
          <w:lang w:eastAsia="cs-CZ"/>
        </w:rPr>
      </w:pPr>
      <w:hyperlink w:anchor="_Toc508205905" w:history="1">
        <w:r w:rsidR="00403D33" w:rsidRPr="002D1F23">
          <w:rPr>
            <w:rStyle w:val="Hypertextovodkaz"/>
            <w:rFonts w:cs="Times New Roman"/>
            <w:noProof/>
          </w:rPr>
          <w:t>Katalog bibliografických záznamů (tzv. externích zdrojů)</w:t>
        </w:r>
        <w:r w:rsidR="00403D33">
          <w:rPr>
            <w:noProof/>
            <w:webHidden/>
          </w:rPr>
          <w:tab/>
        </w:r>
        <w:r w:rsidR="00403D33">
          <w:rPr>
            <w:noProof/>
            <w:webHidden/>
          </w:rPr>
          <w:fldChar w:fldCharType="begin"/>
        </w:r>
        <w:r w:rsidR="00403D33">
          <w:rPr>
            <w:noProof/>
            <w:webHidden/>
          </w:rPr>
          <w:instrText xml:space="preserve"> PAGEREF _Toc508205905 \h </w:instrText>
        </w:r>
        <w:r w:rsidR="00403D33">
          <w:rPr>
            <w:noProof/>
            <w:webHidden/>
          </w:rPr>
        </w:r>
        <w:r w:rsidR="00403D33">
          <w:rPr>
            <w:noProof/>
            <w:webHidden/>
          </w:rPr>
          <w:fldChar w:fldCharType="separate"/>
        </w:r>
        <w:r w:rsidR="00403D33">
          <w:rPr>
            <w:noProof/>
            <w:webHidden/>
          </w:rPr>
          <w:t>16</w:t>
        </w:r>
        <w:r w:rsidR="00403D33">
          <w:rPr>
            <w:noProof/>
            <w:webHidden/>
          </w:rPr>
          <w:fldChar w:fldCharType="end"/>
        </w:r>
      </w:hyperlink>
    </w:p>
    <w:p w:rsidR="00403D33" w:rsidRDefault="003A793B">
      <w:pPr>
        <w:pStyle w:val="Obsah3"/>
        <w:tabs>
          <w:tab w:val="right" w:leader="dot" w:pos="9062"/>
        </w:tabs>
        <w:rPr>
          <w:rFonts w:asciiTheme="minorHAnsi" w:eastAsiaTheme="minorEastAsia" w:hAnsiTheme="minorHAnsi"/>
          <w:noProof/>
          <w:sz w:val="22"/>
          <w:lang w:eastAsia="cs-CZ"/>
        </w:rPr>
      </w:pPr>
      <w:hyperlink w:anchor="_Toc508205906" w:history="1">
        <w:r w:rsidR="00403D33" w:rsidRPr="002D1F23">
          <w:rPr>
            <w:rStyle w:val="Hypertextovodkaz"/>
            <w:rFonts w:cs="Times New Roman"/>
            <w:noProof/>
          </w:rPr>
          <w:t>Popis dokumentačních jednotek – archeologických dokumentačních bodů (MADB)</w:t>
        </w:r>
        <w:r w:rsidR="00403D33">
          <w:rPr>
            <w:noProof/>
            <w:webHidden/>
          </w:rPr>
          <w:tab/>
        </w:r>
        <w:r w:rsidR="00403D33">
          <w:rPr>
            <w:noProof/>
            <w:webHidden/>
          </w:rPr>
          <w:fldChar w:fldCharType="begin"/>
        </w:r>
        <w:r w:rsidR="00403D33">
          <w:rPr>
            <w:noProof/>
            <w:webHidden/>
          </w:rPr>
          <w:instrText xml:space="preserve"> PAGEREF _Toc508205906 \h </w:instrText>
        </w:r>
        <w:r w:rsidR="00403D33">
          <w:rPr>
            <w:noProof/>
            <w:webHidden/>
          </w:rPr>
        </w:r>
        <w:r w:rsidR="00403D33">
          <w:rPr>
            <w:noProof/>
            <w:webHidden/>
          </w:rPr>
          <w:fldChar w:fldCharType="separate"/>
        </w:r>
        <w:r w:rsidR="00403D33">
          <w:rPr>
            <w:noProof/>
            <w:webHidden/>
          </w:rPr>
          <w:t>17</w:t>
        </w:r>
        <w:r w:rsidR="00403D33">
          <w:rPr>
            <w:noProof/>
            <w:webHidden/>
          </w:rPr>
          <w:fldChar w:fldCharType="end"/>
        </w:r>
      </w:hyperlink>
    </w:p>
    <w:p w:rsidR="00403D33" w:rsidRDefault="003A793B">
      <w:pPr>
        <w:pStyle w:val="Obsah3"/>
        <w:tabs>
          <w:tab w:val="right" w:leader="dot" w:pos="9062"/>
        </w:tabs>
        <w:rPr>
          <w:rFonts w:asciiTheme="minorHAnsi" w:eastAsiaTheme="minorEastAsia" w:hAnsiTheme="minorHAnsi"/>
          <w:noProof/>
          <w:sz w:val="22"/>
          <w:lang w:eastAsia="cs-CZ"/>
        </w:rPr>
      </w:pPr>
      <w:hyperlink w:anchor="_Toc508205907" w:history="1">
        <w:r w:rsidR="00403D33" w:rsidRPr="002D1F23">
          <w:rPr>
            <w:rStyle w:val="Hypertextovodkaz"/>
            <w:rFonts w:cs="Times New Roman"/>
            <w:noProof/>
          </w:rPr>
          <w:t>Identifikátory</w:t>
        </w:r>
        <w:r w:rsidR="00403D33">
          <w:rPr>
            <w:noProof/>
            <w:webHidden/>
          </w:rPr>
          <w:tab/>
        </w:r>
        <w:r w:rsidR="00403D33">
          <w:rPr>
            <w:noProof/>
            <w:webHidden/>
          </w:rPr>
          <w:fldChar w:fldCharType="begin"/>
        </w:r>
        <w:r w:rsidR="00403D33">
          <w:rPr>
            <w:noProof/>
            <w:webHidden/>
          </w:rPr>
          <w:instrText xml:space="preserve"> PAGEREF _Toc508205907 \h </w:instrText>
        </w:r>
        <w:r w:rsidR="00403D33">
          <w:rPr>
            <w:noProof/>
            <w:webHidden/>
          </w:rPr>
        </w:r>
        <w:r w:rsidR="00403D33">
          <w:rPr>
            <w:noProof/>
            <w:webHidden/>
          </w:rPr>
          <w:fldChar w:fldCharType="separate"/>
        </w:r>
        <w:r w:rsidR="00403D33">
          <w:rPr>
            <w:noProof/>
            <w:webHidden/>
          </w:rPr>
          <w:t>17</w:t>
        </w:r>
        <w:r w:rsidR="00403D33">
          <w:rPr>
            <w:noProof/>
            <w:webHidden/>
          </w:rPr>
          <w:fldChar w:fldCharType="end"/>
        </w:r>
      </w:hyperlink>
    </w:p>
    <w:p w:rsidR="00403D33" w:rsidRDefault="003A793B">
      <w:pPr>
        <w:pStyle w:val="Obsah3"/>
        <w:tabs>
          <w:tab w:val="right" w:leader="dot" w:pos="9062"/>
        </w:tabs>
        <w:rPr>
          <w:rFonts w:asciiTheme="minorHAnsi" w:eastAsiaTheme="minorEastAsia" w:hAnsiTheme="minorHAnsi"/>
          <w:noProof/>
          <w:sz w:val="22"/>
          <w:lang w:eastAsia="cs-CZ"/>
        </w:rPr>
      </w:pPr>
      <w:hyperlink w:anchor="_Toc508205908" w:history="1">
        <w:r w:rsidR="00403D33" w:rsidRPr="002D1F23">
          <w:rPr>
            <w:rStyle w:val="Hypertextovodkaz"/>
            <w:rFonts w:cs="Times New Roman"/>
            <w:noProof/>
          </w:rPr>
          <w:t>Systém identifikátorů</w:t>
        </w:r>
        <w:r w:rsidR="00403D33">
          <w:rPr>
            <w:noProof/>
            <w:webHidden/>
          </w:rPr>
          <w:tab/>
        </w:r>
        <w:r w:rsidR="00403D33">
          <w:rPr>
            <w:noProof/>
            <w:webHidden/>
          </w:rPr>
          <w:fldChar w:fldCharType="begin"/>
        </w:r>
        <w:r w:rsidR="00403D33">
          <w:rPr>
            <w:noProof/>
            <w:webHidden/>
          </w:rPr>
          <w:instrText xml:space="preserve"> PAGEREF _Toc508205908 \h </w:instrText>
        </w:r>
        <w:r w:rsidR="00403D33">
          <w:rPr>
            <w:noProof/>
            <w:webHidden/>
          </w:rPr>
        </w:r>
        <w:r w:rsidR="00403D33">
          <w:rPr>
            <w:noProof/>
            <w:webHidden/>
          </w:rPr>
          <w:fldChar w:fldCharType="separate"/>
        </w:r>
        <w:r w:rsidR="00403D33">
          <w:rPr>
            <w:noProof/>
            <w:webHidden/>
          </w:rPr>
          <w:t>18</w:t>
        </w:r>
        <w:r w:rsidR="00403D33">
          <w:rPr>
            <w:noProof/>
            <w:webHidden/>
          </w:rPr>
          <w:fldChar w:fldCharType="end"/>
        </w:r>
      </w:hyperlink>
    </w:p>
    <w:p w:rsidR="00403D33" w:rsidRDefault="003A793B">
      <w:pPr>
        <w:pStyle w:val="Obsah3"/>
        <w:tabs>
          <w:tab w:val="right" w:leader="dot" w:pos="9062"/>
        </w:tabs>
        <w:rPr>
          <w:rFonts w:asciiTheme="minorHAnsi" w:eastAsiaTheme="minorEastAsia" w:hAnsiTheme="minorHAnsi"/>
          <w:noProof/>
          <w:sz w:val="22"/>
          <w:lang w:eastAsia="cs-CZ"/>
        </w:rPr>
      </w:pPr>
      <w:hyperlink w:anchor="_Toc508205909" w:history="1">
        <w:r w:rsidR="00403D33" w:rsidRPr="002D1F23">
          <w:rPr>
            <w:rStyle w:val="Hypertextovodkaz"/>
            <w:rFonts w:cs="Times New Roman"/>
            <w:noProof/>
          </w:rPr>
          <w:t>Řady identifikátorů (dokumentů)</w:t>
        </w:r>
        <w:r w:rsidR="00403D33">
          <w:rPr>
            <w:noProof/>
            <w:webHidden/>
          </w:rPr>
          <w:tab/>
        </w:r>
        <w:r w:rsidR="00403D33">
          <w:rPr>
            <w:noProof/>
            <w:webHidden/>
          </w:rPr>
          <w:fldChar w:fldCharType="begin"/>
        </w:r>
        <w:r w:rsidR="00403D33">
          <w:rPr>
            <w:noProof/>
            <w:webHidden/>
          </w:rPr>
          <w:instrText xml:space="preserve"> PAGEREF _Toc508205909 \h </w:instrText>
        </w:r>
        <w:r w:rsidR="00403D33">
          <w:rPr>
            <w:noProof/>
            <w:webHidden/>
          </w:rPr>
        </w:r>
        <w:r w:rsidR="00403D33">
          <w:rPr>
            <w:noProof/>
            <w:webHidden/>
          </w:rPr>
          <w:fldChar w:fldCharType="separate"/>
        </w:r>
        <w:r w:rsidR="00403D33">
          <w:rPr>
            <w:noProof/>
            <w:webHidden/>
          </w:rPr>
          <w:t>18</w:t>
        </w:r>
        <w:r w:rsidR="00403D33">
          <w:rPr>
            <w:noProof/>
            <w:webHidden/>
          </w:rPr>
          <w:fldChar w:fldCharType="end"/>
        </w:r>
      </w:hyperlink>
    </w:p>
    <w:p w:rsidR="00403D33" w:rsidRDefault="003A793B">
      <w:pPr>
        <w:pStyle w:val="Obsah3"/>
        <w:tabs>
          <w:tab w:val="right" w:leader="dot" w:pos="9062"/>
        </w:tabs>
        <w:rPr>
          <w:rFonts w:asciiTheme="minorHAnsi" w:eastAsiaTheme="minorEastAsia" w:hAnsiTheme="minorHAnsi"/>
          <w:noProof/>
          <w:sz w:val="22"/>
          <w:lang w:eastAsia="cs-CZ"/>
        </w:rPr>
      </w:pPr>
      <w:hyperlink w:anchor="_Toc508205910" w:history="1">
        <w:r w:rsidR="00403D33" w:rsidRPr="002D1F23">
          <w:rPr>
            <w:rStyle w:val="Hypertextovodkaz"/>
            <w:rFonts w:cs="Times New Roman"/>
            <w:noProof/>
          </w:rPr>
          <w:t>Procesní pravidla a stavy</w:t>
        </w:r>
        <w:r w:rsidR="00403D33">
          <w:rPr>
            <w:noProof/>
            <w:webHidden/>
          </w:rPr>
          <w:tab/>
        </w:r>
        <w:r w:rsidR="00403D33">
          <w:rPr>
            <w:noProof/>
            <w:webHidden/>
          </w:rPr>
          <w:fldChar w:fldCharType="begin"/>
        </w:r>
        <w:r w:rsidR="00403D33">
          <w:rPr>
            <w:noProof/>
            <w:webHidden/>
          </w:rPr>
          <w:instrText xml:space="preserve"> PAGEREF _Toc508205910 \h </w:instrText>
        </w:r>
        <w:r w:rsidR="00403D33">
          <w:rPr>
            <w:noProof/>
            <w:webHidden/>
          </w:rPr>
        </w:r>
        <w:r w:rsidR="00403D33">
          <w:rPr>
            <w:noProof/>
            <w:webHidden/>
          </w:rPr>
          <w:fldChar w:fldCharType="separate"/>
        </w:r>
        <w:r w:rsidR="00403D33">
          <w:rPr>
            <w:noProof/>
            <w:webHidden/>
          </w:rPr>
          <w:t>19</w:t>
        </w:r>
        <w:r w:rsidR="00403D33">
          <w:rPr>
            <w:noProof/>
            <w:webHidden/>
          </w:rPr>
          <w:fldChar w:fldCharType="end"/>
        </w:r>
      </w:hyperlink>
    </w:p>
    <w:p w:rsidR="004E5A40" w:rsidRPr="002125BA" w:rsidRDefault="0059265D" w:rsidP="00277649">
      <w:pPr>
        <w:pStyle w:val="Nadpis2"/>
        <w:pageBreakBefore/>
      </w:pPr>
      <w:r w:rsidRPr="002125BA">
        <w:lastRenderedPageBreak/>
        <w:fldChar w:fldCharType="end"/>
      </w:r>
      <w:bookmarkStart w:id="0" w:name="_Toc508205882"/>
      <w:r w:rsidR="004E5A40" w:rsidRPr="002125BA">
        <w:t>AMČR Desktopová aplikace</w:t>
      </w:r>
      <w:bookmarkEnd w:id="0"/>
    </w:p>
    <w:p w:rsidR="004E5A40" w:rsidRPr="002125BA" w:rsidRDefault="004E5A40" w:rsidP="000B2B5F">
      <w:pPr>
        <w:pStyle w:val="Nadpis3"/>
        <w:rPr>
          <w:rFonts w:cs="Times New Roman"/>
        </w:rPr>
      </w:pPr>
      <w:bookmarkStart w:id="1" w:name="_Toc508205883"/>
      <w:r w:rsidRPr="002125BA">
        <w:rPr>
          <w:rFonts w:eastAsia="Times New Roman" w:cs="Times New Roman"/>
          <w:lang w:eastAsia="cs-CZ"/>
        </w:rPr>
        <w:t>Popis</w:t>
      </w:r>
      <w:bookmarkEnd w:id="1"/>
    </w:p>
    <w:p w:rsidR="004E5A40" w:rsidRPr="002125BA" w:rsidRDefault="004E5A40" w:rsidP="000B2B5F">
      <w:pPr>
        <w:spacing w:before="100" w:beforeAutospacing="1" w:after="100" w:afterAutospacing="1" w:line="240" w:lineRule="auto"/>
        <w:rPr>
          <w:rFonts w:eastAsia="Times New Roman" w:cs="Times New Roman"/>
          <w:szCs w:val="24"/>
          <w:lang w:eastAsia="cs-CZ"/>
        </w:rPr>
      </w:pPr>
      <w:r w:rsidRPr="002125BA">
        <w:rPr>
          <w:rFonts w:eastAsia="Times New Roman" w:cs="Times New Roman"/>
          <w:szCs w:val="24"/>
          <w:lang w:eastAsia="cs-CZ"/>
        </w:rPr>
        <w:t>Klientské rozhraní má podobu desktopové aplikace, která zprostředkovává pro uživatele vytvoření, čtení, úpravu a mazání záznamů. Desktopová aplikace je založená na platformě JAVA (verze 8 a vyšší), čímž je zabezpečena kompatibi</w:t>
      </w:r>
      <w:r w:rsidR="003748C2">
        <w:rPr>
          <w:rFonts w:eastAsia="Times New Roman" w:cs="Times New Roman"/>
          <w:szCs w:val="24"/>
          <w:lang w:eastAsia="cs-CZ"/>
        </w:rPr>
        <w:t>lita se systémy MS Windows 7 (a </w:t>
      </w:r>
      <w:r w:rsidRPr="002125BA">
        <w:rPr>
          <w:rFonts w:eastAsia="Times New Roman" w:cs="Times New Roman"/>
          <w:szCs w:val="24"/>
          <w:lang w:eastAsia="cs-CZ"/>
        </w:rPr>
        <w:t xml:space="preserve">vyšší), Unix/Linux a OS X (Apple). Pro ukládání dat klient užívá standardní nastavení </w:t>
      </w:r>
      <w:proofErr w:type="spellStart"/>
      <w:r w:rsidRPr="002125BA">
        <w:rPr>
          <w:rFonts w:eastAsia="Times New Roman" w:cs="Times New Roman"/>
          <w:szCs w:val="24"/>
          <w:lang w:eastAsia="cs-CZ"/>
        </w:rPr>
        <w:t>cache</w:t>
      </w:r>
      <w:proofErr w:type="spellEnd"/>
      <w:r w:rsidRPr="002125BA">
        <w:rPr>
          <w:rFonts w:eastAsia="Times New Roman" w:cs="Times New Roman"/>
          <w:szCs w:val="24"/>
          <w:lang w:eastAsia="cs-CZ"/>
        </w:rPr>
        <w:t xml:space="preserve"> platformy JAVA, do složky </w:t>
      </w:r>
      <w:proofErr w:type="spellStart"/>
      <w:r w:rsidRPr="002125BA">
        <w:rPr>
          <w:rFonts w:eastAsia="Times New Roman" w:cs="Times New Roman"/>
          <w:szCs w:val="24"/>
          <w:lang w:eastAsia="cs-CZ"/>
        </w:rPr>
        <w:t>Users</w:t>
      </w:r>
      <w:proofErr w:type="spellEnd"/>
      <w:r w:rsidRPr="002125BA">
        <w:rPr>
          <w:rFonts w:eastAsia="Times New Roman" w:cs="Times New Roman"/>
          <w:szCs w:val="24"/>
          <w:lang w:eastAsia="cs-CZ"/>
        </w:rPr>
        <w:t>\</w:t>
      </w:r>
      <w:r w:rsidR="000B2B5F" w:rsidRPr="002125BA">
        <w:rPr>
          <w:rFonts w:eastAsia="Times New Roman" w:cs="Times New Roman"/>
          <w:szCs w:val="24"/>
          <w:lang w:eastAsia="cs-CZ"/>
        </w:rPr>
        <w:t xml:space="preserve"> </w:t>
      </w:r>
      <w:r w:rsidRPr="002125BA">
        <w:rPr>
          <w:rFonts w:eastAsia="Times New Roman" w:cs="Times New Roman"/>
          <w:szCs w:val="24"/>
          <w:lang w:eastAsia="cs-CZ"/>
        </w:rPr>
        <w:t>[user]</w:t>
      </w:r>
      <w:r w:rsidR="000B2B5F" w:rsidRPr="002125BA">
        <w:rPr>
          <w:rFonts w:eastAsia="Times New Roman" w:cs="Times New Roman"/>
          <w:szCs w:val="24"/>
          <w:lang w:eastAsia="cs-CZ"/>
        </w:rPr>
        <w:t xml:space="preserve"> </w:t>
      </w:r>
      <w:r w:rsidRPr="002125BA">
        <w:rPr>
          <w:rFonts w:eastAsia="Times New Roman" w:cs="Times New Roman"/>
          <w:szCs w:val="24"/>
          <w:lang w:eastAsia="cs-CZ"/>
        </w:rPr>
        <w:t>\</w:t>
      </w:r>
      <w:r w:rsidR="000B2B5F" w:rsidRPr="002125BA">
        <w:rPr>
          <w:rFonts w:eastAsia="Times New Roman" w:cs="Times New Roman"/>
          <w:szCs w:val="24"/>
          <w:lang w:eastAsia="cs-CZ"/>
        </w:rPr>
        <w:t xml:space="preserve"> </w:t>
      </w:r>
      <w:proofErr w:type="spellStart"/>
      <w:r w:rsidRPr="002125BA">
        <w:rPr>
          <w:rFonts w:eastAsia="Times New Roman" w:cs="Times New Roman"/>
          <w:szCs w:val="24"/>
          <w:lang w:eastAsia="cs-CZ"/>
        </w:rPr>
        <w:t>AppData</w:t>
      </w:r>
      <w:proofErr w:type="spellEnd"/>
      <w:r w:rsidRPr="002125BA">
        <w:rPr>
          <w:rFonts w:eastAsia="Times New Roman" w:cs="Times New Roman"/>
          <w:szCs w:val="24"/>
          <w:lang w:eastAsia="cs-CZ"/>
        </w:rPr>
        <w:t>\</w:t>
      </w:r>
      <w:r w:rsidR="000B2B5F" w:rsidRPr="002125BA">
        <w:rPr>
          <w:rFonts w:eastAsia="Times New Roman" w:cs="Times New Roman"/>
          <w:szCs w:val="24"/>
          <w:lang w:eastAsia="cs-CZ"/>
        </w:rPr>
        <w:t xml:space="preserve"> </w:t>
      </w:r>
      <w:r w:rsidRPr="002125BA">
        <w:rPr>
          <w:rFonts w:eastAsia="Times New Roman" w:cs="Times New Roman"/>
          <w:szCs w:val="24"/>
          <w:lang w:eastAsia="cs-CZ"/>
        </w:rPr>
        <w:t>Roaming\</w:t>
      </w:r>
      <w:r w:rsidR="000B2B5F" w:rsidRPr="002125BA">
        <w:rPr>
          <w:rFonts w:eastAsia="Times New Roman" w:cs="Times New Roman"/>
          <w:szCs w:val="24"/>
          <w:lang w:eastAsia="cs-CZ"/>
        </w:rPr>
        <w:t xml:space="preserve"> </w:t>
      </w:r>
      <w:proofErr w:type="spellStart"/>
      <w:r w:rsidRPr="002125BA">
        <w:rPr>
          <w:rFonts w:eastAsia="Times New Roman" w:cs="Times New Roman"/>
          <w:szCs w:val="24"/>
          <w:lang w:eastAsia="cs-CZ"/>
        </w:rPr>
        <w:t>SmartGIS</w:t>
      </w:r>
      <w:proofErr w:type="spellEnd"/>
      <w:r w:rsidRPr="002125BA">
        <w:rPr>
          <w:rFonts w:eastAsia="Times New Roman" w:cs="Times New Roman"/>
          <w:szCs w:val="24"/>
          <w:lang w:eastAsia="cs-CZ"/>
        </w:rPr>
        <w:t xml:space="preserve">\ (platí pro MS Windows) jsou dále ukládány lokální kopie heslářů. </w:t>
      </w:r>
    </w:p>
    <w:p w:rsidR="004E5A40" w:rsidRPr="002125BA" w:rsidRDefault="004E5A40" w:rsidP="000B2B5F">
      <w:pPr>
        <w:spacing w:before="100" w:beforeAutospacing="1" w:after="100" w:afterAutospacing="1" w:line="240" w:lineRule="auto"/>
        <w:rPr>
          <w:rFonts w:eastAsia="Times New Roman" w:cs="Times New Roman"/>
          <w:szCs w:val="24"/>
          <w:lang w:eastAsia="cs-CZ"/>
        </w:rPr>
      </w:pPr>
      <w:r w:rsidRPr="002125BA">
        <w:rPr>
          <w:rFonts w:eastAsia="Times New Roman" w:cs="Times New Roman"/>
          <w:szCs w:val="24"/>
          <w:lang w:eastAsia="cs-CZ"/>
        </w:rPr>
        <w:t xml:space="preserve">Desktopová aplikace nevyužívá žádný významnější </w:t>
      </w:r>
      <w:proofErr w:type="spellStart"/>
      <w:r w:rsidRPr="002125BA">
        <w:rPr>
          <w:rFonts w:eastAsia="Times New Roman" w:cs="Times New Roman"/>
          <w:szCs w:val="24"/>
          <w:lang w:eastAsia="cs-CZ"/>
        </w:rPr>
        <w:t>framework</w:t>
      </w:r>
      <w:proofErr w:type="spellEnd"/>
      <w:r w:rsidRPr="002125BA">
        <w:rPr>
          <w:rFonts w:eastAsia="Times New Roman" w:cs="Times New Roman"/>
          <w:szCs w:val="24"/>
          <w:lang w:eastAsia="cs-CZ"/>
        </w:rPr>
        <w:t xml:space="preserve"> třetí strany. Je vytvořena čistě v jazyce Java v kombinaci s knihovnou Swing, s řadou nástaveb pro usnadnění rutinních úkolů. </w:t>
      </w:r>
    </w:p>
    <w:p w:rsidR="004E5A40" w:rsidRPr="002125BA" w:rsidRDefault="004E5A40" w:rsidP="004E5A40">
      <w:pPr>
        <w:spacing w:before="100" w:beforeAutospacing="1" w:after="100" w:afterAutospacing="1" w:line="240" w:lineRule="auto"/>
        <w:rPr>
          <w:rFonts w:eastAsia="Times New Roman" w:cs="Times New Roman"/>
          <w:szCs w:val="24"/>
          <w:lang w:eastAsia="cs-CZ"/>
        </w:rPr>
      </w:pPr>
      <w:r w:rsidRPr="002125BA">
        <w:rPr>
          <w:rFonts w:eastAsia="Times New Roman" w:cs="Times New Roman"/>
          <w:szCs w:val="24"/>
          <w:lang w:eastAsia="cs-CZ"/>
        </w:rPr>
        <w:t xml:space="preserve">Aplikace užívá těchto knihoven třetích stran: </w:t>
      </w:r>
    </w:p>
    <w:p w:rsidR="004E5A40" w:rsidRPr="002125BA" w:rsidRDefault="004E5A40" w:rsidP="004E5A40">
      <w:pPr>
        <w:numPr>
          <w:ilvl w:val="0"/>
          <w:numId w:val="2"/>
        </w:numPr>
        <w:spacing w:before="100" w:beforeAutospacing="1" w:after="100" w:afterAutospacing="1" w:line="240" w:lineRule="auto"/>
        <w:rPr>
          <w:rFonts w:eastAsia="Times New Roman" w:cs="Times New Roman"/>
          <w:szCs w:val="24"/>
          <w:lang w:eastAsia="cs-CZ"/>
        </w:rPr>
      </w:pPr>
      <w:proofErr w:type="spellStart"/>
      <w:r w:rsidRPr="002125BA">
        <w:rPr>
          <w:rFonts w:eastAsia="Times New Roman" w:cs="Times New Roman"/>
          <w:szCs w:val="24"/>
          <w:lang w:eastAsia="cs-CZ"/>
        </w:rPr>
        <w:t>GeoTools</w:t>
      </w:r>
      <w:proofErr w:type="spellEnd"/>
      <w:r w:rsidRPr="002125BA">
        <w:rPr>
          <w:rFonts w:eastAsia="Times New Roman" w:cs="Times New Roman"/>
          <w:szCs w:val="24"/>
          <w:lang w:eastAsia="cs-CZ"/>
        </w:rPr>
        <w:t xml:space="preserve"> 12 - Balík nejrůznějších knihoven distr</w:t>
      </w:r>
      <w:r w:rsidR="003748C2">
        <w:rPr>
          <w:rFonts w:eastAsia="Times New Roman" w:cs="Times New Roman"/>
          <w:szCs w:val="24"/>
          <w:lang w:eastAsia="cs-CZ"/>
        </w:rPr>
        <w:t>ibuovaný pod jedním názvem (tj. </w:t>
      </w:r>
      <w:proofErr w:type="spellStart"/>
      <w:r w:rsidRPr="002125BA">
        <w:rPr>
          <w:rFonts w:eastAsia="Times New Roman" w:cs="Times New Roman"/>
          <w:szCs w:val="24"/>
          <w:lang w:eastAsia="cs-CZ"/>
        </w:rPr>
        <w:t>GeoTools</w:t>
      </w:r>
      <w:proofErr w:type="spellEnd"/>
      <w:r w:rsidRPr="002125BA">
        <w:rPr>
          <w:rFonts w:eastAsia="Times New Roman" w:cs="Times New Roman"/>
          <w:szCs w:val="24"/>
          <w:lang w:eastAsia="cs-CZ"/>
        </w:rPr>
        <w:t>). Slouží ke zpracování prostorových informací a zobrazení mapy.</w:t>
      </w:r>
    </w:p>
    <w:p w:rsidR="004E5A40" w:rsidRPr="002125BA" w:rsidRDefault="004E5A40" w:rsidP="004E5A40">
      <w:pPr>
        <w:numPr>
          <w:ilvl w:val="0"/>
          <w:numId w:val="2"/>
        </w:numPr>
        <w:spacing w:before="100" w:beforeAutospacing="1" w:after="100" w:afterAutospacing="1" w:line="240" w:lineRule="auto"/>
        <w:rPr>
          <w:rFonts w:eastAsia="Times New Roman" w:cs="Times New Roman"/>
          <w:szCs w:val="24"/>
          <w:lang w:eastAsia="cs-CZ"/>
        </w:rPr>
      </w:pPr>
      <w:proofErr w:type="spellStart"/>
      <w:r w:rsidRPr="002125BA">
        <w:rPr>
          <w:rFonts w:eastAsia="Times New Roman" w:cs="Times New Roman"/>
          <w:szCs w:val="24"/>
          <w:lang w:eastAsia="cs-CZ"/>
        </w:rPr>
        <w:t>Pdf-renderer</w:t>
      </w:r>
      <w:proofErr w:type="spellEnd"/>
      <w:r w:rsidRPr="002125BA">
        <w:rPr>
          <w:rFonts w:eastAsia="Times New Roman" w:cs="Times New Roman"/>
          <w:szCs w:val="24"/>
          <w:lang w:eastAsia="cs-CZ"/>
        </w:rPr>
        <w:t xml:space="preserve"> - K zobrazení PDF souborů.</w:t>
      </w:r>
    </w:p>
    <w:p w:rsidR="004E5A40" w:rsidRPr="002125BA" w:rsidRDefault="004E5A40" w:rsidP="004E5A40">
      <w:pPr>
        <w:numPr>
          <w:ilvl w:val="0"/>
          <w:numId w:val="2"/>
        </w:numPr>
        <w:spacing w:before="100" w:beforeAutospacing="1" w:after="100" w:afterAutospacing="1" w:line="240" w:lineRule="auto"/>
        <w:rPr>
          <w:rFonts w:eastAsia="Times New Roman" w:cs="Times New Roman"/>
          <w:szCs w:val="24"/>
          <w:lang w:eastAsia="cs-CZ"/>
        </w:rPr>
      </w:pPr>
      <w:proofErr w:type="spellStart"/>
      <w:r w:rsidRPr="002125BA">
        <w:rPr>
          <w:rFonts w:eastAsia="Times New Roman" w:cs="Times New Roman"/>
          <w:szCs w:val="24"/>
          <w:lang w:eastAsia="cs-CZ"/>
        </w:rPr>
        <w:t>iText</w:t>
      </w:r>
      <w:proofErr w:type="spellEnd"/>
      <w:r w:rsidRPr="002125BA">
        <w:rPr>
          <w:rFonts w:eastAsia="Times New Roman" w:cs="Times New Roman"/>
          <w:szCs w:val="24"/>
          <w:lang w:eastAsia="cs-CZ"/>
        </w:rPr>
        <w:t xml:space="preserve"> - K vytvoření PDF a RTF souborů.</w:t>
      </w:r>
    </w:p>
    <w:p w:rsidR="004E5A40" w:rsidRPr="002125BA" w:rsidRDefault="004E5A40" w:rsidP="004E5A40">
      <w:pPr>
        <w:numPr>
          <w:ilvl w:val="0"/>
          <w:numId w:val="2"/>
        </w:numPr>
        <w:spacing w:before="100" w:beforeAutospacing="1" w:after="100" w:afterAutospacing="1" w:line="240" w:lineRule="auto"/>
        <w:rPr>
          <w:rFonts w:eastAsia="Times New Roman" w:cs="Times New Roman"/>
          <w:szCs w:val="24"/>
          <w:lang w:eastAsia="cs-CZ"/>
        </w:rPr>
      </w:pPr>
      <w:proofErr w:type="spellStart"/>
      <w:r w:rsidRPr="002125BA">
        <w:rPr>
          <w:rFonts w:eastAsia="Times New Roman" w:cs="Times New Roman"/>
          <w:szCs w:val="24"/>
          <w:lang w:eastAsia="cs-CZ"/>
        </w:rPr>
        <w:t>SwingX</w:t>
      </w:r>
      <w:proofErr w:type="spellEnd"/>
      <w:r w:rsidRPr="002125BA">
        <w:rPr>
          <w:rFonts w:eastAsia="Times New Roman" w:cs="Times New Roman"/>
          <w:szCs w:val="24"/>
          <w:lang w:eastAsia="cs-CZ"/>
        </w:rPr>
        <w:t xml:space="preserve"> - Rozšíření knihovny Swing.</w:t>
      </w:r>
    </w:p>
    <w:p w:rsidR="004E5A40" w:rsidRPr="002125BA" w:rsidRDefault="004E5A40" w:rsidP="004E5A40">
      <w:pPr>
        <w:numPr>
          <w:ilvl w:val="0"/>
          <w:numId w:val="2"/>
        </w:numPr>
        <w:spacing w:before="100" w:beforeAutospacing="1" w:after="100" w:afterAutospacing="1" w:line="240" w:lineRule="auto"/>
        <w:rPr>
          <w:rFonts w:eastAsia="Times New Roman" w:cs="Times New Roman"/>
          <w:szCs w:val="24"/>
          <w:lang w:eastAsia="cs-CZ"/>
        </w:rPr>
      </w:pPr>
      <w:proofErr w:type="spellStart"/>
      <w:r w:rsidRPr="002125BA">
        <w:rPr>
          <w:rFonts w:eastAsia="Times New Roman" w:cs="Times New Roman"/>
          <w:szCs w:val="24"/>
          <w:lang w:eastAsia="cs-CZ"/>
        </w:rPr>
        <w:t>Apache</w:t>
      </w:r>
      <w:proofErr w:type="spellEnd"/>
      <w:r w:rsidRPr="002125BA">
        <w:rPr>
          <w:rFonts w:eastAsia="Times New Roman" w:cs="Times New Roman"/>
          <w:szCs w:val="24"/>
          <w:lang w:eastAsia="cs-CZ"/>
        </w:rPr>
        <w:t xml:space="preserve"> XML-RPC - K vytváření XML-RPC požadavků a zpracování odpovědí serveru.</w:t>
      </w:r>
    </w:p>
    <w:p w:rsidR="004E5A40" w:rsidRPr="002125BA" w:rsidRDefault="004E5A40" w:rsidP="004E5A40">
      <w:pPr>
        <w:numPr>
          <w:ilvl w:val="0"/>
          <w:numId w:val="2"/>
        </w:numPr>
        <w:spacing w:before="100" w:beforeAutospacing="1" w:after="100" w:afterAutospacing="1" w:line="240" w:lineRule="auto"/>
        <w:rPr>
          <w:rFonts w:eastAsia="Times New Roman" w:cs="Times New Roman"/>
          <w:szCs w:val="24"/>
          <w:lang w:eastAsia="cs-CZ"/>
        </w:rPr>
      </w:pPr>
      <w:r w:rsidRPr="002125BA">
        <w:rPr>
          <w:rFonts w:eastAsia="Times New Roman" w:cs="Times New Roman"/>
          <w:szCs w:val="24"/>
          <w:lang w:eastAsia="cs-CZ"/>
        </w:rPr>
        <w:t>SLF4J - Logování desktopové aplikace.</w:t>
      </w:r>
    </w:p>
    <w:p w:rsidR="004E5A40" w:rsidRPr="002125BA" w:rsidRDefault="004E5A40" w:rsidP="004E5A40">
      <w:pPr>
        <w:numPr>
          <w:ilvl w:val="0"/>
          <w:numId w:val="2"/>
        </w:numPr>
        <w:spacing w:before="100" w:beforeAutospacing="1" w:after="100" w:afterAutospacing="1" w:line="240" w:lineRule="auto"/>
        <w:rPr>
          <w:rFonts w:eastAsia="Times New Roman" w:cs="Times New Roman"/>
          <w:szCs w:val="24"/>
          <w:lang w:eastAsia="cs-CZ"/>
        </w:rPr>
      </w:pPr>
      <w:r w:rsidRPr="002125BA">
        <w:rPr>
          <w:rFonts w:eastAsia="Times New Roman" w:cs="Times New Roman"/>
          <w:szCs w:val="24"/>
          <w:lang w:eastAsia="cs-CZ"/>
        </w:rPr>
        <w:t xml:space="preserve">Java </w:t>
      </w:r>
      <w:proofErr w:type="spellStart"/>
      <w:r w:rsidRPr="002125BA">
        <w:rPr>
          <w:rFonts w:eastAsia="Times New Roman" w:cs="Times New Roman"/>
          <w:szCs w:val="24"/>
          <w:lang w:eastAsia="cs-CZ"/>
        </w:rPr>
        <w:t>Advanced</w:t>
      </w:r>
      <w:proofErr w:type="spellEnd"/>
      <w:r w:rsidRPr="002125BA">
        <w:rPr>
          <w:rFonts w:eastAsia="Times New Roman" w:cs="Times New Roman"/>
          <w:szCs w:val="24"/>
          <w:lang w:eastAsia="cs-CZ"/>
        </w:rPr>
        <w:t xml:space="preserve"> </w:t>
      </w:r>
      <w:proofErr w:type="spellStart"/>
      <w:r w:rsidRPr="002125BA">
        <w:rPr>
          <w:rFonts w:eastAsia="Times New Roman" w:cs="Times New Roman"/>
          <w:szCs w:val="24"/>
          <w:lang w:eastAsia="cs-CZ"/>
        </w:rPr>
        <w:t>Imaging</w:t>
      </w:r>
      <w:proofErr w:type="spellEnd"/>
      <w:r w:rsidRPr="002125BA">
        <w:rPr>
          <w:rFonts w:eastAsia="Times New Roman" w:cs="Times New Roman"/>
          <w:szCs w:val="24"/>
          <w:lang w:eastAsia="cs-CZ"/>
        </w:rPr>
        <w:t xml:space="preserve"> - Manipulace se soubory nesoucími obrazovou informaci.</w:t>
      </w:r>
    </w:p>
    <w:p w:rsidR="004E5A40" w:rsidRPr="002125BA" w:rsidRDefault="004E5A40" w:rsidP="004E5A40">
      <w:pPr>
        <w:numPr>
          <w:ilvl w:val="0"/>
          <w:numId w:val="2"/>
        </w:numPr>
        <w:spacing w:before="100" w:beforeAutospacing="1" w:after="100" w:afterAutospacing="1" w:line="240" w:lineRule="auto"/>
        <w:rPr>
          <w:rFonts w:eastAsia="Times New Roman" w:cs="Times New Roman"/>
          <w:szCs w:val="24"/>
          <w:lang w:eastAsia="cs-CZ"/>
        </w:rPr>
      </w:pPr>
      <w:proofErr w:type="spellStart"/>
      <w:r w:rsidRPr="002125BA">
        <w:rPr>
          <w:rFonts w:eastAsia="Times New Roman" w:cs="Times New Roman"/>
          <w:szCs w:val="24"/>
          <w:lang w:eastAsia="cs-CZ"/>
        </w:rPr>
        <w:t>Apache</w:t>
      </w:r>
      <w:proofErr w:type="spellEnd"/>
      <w:r w:rsidRPr="002125BA">
        <w:rPr>
          <w:rFonts w:eastAsia="Times New Roman" w:cs="Times New Roman"/>
          <w:szCs w:val="24"/>
          <w:lang w:eastAsia="cs-CZ"/>
        </w:rPr>
        <w:t xml:space="preserve"> </w:t>
      </w:r>
      <w:proofErr w:type="spellStart"/>
      <w:r w:rsidRPr="002125BA">
        <w:rPr>
          <w:rFonts w:eastAsia="Times New Roman" w:cs="Times New Roman"/>
          <w:szCs w:val="24"/>
          <w:lang w:eastAsia="cs-CZ"/>
        </w:rPr>
        <w:t>Commons</w:t>
      </w:r>
      <w:proofErr w:type="spellEnd"/>
      <w:r w:rsidRPr="002125BA">
        <w:rPr>
          <w:rFonts w:eastAsia="Times New Roman" w:cs="Times New Roman"/>
          <w:szCs w:val="24"/>
          <w:lang w:eastAsia="cs-CZ"/>
        </w:rPr>
        <w:t xml:space="preserve"> IO - Knihovna usnadňující implementaci I/O operací.</w:t>
      </w:r>
    </w:p>
    <w:p w:rsidR="004E5A40" w:rsidRPr="002125BA" w:rsidRDefault="004E5A40" w:rsidP="004E5A40">
      <w:pPr>
        <w:numPr>
          <w:ilvl w:val="0"/>
          <w:numId w:val="2"/>
        </w:numPr>
        <w:spacing w:before="100" w:beforeAutospacing="1" w:after="100" w:afterAutospacing="1" w:line="240" w:lineRule="auto"/>
        <w:rPr>
          <w:rFonts w:eastAsia="Times New Roman" w:cs="Times New Roman"/>
          <w:szCs w:val="24"/>
          <w:lang w:eastAsia="cs-CZ"/>
        </w:rPr>
      </w:pPr>
      <w:proofErr w:type="spellStart"/>
      <w:r w:rsidRPr="002125BA">
        <w:rPr>
          <w:rFonts w:eastAsia="Times New Roman" w:cs="Times New Roman"/>
          <w:szCs w:val="24"/>
          <w:lang w:eastAsia="cs-CZ"/>
        </w:rPr>
        <w:t>Apache</w:t>
      </w:r>
      <w:proofErr w:type="spellEnd"/>
      <w:r w:rsidRPr="002125BA">
        <w:rPr>
          <w:rFonts w:eastAsia="Times New Roman" w:cs="Times New Roman"/>
          <w:szCs w:val="24"/>
          <w:lang w:eastAsia="cs-CZ"/>
        </w:rPr>
        <w:t xml:space="preserve"> </w:t>
      </w:r>
      <w:proofErr w:type="spellStart"/>
      <w:r w:rsidRPr="002125BA">
        <w:rPr>
          <w:rFonts w:eastAsia="Times New Roman" w:cs="Times New Roman"/>
          <w:szCs w:val="24"/>
          <w:lang w:eastAsia="cs-CZ"/>
        </w:rPr>
        <w:t>Commons</w:t>
      </w:r>
      <w:proofErr w:type="spellEnd"/>
      <w:r w:rsidRPr="002125BA">
        <w:rPr>
          <w:rFonts w:eastAsia="Times New Roman" w:cs="Times New Roman"/>
          <w:szCs w:val="24"/>
          <w:lang w:eastAsia="cs-CZ"/>
        </w:rPr>
        <w:t xml:space="preserve"> Net - Implementace klientské strany řady internetových protokolů.</w:t>
      </w:r>
    </w:p>
    <w:p w:rsidR="004E5A40" w:rsidRPr="002125BA" w:rsidRDefault="004E5A40" w:rsidP="000B2B5F">
      <w:pPr>
        <w:pStyle w:val="Nadpis3"/>
        <w:rPr>
          <w:rFonts w:eastAsia="Times New Roman" w:cs="Times New Roman"/>
          <w:lang w:eastAsia="cs-CZ"/>
        </w:rPr>
      </w:pPr>
      <w:bookmarkStart w:id="2" w:name="_Toc508205884"/>
      <w:r w:rsidRPr="002125BA">
        <w:rPr>
          <w:rFonts w:eastAsia="Times New Roman" w:cs="Times New Roman"/>
          <w:lang w:eastAsia="cs-CZ"/>
        </w:rPr>
        <w:t>Komunikace</w:t>
      </w:r>
      <w:bookmarkEnd w:id="2"/>
    </w:p>
    <w:p w:rsidR="004E5A40" w:rsidRPr="002125BA" w:rsidRDefault="004E5A40" w:rsidP="000B2B5F">
      <w:pPr>
        <w:spacing w:before="100" w:beforeAutospacing="1" w:after="100" w:afterAutospacing="1" w:line="240" w:lineRule="auto"/>
        <w:rPr>
          <w:rFonts w:eastAsia="Times New Roman" w:cs="Times New Roman"/>
          <w:szCs w:val="24"/>
          <w:lang w:eastAsia="cs-CZ"/>
        </w:rPr>
      </w:pPr>
      <w:r w:rsidRPr="002125BA">
        <w:rPr>
          <w:rFonts w:eastAsia="Times New Roman" w:cs="Times New Roman"/>
          <w:szCs w:val="24"/>
          <w:lang w:eastAsia="cs-CZ"/>
        </w:rPr>
        <w:t xml:space="preserve">Desktopová aplikace realizuje vytvoření, čtení, úpravu a mazání záznamů vzdáleným voláním procedur. Aplikace komunikuje se serverovou částí s pomocí protokolu XML-RPC, přičemž zastupuje roli klienta. Aplikace je vytvořena v jazyce Java SE 8 a ke zkompilování tedy vyžaduje Java SE </w:t>
      </w:r>
      <w:proofErr w:type="spellStart"/>
      <w:r w:rsidRPr="002125BA">
        <w:rPr>
          <w:rFonts w:eastAsia="Times New Roman" w:cs="Times New Roman"/>
          <w:szCs w:val="24"/>
          <w:lang w:eastAsia="cs-CZ"/>
        </w:rPr>
        <w:t>Development</w:t>
      </w:r>
      <w:proofErr w:type="spellEnd"/>
      <w:r w:rsidRPr="002125BA">
        <w:rPr>
          <w:rFonts w:eastAsia="Times New Roman" w:cs="Times New Roman"/>
          <w:szCs w:val="24"/>
          <w:lang w:eastAsia="cs-CZ"/>
        </w:rPr>
        <w:t xml:space="preserve"> </w:t>
      </w:r>
      <w:proofErr w:type="spellStart"/>
      <w:r w:rsidRPr="002125BA">
        <w:rPr>
          <w:rFonts w:eastAsia="Times New Roman" w:cs="Times New Roman"/>
          <w:szCs w:val="24"/>
          <w:lang w:eastAsia="cs-CZ"/>
        </w:rPr>
        <w:t>Kit</w:t>
      </w:r>
      <w:proofErr w:type="spellEnd"/>
      <w:r w:rsidRPr="002125BA">
        <w:rPr>
          <w:rFonts w:eastAsia="Times New Roman" w:cs="Times New Roman"/>
          <w:szCs w:val="24"/>
          <w:lang w:eastAsia="cs-CZ"/>
        </w:rPr>
        <w:t xml:space="preserve"> 8. Datová komunikace probíhá přes HTTP metodu POST. Na straně klienta jsou ukládány pouze dočasné informace (např. stažené soubory), aktuální verzi záznamu disponuje vždy serverová část. </w:t>
      </w:r>
    </w:p>
    <w:p w:rsidR="004E5A40" w:rsidRPr="002125BA" w:rsidRDefault="004E5A40" w:rsidP="000B2B5F">
      <w:pPr>
        <w:pStyle w:val="Nadpis3"/>
        <w:rPr>
          <w:rFonts w:eastAsia="Times New Roman" w:cs="Times New Roman"/>
          <w:lang w:eastAsia="cs-CZ"/>
        </w:rPr>
      </w:pPr>
      <w:bookmarkStart w:id="3" w:name="_Toc508205885"/>
      <w:r w:rsidRPr="002125BA">
        <w:rPr>
          <w:rFonts w:eastAsia="Times New Roman" w:cs="Times New Roman"/>
          <w:lang w:eastAsia="cs-CZ"/>
        </w:rPr>
        <w:t>Grafické rozhraní</w:t>
      </w:r>
      <w:bookmarkEnd w:id="3"/>
    </w:p>
    <w:p w:rsidR="004E5A40" w:rsidRPr="002125BA" w:rsidRDefault="004E5A40" w:rsidP="000B2B5F">
      <w:pPr>
        <w:spacing w:before="100" w:beforeAutospacing="1" w:after="100" w:afterAutospacing="1" w:line="240" w:lineRule="auto"/>
        <w:rPr>
          <w:rFonts w:eastAsia="Times New Roman" w:cs="Times New Roman"/>
          <w:szCs w:val="24"/>
          <w:lang w:eastAsia="cs-CZ"/>
        </w:rPr>
      </w:pPr>
      <w:r w:rsidRPr="002125BA">
        <w:rPr>
          <w:rFonts w:eastAsia="Times New Roman" w:cs="Times New Roman"/>
          <w:szCs w:val="24"/>
          <w:lang w:eastAsia="cs-CZ"/>
        </w:rPr>
        <w:t xml:space="preserve">Grafické uživatelské rozhraní využívá knihovnu Swing. Základní podobu GUI (tzn. </w:t>
      </w:r>
      <w:proofErr w:type="spellStart"/>
      <w:r w:rsidRPr="002125BA">
        <w:rPr>
          <w:rFonts w:eastAsia="Times New Roman" w:cs="Times New Roman"/>
          <w:szCs w:val="24"/>
          <w:lang w:eastAsia="cs-CZ"/>
        </w:rPr>
        <w:t>Look</w:t>
      </w:r>
      <w:proofErr w:type="spellEnd"/>
      <w:r w:rsidRPr="002125BA">
        <w:rPr>
          <w:rFonts w:eastAsia="Times New Roman" w:cs="Times New Roman"/>
          <w:szCs w:val="24"/>
          <w:lang w:eastAsia="cs-CZ"/>
        </w:rPr>
        <w:t xml:space="preserve"> and </w:t>
      </w:r>
      <w:proofErr w:type="spellStart"/>
      <w:r w:rsidRPr="002125BA">
        <w:rPr>
          <w:rFonts w:eastAsia="Times New Roman" w:cs="Times New Roman"/>
          <w:szCs w:val="24"/>
          <w:lang w:eastAsia="cs-CZ"/>
        </w:rPr>
        <w:t>Feel</w:t>
      </w:r>
      <w:proofErr w:type="spellEnd"/>
      <w:r w:rsidRPr="002125BA">
        <w:rPr>
          <w:rFonts w:eastAsia="Times New Roman" w:cs="Times New Roman"/>
          <w:szCs w:val="24"/>
          <w:lang w:eastAsia="cs-CZ"/>
        </w:rPr>
        <w:t xml:space="preserve">) definuje třída </w:t>
      </w:r>
      <w:proofErr w:type="spellStart"/>
      <w:r w:rsidRPr="002125BA">
        <w:rPr>
          <w:rFonts w:eastAsia="Times New Roman" w:cs="Times New Roman"/>
          <w:szCs w:val="24"/>
          <w:lang w:eastAsia="cs-CZ"/>
        </w:rPr>
        <w:t>SynthLookAndFeel</w:t>
      </w:r>
      <w:proofErr w:type="spellEnd"/>
      <w:r w:rsidRPr="002125BA">
        <w:rPr>
          <w:rFonts w:eastAsia="Times New Roman" w:cs="Times New Roman"/>
          <w:szCs w:val="24"/>
          <w:lang w:eastAsia="cs-CZ"/>
        </w:rPr>
        <w:t>, která očekává jako vstup XML soubor, v němž jsou definována grafická pravidla pro jednotlivé komponenty. Grafická úprava aplikace je optimalizována na rozlišení 1366 × 768 pixelů. GUI aplikace je obecně částečně responsivní. Na základě aktuálního dostupného prostoru se nepřizpůsobuje šířka jednotlivých komponent, pouze případně jejich výška. Aplikaci je možno provozovat i s rozměry přesahujícími 1366 ×768 pixelů, skutečně využitelná plocha na šířku však n</w:t>
      </w:r>
      <w:r w:rsidR="003748C2">
        <w:rPr>
          <w:rFonts w:eastAsia="Times New Roman" w:cs="Times New Roman"/>
          <w:szCs w:val="24"/>
          <w:lang w:eastAsia="cs-CZ"/>
        </w:rPr>
        <w:t>ikdy nepřekročí 1 366 pixelů, s </w:t>
      </w:r>
      <w:r w:rsidRPr="002125BA">
        <w:rPr>
          <w:rFonts w:eastAsia="Times New Roman" w:cs="Times New Roman"/>
          <w:szCs w:val="24"/>
          <w:lang w:eastAsia="cs-CZ"/>
        </w:rPr>
        <w:t xml:space="preserve">výjimkou map a tabulek, na výšku je naopak dostupná plocha plně využita. </w:t>
      </w:r>
    </w:p>
    <w:p w:rsidR="004E5A40" w:rsidRPr="002125BA" w:rsidRDefault="004E5A40" w:rsidP="000B2B5F">
      <w:pPr>
        <w:pStyle w:val="Nadpis3"/>
        <w:rPr>
          <w:rFonts w:eastAsia="Times New Roman" w:cs="Times New Roman"/>
          <w:lang w:eastAsia="cs-CZ"/>
        </w:rPr>
      </w:pPr>
      <w:bookmarkStart w:id="4" w:name="_Toc508205886"/>
      <w:r w:rsidRPr="002125BA">
        <w:rPr>
          <w:rFonts w:eastAsia="Times New Roman" w:cs="Times New Roman"/>
          <w:lang w:eastAsia="cs-CZ"/>
        </w:rPr>
        <w:lastRenderedPageBreak/>
        <w:t>Distribuce aplikace</w:t>
      </w:r>
      <w:bookmarkEnd w:id="4"/>
    </w:p>
    <w:p w:rsidR="004E5A40" w:rsidRPr="002125BA" w:rsidRDefault="004E5A40" w:rsidP="000B2B5F">
      <w:pPr>
        <w:spacing w:before="100" w:beforeAutospacing="1" w:after="100" w:afterAutospacing="1" w:line="240" w:lineRule="auto"/>
        <w:rPr>
          <w:rFonts w:eastAsia="Times New Roman" w:cs="Times New Roman"/>
          <w:szCs w:val="24"/>
          <w:lang w:eastAsia="cs-CZ"/>
        </w:rPr>
      </w:pPr>
      <w:r w:rsidRPr="002125BA">
        <w:rPr>
          <w:rFonts w:eastAsia="Times New Roman" w:cs="Times New Roman"/>
          <w:szCs w:val="24"/>
          <w:lang w:eastAsia="cs-CZ"/>
        </w:rPr>
        <w:t xml:space="preserve">Aplikace včetně nezbytných knihoven je distribuována s pomocí technologie Java web start. Samotná spustitelná aplikace ve formátu JAR je včetně knihoven před samotnou distribucí digitálně podepsána. Spuštění aplikace na straně uživatele začíná stažením souboru ve formátu JNLP ze serveru, odstranění instalace pomocí nabídek rozhraní JAVA. Interní nástroj JRE porovná minimálně požadovanou verzi Java Runtime </w:t>
      </w:r>
      <w:proofErr w:type="spellStart"/>
      <w:r w:rsidRPr="002125BA">
        <w:rPr>
          <w:rFonts w:eastAsia="Times New Roman" w:cs="Times New Roman"/>
          <w:szCs w:val="24"/>
          <w:lang w:eastAsia="cs-CZ"/>
        </w:rPr>
        <w:t>Environment</w:t>
      </w:r>
      <w:proofErr w:type="spellEnd"/>
      <w:r w:rsidRPr="002125BA">
        <w:rPr>
          <w:rFonts w:eastAsia="Times New Roman" w:cs="Times New Roman"/>
          <w:szCs w:val="24"/>
          <w:lang w:eastAsia="cs-CZ"/>
        </w:rPr>
        <w:t xml:space="preserve"> a v případě nenalezení JRE 8 (přesněji JRE 1.8) zahlásí chybu. V opačném případě JRE podle obsahu JNLP souboru stáhne specifikované JAR soubory a provede spuštění hlavního JAR balíčku, tedy samotné desktopové aplikace. </w:t>
      </w:r>
    </w:p>
    <w:p w:rsidR="004E5A40" w:rsidRPr="002125BA" w:rsidRDefault="004E5A40" w:rsidP="000B2B5F">
      <w:pPr>
        <w:pStyle w:val="Nadpis3"/>
        <w:rPr>
          <w:rFonts w:eastAsia="Times New Roman" w:cs="Times New Roman"/>
          <w:lang w:eastAsia="cs-CZ"/>
        </w:rPr>
      </w:pPr>
      <w:bookmarkStart w:id="5" w:name="_Toc508205887"/>
      <w:r w:rsidRPr="002125BA">
        <w:rPr>
          <w:rFonts w:eastAsia="Times New Roman" w:cs="Times New Roman"/>
          <w:lang w:eastAsia="cs-CZ"/>
        </w:rPr>
        <w:t>Přihlášení do aplikace</w:t>
      </w:r>
      <w:bookmarkEnd w:id="5"/>
    </w:p>
    <w:p w:rsidR="004E5A40" w:rsidRPr="002125BA" w:rsidRDefault="004E5A40" w:rsidP="000B2B5F">
      <w:pPr>
        <w:spacing w:before="100" w:beforeAutospacing="1" w:after="100" w:afterAutospacing="1" w:line="240" w:lineRule="auto"/>
        <w:rPr>
          <w:rFonts w:eastAsia="Times New Roman" w:cs="Times New Roman"/>
          <w:szCs w:val="24"/>
          <w:lang w:eastAsia="cs-CZ"/>
        </w:rPr>
      </w:pPr>
      <w:r w:rsidRPr="002125BA">
        <w:rPr>
          <w:rFonts w:eastAsia="Times New Roman" w:cs="Times New Roman"/>
          <w:szCs w:val="24"/>
          <w:lang w:eastAsia="cs-CZ"/>
        </w:rPr>
        <w:t>Vstupním bodem do aplikace je vždy přihlašovací okno. Autentizace je provedena na základě správné kombinace emailové adresy a hesla. Autorizace se řídí přidělenou uživatelskou</w:t>
      </w:r>
      <w:r w:rsidR="000B2B5F" w:rsidRPr="002125BA">
        <w:rPr>
          <w:rFonts w:eastAsia="Times New Roman" w:cs="Times New Roman"/>
          <w:szCs w:val="24"/>
          <w:lang w:eastAsia="cs-CZ"/>
        </w:rPr>
        <w:t xml:space="preserve"> </w:t>
      </w:r>
      <w:r w:rsidRPr="002125BA">
        <w:rPr>
          <w:rFonts w:eastAsia="Times New Roman" w:cs="Times New Roman"/>
          <w:szCs w:val="24"/>
          <w:lang w:eastAsia="cs-CZ"/>
        </w:rPr>
        <w:t>rolí.</w:t>
      </w:r>
      <w:r w:rsidR="000B2B5F" w:rsidRPr="002125BA">
        <w:rPr>
          <w:rFonts w:eastAsia="Times New Roman" w:cs="Times New Roman"/>
          <w:szCs w:val="24"/>
          <w:lang w:eastAsia="cs-CZ"/>
        </w:rPr>
        <w:t xml:space="preserve"> </w:t>
      </w:r>
      <w:r w:rsidRPr="002125BA">
        <w:rPr>
          <w:rFonts w:eastAsia="Times New Roman" w:cs="Times New Roman"/>
          <w:szCs w:val="24"/>
          <w:lang w:eastAsia="cs-CZ"/>
        </w:rPr>
        <w:t>Výjimku z výše uvedeného představuje tzv. “anonymní přístup”. Z technického pohledu jde o skutečnou anonymitu, nikoli pseudonymitu. K autentizaci anonymního přístupu není vyžadována znalost žádného tokenu. Autorizace zmíněného přístupu se řídí příslušnou rolí vytvořenou právě pro tento účel. V rámci anonymního přístupu je možno pouze čtení, není dovoleno záznamy vytvářet, upravovat ani mazat.</w:t>
      </w:r>
      <w:r w:rsidR="000B2B5F" w:rsidRPr="002125BA">
        <w:rPr>
          <w:rFonts w:eastAsia="Times New Roman" w:cs="Times New Roman"/>
          <w:szCs w:val="24"/>
          <w:lang w:eastAsia="cs-CZ"/>
        </w:rPr>
        <w:t xml:space="preserve"> </w:t>
      </w:r>
      <w:r w:rsidRPr="002125BA">
        <w:rPr>
          <w:rFonts w:eastAsia="Times New Roman" w:cs="Times New Roman"/>
          <w:szCs w:val="24"/>
          <w:lang w:eastAsia="cs-CZ"/>
        </w:rPr>
        <w:t xml:space="preserve">Po úspěšné autentizaci aplikace ověří dostupnost nejaktuálnější verze heslářů na straně uživatele. Pokud je verze zastaralá nebo hesláře zcela chybí, proběhne stažení všech nezbytných heslářů. Po kontrole heslářů a jejich případném stažení je zavřeno okno sloužící k přihlášení a zobrazí se hlavní okno samotné aplikace. </w:t>
      </w:r>
    </w:p>
    <w:p w:rsidR="004E5A40" w:rsidRPr="002125BA" w:rsidRDefault="004E5A40" w:rsidP="000B2B5F">
      <w:pPr>
        <w:pStyle w:val="Nadpis3"/>
        <w:rPr>
          <w:rFonts w:eastAsia="Times New Roman" w:cs="Times New Roman"/>
          <w:lang w:eastAsia="cs-CZ"/>
        </w:rPr>
      </w:pPr>
      <w:bookmarkStart w:id="6" w:name="_Toc508205888"/>
      <w:r w:rsidRPr="002125BA">
        <w:rPr>
          <w:rFonts w:eastAsia="Times New Roman" w:cs="Times New Roman"/>
          <w:lang w:eastAsia="cs-CZ"/>
        </w:rPr>
        <w:t>Struktura aplikace</w:t>
      </w:r>
      <w:bookmarkEnd w:id="6"/>
    </w:p>
    <w:p w:rsidR="004E5A40" w:rsidRPr="002125BA" w:rsidRDefault="004E5A40" w:rsidP="004E5A40">
      <w:pPr>
        <w:spacing w:before="100" w:beforeAutospacing="1" w:after="100" w:afterAutospacing="1" w:line="240" w:lineRule="auto"/>
        <w:rPr>
          <w:rFonts w:eastAsia="Times New Roman" w:cs="Times New Roman"/>
          <w:szCs w:val="24"/>
          <w:lang w:eastAsia="cs-CZ"/>
        </w:rPr>
      </w:pPr>
      <w:r w:rsidRPr="002125BA">
        <w:rPr>
          <w:rFonts w:eastAsia="Times New Roman" w:cs="Times New Roman"/>
          <w:szCs w:val="24"/>
          <w:lang w:eastAsia="cs-CZ"/>
        </w:rPr>
        <w:t xml:space="preserve">Následující schéma zobrazuje rozložení komponent do jednotlivých balíčků v aplikaci. </w:t>
      </w:r>
      <w:proofErr w:type="spellStart"/>
      <w:r w:rsidRPr="002125BA">
        <w:rPr>
          <w:rFonts w:eastAsia="Times New Roman" w:cs="Times New Roman"/>
          <w:b/>
          <w:bCs/>
          <w:szCs w:val="24"/>
          <w:lang w:eastAsia="cs-CZ"/>
        </w:rPr>
        <w:t>cz.smartgis</w:t>
      </w:r>
      <w:proofErr w:type="spellEnd"/>
      <w:r w:rsidRPr="002125BA">
        <w:rPr>
          <w:rFonts w:eastAsia="Times New Roman" w:cs="Times New Roman"/>
          <w:szCs w:val="24"/>
          <w:lang w:eastAsia="cs-CZ"/>
        </w:rPr>
        <w:t xml:space="preserve"> </w:t>
      </w:r>
    </w:p>
    <w:p w:rsidR="004E5A40" w:rsidRPr="002125BA" w:rsidRDefault="004E5A40" w:rsidP="004E5A40">
      <w:pPr>
        <w:numPr>
          <w:ilvl w:val="0"/>
          <w:numId w:val="3"/>
        </w:numPr>
        <w:spacing w:before="100" w:beforeAutospacing="1" w:after="100" w:afterAutospacing="1" w:line="240" w:lineRule="auto"/>
        <w:rPr>
          <w:rFonts w:eastAsia="Times New Roman" w:cs="Times New Roman"/>
          <w:szCs w:val="24"/>
          <w:lang w:eastAsia="cs-CZ"/>
        </w:rPr>
      </w:pPr>
      <w:proofErr w:type="spellStart"/>
      <w:r w:rsidRPr="002125BA">
        <w:rPr>
          <w:rFonts w:eastAsia="Times New Roman" w:cs="Times New Roman"/>
          <w:b/>
          <w:bCs/>
          <w:szCs w:val="24"/>
          <w:lang w:eastAsia="cs-CZ"/>
        </w:rPr>
        <w:t>mapclient</w:t>
      </w:r>
      <w:proofErr w:type="spellEnd"/>
      <w:r w:rsidRPr="002125BA">
        <w:rPr>
          <w:rFonts w:eastAsia="Times New Roman" w:cs="Times New Roman"/>
          <w:szCs w:val="24"/>
          <w:lang w:eastAsia="cs-CZ"/>
        </w:rPr>
        <w:t xml:space="preserve"> - Obstarává veškeré náležitosti spojené s mapovým modulem.</w:t>
      </w:r>
    </w:p>
    <w:p w:rsidR="004E5A40" w:rsidRPr="002125BA" w:rsidRDefault="004E5A40" w:rsidP="004E5A40">
      <w:pPr>
        <w:numPr>
          <w:ilvl w:val="0"/>
          <w:numId w:val="3"/>
        </w:numPr>
        <w:spacing w:before="100" w:beforeAutospacing="1" w:after="100" w:afterAutospacing="1" w:line="240" w:lineRule="auto"/>
        <w:rPr>
          <w:rFonts w:eastAsia="Times New Roman" w:cs="Times New Roman"/>
          <w:szCs w:val="24"/>
          <w:lang w:eastAsia="cs-CZ"/>
        </w:rPr>
      </w:pPr>
      <w:r w:rsidRPr="002125BA">
        <w:rPr>
          <w:rFonts w:eastAsia="Times New Roman" w:cs="Times New Roman"/>
          <w:b/>
          <w:bCs/>
          <w:szCs w:val="24"/>
          <w:lang w:eastAsia="cs-CZ"/>
        </w:rPr>
        <w:t>megalit</w:t>
      </w:r>
      <w:r w:rsidRPr="002125BA">
        <w:rPr>
          <w:rFonts w:eastAsia="Times New Roman" w:cs="Times New Roman"/>
          <w:szCs w:val="24"/>
          <w:lang w:eastAsia="cs-CZ"/>
        </w:rPr>
        <w:t xml:space="preserve"> </w:t>
      </w:r>
    </w:p>
    <w:p w:rsidR="004E5A40" w:rsidRPr="002125BA" w:rsidRDefault="004E5A40" w:rsidP="004E5A40">
      <w:pPr>
        <w:numPr>
          <w:ilvl w:val="1"/>
          <w:numId w:val="3"/>
        </w:numPr>
        <w:spacing w:before="100" w:beforeAutospacing="1" w:after="100" w:afterAutospacing="1" w:line="240" w:lineRule="auto"/>
        <w:rPr>
          <w:rFonts w:eastAsia="Times New Roman" w:cs="Times New Roman"/>
          <w:szCs w:val="24"/>
          <w:lang w:eastAsia="cs-CZ"/>
        </w:rPr>
      </w:pPr>
      <w:r w:rsidRPr="002125BA">
        <w:rPr>
          <w:rFonts w:eastAsia="Times New Roman" w:cs="Times New Roman"/>
          <w:b/>
          <w:bCs/>
          <w:szCs w:val="24"/>
          <w:lang w:eastAsia="cs-CZ"/>
        </w:rPr>
        <w:t>bibliografie</w:t>
      </w:r>
      <w:r w:rsidRPr="002125BA">
        <w:rPr>
          <w:rFonts w:eastAsia="Times New Roman" w:cs="Times New Roman"/>
          <w:szCs w:val="24"/>
          <w:lang w:eastAsia="cs-CZ"/>
        </w:rPr>
        <w:t xml:space="preserve"> - Modul sloužící ke správě bibliografie.</w:t>
      </w:r>
    </w:p>
    <w:p w:rsidR="004E5A40" w:rsidRPr="002125BA" w:rsidRDefault="004E5A40" w:rsidP="004E5A40">
      <w:pPr>
        <w:numPr>
          <w:ilvl w:val="1"/>
          <w:numId w:val="3"/>
        </w:numPr>
        <w:spacing w:before="100" w:beforeAutospacing="1" w:after="100" w:afterAutospacing="1" w:line="240" w:lineRule="auto"/>
        <w:rPr>
          <w:rFonts w:eastAsia="Times New Roman" w:cs="Times New Roman"/>
          <w:szCs w:val="24"/>
          <w:lang w:eastAsia="cs-CZ"/>
        </w:rPr>
      </w:pPr>
      <w:proofErr w:type="spellStart"/>
      <w:r w:rsidRPr="002125BA">
        <w:rPr>
          <w:rFonts w:eastAsia="Times New Roman" w:cs="Times New Roman"/>
          <w:b/>
          <w:bCs/>
          <w:szCs w:val="24"/>
          <w:lang w:eastAsia="cs-CZ"/>
        </w:rPr>
        <w:t>controller</w:t>
      </w:r>
      <w:proofErr w:type="spellEnd"/>
      <w:r w:rsidRPr="002125BA">
        <w:rPr>
          <w:rFonts w:eastAsia="Times New Roman" w:cs="Times New Roman"/>
          <w:szCs w:val="24"/>
          <w:lang w:eastAsia="cs-CZ"/>
        </w:rPr>
        <w:t xml:space="preserve"> - Zde je umístěn kód, který reaguje na události (typicky pocházející od uživatele) a zajišťuje změny v pohledu. </w:t>
      </w:r>
      <w:proofErr w:type="spellStart"/>
      <w:r w:rsidRPr="002125BA">
        <w:rPr>
          <w:rFonts w:eastAsia="Times New Roman" w:cs="Times New Roman"/>
          <w:szCs w:val="24"/>
          <w:lang w:eastAsia="cs-CZ"/>
        </w:rPr>
        <w:t>Controller</w:t>
      </w:r>
      <w:proofErr w:type="spellEnd"/>
      <w:r w:rsidRPr="002125BA">
        <w:rPr>
          <w:rFonts w:eastAsia="Times New Roman" w:cs="Times New Roman"/>
          <w:szCs w:val="24"/>
          <w:lang w:eastAsia="cs-CZ"/>
        </w:rPr>
        <w:t xml:space="preserve"> z pohledu architektury model-</w:t>
      </w:r>
      <w:proofErr w:type="spellStart"/>
      <w:r w:rsidRPr="002125BA">
        <w:rPr>
          <w:rFonts w:eastAsia="Times New Roman" w:cs="Times New Roman"/>
          <w:szCs w:val="24"/>
          <w:lang w:eastAsia="cs-CZ"/>
        </w:rPr>
        <w:t>view</w:t>
      </w:r>
      <w:proofErr w:type="spellEnd"/>
      <w:r w:rsidRPr="002125BA">
        <w:rPr>
          <w:rFonts w:eastAsia="Times New Roman" w:cs="Times New Roman"/>
          <w:szCs w:val="24"/>
          <w:lang w:eastAsia="cs-CZ"/>
        </w:rPr>
        <w:t>-</w:t>
      </w:r>
      <w:proofErr w:type="spellStart"/>
      <w:r w:rsidRPr="002125BA">
        <w:rPr>
          <w:rFonts w:eastAsia="Times New Roman" w:cs="Times New Roman"/>
          <w:szCs w:val="24"/>
          <w:lang w:eastAsia="cs-CZ"/>
        </w:rPr>
        <w:t>controller</w:t>
      </w:r>
      <w:proofErr w:type="spellEnd"/>
      <w:r w:rsidRPr="002125BA">
        <w:rPr>
          <w:rFonts w:eastAsia="Times New Roman" w:cs="Times New Roman"/>
          <w:szCs w:val="24"/>
          <w:lang w:eastAsia="cs-CZ"/>
        </w:rPr>
        <w:t>.</w:t>
      </w:r>
    </w:p>
    <w:p w:rsidR="004E5A40" w:rsidRPr="002125BA" w:rsidRDefault="004E5A40" w:rsidP="004E5A40">
      <w:pPr>
        <w:numPr>
          <w:ilvl w:val="1"/>
          <w:numId w:val="3"/>
        </w:numPr>
        <w:spacing w:before="100" w:beforeAutospacing="1" w:after="100" w:afterAutospacing="1" w:line="240" w:lineRule="auto"/>
        <w:rPr>
          <w:rFonts w:eastAsia="Times New Roman" w:cs="Times New Roman"/>
          <w:szCs w:val="24"/>
          <w:lang w:eastAsia="cs-CZ"/>
        </w:rPr>
      </w:pPr>
      <w:proofErr w:type="spellStart"/>
      <w:r w:rsidRPr="002125BA">
        <w:rPr>
          <w:rFonts w:eastAsia="Times New Roman" w:cs="Times New Roman"/>
          <w:b/>
          <w:bCs/>
          <w:szCs w:val="24"/>
          <w:lang w:eastAsia="cs-CZ"/>
        </w:rPr>
        <w:t>core</w:t>
      </w:r>
      <w:proofErr w:type="spellEnd"/>
      <w:r w:rsidRPr="002125BA">
        <w:rPr>
          <w:rFonts w:eastAsia="Times New Roman" w:cs="Times New Roman"/>
          <w:szCs w:val="24"/>
          <w:lang w:eastAsia="cs-CZ"/>
        </w:rPr>
        <w:t xml:space="preserve"> - Kód sloužící k inicializaci základní kostry aplikace.</w:t>
      </w:r>
    </w:p>
    <w:p w:rsidR="004E5A40" w:rsidRPr="002125BA" w:rsidRDefault="004E5A40" w:rsidP="004E5A40">
      <w:pPr>
        <w:numPr>
          <w:ilvl w:val="1"/>
          <w:numId w:val="3"/>
        </w:numPr>
        <w:spacing w:before="100" w:beforeAutospacing="1" w:after="100" w:afterAutospacing="1" w:line="240" w:lineRule="auto"/>
        <w:rPr>
          <w:rFonts w:eastAsia="Times New Roman" w:cs="Times New Roman"/>
          <w:szCs w:val="24"/>
          <w:lang w:eastAsia="cs-CZ"/>
        </w:rPr>
      </w:pPr>
      <w:r w:rsidRPr="002125BA">
        <w:rPr>
          <w:rFonts w:eastAsia="Times New Roman" w:cs="Times New Roman"/>
          <w:b/>
          <w:bCs/>
          <w:szCs w:val="24"/>
          <w:lang w:eastAsia="cs-CZ"/>
        </w:rPr>
        <w:t>data</w:t>
      </w:r>
      <w:r w:rsidRPr="002125BA">
        <w:rPr>
          <w:rFonts w:eastAsia="Times New Roman" w:cs="Times New Roman"/>
          <w:szCs w:val="24"/>
          <w:lang w:eastAsia="cs-CZ"/>
        </w:rPr>
        <w:t xml:space="preserve"> - Definice entit.</w:t>
      </w:r>
    </w:p>
    <w:p w:rsidR="004E5A40" w:rsidRPr="002125BA" w:rsidRDefault="004E5A40" w:rsidP="004E5A40">
      <w:pPr>
        <w:numPr>
          <w:ilvl w:val="1"/>
          <w:numId w:val="3"/>
        </w:numPr>
        <w:spacing w:before="100" w:beforeAutospacing="1" w:after="100" w:afterAutospacing="1" w:line="240" w:lineRule="auto"/>
        <w:rPr>
          <w:rFonts w:eastAsia="Times New Roman" w:cs="Times New Roman"/>
          <w:szCs w:val="24"/>
          <w:lang w:eastAsia="cs-CZ"/>
        </w:rPr>
      </w:pPr>
      <w:r w:rsidRPr="002125BA">
        <w:rPr>
          <w:rFonts w:eastAsia="Times New Roman" w:cs="Times New Roman"/>
          <w:b/>
          <w:bCs/>
          <w:szCs w:val="24"/>
          <w:lang w:eastAsia="cs-CZ"/>
        </w:rPr>
        <w:t>dokument</w:t>
      </w:r>
      <w:r w:rsidRPr="002125BA">
        <w:rPr>
          <w:rFonts w:eastAsia="Times New Roman" w:cs="Times New Roman"/>
          <w:szCs w:val="24"/>
          <w:lang w:eastAsia="cs-CZ"/>
        </w:rPr>
        <w:t xml:space="preserve"> - Modul sloužící ke správě dokumentů (a potažmo i souborů)</w:t>
      </w:r>
    </w:p>
    <w:p w:rsidR="004E5A40" w:rsidRPr="002125BA" w:rsidRDefault="004E5A40" w:rsidP="004E5A40">
      <w:pPr>
        <w:numPr>
          <w:ilvl w:val="1"/>
          <w:numId w:val="3"/>
        </w:numPr>
        <w:spacing w:before="100" w:beforeAutospacing="1" w:after="100" w:afterAutospacing="1" w:line="240" w:lineRule="auto"/>
        <w:rPr>
          <w:rFonts w:eastAsia="Times New Roman" w:cs="Times New Roman"/>
          <w:szCs w:val="24"/>
          <w:lang w:eastAsia="cs-CZ"/>
        </w:rPr>
      </w:pPr>
      <w:proofErr w:type="spellStart"/>
      <w:r w:rsidRPr="002125BA">
        <w:rPr>
          <w:rFonts w:eastAsia="Times New Roman" w:cs="Times New Roman"/>
          <w:b/>
          <w:bCs/>
          <w:szCs w:val="24"/>
          <w:lang w:eastAsia="cs-CZ"/>
        </w:rPr>
        <w:t>gui</w:t>
      </w:r>
      <w:proofErr w:type="spellEnd"/>
      <w:r w:rsidRPr="002125BA">
        <w:rPr>
          <w:rFonts w:eastAsia="Times New Roman" w:cs="Times New Roman"/>
          <w:szCs w:val="24"/>
          <w:lang w:eastAsia="cs-CZ"/>
        </w:rPr>
        <w:t xml:space="preserve"> - Definuje převážně vzhled jednotlivých komponent. </w:t>
      </w:r>
      <w:proofErr w:type="spellStart"/>
      <w:r w:rsidRPr="002125BA">
        <w:rPr>
          <w:rFonts w:eastAsia="Times New Roman" w:cs="Times New Roman"/>
          <w:szCs w:val="24"/>
          <w:lang w:eastAsia="cs-CZ"/>
        </w:rPr>
        <w:t>View</w:t>
      </w:r>
      <w:proofErr w:type="spellEnd"/>
      <w:r w:rsidRPr="002125BA">
        <w:rPr>
          <w:rFonts w:eastAsia="Times New Roman" w:cs="Times New Roman"/>
          <w:szCs w:val="24"/>
          <w:lang w:eastAsia="cs-CZ"/>
        </w:rPr>
        <w:t xml:space="preserve"> z pohledu architektury model-</w:t>
      </w:r>
      <w:proofErr w:type="spellStart"/>
      <w:r w:rsidRPr="002125BA">
        <w:rPr>
          <w:rFonts w:eastAsia="Times New Roman" w:cs="Times New Roman"/>
          <w:szCs w:val="24"/>
          <w:lang w:eastAsia="cs-CZ"/>
        </w:rPr>
        <w:t>view</w:t>
      </w:r>
      <w:proofErr w:type="spellEnd"/>
      <w:r w:rsidRPr="002125BA">
        <w:rPr>
          <w:rFonts w:eastAsia="Times New Roman" w:cs="Times New Roman"/>
          <w:szCs w:val="24"/>
          <w:lang w:eastAsia="cs-CZ"/>
        </w:rPr>
        <w:t>-</w:t>
      </w:r>
      <w:proofErr w:type="spellStart"/>
      <w:r w:rsidRPr="002125BA">
        <w:rPr>
          <w:rFonts w:eastAsia="Times New Roman" w:cs="Times New Roman"/>
          <w:szCs w:val="24"/>
          <w:lang w:eastAsia="cs-CZ"/>
        </w:rPr>
        <w:t>controller</w:t>
      </w:r>
      <w:proofErr w:type="spellEnd"/>
      <w:r w:rsidRPr="002125BA">
        <w:rPr>
          <w:rFonts w:eastAsia="Times New Roman" w:cs="Times New Roman"/>
          <w:szCs w:val="24"/>
          <w:lang w:eastAsia="cs-CZ"/>
        </w:rPr>
        <w:t>.</w:t>
      </w:r>
    </w:p>
    <w:p w:rsidR="004E5A40" w:rsidRPr="002125BA" w:rsidRDefault="004E5A40" w:rsidP="004E5A40">
      <w:pPr>
        <w:numPr>
          <w:ilvl w:val="1"/>
          <w:numId w:val="3"/>
        </w:numPr>
        <w:spacing w:before="100" w:beforeAutospacing="1" w:after="100" w:afterAutospacing="1" w:line="240" w:lineRule="auto"/>
        <w:rPr>
          <w:rFonts w:eastAsia="Times New Roman" w:cs="Times New Roman"/>
          <w:szCs w:val="24"/>
          <w:lang w:eastAsia="cs-CZ"/>
        </w:rPr>
      </w:pPr>
      <w:r w:rsidRPr="002125BA">
        <w:rPr>
          <w:rFonts w:eastAsia="Times New Roman" w:cs="Times New Roman"/>
          <w:b/>
          <w:bCs/>
          <w:szCs w:val="24"/>
          <w:lang w:eastAsia="cs-CZ"/>
        </w:rPr>
        <w:t>lokality</w:t>
      </w:r>
      <w:r w:rsidRPr="002125BA">
        <w:rPr>
          <w:rFonts w:eastAsia="Times New Roman" w:cs="Times New Roman"/>
          <w:szCs w:val="24"/>
          <w:lang w:eastAsia="cs-CZ"/>
        </w:rPr>
        <w:t xml:space="preserve"> - Modul sloužící ke správě lokalit.</w:t>
      </w:r>
    </w:p>
    <w:p w:rsidR="004E5A40" w:rsidRPr="002125BA" w:rsidRDefault="004E5A40" w:rsidP="004E5A40">
      <w:pPr>
        <w:numPr>
          <w:ilvl w:val="1"/>
          <w:numId w:val="3"/>
        </w:numPr>
        <w:spacing w:before="100" w:beforeAutospacing="1" w:after="100" w:afterAutospacing="1" w:line="240" w:lineRule="auto"/>
        <w:rPr>
          <w:rFonts w:eastAsia="Times New Roman" w:cs="Times New Roman"/>
          <w:szCs w:val="24"/>
          <w:lang w:eastAsia="cs-CZ"/>
        </w:rPr>
      </w:pPr>
      <w:proofErr w:type="spellStart"/>
      <w:r w:rsidRPr="002125BA">
        <w:rPr>
          <w:rFonts w:eastAsia="Times New Roman" w:cs="Times New Roman"/>
          <w:b/>
          <w:bCs/>
          <w:szCs w:val="24"/>
          <w:lang w:eastAsia="cs-CZ"/>
        </w:rPr>
        <w:t>lookandfeel</w:t>
      </w:r>
      <w:proofErr w:type="spellEnd"/>
      <w:r w:rsidRPr="002125BA">
        <w:rPr>
          <w:rFonts w:eastAsia="Times New Roman" w:cs="Times New Roman"/>
          <w:szCs w:val="24"/>
          <w:lang w:eastAsia="cs-CZ"/>
        </w:rPr>
        <w:t xml:space="preserve"> - Obsahuje XML soubor s definicí GUI pro použití ve třídě </w:t>
      </w:r>
      <w:proofErr w:type="spellStart"/>
      <w:r w:rsidRPr="002125BA">
        <w:rPr>
          <w:rFonts w:eastAsia="Times New Roman" w:cs="Times New Roman"/>
          <w:szCs w:val="24"/>
          <w:lang w:eastAsia="cs-CZ"/>
        </w:rPr>
        <w:t>SynthLookAndFeel</w:t>
      </w:r>
      <w:proofErr w:type="spellEnd"/>
      <w:r w:rsidRPr="002125BA">
        <w:rPr>
          <w:rFonts w:eastAsia="Times New Roman" w:cs="Times New Roman"/>
          <w:szCs w:val="24"/>
          <w:lang w:eastAsia="cs-CZ"/>
        </w:rPr>
        <w:t xml:space="preserve"> a základní kód pro inicializaci tohoto XML souboru.</w:t>
      </w:r>
    </w:p>
    <w:p w:rsidR="004E5A40" w:rsidRPr="002125BA" w:rsidRDefault="004E5A40" w:rsidP="004E5A40">
      <w:pPr>
        <w:numPr>
          <w:ilvl w:val="1"/>
          <w:numId w:val="3"/>
        </w:numPr>
        <w:spacing w:before="100" w:beforeAutospacing="1" w:after="100" w:afterAutospacing="1" w:line="240" w:lineRule="auto"/>
        <w:rPr>
          <w:rFonts w:eastAsia="Times New Roman" w:cs="Times New Roman"/>
          <w:szCs w:val="24"/>
          <w:lang w:eastAsia="cs-CZ"/>
        </w:rPr>
      </w:pPr>
      <w:proofErr w:type="spellStart"/>
      <w:r w:rsidRPr="002125BA">
        <w:rPr>
          <w:rFonts w:eastAsia="Times New Roman" w:cs="Times New Roman"/>
          <w:b/>
          <w:bCs/>
          <w:szCs w:val="24"/>
          <w:lang w:eastAsia="cs-CZ"/>
        </w:rPr>
        <w:t>net</w:t>
      </w:r>
      <w:proofErr w:type="spellEnd"/>
      <w:r w:rsidRPr="002125BA">
        <w:rPr>
          <w:rFonts w:eastAsia="Times New Roman" w:cs="Times New Roman"/>
          <w:szCs w:val="24"/>
          <w:lang w:eastAsia="cs-CZ"/>
        </w:rPr>
        <w:t xml:space="preserve"> - Slouží k získávání dat ze serveru a jejich mapování na entity. Model</w:t>
      </w:r>
      <w:r w:rsidR="003748C2">
        <w:rPr>
          <w:rFonts w:eastAsia="Times New Roman" w:cs="Times New Roman"/>
          <w:szCs w:val="24"/>
          <w:lang w:eastAsia="cs-CZ"/>
        </w:rPr>
        <w:t xml:space="preserve"> z </w:t>
      </w:r>
      <w:r w:rsidRPr="002125BA">
        <w:rPr>
          <w:rFonts w:eastAsia="Times New Roman" w:cs="Times New Roman"/>
          <w:szCs w:val="24"/>
          <w:lang w:eastAsia="cs-CZ"/>
        </w:rPr>
        <w:t>pohledu architektury model-</w:t>
      </w:r>
      <w:proofErr w:type="spellStart"/>
      <w:r w:rsidRPr="002125BA">
        <w:rPr>
          <w:rFonts w:eastAsia="Times New Roman" w:cs="Times New Roman"/>
          <w:szCs w:val="24"/>
          <w:lang w:eastAsia="cs-CZ"/>
        </w:rPr>
        <w:t>view</w:t>
      </w:r>
      <w:proofErr w:type="spellEnd"/>
      <w:r w:rsidRPr="002125BA">
        <w:rPr>
          <w:rFonts w:eastAsia="Times New Roman" w:cs="Times New Roman"/>
          <w:szCs w:val="24"/>
          <w:lang w:eastAsia="cs-CZ"/>
        </w:rPr>
        <w:t>-</w:t>
      </w:r>
      <w:proofErr w:type="spellStart"/>
      <w:r w:rsidRPr="002125BA">
        <w:rPr>
          <w:rFonts w:eastAsia="Times New Roman" w:cs="Times New Roman"/>
          <w:szCs w:val="24"/>
          <w:lang w:eastAsia="cs-CZ"/>
        </w:rPr>
        <w:t>controller</w:t>
      </w:r>
      <w:proofErr w:type="spellEnd"/>
      <w:r w:rsidRPr="002125BA">
        <w:rPr>
          <w:rFonts w:eastAsia="Times New Roman" w:cs="Times New Roman"/>
          <w:szCs w:val="24"/>
          <w:lang w:eastAsia="cs-CZ"/>
        </w:rPr>
        <w:t>.</w:t>
      </w:r>
    </w:p>
    <w:p w:rsidR="004E5A40" w:rsidRPr="002125BA" w:rsidRDefault="004E5A40" w:rsidP="004E5A40">
      <w:pPr>
        <w:numPr>
          <w:ilvl w:val="1"/>
          <w:numId w:val="3"/>
        </w:numPr>
        <w:spacing w:before="100" w:beforeAutospacing="1" w:after="100" w:afterAutospacing="1" w:line="240" w:lineRule="auto"/>
        <w:rPr>
          <w:rFonts w:eastAsia="Times New Roman" w:cs="Times New Roman"/>
          <w:szCs w:val="24"/>
          <w:lang w:eastAsia="cs-CZ"/>
        </w:rPr>
      </w:pPr>
      <w:proofErr w:type="spellStart"/>
      <w:r w:rsidRPr="002125BA">
        <w:rPr>
          <w:rFonts w:eastAsia="Times New Roman" w:cs="Times New Roman"/>
          <w:b/>
          <w:bCs/>
          <w:szCs w:val="24"/>
          <w:lang w:eastAsia="cs-CZ"/>
        </w:rPr>
        <w:t>resource</w:t>
      </w:r>
      <w:proofErr w:type="spellEnd"/>
      <w:r w:rsidRPr="002125BA">
        <w:rPr>
          <w:rFonts w:eastAsia="Times New Roman" w:cs="Times New Roman"/>
          <w:szCs w:val="24"/>
          <w:lang w:eastAsia="cs-CZ"/>
        </w:rPr>
        <w:t xml:space="preserve"> - Složka obsahující převážně grafické prvky potřebné pro vykreslení GUI.</w:t>
      </w:r>
    </w:p>
    <w:p w:rsidR="004E5A40" w:rsidRPr="002125BA" w:rsidRDefault="004E5A40" w:rsidP="004E5A40">
      <w:pPr>
        <w:numPr>
          <w:ilvl w:val="1"/>
          <w:numId w:val="3"/>
        </w:numPr>
        <w:spacing w:before="100" w:beforeAutospacing="1" w:after="100" w:afterAutospacing="1" w:line="240" w:lineRule="auto"/>
        <w:rPr>
          <w:rFonts w:eastAsia="Times New Roman" w:cs="Times New Roman"/>
          <w:szCs w:val="24"/>
          <w:lang w:eastAsia="cs-CZ"/>
        </w:rPr>
      </w:pPr>
      <w:proofErr w:type="spellStart"/>
      <w:r w:rsidRPr="002125BA">
        <w:rPr>
          <w:rFonts w:eastAsia="Times New Roman" w:cs="Times New Roman"/>
          <w:b/>
          <w:bCs/>
          <w:szCs w:val="24"/>
          <w:lang w:eastAsia="cs-CZ"/>
        </w:rPr>
        <w:lastRenderedPageBreak/>
        <w:t>resources</w:t>
      </w:r>
      <w:proofErr w:type="spellEnd"/>
      <w:r w:rsidRPr="002125BA">
        <w:rPr>
          <w:rFonts w:eastAsia="Times New Roman" w:cs="Times New Roman"/>
          <w:szCs w:val="24"/>
          <w:lang w:eastAsia="cs-CZ"/>
        </w:rPr>
        <w:t xml:space="preserve"> - Obsahuje zkompilovanou knihovnu GDAL pro použití s pomocí Java </w:t>
      </w:r>
      <w:proofErr w:type="spellStart"/>
      <w:r w:rsidRPr="002125BA">
        <w:rPr>
          <w:rFonts w:eastAsia="Times New Roman" w:cs="Times New Roman"/>
          <w:szCs w:val="24"/>
          <w:lang w:eastAsia="cs-CZ"/>
        </w:rPr>
        <w:t>Native</w:t>
      </w:r>
      <w:proofErr w:type="spellEnd"/>
      <w:r w:rsidRPr="002125BA">
        <w:rPr>
          <w:rFonts w:eastAsia="Times New Roman" w:cs="Times New Roman"/>
          <w:szCs w:val="24"/>
          <w:lang w:eastAsia="cs-CZ"/>
        </w:rPr>
        <w:t xml:space="preserve"> Interface (JNI).</w:t>
      </w:r>
    </w:p>
    <w:p w:rsidR="004E5A40" w:rsidRPr="002125BA" w:rsidRDefault="004E5A40" w:rsidP="004E5A40">
      <w:pPr>
        <w:numPr>
          <w:ilvl w:val="1"/>
          <w:numId w:val="3"/>
        </w:numPr>
        <w:spacing w:before="100" w:beforeAutospacing="1" w:after="100" w:afterAutospacing="1" w:line="240" w:lineRule="auto"/>
        <w:rPr>
          <w:rFonts w:eastAsia="Times New Roman" w:cs="Times New Roman"/>
          <w:szCs w:val="24"/>
          <w:lang w:eastAsia="cs-CZ"/>
        </w:rPr>
      </w:pPr>
      <w:proofErr w:type="spellStart"/>
      <w:r w:rsidRPr="002125BA">
        <w:rPr>
          <w:rFonts w:eastAsia="Times New Roman" w:cs="Times New Roman"/>
          <w:b/>
          <w:bCs/>
          <w:szCs w:val="24"/>
          <w:lang w:eastAsia="cs-CZ"/>
        </w:rPr>
        <w:t>storage</w:t>
      </w:r>
      <w:proofErr w:type="spellEnd"/>
      <w:r w:rsidRPr="002125BA">
        <w:rPr>
          <w:rFonts w:eastAsia="Times New Roman" w:cs="Times New Roman"/>
          <w:szCs w:val="24"/>
          <w:lang w:eastAsia="cs-CZ"/>
        </w:rPr>
        <w:t xml:space="preserve"> - Obsluha dočasného úložiště na straně klienta.</w:t>
      </w:r>
    </w:p>
    <w:p w:rsidR="004E5A40" w:rsidRPr="002125BA" w:rsidRDefault="004E5A40" w:rsidP="004E5A40">
      <w:pPr>
        <w:numPr>
          <w:ilvl w:val="1"/>
          <w:numId w:val="3"/>
        </w:numPr>
        <w:spacing w:before="100" w:beforeAutospacing="1" w:after="100" w:afterAutospacing="1" w:line="240" w:lineRule="auto"/>
        <w:rPr>
          <w:rFonts w:eastAsia="Times New Roman" w:cs="Times New Roman"/>
          <w:szCs w:val="24"/>
          <w:lang w:eastAsia="cs-CZ"/>
        </w:rPr>
      </w:pPr>
      <w:proofErr w:type="spellStart"/>
      <w:r w:rsidRPr="002125BA">
        <w:rPr>
          <w:rFonts w:eastAsia="Times New Roman" w:cs="Times New Roman"/>
          <w:b/>
          <w:bCs/>
          <w:szCs w:val="24"/>
          <w:lang w:eastAsia="cs-CZ"/>
        </w:rPr>
        <w:t>util</w:t>
      </w:r>
      <w:proofErr w:type="spellEnd"/>
      <w:r w:rsidRPr="002125BA">
        <w:rPr>
          <w:rFonts w:eastAsia="Times New Roman" w:cs="Times New Roman"/>
          <w:szCs w:val="24"/>
          <w:lang w:eastAsia="cs-CZ"/>
        </w:rPr>
        <w:t xml:space="preserve"> - Různorodé drobné nástroje.</w:t>
      </w:r>
    </w:p>
    <w:p w:rsidR="004E5A40" w:rsidRPr="002125BA" w:rsidRDefault="004E5A40" w:rsidP="004E5A40">
      <w:pPr>
        <w:numPr>
          <w:ilvl w:val="1"/>
          <w:numId w:val="3"/>
        </w:numPr>
        <w:spacing w:before="100" w:beforeAutospacing="1" w:after="100" w:afterAutospacing="1" w:line="240" w:lineRule="auto"/>
        <w:rPr>
          <w:rFonts w:eastAsia="Times New Roman" w:cs="Times New Roman"/>
          <w:szCs w:val="24"/>
          <w:lang w:eastAsia="cs-CZ"/>
        </w:rPr>
      </w:pPr>
      <w:proofErr w:type="spellStart"/>
      <w:r w:rsidRPr="002125BA">
        <w:rPr>
          <w:rFonts w:eastAsia="Times New Roman" w:cs="Times New Roman"/>
          <w:b/>
          <w:bCs/>
          <w:szCs w:val="24"/>
          <w:lang w:eastAsia="cs-CZ"/>
        </w:rPr>
        <w:t>vyhledavani</w:t>
      </w:r>
      <w:proofErr w:type="spellEnd"/>
      <w:r w:rsidRPr="002125BA">
        <w:rPr>
          <w:rFonts w:eastAsia="Times New Roman" w:cs="Times New Roman"/>
          <w:szCs w:val="24"/>
          <w:lang w:eastAsia="cs-CZ"/>
        </w:rPr>
        <w:t xml:space="preserve"> - Modul vyhledávání.</w:t>
      </w:r>
    </w:p>
    <w:p w:rsidR="00AC3067" w:rsidRPr="002125BA" w:rsidRDefault="00AC3067">
      <w:pPr>
        <w:rPr>
          <w:rFonts w:cs="Times New Roman"/>
        </w:rPr>
      </w:pPr>
    </w:p>
    <w:p w:rsidR="004E5A40" w:rsidRPr="002125BA" w:rsidRDefault="00E30243" w:rsidP="0074488C">
      <w:pPr>
        <w:pStyle w:val="Nadpis2"/>
      </w:pPr>
      <w:r w:rsidRPr="002125BA">
        <w:br w:type="page"/>
      </w:r>
      <w:bookmarkStart w:id="7" w:name="_Toc508205889"/>
      <w:r w:rsidR="004E5A40" w:rsidRPr="002125BA">
        <w:lastRenderedPageBreak/>
        <w:t>AMČR Serverová aplikace</w:t>
      </w:r>
      <w:bookmarkEnd w:id="7"/>
    </w:p>
    <w:p w:rsidR="004E5A40" w:rsidRPr="002125BA" w:rsidRDefault="004E5A40" w:rsidP="000B2B5F">
      <w:pPr>
        <w:pStyle w:val="Nadpis3"/>
        <w:rPr>
          <w:rFonts w:cs="Times New Roman"/>
        </w:rPr>
      </w:pPr>
      <w:bookmarkStart w:id="8" w:name="_Toc508205890"/>
      <w:r w:rsidRPr="002125BA">
        <w:rPr>
          <w:rStyle w:val="mw-headline"/>
          <w:rFonts w:cs="Times New Roman"/>
        </w:rPr>
        <w:t>Popis</w:t>
      </w:r>
      <w:bookmarkEnd w:id="8"/>
    </w:p>
    <w:p w:rsidR="004E5A40" w:rsidRPr="002125BA" w:rsidRDefault="004E5A40" w:rsidP="004E5A40">
      <w:pPr>
        <w:pStyle w:val="Normlnweb"/>
      </w:pPr>
      <w:r w:rsidRPr="002125BA">
        <w:t xml:space="preserve">Serverová aplikace je složena z několika komponent: </w:t>
      </w:r>
    </w:p>
    <w:p w:rsidR="004E5A40" w:rsidRPr="002125BA" w:rsidRDefault="004E5A40" w:rsidP="004E5A40">
      <w:pPr>
        <w:numPr>
          <w:ilvl w:val="0"/>
          <w:numId w:val="7"/>
        </w:numPr>
        <w:spacing w:before="100" w:beforeAutospacing="1" w:after="100" w:afterAutospacing="1" w:line="240" w:lineRule="auto"/>
        <w:rPr>
          <w:rFonts w:cs="Times New Roman"/>
          <w:szCs w:val="24"/>
        </w:rPr>
      </w:pPr>
      <w:r w:rsidRPr="002125BA">
        <w:rPr>
          <w:rFonts w:cs="Times New Roman"/>
          <w:szCs w:val="24"/>
        </w:rPr>
        <w:t>aplikace v PHP fungující jako API k desktopové aplikaci - nabízí rozhraní XML_RPC</w:t>
      </w:r>
    </w:p>
    <w:p w:rsidR="004E5A40" w:rsidRPr="002125BA" w:rsidRDefault="004E5A40" w:rsidP="004E5A40">
      <w:pPr>
        <w:numPr>
          <w:ilvl w:val="0"/>
          <w:numId w:val="7"/>
        </w:numPr>
        <w:spacing w:before="100" w:beforeAutospacing="1" w:after="100" w:afterAutospacing="1" w:line="240" w:lineRule="auto"/>
        <w:rPr>
          <w:rFonts w:cs="Times New Roman"/>
          <w:szCs w:val="24"/>
        </w:rPr>
      </w:pPr>
      <w:r w:rsidRPr="002125BA">
        <w:rPr>
          <w:rFonts w:cs="Times New Roman"/>
          <w:szCs w:val="24"/>
        </w:rPr>
        <w:t>aplikace v PHP pro import a export dat - webové rozhraní pouze pro administrátora</w:t>
      </w:r>
    </w:p>
    <w:p w:rsidR="004E5A40" w:rsidRPr="002125BA" w:rsidRDefault="004E5A40" w:rsidP="004E5A40">
      <w:pPr>
        <w:numPr>
          <w:ilvl w:val="0"/>
          <w:numId w:val="7"/>
        </w:numPr>
        <w:spacing w:before="100" w:beforeAutospacing="1" w:after="100" w:afterAutospacing="1" w:line="240" w:lineRule="auto"/>
        <w:rPr>
          <w:rFonts w:cs="Times New Roman"/>
          <w:szCs w:val="24"/>
        </w:rPr>
      </w:pPr>
      <w:r w:rsidRPr="002125BA">
        <w:rPr>
          <w:rFonts w:cs="Times New Roman"/>
          <w:szCs w:val="24"/>
        </w:rPr>
        <w:t>aplikace depozitáře dokumentace spolupracující s</w:t>
      </w:r>
      <w:r w:rsidR="003748C2">
        <w:rPr>
          <w:rFonts w:cs="Times New Roman"/>
          <w:szCs w:val="24"/>
        </w:rPr>
        <w:t xml:space="preserve"> XML_RPC rozhraním pro </w:t>
      </w:r>
      <w:proofErr w:type="spellStart"/>
      <w:r w:rsidR="003748C2">
        <w:rPr>
          <w:rFonts w:cs="Times New Roman"/>
          <w:szCs w:val="24"/>
        </w:rPr>
        <w:t>upload</w:t>
      </w:r>
      <w:proofErr w:type="spellEnd"/>
      <w:r w:rsidR="003748C2">
        <w:rPr>
          <w:rFonts w:cs="Times New Roman"/>
          <w:szCs w:val="24"/>
        </w:rPr>
        <w:t xml:space="preserve"> a </w:t>
      </w:r>
      <w:proofErr w:type="spellStart"/>
      <w:r w:rsidRPr="002125BA">
        <w:rPr>
          <w:rFonts w:cs="Times New Roman"/>
          <w:szCs w:val="24"/>
        </w:rPr>
        <w:t>download</w:t>
      </w:r>
      <w:proofErr w:type="spellEnd"/>
      <w:r w:rsidRPr="002125BA">
        <w:rPr>
          <w:rFonts w:cs="Times New Roman"/>
          <w:szCs w:val="24"/>
        </w:rPr>
        <w:t xml:space="preserve"> dokumentů</w:t>
      </w:r>
    </w:p>
    <w:p w:rsidR="004E5A40" w:rsidRPr="002125BA" w:rsidRDefault="004E5A40" w:rsidP="000B2B5F">
      <w:pPr>
        <w:pStyle w:val="Normlnweb"/>
      </w:pPr>
      <w:r w:rsidRPr="002125BA">
        <w:t xml:space="preserve">Serverovou část představuje webová aplikace vytvořená v jazyce PHP. Ke svému běhu vyžaduje alespoň PHP 5.6.6. Data se ukládají do SQL databáze </w:t>
      </w:r>
      <w:proofErr w:type="spellStart"/>
      <w:r w:rsidRPr="002125BA">
        <w:t>PostgreSQL</w:t>
      </w:r>
      <w:proofErr w:type="spellEnd"/>
      <w:r w:rsidRPr="002125BA">
        <w:t xml:space="preserve">, a to minimálně ve verzi 9.4.1. Řada dat má prostorovou povahu, a proto k uložení takového druhu informace je využíváno rozšíření </w:t>
      </w:r>
      <w:proofErr w:type="spellStart"/>
      <w:r w:rsidRPr="002125BA">
        <w:t>PostGIS</w:t>
      </w:r>
      <w:proofErr w:type="spellEnd"/>
      <w:r w:rsidRPr="002125BA">
        <w:t xml:space="preserve">. To se instaluje přímo do konkrétní </w:t>
      </w:r>
      <w:proofErr w:type="spellStart"/>
      <w:r w:rsidRPr="002125BA">
        <w:t>PostgreSQL</w:t>
      </w:r>
      <w:proofErr w:type="spellEnd"/>
      <w:r w:rsidRPr="002125BA">
        <w:t xml:space="preserve"> databáze. Serverová část vyžaduje </w:t>
      </w:r>
      <w:proofErr w:type="spellStart"/>
      <w:r w:rsidRPr="002125BA">
        <w:t>PostGIS</w:t>
      </w:r>
      <w:proofErr w:type="spellEnd"/>
      <w:r w:rsidRPr="002125BA">
        <w:t xml:space="preserve"> minimálně ve verzi 2.1.4. Webová aplikace disponuje prvky CMS, protože je však ke správě dat (obsahu) výhradně využívána desktopová aplikace, je řada funkcí CMS potlačena. Webová aplikace obstarává dva hlavní pilíře funkcionality: </w:t>
      </w:r>
    </w:p>
    <w:p w:rsidR="004E5A40" w:rsidRPr="002125BA" w:rsidRDefault="004E5A40" w:rsidP="004E5A40">
      <w:pPr>
        <w:numPr>
          <w:ilvl w:val="0"/>
          <w:numId w:val="8"/>
        </w:numPr>
        <w:spacing w:before="100" w:beforeAutospacing="1" w:after="100" w:afterAutospacing="1" w:line="240" w:lineRule="auto"/>
        <w:rPr>
          <w:rFonts w:cs="Times New Roman"/>
          <w:szCs w:val="24"/>
        </w:rPr>
      </w:pPr>
      <w:r w:rsidRPr="002125BA">
        <w:rPr>
          <w:rFonts w:cs="Times New Roman"/>
          <w:szCs w:val="24"/>
        </w:rPr>
        <w:t>Pro uživatele s rolí administrátora nabízí webové rozhraní pro import a export dat.</w:t>
      </w:r>
    </w:p>
    <w:p w:rsidR="004E5A40" w:rsidRPr="002125BA" w:rsidRDefault="004E5A40" w:rsidP="004E5A40">
      <w:pPr>
        <w:numPr>
          <w:ilvl w:val="0"/>
          <w:numId w:val="8"/>
        </w:numPr>
        <w:spacing w:before="100" w:beforeAutospacing="1" w:after="100" w:afterAutospacing="1" w:line="240" w:lineRule="auto"/>
        <w:rPr>
          <w:rFonts w:cs="Times New Roman"/>
          <w:szCs w:val="24"/>
        </w:rPr>
      </w:pPr>
      <w:r w:rsidRPr="002125BA">
        <w:rPr>
          <w:rFonts w:cs="Times New Roman"/>
          <w:szCs w:val="24"/>
        </w:rPr>
        <w:t>Zastává roli serveru v protokolu XML-RPC. Vykonává procedury volané klienty (jednotlivými instancemi desktopové aplikace).</w:t>
      </w:r>
    </w:p>
    <w:p w:rsidR="004E5A40" w:rsidRPr="002125BA" w:rsidRDefault="004E5A40" w:rsidP="000B2B5F">
      <w:pPr>
        <w:pStyle w:val="Normlnweb"/>
      </w:pPr>
      <w:r w:rsidRPr="002125BA">
        <w:t xml:space="preserve">Exportní nástroj dovoluje aktuálně uchovávané záznamy zapsat do CSV souboru (v definovaném formátu) a tento soubor následně nabídnout ke stažení. Importní nástroj na svém vstupu očekává CSV soubor (opět v definovaném formátu) obsahující záznamy, které mají být přeneseny do systému. Během importu je provedena základní (formální) kontrola dat, včetně ověření duplicity vůči již existujícím záznamům. Během importu není prováděna kontrola logické návaznosti jednotlivých záznamů. </w:t>
      </w:r>
    </w:p>
    <w:p w:rsidR="004E5A40" w:rsidRPr="002125BA" w:rsidRDefault="004E5A40" w:rsidP="004E5A40">
      <w:pPr>
        <w:pStyle w:val="Normlnweb"/>
      </w:pPr>
      <w:r w:rsidRPr="002125BA">
        <w:t xml:space="preserve">Serverová část je zapojená do protokolu XML-RPC. Před provedením procedury je ověřena identita uživatele. Následuje autorizace k zahájení zvolené procedury. Její dokončení je vždy potvrzeno desktopové aplikaci. Pokud klient žádá o zaslání některých dat, jsou tato data součástí odpovědi serveru. </w:t>
      </w:r>
    </w:p>
    <w:p w:rsidR="004E5A40" w:rsidRPr="002125BA" w:rsidRDefault="004E5A40" w:rsidP="004E5A40">
      <w:pPr>
        <w:pStyle w:val="Normlnweb"/>
      </w:pPr>
      <w:r w:rsidRPr="002125BA">
        <w:t xml:space="preserve">Server užívá těchto knihoven třetích stran: </w:t>
      </w:r>
    </w:p>
    <w:p w:rsidR="004E5A40" w:rsidRPr="002125BA" w:rsidRDefault="004E5A40" w:rsidP="004E5A40">
      <w:pPr>
        <w:numPr>
          <w:ilvl w:val="0"/>
          <w:numId w:val="9"/>
        </w:numPr>
        <w:spacing w:before="100" w:beforeAutospacing="1" w:after="100" w:afterAutospacing="1" w:line="240" w:lineRule="auto"/>
        <w:rPr>
          <w:rFonts w:cs="Times New Roman"/>
          <w:szCs w:val="24"/>
        </w:rPr>
      </w:pPr>
      <w:r w:rsidRPr="002125BA">
        <w:rPr>
          <w:rFonts w:cs="Times New Roman"/>
          <w:szCs w:val="24"/>
        </w:rPr>
        <w:t>XML_RPC - K zajištění XML-RPC komunikace.</w:t>
      </w:r>
    </w:p>
    <w:p w:rsidR="004E5A40" w:rsidRPr="002125BA" w:rsidRDefault="004E5A40" w:rsidP="004E5A40">
      <w:pPr>
        <w:numPr>
          <w:ilvl w:val="0"/>
          <w:numId w:val="9"/>
        </w:numPr>
        <w:spacing w:before="100" w:beforeAutospacing="1" w:after="100" w:afterAutospacing="1" w:line="240" w:lineRule="auto"/>
        <w:rPr>
          <w:rFonts w:cs="Times New Roman"/>
          <w:szCs w:val="24"/>
        </w:rPr>
      </w:pPr>
      <w:proofErr w:type="spellStart"/>
      <w:r w:rsidRPr="002125BA">
        <w:rPr>
          <w:rFonts w:cs="Times New Roman"/>
          <w:szCs w:val="24"/>
        </w:rPr>
        <w:t>Tracy</w:t>
      </w:r>
      <w:proofErr w:type="spellEnd"/>
      <w:r w:rsidRPr="002125BA">
        <w:rPr>
          <w:rFonts w:cs="Times New Roman"/>
          <w:szCs w:val="24"/>
        </w:rPr>
        <w:t xml:space="preserve"> - K logování a odchytávání chyb.</w:t>
      </w:r>
    </w:p>
    <w:p w:rsidR="004E5A40" w:rsidRPr="002125BA" w:rsidRDefault="004E5A40" w:rsidP="000B2B5F">
      <w:pPr>
        <w:pStyle w:val="Nadpis3"/>
        <w:rPr>
          <w:rFonts w:cs="Times New Roman"/>
        </w:rPr>
      </w:pPr>
      <w:bookmarkStart w:id="9" w:name="_Toc508205891"/>
      <w:r w:rsidRPr="002125BA">
        <w:rPr>
          <w:rStyle w:val="mw-headline"/>
          <w:rFonts w:cs="Times New Roman"/>
        </w:rPr>
        <w:t>Seznam XML-RPC procedur</w:t>
      </w:r>
      <w:bookmarkEnd w:id="9"/>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get_sid</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login</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get_current_user</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get_list</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get_simple_list</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hledej_akce</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hledej_projekt</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lastRenderedPageBreak/>
        <w:t>hledej_lokality</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hledej_dokument</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hledej_bibliografie</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hledej_zmeny</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hledej_zmeny_projekty</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hledej_fulltext</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hledej_search_plugin_projekt</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hledej_search_plugin_akce</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hledej_search_plugin_neident_akce</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hledej_search_plugin_lokality</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hledej_search_plugin_nalezy</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hledej_search_plugin_dokument</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hledej_search_plugin_dokumentacni_jednotka</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hledej_search_plugin_bibliografie</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get_pocet_polozka_heslar</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get_sumarizace</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nacti_informace</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nacti_informace_list</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nacti_vazby</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najdi_dokumenty</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nacti_sumar</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stahni_soubor</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ukonci_stahovani</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pripoj_soubor</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pripoj_soubor_projekty</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ukonci_pripojovani_souboru</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ukonci_pripojovani_souboru_projekty</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zmena</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easistent</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notifikace_aktivovan</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megalit_info</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get_time</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get_map_search_katastry</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get_katastr_boundary_by_id</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get_katastr_boundary_by_pian_four</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get_akce_organizace_text</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nacti_nalezy_komponenta_list</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nacti_informace_cp</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store_new_person</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edit_lock</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confirm_pian</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store_precision_four_pian</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delete_pian</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store_new_pian_project</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get_map_all_pians</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get_map_all_project_pians</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get_map_pians</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connect_map_pian_dj</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get_map_bounding_box</w:t>
      </w:r>
      <w:proofErr w:type="spellEnd"/>
    </w:p>
    <w:p w:rsidR="004E5A40" w:rsidRPr="002125BA" w:rsidRDefault="004E5A40" w:rsidP="004E5A40">
      <w:pPr>
        <w:numPr>
          <w:ilvl w:val="0"/>
          <w:numId w:val="10"/>
        </w:numPr>
        <w:spacing w:before="100" w:beforeAutospacing="1" w:after="100" w:afterAutospacing="1" w:line="240" w:lineRule="auto"/>
        <w:rPr>
          <w:rFonts w:cs="Times New Roman"/>
        </w:rPr>
      </w:pPr>
      <w:proofErr w:type="spellStart"/>
      <w:r w:rsidRPr="002125BA">
        <w:rPr>
          <w:rFonts w:cs="Times New Roman"/>
        </w:rPr>
        <w:t>zrusit_zaa</w:t>
      </w:r>
      <w:proofErr w:type="spellEnd"/>
    </w:p>
    <w:p w:rsidR="004E5A40" w:rsidRPr="002125BA" w:rsidRDefault="004E5A40" w:rsidP="000B2B5F">
      <w:pPr>
        <w:pStyle w:val="Nadpis3"/>
        <w:rPr>
          <w:rFonts w:cs="Times New Roman"/>
        </w:rPr>
      </w:pPr>
      <w:bookmarkStart w:id="10" w:name="_Toc508205892"/>
      <w:r w:rsidRPr="002125BA">
        <w:rPr>
          <w:rStyle w:val="mw-headline"/>
          <w:rFonts w:cs="Times New Roman"/>
        </w:rPr>
        <w:lastRenderedPageBreak/>
        <w:t>Struktura databáze</w:t>
      </w:r>
      <w:bookmarkEnd w:id="10"/>
    </w:p>
    <w:p w:rsidR="004E5A40" w:rsidRPr="002125BA" w:rsidRDefault="004E5A40" w:rsidP="004E5A40">
      <w:pPr>
        <w:pStyle w:val="Normlnweb"/>
      </w:pPr>
      <w:r w:rsidRPr="002125BA">
        <w:t xml:space="preserve">Následuje výčet tabulek uložených v databázi včetně komentáře. </w:t>
      </w:r>
    </w:p>
    <w:p w:rsidR="004E5A40" w:rsidRPr="002125BA" w:rsidRDefault="004E5A40" w:rsidP="004E5A40">
      <w:pPr>
        <w:numPr>
          <w:ilvl w:val="0"/>
          <w:numId w:val="11"/>
        </w:numPr>
        <w:spacing w:before="100" w:beforeAutospacing="1" w:after="100" w:afterAutospacing="1" w:line="240" w:lineRule="auto"/>
        <w:rPr>
          <w:rFonts w:cs="Times New Roman"/>
        </w:rPr>
      </w:pPr>
      <w:r w:rsidRPr="002125BA">
        <w:rPr>
          <w:rFonts w:cs="Times New Roman"/>
        </w:rPr>
        <w:t xml:space="preserve">akce </w:t>
      </w:r>
      <w:r w:rsidR="002E032A">
        <w:rPr>
          <w:rFonts w:cs="Times New Roman"/>
        </w:rPr>
        <w:t>–</w:t>
      </w:r>
      <w:r w:rsidRPr="002125BA">
        <w:rPr>
          <w:rFonts w:cs="Times New Roman"/>
        </w:rPr>
        <w:t xml:space="preserve"> Slouží k uložení akcí.</w:t>
      </w:r>
    </w:p>
    <w:p w:rsidR="004E5A40" w:rsidRPr="002125BA" w:rsidRDefault="004E5A40" w:rsidP="004E5A40">
      <w:pPr>
        <w:numPr>
          <w:ilvl w:val="0"/>
          <w:numId w:val="11"/>
        </w:numPr>
        <w:spacing w:before="100" w:beforeAutospacing="1" w:after="100" w:afterAutospacing="1" w:line="240" w:lineRule="auto"/>
        <w:rPr>
          <w:rFonts w:cs="Times New Roman"/>
        </w:rPr>
      </w:pPr>
      <w:proofErr w:type="spellStart"/>
      <w:r w:rsidRPr="002125BA">
        <w:rPr>
          <w:rFonts w:cs="Times New Roman"/>
        </w:rPr>
        <w:t>analyza</w:t>
      </w:r>
      <w:proofErr w:type="spellEnd"/>
      <w:r w:rsidRPr="002125BA">
        <w:rPr>
          <w:rFonts w:cs="Times New Roman"/>
        </w:rPr>
        <w:t xml:space="preserve"> </w:t>
      </w:r>
      <w:r w:rsidR="002E032A">
        <w:rPr>
          <w:rFonts w:cs="Times New Roman"/>
        </w:rPr>
        <w:t>–</w:t>
      </w:r>
      <w:r w:rsidRPr="002125BA">
        <w:rPr>
          <w:rFonts w:cs="Times New Roman"/>
        </w:rPr>
        <w:t xml:space="preserve"> Slouží k uložení analýz. V současné době nevyužito.</w:t>
      </w:r>
    </w:p>
    <w:p w:rsidR="004E5A40" w:rsidRPr="002125BA" w:rsidRDefault="004E5A40" w:rsidP="004E5A40">
      <w:pPr>
        <w:numPr>
          <w:ilvl w:val="0"/>
          <w:numId w:val="11"/>
        </w:numPr>
        <w:spacing w:before="100" w:beforeAutospacing="1" w:after="100" w:afterAutospacing="1" w:line="240" w:lineRule="auto"/>
        <w:rPr>
          <w:rFonts w:cs="Times New Roman"/>
        </w:rPr>
      </w:pPr>
      <w:proofErr w:type="spellStart"/>
      <w:r w:rsidRPr="002125BA">
        <w:rPr>
          <w:rFonts w:cs="Times New Roman"/>
        </w:rPr>
        <w:t>atree</w:t>
      </w:r>
      <w:proofErr w:type="spellEnd"/>
      <w:r w:rsidRPr="002125BA">
        <w:rPr>
          <w:rFonts w:cs="Times New Roman"/>
        </w:rPr>
        <w:t xml:space="preserve"> </w:t>
      </w:r>
      <w:r w:rsidR="002E032A">
        <w:rPr>
          <w:rFonts w:cs="Times New Roman"/>
        </w:rPr>
        <w:t>–</w:t>
      </w:r>
      <w:r w:rsidRPr="002125BA">
        <w:rPr>
          <w:rFonts w:cs="Times New Roman"/>
        </w:rPr>
        <w:t xml:space="preserve"> interní stromová struktura určená převážně pro usnadnění mapování záznamů do entit. Obsahuje </w:t>
      </w:r>
      <w:proofErr w:type="spellStart"/>
      <w:r w:rsidRPr="002125BA">
        <w:rPr>
          <w:rFonts w:cs="Times New Roman"/>
        </w:rPr>
        <w:t>metadata</w:t>
      </w:r>
      <w:proofErr w:type="spellEnd"/>
      <w:r w:rsidRPr="002125BA">
        <w:rPr>
          <w:rFonts w:cs="Times New Roman"/>
        </w:rPr>
        <w:t xml:space="preserve"> jednotlivých záznamů, díky kterým lze následně rozhodnout, na jakou entitu záznam </w:t>
      </w:r>
      <w:proofErr w:type="spellStart"/>
      <w:r w:rsidRPr="002125BA">
        <w:rPr>
          <w:rFonts w:cs="Times New Roman"/>
        </w:rPr>
        <w:t>namapovat</w:t>
      </w:r>
      <w:proofErr w:type="spellEnd"/>
      <w:r w:rsidRPr="002125BA">
        <w:rPr>
          <w:rFonts w:cs="Times New Roman"/>
        </w:rPr>
        <w:t>.</w:t>
      </w:r>
    </w:p>
    <w:p w:rsidR="004E5A40" w:rsidRPr="002125BA" w:rsidRDefault="004E5A40" w:rsidP="004E5A40">
      <w:pPr>
        <w:numPr>
          <w:ilvl w:val="0"/>
          <w:numId w:val="11"/>
        </w:numPr>
        <w:spacing w:before="100" w:beforeAutospacing="1" w:after="100" w:afterAutospacing="1" w:line="240" w:lineRule="auto"/>
        <w:rPr>
          <w:rFonts w:cs="Times New Roman"/>
        </w:rPr>
      </w:pPr>
      <w:r w:rsidRPr="002125BA">
        <w:rPr>
          <w:rFonts w:cs="Times New Roman"/>
        </w:rPr>
        <w:t xml:space="preserve">dokument </w:t>
      </w:r>
      <w:r w:rsidR="002E032A">
        <w:rPr>
          <w:rFonts w:cs="Times New Roman"/>
        </w:rPr>
        <w:t>–</w:t>
      </w:r>
      <w:r w:rsidRPr="002125BA">
        <w:rPr>
          <w:rFonts w:cs="Times New Roman"/>
        </w:rPr>
        <w:t xml:space="preserve"> Slouží k uložení dokumentů.</w:t>
      </w:r>
    </w:p>
    <w:p w:rsidR="004E5A40" w:rsidRPr="002125BA" w:rsidRDefault="004E5A40" w:rsidP="004E5A40">
      <w:pPr>
        <w:numPr>
          <w:ilvl w:val="0"/>
          <w:numId w:val="11"/>
        </w:numPr>
        <w:spacing w:before="100" w:beforeAutospacing="1" w:after="100" w:afterAutospacing="1" w:line="240" w:lineRule="auto"/>
        <w:rPr>
          <w:rFonts w:cs="Times New Roman"/>
        </w:rPr>
      </w:pPr>
      <w:proofErr w:type="spellStart"/>
      <w:r w:rsidRPr="002125BA">
        <w:rPr>
          <w:rFonts w:cs="Times New Roman"/>
        </w:rPr>
        <w:t>dokument_soubor_fs</w:t>
      </w:r>
      <w:proofErr w:type="spellEnd"/>
      <w:r w:rsidRPr="002125BA">
        <w:rPr>
          <w:rFonts w:cs="Times New Roman"/>
        </w:rPr>
        <w:t xml:space="preserve"> </w:t>
      </w:r>
      <w:r w:rsidR="002E032A">
        <w:rPr>
          <w:rFonts w:cs="Times New Roman"/>
        </w:rPr>
        <w:t>–</w:t>
      </w:r>
      <w:r w:rsidRPr="002125BA">
        <w:rPr>
          <w:rFonts w:cs="Times New Roman"/>
        </w:rPr>
        <w:t xml:space="preserve"> Reprezentace vazby mezi dokumentem a jeho nahranými soubory.</w:t>
      </w:r>
    </w:p>
    <w:p w:rsidR="004E5A40" w:rsidRPr="002125BA" w:rsidRDefault="004E5A40" w:rsidP="004E5A40">
      <w:pPr>
        <w:numPr>
          <w:ilvl w:val="0"/>
          <w:numId w:val="11"/>
        </w:numPr>
        <w:spacing w:before="100" w:beforeAutospacing="1" w:after="100" w:afterAutospacing="1" w:line="240" w:lineRule="auto"/>
        <w:rPr>
          <w:rFonts w:cs="Times New Roman"/>
        </w:rPr>
      </w:pPr>
      <w:proofErr w:type="spellStart"/>
      <w:r w:rsidRPr="002125BA">
        <w:rPr>
          <w:rFonts w:cs="Times New Roman"/>
        </w:rPr>
        <w:t>dokumentacni_bod</w:t>
      </w:r>
      <w:proofErr w:type="spellEnd"/>
      <w:r w:rsidRPr="002125BA">
        <w:rPr>
          <w:rFonts w:cs="Times New Roman"/>
        </w:rPr>
        <w:t xml:space="preserve"> </w:t>
      </w:r>
      <w:r w:rsidR="002E032A">
        <w:rPr>
          <w:rFonts w:cs="Times New Roman"/>
        </w:rPr>
        <w:t>–</w:t>
      </w:r>
      <w:r w:rsidRPr="002125BA">
        <w:rPr>
          <w:rFonts w:cs="Times New Roman"/>
        </w:rPr>
        <w:t xml:space="preserve"> Slouží k uložení dokumentačních bodů. V současné době nevyužito.</w:t>
      </w:r>
    </w:p>
    <w:p w:rsidR="004E5A40" w:rsidRPr="002125BA" w:rsidRDefault="004E5A40" w:rsidP="004E5A40">
      <w:pPr>
        <w:numPr>
          <w:ilvl w:val="0"/>
          <w:numId w:val="11"/>
        </w:numPr>
        <w:spacing w:before="100" w:beforeAutospacing="1" w:after="100" w:afterAutospacing="1" w:line="240" w:lineRule="auto"/>
        <w:rPr>
          <w:rFonts w:cs="Times New Roman"/>
        </w:rPr>
      </w:pPr>
      <w:proofErr w:type="spellStart"/>
      <w:r w:rsidRPr="002125BA">
        <w:rPr>
          <w:rFonts w:cs="Times New Roman"/>
        </w:rPr>
        <w:t>dokumentacni_jednotka</w:t>
      </w:r>
      <w:proofErr w:type="spellEnd"/>
      <w:r w:rsidRPr="002125BA">
        <w:rPr>
          <w:rFonts w:cs="Times New Roman"/>
        </w:rPr>
        <w:t xml:space="preserve"> </w:t>
      </w:r>
      <w:r w:rsidR="002E032A">
        <w:rPr>
          <w:rFonts w:cs="Times New Roman"/>
        </w:rPr>
        <w:t>–</w:t>
      </w:r>
      <w:r w:rsidRPr="002125BA">
        <w:rPr>
          <w:rFonts w:cs="Times New Roman"/>
        </w:rPr>
        <w:t xml:space="preserve"> Reprezentace vazby mezi akcí/lokalitou a komponentou.</w:t>
      </w:r>
    </w:p>
    <w:p w:rsidR="004E5A40" w:rsidRPr="002125BA" w:rsidRDefault="004E5A40" w:rsidP="004E5A40">
      <w:pPr>
        <w:numPr>
          <w:ilvl w:val="0"/>
          <w:numId w:val="11"/>
        </w:numPr>
        <w:spacing w:before="100" w:beforeAutospacing="1" w:after="100" w:afterAutospacing="1" w:line="240" w:lineRule="auto"/>
        <w:rPr>
          <w:rFonts w:cs="Times New Roman"/>
        </w:rPr>
      </w:pPr>
      <w:proofErr w:type="spellStart"/>
      <w:r w:rsidRPr="002125BA">
        <w:rPr>
          <w:rFonts w:cs="Times New Roman"/>
        </w:rPr>
        <w:t>edit_lock</w:t>
      </w:r>
      <w:proofErr w:type="spellEnd"/>
      <w:r w:rsidRPr="002125BA">
        <w:rPr>
          <w:rFonts w:cs="Times New Roman"/>
        </w:rPr>
        <w:t xml:space="preserve"> </w:t>
      </w:r>
      <w:r w:rsidR="002E032A">
        <w:rPr>
          <w:rFonts w:cs="Times New Roman"/>
        </w:rPr>
        <w:t>–</w:t>
      </w:r>
      <w:r w:rsidRPr="002125BA">
        <w:rPr>
          <w:rFonts w:cs="Times New Roman"/>
        </w:rPr>
        <w:t xml:space="preserve"> Záznam smí v jednu chvíli editovat vždy jen jeden administrátor současně. Tato tabulka obsahuje informace o právě editovaných záznamech.</w:t>
      </w:r>
    </w:p>
    <w:p w:rsidR="004E5A40" w:rsidRPr="002125BA" w:rsidRDefault="004E5A40" w:rsidP="004E5A40">
      <w:pPr>
        <w:numPr>
          <w:ilvl w:val="0"/>
          <w:numId w:val="11"/>
        </w:numPr>
        <w:spacing w:before="100" w:beforeAutospacing="1" w:after="100" w:afterAutospacing="1" w:line="240" w:lineRule="auto"/>
        <w:rPr>
          <w:rFonts w:cs="Times New Roman"/>
        </w:rPr>
      </w:pPr>
      <w:proofErr w:type="spellStart"/>
      <w:r w:rsidRPr="002125BA">
        <w:rPr>
          <w:rFonts w:cs="Times New Roman"/>
        </w:rPr>
        <w:t>externi_odkaz</w:t>
      </w:r>
      <w:proofErr w:type="spellEnd"/>
      <w:r w:rsidRPr="002125BA">
        <w:rPr>
          <w:rFonts w:cs="Times New Roman"/>
        </w:rPr>
        <w:t xml:space="preserve"> </w:t>
      </w:r>
      <w:r w:rsidR="002E032A">
        <w:rPr>
          <w:rFonts w:cs="Times New Roman"/>
        </w:rPr>
        <w:t>–</w:t>
      </w:r>
      <w:r w:rsidRPr="002125BA">
        <w:rPr>
          <w:rFonts w:cs="Times New Roman"/>
        </w:rPr>
        <w:t xml:space="preserve"> Reprezentace vazby mezi akcí/lokalitou a externím zdrojem.</w:t>
      </w:r>
    </w:p>
    <w:p w:rsidR="004E5A40" w:rsidRPr="002125BA" w:rsidRDefault="004E5A40" w:rsidP="004E5A40">
      <w:pPr>
        <w:numPr>
          <w:ilvl w:val="0"/>
          <w:numId w:val="11"/>
        </w:numPr>
        <w:spacing w:before="100" w:beforeAutospacing="1" w:after="100" w:afterAutospacing="1" w:line="240" w:lineRule="auto"/>
        <w:rPr>
          <w:rFonts w:cs="Times New Roman"/>
        </w:rPr>
      </w:pPr>
      <w:proofErr w:type="spellStart"/>
      <w:r w:rsidRPr="002125BA">
        <w:rPr>
          <w:rFonts w:cs="Times New Roman"/>
        </w:rPr>
        <w:t>externi_odkaz_iisapp</w:t>
      </w:r>
      <w:proofErr w:type="spellEnd"/>
      <w:r w:rsidRPr="002125BA">
        <w:rPr>
          <w:rFonts w:cs="Times New Roman"/>
        </w:rPr>
        <w:t xml:space="preserve"> </w:t>
      </w:r>
      <w:r w:rsidR="002E032A">
        <w:rPr>
          <w:rFonts w:cs="Times New Roman"/>
        </w:rPr>
        <w:t>–</w:t>
      </w:r>
      <w:r w:rsidRPr="002125BA">
        <w:rPr>
          <w:rFonts w:cs="Times New Roman"/>
        </w:rPr>
        <w:t xml:space="preserve"> Reprezentace vazby mezi akcí</w:t>
      </w:r>
      <w:r w:rsidR="003748C2">
        <w:rPr>
          <w:rFonts w:cs="Times New Roman"/>
        </w:rPr>
        <w:t>/lokalitou a externím zdrojem v </w:t>
      </w:r>
      <w:r w:rsidRPr="002125BA">
        <w:rPr>
          <w:rFonts w:cs="Times New Roman"/>
        </w:rPr>
        <w:t>rámci projektu IIS APP. V současné době nevyužito.</w:t>
      </w:r>
    </w:p>
    <w:p w:rsidR="004E5A40" w:rsidRPr="002125BA" w:rsidRDefault="004E5A40" w:rsidP="004E5A40">
      <w:pPr>
        <w:numPr>
          <w:ilvl w:val="0"/>
          <w:numId w:val="11"/>
        </w:numPr>
        <w:spacing w:before="100" w:beforeAutospacing="1" w:after="100" w:afterAutospacing="1" w:line="240" w:lineRule="auto"/>
        <w:rPr>
          <w:rFonts w:cs="Times New Roman"/>
        </w:rPr>
      </w:pPr>
      <w:proofErr w:type="spellStart"/>
      <w:r w:rsidRPr="002125BA">
        <w:rPr>
          <w:rFonts w:cs="Times New Roman"/>
        </w:rPr>
        <w:t>externi_zdroj</w:t>
      </w:r>
      <w:proofErr w:type="spellEnd"/>
      <w:r w:rsidRPr="002125BA">
        <w:rPr>
          <w:rFonts w:cs="Times New Roman"/>
        </w:rPr>
        <w:t xml:space="preserve"> </w:t>
      </w:r>
      <w:r w:rsidR="002E032A">
        <w:rPr>
          <w:rFonts w:cs="Times New Roman"/>
        </w:rPr>
        <w:t>–</w:t>
      </w:r>
      <w:r w:rsidRPr="002125BA">
        <w:rPr>
          <w:rFonts w:cs="Times New Roman"/>
        </w:rPr>
        <w:t xml:space="preserve"> Slouží k uložení externích zdrojů.</w:t>
      </w:r>
    </w:p>
    <w:p w:rsidR="004E5A40" w:rsidRPr="002125BA" w:rsidRDefault="004E5A40" w:rsidP="004E5A40">
      <w:pPr>
        <w:numPr>
          <w:ilvl w:val="0"/>
          <w:numId w:val="11"/>
        </w:numPr>
        <w:spacing w:before="100" w:beforeAutospacing="1" w:after="100" w:afterAutospacing="1" w:line="240" w:lineRule="auto"/>
        <w:rPr>
          <w:rFonts w:cs="Times New Roman"/>
        </w:rPr>
      </w:pPr>
      <w:proofErr w:type="spellStart"/>
      <w:r w:rsidRPr="002125BA">
        <w:rPr>
          <w:rFonts w:cs="Times New Roman"/>
        </w:rPr>
        <w:t>extra_data</w:t>
      </w:r>
      <w:proofErr w:type="spellEnd"/>
      <w:r w:rsidRPr="002125BA">
        <w:rPr>
          <w:rFonts w:cs="Times New Roman"/>
        </w:rPr>
        <w:t xml:space="preserve"> </w:t>
      </w:r>
      <w:r w:rsidR="002E032A">
        <w:rPr>
          <w:rFonts w:cs="Times New Roman"/>
        </w:rPr>
        <w:t>–</w:t>
      </w:r>
      <w:r w:rsidRPr="002125BA">
        <w:rPr>
          <w:rFonts w:cs="Times New Roman"/>
        </w:rPr>
        <w:t xml:space="preserve"> K dokumentům mohou (ale nemusí) být evidovány další dodatečné informace. Pokud jsou tyto dodatečné informace ukládány, nachází se právě zde.</w:t>
      </w:r>
    </w:p>
    <w:p w:rsidR="00FE0288" w:rsidRPr="002125BA" w:rsidRDefault="00FE0288" w:rsidP="00FE0288">
      <w:pPr>
        <w:numPr>
          <w:ilvl w:val="0"/>
          <w:numId w:val="11"/>
        </w:numPr>
        <w:spacing w:before="100" w:beforeAutospacing="1" w:after="100" w:afterAutospacing="1" w:line="240" w:lineRule="auto"/>
        <w:rPr>
          <w:rFonts w:cs="Times New Roman"/>
        </w:rPr>
      </w:pPr>
      <w:proofErr w:type="spellStart"/>
      <w:r w:rsidRPr="002125BA">
        <w:rPr>
          <w:rFonts w:cs="Times New Roman"/>
        </w:rPr>
        <w:t>jednotka_dokument</w:t>
      </w:r>
      <w:proofErr w:type="spellEnd"/>
      <w:r w:rsidRPr="002125BA">
        <w:rPr>
          <w:rFonts w:cs="Times New Roman"/>
        </w:rPr>
        <w:t xml:space="preserve"> </w:t>
      </w:r>
      <w:r w:rsidR="002E032A">
        <w:rPr>
          <w:rFonts w:cs="Times New Roman"/>
        </w:rPr>
        <w:t>–</w:t>
      </w:r>
      <w:r w:rsidRPr="002125BA">
        <w:rPr>
          <w:rFonts w:cs="Times New Roman"/>
        </w:rPr>
        <w:t xml:space="preserve"> Reprezentace vazby mezi akcí/lokalitou a dokumentem.</w:t>
      </w:r>
    </w:p>
    <w:p w:rsidR="00FE0288" w:rsidRPr="002125BA" w:rsidRDefault="00FE0288" w:rsidP="00FE0288">
      <w:pPr>
        <w:numPr>
          <w:ilvl w:val="0"/>
          <w:numId w:val="11"/>
        </w:numPr>
        <w:spacing w:before="100" w:beforeAutospacing="1" w:after="100" w:afterAutospacing="1" w:line="240" w:lineRule="auto"/>
        <w:rPr>
          <w:rFonts w:cs="Times New Roman"/>
        </w:rPr>
      </w:pPr>
      <w:proofErr w:type="spellStart"/>
      <w:r w:rsidRPr="002125BA">
        <w:rPr>
          <w:rFonts w:cs="Times New Roman"/>
        </w:rPr>
        <w:t>katastr_aktualni</w:t>
      </w:r>
      <w:proofErr w:type="spellEnd"/>
      <w:r w:rsidRPr="002125BA">
        <w:rPr>
          <w:rFonts w:cs="Times New Roman"/>
        </w:rPr>
        <w:t xml:space="preserve"> </w:t>
      </w:r>
      <w:r w:rsidR="002E032A">
        <w:rPr>
          <w:rFonts w:cs="Times New Roman"/>
        </w:rPr>
        <w:t>–</w:t>
      </w:r>
      <w:r w:rsidRPr="002125BA">
        <w:rPr>
          <w:rFonts w:cs="Times New Roman"/>
        </w:rPr>
        <w:t xml:space="preserve"> Interní pomocný nástroj pro aktualizaci katastrů.</w:t>
      </w:r>
    </w:p>
    <w:p w:rsidR="00FE0288" w:rsidRPr="002125BA" w:rsidRDefault="00FE0288" w:rsidP="00FE0288">
      <w:pPr>
        <w:numPr>
          <w:ilvl w:val="0"/>
          <w:numId w:val="11"/>
        </w:numPr>
        <w:spacing w:before="100" w:beforeAutospacing="1" w:after="100" w:afterAutospacing="1" w:line="240" w:lineRule="auto"/>
        <w:rPr>
          <w:rFonts w:cs="Times New Roman"/>
        </w:rPr>
      </w:pPr>
      <w:r w:rsidRPr="002125BA">
        <w:rPr>
          <w:rFonts w:cs="Times New Roman"/>
        </w:rPr>
        <w:t xml:space="preserve">komponenta </w:t>
      </w:r>
      <w:r w:rsidR="002E032A">
        <w:rPr>
          <w:rFonts w:cs="Times New Roman"/>
        </w:rPr>
        <w:t>–</w:t>
      </w:r>
      <w:r w:rsidRPr="002125BA">
        <w:rPr>
          <w:rFonts w:cs="Times New Roman"/>
        </w:rPr>
        <w:t xml:space="preserve"> Slouží k uložení komponent.</w:t>
      </w:r>
    </w:p>
    <w:p w:rsidR="00FE0288" w:rsidRPr="002125BA" w:rsidRDefault="00FE0288" w:rsidP="00FE0288">
      <w:pPr>
        <w:numPr>
          <w:ilvl w:val="0"/>
          <w:numId w:val="11"/>
        </w:numPr>
        <w:spacing w:before="100" w:beforeAutospacing="1" w:after="100" w:afterAutospacing="1" w:line="240" w:lineRule="auto"/>
        <w:rPr>
          <w:rFonts w:cs="Times New Roman"/>
        </w:rPr>
      </w:pPr>
      <w:proofErr w:type="spellStart"/>
      <w:r w:rsidRPr="002125BA">
        <w:rPr>
          <w:rFonts w:cs="Times New Roman"/>
        </w:rPr>
        <w:t>komponenta_dokument</w:t>
      </w:r>
      <w:proofErr w:type="spellEnd"/>
      <w:r w:rsidRPr="002125BA">
        <w:rPr>
          <w:rFonts w:cs="Times New Roman"/>
        </w:rPr>
        <w:t xml:space="preserve"> </w:t>
      </w:r>
      <w:r w:rsidR="002E032A">
        <w:rPr>
          <w:rFonts w:cs="Times New Roman"/>
        </w:rPr>
        <w:t>–</w:t>
      </w:r>
      <w:r w:rsidRPr="002125BA">
        <w:rPr>
          <w:rFonts w:cs="Times New Roman"/>
        </w:rPr>
        <w:t xml:space="preserve"> Slouží k uložení komponent dokumentu.</w:t>
      </w:r>
    </w:p>
    <w:p w:rsidR="00FE0288" w:rsidRPr="002125BA" w:rsidRDefault="00FE0288" w:rsidP="00FE0288">
      <w:pPr>
        <w:numPr>
          <w:ilvl w:val="0"/>
          <w:numId w:val="11"/>
        </w:numPr>
        <w:spacing w:before="100" w:beforeAutospacing="1" w:after="100" w:afterAutospacing="1" w:line="240" w:lineRule="auto"/>
        <w:rPr>
          <w:rFonts w:cs="Times New Roman"/>
        </w:rPr>
      </w:pPr>
      <w:r w:rsidRPr="002125BA">
        <w:rPr>
          <w:rFonts w:cs="Times New Roman"/>
        </w:rPr>
        <w:t xml:space="preserve">let </w:t>
      </w:r>
      <w:r w:rsidR="002E032A">
        <w:rPr>
          <w:rFonts w:cs="Times New Roman"/>
        </w:rPr>
        <w:t>–</w:t>
      </w:r>
      <w:r w:rsidRPr="002125BA">
        <w:rPr>
          <w:rFonts w:cs="Times New Roman"/>
        </w:rPr>
        <w:t xml:space="preserve"> Slouží k uložení záznamů o letech. V současné době nevyužito.</w:t>
      </w:r>
    </w:p>
    <w:p w:rsidR="00FE0288" w:rsidRPr="002125BA" w:rsidRDefault="00FE0288" w:rsidP="00FE0288">
      <w:pPr>
        <w:numPr>
          <w:ilvl w:val="0"/>
          <w:numId w:val="11"/>
        </w:numPr>
        <w:spacing w:before="100" w:beforeAutospacing="1" w:after="100" w:afterAutospacing="1" w:line="240" w:lineRule="auto"/>
        <w:rPr>
          <w:rFonts w:cs="Times New Roman"/>
        </w:rPr>
      </w:pPr>
      <w:r w:rsidRPr="002125BA">
        <w:rPr>
          <w:rFonts w:cs="Times New Roman"/>
        </w:rPr>
        <w:t xml:space="preserve">literatura </w:t>
      </w:r>
      <w:r w:rsidR="002E032A">
        <w:rPr>
          <w:rFonts w:cs="Times New Roman"/>
        </w:rPr>
        <w:t>–</w:t>
      </w:r>
      <w:r w:rsidRPr="002125BA">
        <w:rPr>
          <w:rFonts w:cs="Times New Roman"/>
        </w:rPr>
        <w:t xml:space="preserve"> Slouží k uložení literatury. V současné době nevyužito.</w:t>
      </w:r>
    </w:p>
    <w:p w:rsidR="00FE0288" w:rsidRPr="002125BA" w:rsidRDefault="00FE0288" w:rsidP="00FE0288">
      <w:pPr>
        <w:numPr>
          <w:ilvl w:val="0"/>
          <w:numId w:val="11"/>
        </w:numPr>
        <w:spacing w:before="100" w:beforeAutospacing="1" w:after="100" w:afterAutospacing="1" w:line="240" w:lineRule="auto"/>
        <w:rPr>
          <w:rFonts w:cs="Times New Roman"/>
        </w:rPr>
      </w:pPr>
      <w:r w:rsidRPr="002125BA">
        <w:rPr>
          <w:rFonts w:cs="Times New Roman"/>
        </w:rPr>
        <w:t xml:space="preserve">log </w:t>
      </w:r>
      <w:r w:rsidR="002E032A">
        <w:rPr>
          <w:rFonts w:cs="Times New Roman"/>
        </w:rPr>
        <w:t>–</w:t>
      </w:r>
      <w:r w:rsidRPr="002125BA">
        <w:rPr>
          <w:rFonts w:cs="Times New Roman"/>
        </w:rPr>
        <w:t xml:space="preserve"> Slouží k zaznamenání přechodu mezi stavy u jednotlivých podporovaných záznamů.</w:t>
      </w:r>
    </w:p>
    <w:p w:rsidR="00FE0288" w:rsidRPr="002125BA" w:rsidRDefault="00FE0288" w:rsidP="00FE0288">
      <w:pPr>
        <w:numPr>
          <w:ilvl w:val="0"/>
          <w:numId w:val="11"/>
        </w:numPr>
        <w:spacing w:before="100" w:beforeAutospacing="1" w:after="100" w:afterAutospacing="1" w:line="240" w:lineRule="auto"/>
        <w:rPr>
          <w:rFonts w:cs="Times New Roman"/>
        </w:rPr>
      </w:pPr>
      <w:r w:rsidRPr="002125BA">
        <w:rPr>
          <w:rFonts w:cs="Times New Roman"/>
        </w:rPr>
        <w:t xml:space="preserve">lokalita </w:t>
      </w:r>
      <w:r w:rsidR="002E032A">
        <w:rPr>
          <w:rFonts w:cs="Times New Roman"/>
        </w:rPr>
        <w:t>–</w:t>
      </w:r>
      <w:r w:rsidRPr="002125BA">
        <w:rPr>
          <w:rFonts w:cs="Times New Roman"/>
        </w:rPr>
        <w:t xml:space="preserve"> Slouží k uložení lokalit.</w:t>
      </w:r>
    </w:p>
    <w:p w:rsidR="00FE0288" w:rsidRPr="002125BA" w:rsidRDefault="00FE0288" w:rsidP="00FE0288">
      <w:pPr>
        <w:numPr>
          <w:ilvl w:val="0"/>
          <w:numId w:val="11"/>
        </w:numPr>
        <w:spacing w:before="100" w:beforeAutospacing="1" w:after="100" w:afterAutospacing="1" w:line="240" w:lineRule="auto"/>
        <w:rPr>
          <w:rFonts w:cs="Times New Roman"/>
        </w:rPr>
      </w:pPr>
      <w:proofErr w:type="spellStart"/>
      <w:r w:rsidRPr="002125BA">
        <w:rPr>
          <w:rFonts w:cs="Times New Roman"/>
        </w:rPr>
        <w:t>mass_storage</w:t>
      </w:r>
      <w:proofErr w:type="spellEnd"/>
      <w:r w:rsidRPr="002125BA">
        <w:rPr>
          <w:rFonts w:cs="Times New Roman"/>
        </w:rPr>
        <w:t xml:space="preserve"> </w:t>
      </w:r>
      <w:r w:rsidR="002E032A">
        <w:rPr>
          <w:rFonts w:cs="Times New Roman"/>
        </w:rPr>
        <w:t>–</w:t>
      </w:r>
      <w:r w:rsidRPr="002125BA">
        <w:rPr>
          <w:rFonts w:cs="Times New Roman"/>
        </w:rPr>
        <w:t xml:space="preserve"> Interní obecný nástroj k uložení pomocných dat.</w:t>
      </w:r>
    </w:p>
    <w:p w:rsidR="00FE0288" w:rsidRPr="002125BA" w:rsidRDefault="00FE0288" w:rsidP="00FE0288">
      <w:pPr>
        <w:numPr>
          <w:ilvl w:val="0"/>
          <w:numId w:val="11"/>
        </w:numPr>
        <w:spacing w:before="100" w:beforeAutospacing="1" w:after="100" w:afterAutospacing="1" w:line="240" w:lineRule="auto"/>
        <w:rPr>
          <w:rFonts w:cs="Times New Roman"/>
        </w:rPr>
      </w:pPr>
      <w:proofErr w:type="spellStart"/>
      <w:r w:rsidRPr="002125BA">
        <w:rPr>
          <w:rFonts w:cs="Times New Roman"/>
        </w:rPr>
        <w:t>megalit_info</w:t>
      </w:r>
      <w:proofErr w:type="spellEnd"/>
      <w:r w:rsidRPr="002125BA">
        <w:rPr>
          <w:rFonts w:cs="Times New Roman"/>
        </w:rPr>
        <w:t xml:space="preserve"> </w:t>
      </w:r>
      <w:r w:rsidR="002E032A">
        <w:rPr>
          <w:rFonts w:cs="Times New Roman"/>
        </w:rPr>
        <w:t>–</w:t>
      </w:r>
      <w:r w:rsidRPr="002125BA">
        <w:rPr>
          <w:rFonts w:cs="Times New Roman"/>
        </w:rPr>
        <w:t xml:space="preserve"> Interní obecný nástroj k uložení pomocných dat.</w:t>
      </w:r>
    </w:p>
    <w:p w:rsidR="00FE0288" w:rsidRPr="002125BA" w:rsidRDefault="00FE0288" w:rsidP="00FE0288">
      <w:pPr>
        <w:numPr>
          <w:ilvl w:val="0"/>
          <w:numId w:val="11"/>
        </w:numPr>
        <w:spacing w:before="100" w:beforeAutospacing="1" w:after="100" w:afterAutospacing="1" w:line="240" w:lineRule="auto"/>
        <w:rPr>
          <w:rFonts w:cs="Times New Roman"/>
        </w:rPr>
      </w:pPr>
      <w:r w:rsidRPr="002125BA">
        <w:rPr>
          <w:rFonts w:cs="Times New Roman"/>
        </w:rPr>
        <w:t xml:space="preserve">nalez </w:t>
      </w:r>
      <w:r w:rsidR="002E032A">
        <w:rPr>
          <w:rFonts w:cs="Times New Roman"/>
        </w:rPr>
        <w:t>–</w:t>
      </w:r>
      <w:r w:rsidRPr="002125BA">
        <w:rPr>
          <w:rFonts w:cs="Times New Roman"/>
        </w:rPr>
        <w:t xml:space="preserve"> Slouží k uložení nálezů.</w:t>
      </w:r>
    </w:p>
    <w:p w:rsidR="00FE0288" w:rsidRPr="002125BA" w:rsidRDefault="00FE0288" w:rsidP="00FE0288">
      <w:pPr>
        <w:numPr>
          <w:ilvl w:val="0"/>
          <w:numId w:val="11"/>
        </w:numPr>
        <w:spacing w:before="100" w:beforeAutospacing="1" w:after="100" w:afterAutospacing="1" w:line="240" w:lineRule="auto"/>
        <w:rPr>
          <w:rFonts w:cs="Times New Roman"/>
        </w:rPr>
      </w:pPr>
      <w:proofErr w:type="spellStart"/>
      <w:r w:rsidRPr="002125BA">
        <w:rPr>
          <w:rFonts w:cs="Times New Roman"/>
        </w:rPr>
        <w:t>nalez_dokument</w:t>
      </w:r>
      <w:proofErr w:type="spellEnd"/>
      <w:r w:rsidRPr="002125BA">
        <w:rPr>
          <w:rFonts w:cs="Times New Roman"/>
        </w:rPr>
        <w:t xml:space="preserve"> </w:t>
      </w:r>
      <w:r w:rsidR="002E032A">
        <w:rPr>
          <w:rFonts w:cs="Times New Roman"/>
        </w:rPr>
        <w:t>–</w:t>
      </w:r>
      <w:r w:rsidRPr="002125BA">
        <w:rPr>
          <w:rFonts w:cs="Times New Roman"/>
        </w:rPr>
        <w:t xml:space="preserve"> Slouží k uložení nálezů dokumentu.</w:t>
      </w:r>
    </w:p>
    <w:p w:rsidR="00FE0288" w:rsidRPr="002125BA" w:rsidRDefault="00FE0288" w:rsidP="00FE0288">
      <w:pPr>
        <w:numPr>
          <w:ilvl w:val="0"/>
          <w:numId w:val="11"/>
        </w:numPr>
        <w:spacing w:before="100" w:beforeAutospacing="1" w:after="100" w:afterAutospacing="1" w:line="240" w:lineRule="auto"/>
        <w:rPr>
          <w:rFonts w:cs="Times New Roman"/>
        </w:rPr>
      </w:pPr>
      <w:proofErr w:type="spellStart"/>
      <w:r w:rsidRPr="002125BA">
        <w:rPr>
          <w:rFonts w:cs="Times New Roman"/>
        </w:rPr>
        <w:t>neident_akce</w:t>
      </w:r>
      <w:proofErr w:type="spellEnd"/>
      <w:r w:rsidRPr="002125BA">
        <w:rPr>
          <w:rFonts w:cs="Times New Roman"/>
        </w:rPr>
        <w:t xml:space="preserve"> </w:t>
      </w:r>
      <w:r w:rsidR="002E032A">
        <w:rPr>
          <w:rFonts w:cs="Times New Roman"/>
        </w:rPr>
        <w:t>–</w:t>
      </w:r>
      <w:r w:rsidRPr="002125BA">
        <w:rPr>
          <w:rFonts w:cs="Times New Roman"/>
        </w:rPr>
        <w:t xml:space="preserve"> Slouží k uložení neidentifikovaných akcí.</w:t>
      </w:r>
    </w:p>
    <w:p w:rsidR="00FE0288" w:rsidRPr="002125BA" w:rsidRDefault="00FE0288" w:rsidP="00FE0288">
      <w:pPr>
        <w:numPr>
          <w:ilvl w:val="0"/>
          <w:numId w:val="11"/>
        </w:numPr>
        <w:spacing w:before="100" w:beforeAutospacing="1" w:after="100" w:afterAutospacing="1" w:line="240" w:lineRule="auto"/>
        <w:rPr>
          <w:rFonts w:cs="Times New Roman"/>
        </w:rPr>
      </w:pPr>
      <w:proofErr w:type="spellStart"/>
      <w:r w:rsidRPr="002125BA">
        <w:rPr>
          <w:rFonts w:cs="Times New Roman"/>
        </w:rPr>
        <w:t>nivelacni_bod</w:t>
      </w:r>
      <w:proofErr w:type="spellEnd"/>
      <w:r w:rsidRPr="002125BA">
        <w:rPr>
          <w:rFonts w:cs="Times New Roman"/>
        </w:rPr>
        <w:t xml:space="preserve"> </w:t>
      </w:r>
      <w:r w:rsidR="002E032A">
        <w:rPr>
          <w:rFonts w:cs="Times New Roman"/>
        </w:rPr>
        <w:t>–</w:t>
      </w:r>
      <w:r w:rsidRPr="002125BA">
        <w:rPr>
          <w:rFonts w:cs="Times New Roman"/>
        </w:rPr>
        <w:t xml:space="preserve"> Slouží k uložení nivelačních bodů. V současné době nevyužito.</w:t>
      </w:r>
    </w:p>
    <w:p w:rsidR="00FE0288" w:rsidRPr="002125BA" w:rsidRDefault="00FE0288" w:rsidP="00FE0288">
      <w:pPr>
        <w:numPr>
          <w:ilvl w:val="0"/>
          <w:numId w:val="11"/>
        </w:numPr>
        <w:spacing w:before="100" w:beforeAutospacing="1" w:after="100" w:afterAutospacing="1" w:line="240" w:lineRule="auto"/>
        <w:rPr>
          <w:rFonts w:cs="Times New Roman"/>
        </w:rPr>
      </w:pPr>
      <w:r w:rsidRPr="002125BA">
        <w:rPr>
          <w:rFonts w:cs="Times New Roman"/>
        </w:rPr>
        <w:t xml:space="preserve">odkaz </w:t>
      </w:r>
      <w:r w:rsidR="002E032A">
        <w:rPr>
          <w:rFonts w:cs="Times New Roman"/>
        </w:rPr>
        <w:t>–</w:t>
      </w:r>
      <w:r w:rsidRPr="002125BA">
        <w:rPr>
          <w:rFonts w:cs="Times New Roman"/>
        </w:rPr>
        <w:t xml:space="preserve"> Reprezentace vazby mezi akcí/lokalitou a dokumentem.</w:t>
      </w:r>
    </w:p>
    <w:p w:rsidR="00FE0288" w:rsidRPr="002125BA" w:rsidRDefault="00FE0288" w:rsidP="00FE0288">
      <w:pPr>
        <w:numPr>
          <w:ilvl w:val="0"/>
          <w:numId w:val="11"/>
        </w:numPr>
        <w:spacing w:before="100" w:beforeAutospacing="1" w:after="100" w:afterAutospacing="1" w:line="240" w:lineRule="auto"/>
        <w:rPr>
          <w:rFonts w:cs="Times New Roman"/>
        </w:rPr>
      </w:pPr>
      <w:proofErr w:type="spellStart"/>
      <w:r w:rsidRPr="002125BA">
        <w:rPr>
          <w:rFonts w:cs="Times New Roman"/>
        </w:rPr>
        <w:t>odkaz_iisapp</w:t>
      </w:r>
      <w:proofErr w:type="spellEnd"/>
      <w:r w:rsidRPr="002125BA">
        <w:rPr>
          <w:rFonts w:cs="Times New Roman"/>
        </w:rPr>
        <w:t xml:space="preserve"> </w:t>
      </w:r>
      <w:r w:rsidR="002E032A">
        <w:rPr>
          <w:rFonts w:cs="Times New Roman"/>
        </w:rPr>
        <w:t>–</w:t>
      </w:r>
      <w:r w:rsidRPr="002125BA">
        <w:rPr>
          <w:rFonts w:cs="Times New Roman"/>
        </w:rPr>
        <w:t xml:space="preserve"> Reprezentace vazby mezi akcí/lokalitou a dokumentem v rámci projektu IIS APP. V současné době nevyužito.</w:t>
      </w:r>
    </w:p>
    <w:p w:rsidR="00FE0288" w:rsidRPr="002125BA" w:rsidRDefault="00FE0288" w:rsidP="00FE0288">
      <w:pPr>
        <w:numPr>
          <w:ilvl w:val="0"/>
          <w:numId w:val="11"/>
        </w:numPr>
        <w:spacing w:before="100" w:beforeAutospacing="1" w:after="100" w:afterAutospacing="1" w:line="240" w:lineRule="auto"/>
        <w:rPr>
          <w:rFonts w:cs="Times New Roman"/>
        </w:rPr>
      </w:pPr>
      <w:r w:rsidRPr="002125BA">
        <w:rPr>
          <w:rFonts w:cs="Times New Roman"/>
        </w:rPr>
        <w:t xml:space="preserve">pian </w:t>
      </w:r>
      <w:r w:rsidR="002E032A">
        <w:rPr>
          <w:rFonts w:cs="Times New Roman"/>
        </w:rPr>
        <w:t>–</w:t>
      </w:r>
      <w:r w:rsidRPr="002125BA">
        <w:rPr>
          <w:rFonts w:cs="Times New Roman"/>
        </w:rPr>
        <w:t xml:space="preserve"> Slouží k uložení </w:t>
      </w:r>
      <w:proofErr w:type="spellStart"/>
      <w:r w:rsidRPr="002125BA">
        <w:rPr>
          <w:rFonts w:cs="Times New Roman"/>
        </w:rPr>
        <w:t>PIANů</w:t>
      </w:r>
      <w:proofErr w:type="spellEnd"/>
      <w:r w:rsidRPr="002125BA">
        <w:rPr>
          <w:rFonts w:cs="Times New Roman"/>
        </w:rPr>
        <w:t xml:space="preserve"> (prostorová identifikace archeologického nálezu).</w:t>
      </w:r>
    </w:p>
    <w:p w:rsidR="00FE0288" w:rsidRPr="002125BA" w:rsidRDefault="00FE0288" w:rsidP="00FE0288">
      <w:pPr>
        <w:numPr>
          <w:ilvl w:val="0"/>
          <w:numId w:val="11"/>
        </w:numPr>
        <w:spacing w:before="100" w:beforeAutospacing="1" w:after="100" w:afterAutospacing="1" w:line="240" w:lineRule="auto"/>
        <w:rPr>
          <w:rFonts w:cs="Times New Roman"/>
        </w:rPr>
      </w:pPr>
      <w:proofErr w:type="spellStart"/>
      <w:r w:rsidRPr="002125BA">
        <w:rPr>
          <w:rFonts w:cs="Times New Roman"/>
        </w:rPr>
        <w:t>pian_import</w:t>
      </w:r>
      <w:proofErr w:type="spellEnd"/>
      <w:r w:rsidRPr="002125BA">
        <w:rPr>
          <w:rFonts w:cs="Times New Roman"/>
        </w:rPr>
        <w:t xml:space="preserve"> </w:t>
      </w:r>
      <w:r w:rsidR="002E032A">
        <w:rPr>
          <w:rFonts w:cs="Times New Roman"/>
        </w:rPr>
        <w:t>–</w:t>
      </w:r>
      <w:r w:rsidRPr="002125BA">
        <w:rPr>
          <w:rFonts w:cs="Times New Roman"/>
        </w:rPr>
        <w:t xml:space="preserve"> Interní pomocná tabulka pro import </w:t>
      </w:r>
      <w:proofErr w:type="spellStart"/>
      <w:r w:rsidRPr="002125BA">
        <w:rPr>
          <w:rFonts w:cs="Times New Roman"/>
        </w:rPr>
        <w:t>PIANů</w:t>
      </w:r>
      <w:proofErr w:type="spellEnd"/>
      <w:r w:rsidRPr="002125BA">
        <w:rPr>
          <w:rFonts w:cs="Times New Roman"/>
        </w:rPr>
        <w:t>.</w:t>
      </w:r>
    </w:p>
    <w:p w:rsidR="00FE0288" w:rsidRPr="002125BA" w:rsidRDefault="00FE0288" w:rsidP="00FE0288">
      <w:pPr>
        <w:numPr>
          <w:ilvl w:val="0"/>
          <w:numId w:val="11"/>
        </w:numPr>
        <w:spacing w:before="100" w:beforeAutospacing="1" w:after="100" w:afterAutospacing="1" w:line="240" w:lineRule="auto"/>
        <w:rPr>
          <w:rFonts w:cs="Times New Roman"/>
        </w:rPr>
      </w:pPr>
      <w:proofErr w:type="spellStart"/>
      <w:r w:rsidRPr="002125BA">
        <w:rPr>
          <w:rFonts w:cs="Times New Roman"/>
        </w:rPr>
        <w:t>pian_projekt</w:t>
      </w:r>
      <w:proofErr w:type="spellEnd"/>
      <w:r w:rsidRPr="002125BA">
        <w:rPr>
          <w:rFonts w:cs="Times New Roman"/>
        </w:rPr>
        <w:t xml:space="preserve"> </w:t>
      </w:r>
      <w:r w:rsidR="002E032A">
        <w:rPr>
          <w:rFonts w:cs="Times New Roman"/>
        </w:rPr>
        <w:t>–</w:t>
      </w:r>
      <w:r w:rsidRPr="002125BA">
        <w:rPr>
          <w:rFonts w:cs="Times New Roman"/>
        </w:rPr>
        <w:t xml:space="preserve"> Slouží k uložení </w:t>
      </w:r>
      <w:proofErr w:type="spellStart"/>
      <w:r w:rsidRPr="002125BA">
        <w:rPr>
          <w:rFonts w:cs="Times New Roman"/>
        </w:rPr>
        <w:t>PIANů</w:t>
      </w:r>
      <w:proofErr w:type="spellEnd"/>
      <w:r w:rsidRPr="002125BA">
        <w:rPr>
          <w:rFonts w:cs="Times New Roman"/>
        </w:rPr>
        <w:t xml:space="preserve"> u projektů.</w:t>
      </w:r>
    </w:p>
    <w:p w:rsidR="00FE0288" w:rsidRPr="002125BA" w:rsidRDefault="00FE0288" w:rsidP="00FE0288">
      <w:pPr>
        <w:numPr>
          <w:ilvl w:val="0"/>
          <w:numId w:val="11"/>
        </w:numPr>
        <w:spacing w:before="100" w:beforeAutospacing="1" w:after="100" w:afterAutospacing="1" w:line="240" w:lineRule="auto"/>
        <w:rPr>
          <w:rFonts w:cs="Times New Roman"/>
        </w:rPr>
      </w:pPr>
      <w:proofErr w:type="spellStart"/>
      <w:r w:rsidRPr="002125BA">
        <w:rPr>
          <w:rFonts w:cs="Times New Roman"/>
        </w:rPr>
        <w:t>pian_sekvence</w:t>
      </w:r>
      <w:proofErr w:type="spellEnd"/>
      <w:r w:rsidRPr="002125BA">
        <w:rPr>
          <w:rFonts w:cs="Times New Roman"/>
        </w:rPr>
        <w:t xml:space="preserve"> </w:t>
      </w:r>
      <w:r w:rsidR="002E032A">
        <w:rPr>
          <w:rFonts w:cs="Times New Roman"/>
        </w:rPr>
        <w:t>–</w:t>
      </w:r>
      <w:r w:rsidRPr="002125BA">
        <w:rPr>
          <w:rFonts w:cs="Times New Roman"/>
        </w:rPr>
        <w:t xml:space="preserve"> Interní pomocná tabulka pro generování navazující sekvence při vytváření </w:t>
      </w:r>
      <w:proofErr w:type="spellStart"/>
      <w:r w:rsidRPr="002125BA">
        <w:rPr>
          <w:rFonts w:cs="Times New Roman"/>
        </w:rPr>
        <w:t>PIANů</w:t>
      </w:r>
      <w:proofErr w:type="spellEnd"/>
      <w:r w:rsidRPr="002125BA">
        <w:rPr>
          <w:rFonts w:cs="Times New Roman"/>
        </w:rPr>
        <w:t>.</w:t>
      </w:r>
    </w:p>
    <w:p w:rsidR="00FE0288" w:rsidRPr="002125BA" w:rsidRDefault="00FE0288" w:rsidP="00FE0288">
      <w:pPr>
        <w:numPr>
          <w:ilvl w:val="0"/>
          <w:numId w:val="11"/>
        </w:numPr>
        <w:spacing w:before="100" w:beforeAutospacing="1" w:after="100" w:afterAutospacing="1" w:line="240" w:lineRule="auto"/>
        <w:rPr>
          <w:rFonts w:cs="Times New Roman"/>
        </w:rPr>
      </w:pPr>
      <w:r w:rsidRPr="002125BA">
        <w:rPr>
          <w:rFonts w:cs="Times New Roman"/>
        </w:rPr>
        <w:t xml:space="preserve">projekt </w:t>
      </w:r>
      <w:r w:rsidR="002E032A">
        <w:rPr>
          <w:rFonts w:cs="Times New Roman"/>
        </w:rPr>
        <w:t>–</w:t>
      </w:r>
      <w:r w:rsidRPr="002125BA">
        <w:rPr>
          <w:rFonts w:cs="Times New Roman"/>
        </w:rPr>
        <w:t xml:space="preserve"> Slouží k uložení projektů.</w:t>
      </w:r>
    </w:p>
    <w:p w:rsidR="00FE0288" w:rsidRPr="002125BA" w:rsidRDefault="00FE0288" w:rsidP="00FE0288">
      <w:pPr>
        <w:numPr>
          <w:ilvl w:val="0"/>
          <w:numId w:val="11"/>
        </w:numPr>
        <w:spacing w:before="100" w:beforeAutospacing="1" w:after="100" w:afterAutospacing="1" w:line="240" w:lineRule="auto"/>
        <w:rPr>
          <w:rFonts w:cs="Times New Roman"/>
        </w:rPr>
      </w:pPr>
      <w:proofErr w:type="spellStart"/>
      <w:r w:rsidRPr="002125BA">
        <w:rPr>
          <w:rFonts w:cs="Times New Roman"/>
        </w:rPr>
        <w:t>projekt_dokumentace</w:t>
      </w:r>
      <w:proofErr w:type="spellEnd"/>
      <w:r w:rsidRPr="002125BA">
        <w:rPr>
          <w:rFonts w:cs="Times New Roman"/>
        </w:rPr>
        <w:t xml:space="preserve"> </w:t>
      </w:r>
      <w:r w:rsidR="002E032A">
        <w:rPr>
          <w:rFonts w:cs="Times New Roman"/>
        </w:rPr>
        <w:t>–</w:t>
      </w:r>
      <w:r w:rsidRPr="002125BA">
        <w:rPr>
          <w:rFonts w:cs="Times New Roman"/>
        </w:rPr>
        <w:t xml:space="preserve"> Slouží k uložení dokumentace u projektů.</w:t>
      </w:r>
    </w:p>
    <w:p w:rsidR="00FE0288" w:rsidRPr="002125BA" w:rsidRDefault="00FE0288" w:rsidP="00FE0288">
      <w:pPr>
        <w:numPr>
          <w:ilvl w:val="0"/>
          <w:numId w:val="11"/>
        </w:numPr>
        <w:spacing w:before="100" w:beforeAutospacing="1" w:after="100" w:afterAutospacing="1" w:line="240" w:lineRule="auto"/>
        <w:rPr>
          <w:rFonts w:cs="Times New Roman"/>
        </w:rPr>
      </w:pPr>
      <w:r w:rsidRPr="002125BA">
        <w:rPr>
          <w:rFonts w:cs="Times New Roman"/>
        </w:rPr>
        <w:t xml:space="preserve">soubor </w:t>
      </w:r>
      <w:r w:rsidR="002E032A">
        <w:rPr>
          <w:rFonts w:cs="Times New Roman"/>
        </w:rPr>
        <w:t>–</w:t>
      </w:r>
      <w:r w:rsidRPr="002125BA">
        <w:rPr>
          <w:rFonts w:cs="Times New Roman"/>
        </w:rPr>
        <w:t xml:space="preserve"> Slouží k uložení </w:t>
      </w:r>
      <w:proofErr w:type="spellStart"/>
      <w:r w:rsidRPr="002125BA">
        <w:rPr>
          <w:rFonts w:cs="Times New Roman"/>
        </w:rPr>
        <w:t>metadat</w:t>
      </w:r>
      <w:proofErr w:type="spellEnd"/>
      <w:r w:rsidRPr="002125BA">
        <w:rPr>
          <w:rFonts w:cs="Times New Roman"/>
        </w:rPr>
        <w:t xml:space="preserve"> o souborech. Samotné soubory spravuje depozitář dokumentace.</w:t>
      </w:r>
    </w:p>
    <w:p w:rsidR="00FE0288" w:rsidRPr="002125BA" w:rsidRDefault="00FE0288" w:rsidP="00FE0288">
      <w:pPr>
        <w:numPr>
          <w:ilvl w:val="0"/>
          <w:numId w:val="11"/>
        </w:numPr>
        <w:spacing w:before="100" w:beforeAutospacing="1" w:after="100" w:afterAutospacing="1" w:line="240" w:lineRule="auto"/>
        <w:rPr>
          <w:rFonts w:cs="Times New Roman"/>
        </w:rPr>
      </w:pPr>
      <w:proofErr w:type="spellStart"/>
      <w:r w:rsidRPr="002125BA">
        <w:rPr>
          <w:rFonts w:cs="Times New Roman"/>
        </w:rPr>
        <w:lastRenderedPageBreak/>
        <w:t>soubor_docasny</w:t>
      </w:r>
      <w:proofErr w:type="spellEnd"/>
      <w:r w:rsidRPr="002125BA">
        <w:rPr>
          <w:rFonts w:cs="Times New Roman"/>
        </w:rPr>
        <w:t xml:space="preserve"> </w:t>
      </w:r>
      <w:r w:rsidR="002E032A">
        <w:rPr>
          <w:rFonts w:cs="Times New Roman"/>
        </w:rPr>
        <w:t>–</w:t>
      </w:r>
      <w:r w:rsidRPr="002125BA">
        <w:rPr>
          <w:rFonts w:cs="Times New Roman"/>
        </w:rPr>
        <w:t xml:space="preserve"> Interní pomocná tabulka využita při nahrávání nového souboru.</w:t>
      </w:r>
    </w:p>
    <w:p w:rsidR="00FE0288" w:rsidRPr="002125BA" w:rsidRDefault="00FE0288" w:rsidP="00FE0288">
      <w:pPr>
        <w:numPr>
          <w:ilvl w:val="0"/>
          <w:numId w:val="11"/>
        </w:numPr>
        <w:spacing w:before="100" w:beforeAutospacing="1" w:after="100" w:afterAutospacing="1" w:line="240" w:lineRule="auto"/>
        <w:rPr>
          <w:rFonts w:cs="Times New Roman"/>
        </w:rPr>
      </w:pPr>
      <w:proofErr w:type="spellStart"/>
      <w:r w:rsidRPr="002125BA">
        <w:rPr>
          <w:rFonts w:cs="Times New Roman"/>
        </w:rPr>
        <w:t>soubor_docasny_projekt</w:t>
      </w:r>
      <w:proofErr w:type="spellEnd"/>
      <w:r w:rsidRPr="002125BA">
        <w:rPr>
          <w:rFonts w:cs="Times New Roman"/>
        </w:rPr>
        <w:t xml:space="preserve"> </w:t>
      </w:r>
      <w:r w:rsidR="002E032A">
        <w:rPr>
          <w:rFonts w:cs="Times New Roman"/>
        </w:rPr>
        <w:t>–</w:t>
      </w:r>
      <w:r w:rsidRPr="002125BA">
        <w:rPr>
          <w:rFonts w:cs="Times New Roman"/>
        </w:rPr>
        <w:t xml:space="preserve"> Interní pomocná tabulka využita při nahrávání nového souboru k projektové dokumentaci.</w:t>
      </w:r>
    </w:p>
    <w:p w:rsidR="00FE0288" w:rsidRPr="002125BA" w:rsidRDefault="00FE0288" w:rsidP="00FE0288">
      <w:pPr>
        <w:numPr>
          <w:ilvl w:val="0"/>
          <w:numId w:val="11"/>
        </w:numPr>
        <w:spacing w:before="100" w:beforeAutospacing="1" w:after="100" w:afterAutospacing="1" w:line="240" w:lineRule="auto"/>
        <w:rPr>
          <w:rFonts w:cs="Times New Roman"/>
        </w:rPr>
      </w:pPr>
      <w:proofErr w:type="spellStart"/>
      <w:r w:rsidRPr="002125BA">
        <w:rPr>
          <w:rFonts w:cs="Times New Roman"/>
        </w:rPr>
        <w:t>soubor_extrahovany_text</w:t>
      </w:r>
      <w:proofErr w:type="spellEnd"/>
      <w:r w:rsidRPr="002125BA">
        <w:rPr>
          <w:rFonts w:cs="Times New Roman"/>
        </w:rPr>
        <w:t xml:space="preserve"> </w:t>
      </w:r>
      <w:r w:rsidR="002E032A">
        <w:rPr>
          <w:rFonts w:cs="Times New Roman"/>
        </w:rPr>
        <w:t>–</w:t>
      </w:r>
      <w:r w:rsidRPr="002125BA">
        <w:rPr>
          <w:rFonts w:cs="Times New Roman"/>
        </w:rPr>
        <w:t xml:space="preserve"> Interní pomocná tabul</w:t>
      </w:r>
      <w:r w:rsidR="003748C2">
        <w:rPr>
          <w:rFonts w:cs="Times New Roman"/>
        </w:rPr>
        <w:t>ka. Obsahuje text extrahovaný z </w:t>
      </w:r>
      <w:r w:rsidRPr="002125BA">
        <w:rPr>
          <w:rFonts w:cs="Times New Roman"/>
        </w:rPr>
        <w:t>nahraných PDF souborů. V současné době nevyužito.</w:t>
      </w:r>
    </w:p>
    <w:p w:rsidR="00FE0288" w:rsidRPr="002125BA" w:rsidRDefault="00FE0288" w:rsidP="00FE0288">
      <w:pPr>
        <w:numPr>
          <w:ilvl w:val="0"/>
          <w:numId w:val="11"/>
        </w:numPr>
        <w:spacing w:before="100" w:beforeAutospacing="1" w:after="100" w:afterAutospacing="1" w:line="240" w:lineRule="auto"/>
        <w:rPr>
          <w:rFonts w:cs="Times New Roman"/>
        </w:rPr>
      </w:pPr>
      <w:r w:rsidRPr="002125BA">
        <w:rPr>
          <w:rFonts w:cs="Times New Roman"/>
        </w:rPr>
        <w:t xml:space="preserve">temp </w:t>
      </w:r>
      <w:r w:rsidR="002E032A">
        <w:rPr>
          <w:rFonts w:cs="Times New Roman"/>
        </w:rPr>
        <w:t>–</w:t>
      </w:r>
      <w:r w:rsidRPr="002125BA">
        <w:rPr>
          <w:rFonts w:cs="Times New Roman"/>
        </w:rPr>
        <w:t xml:space="preserve"> Interní pomocná tabulka k uložení nejrůznějších dočasných záznamů.</w:t>
      </w:r>
    </w:p>
    <w:p w:rsidR="00FE0288" w:rsidRPr="002125BA" w:rsidRDefault="00FE0288" w:rsidP="00FE0288">
      <w:pPr>
        <w:numPr>
          <w:ilvl w:val="0"/>
          <w:numId w:val="11"/>
        </w:numPr>
        <w:spacing w:before="100" w:beforeAutospacing="1" w:after="100" w:afterAutospacing="1" w:line="240" w:lineRule="auto"/>
        <w:rPr>
          <w:rFonts w:cs="Times New Roman"/>
        </w:rPr>
      </w:pPr>
      <w:proofErr w:type="spellStart"/>
      <w:r w:rsidRPr="002125BA">
        <w:rPr>
          <w:rFonts w:cs="Times New Roman"/>
        </w:rPr>
        <w:t>transaction_lock</w:t>
      </w:r>
      <w:proofErr w:type="spellEnd"/>
      <w:r w:rsidRPr="002125BA">
        <w:rPr>
          <w:rFonts w:cs="Times New Roman"/>
        </w:rPr>
        <w:t xml:space="preserve"> </w:t>
      </w:r>
      <w:r w:rsidR="002E032A">
        <w:rPr>
          <w:rFonts w:cs="Times New Roman"/>
        </w:rPr>
        <w:t>–</w:t>
      </w:r>
      <w:r w:rsidRPr="002125BA">
        <w:rPr>
          <w:rFonts w:cs="Times New Roman"/>
        </w:rPr>
        <w:t xml:space="preserve"> Interní pomocná tabulka. Umožň</w:t>
      </w:r>
      <w:r w:rsidR="003748C2">
        <w:rPr>
          <w:rFonts w:cs="Times New Roman"/>
        </w:rPr>
        <w:t>uje transakční úpravu heslářů v </w:t>
      </w:r>
      <w:r w:rsidRPr="002125BA">
        <w:rPr>
          <w:rFonts w:cs="Times New Roman"/>
        </w:rPr>
        <w:t>desktopové aplikaci.</w:t>
      </w:r>
    </w:p>
    <w:p w:rsidR="00FE0288" w:rsidRPr="002125BA" w:rsidRDefault="00FE0288" w:rsidP="00FE0288">
      <w:pPr>
        <w:numPr>
          <w:ilvl w:val="0"/>
          <w:numId w:val="11"/>
        </w:numPr>
        <w:spacing w:before="100" w:beforeAutospacing="1" w:after="100" w:afterAutospacing="1" w:line="240" w:lineRule="auto"/>
        <w:rPr>
          <w:rFonts w:cs="Times New Roman"/>
        </w:rPr>
      </w:pPr>
      <w:r w:rsidRPr="002125BA">
        <w:rPr>
          <w:rFonts w:cs="Times New Roman"/>
        </w:rPr>
        <w:t xml:space="preserve">tvar </w:t>
      </w:r>
      <w:r w:rsidR="002E032A">
        <w:rPr>
          <w:rFonts w:cs="Times New Roman"/>
        </w:rPr>
        <w:t>–</w:t>
      </w:r>
      <w:r w:rsidRPr="002125BA">
        <w:rPr>
          <w:rFonts w:cs="Times New Roman"/>
        </w:rPr>
        <w:t xml:space="preserve"> Slouží k uložení projektů tvarů. V současné době nevyužito.</w:t>
      </w:r>
    </w:p>
    <w:p w:rsidR="00FE0288" w:rsidRPr="002125BA" w:rsidRDefault="00FE0288" w:rsidP="00FE0288">
      <w:pPr>
        <w:numPr>
          <w:ilvl w:val="0"/>
          <w:numId w:val="11"/>
        </w:numPr>
        <w:spacing w:before="100" w:beforeAutospacing="1" w:after="100" w:afterAutospacing="1" w:line="240" w:lineRule="auto"/>
        <w:rPr>
          <w:rFonts w:cs="Times New Roman"/>
        </w:rPr>
      </w:pPr>
      <w:proofErr w:type="spellStart"/>
      <w:r w:rsidRPr="002125BA">
        <w:rPr>
          <w:rFonts w:cs="Times New Roman"/>
        </w:rPr>
        <w:t>user_deactivation_times</w:t>
      </w:r>
      <w:proofErr w:type="spellEnd"/>
      <w:r w:rsidRPr="002125BA">
        <w:rPr>
          <w:rFonts w:cs="Times New Roman"/>
        </w:rPr>
        <w:t xml:space="preserve"> </w:t>
      </w:r>
      <w:r w:rsidR="002E032A">
        <w:rPr>
          <w:rFonts w:cs="Times New Roman"/>
        </w:rPr>
        <w:t>–</w:t>
      </w:r>
      <w:r w:rsidRPr="002125BA">
        <w:rPr>
          <w:rFonts w:cs="Times New Roman"/>
        </w:rPr>
        <w:t xml:space="preserve"> Interní pomocná tabulka zaznamenávající deaktivace jednotlivých uživatelských účtů.</w:t>
      </w:r>
    </w:p>
    <w:p w:rsidR="00FE0288" w:rsidRPr="002125BA" w:rsidRDefault="00FE0288" w:rsidP="00FE0288">
      <w:pPr>
        <w:numPr>
          <w:ilvl w:val="0"/>
          <w:numId w:val="11"/>
        </w:numPr>
        <w:spacing w:before="100" w:beforeAutospacing="1" w:after="100" w:afterAutospacing="1" w:line="240" w:lineRule="auto"/>
        <w:rPr>
          <w:rFonts w:cs="Times New Roman"/>
        </w:rPr>
      </w:pPr>
      <w:proofErr w:type="spellStart"/>
      <w:r w:rsidRPr="002125BA">
        <w:rPr>
          <w:rFonts w:cs="Times New Roman"/>
        </w:rPr>
        <w:t>user_group_auth_storage</w:t>
      </w:r>
      <w:proofErr w:type="spellEnd"/>
      <w:r w:rsidRPr="002125BA">
        <w:rPr>
          <w:rFonts w:cs="Times New Roman"/>
        </w:rPr>
        <w:t xml:space="preserve"> </w:t>
      </w:r>
      <w:r w:rsidR="002E032A">
        <w:rPr>
          <w:rFonts w:cs="Times New Roman"/>
        </w:rPr>
        <w:t>–</w:t>
      </w:r>
      <w:r w:rsidRPr="002125BA">
        <w:rPr>
          <w:rFonts w:cs="Times New Roman"/>
        </w:rPr>
        <w:t xml:space="preserve"> Interní pomocná tabulka. Reprezentace vazby mezi uživatelem a přidělenou uživatelskou rolí.</w:t>
      </w:r>
    </w:p>
    <w:p w:rsidR="00FE0288" w:rsidRPr="002125BA" w:rsidRDefault="00FE0288" w:rsidP="00FE0288">
      <w:pPr>
        <w:numPr>
          <w:ilvl w:val="0"/>
          <w:numId w:val="11"/>
        </w:numPr>
        <w:spacing w:before="100" w:beforeAutospacing="1" w:after="100" w:afterAutospacing="1" w:line="240" w:lineRule="auto"/>
        <w:rPr>
          <w:rFonts w:cs="Times New Roman"/>
        </w:rPr>
      </w:pPr>
      <w:proofErr w:type="spellStart"/>
      <w:r w:rsidRPr="002125BA">
        <w:rPr>
          <w:rFonts w:cs="Times New Roman"/>
        </w:rPr>
        <w:t>user_notify</w:t>
      </w:r>
      <w:proofErr w:type="spellEnd"/>
      <w:r w:rsidRPr="002125BA">
        <w:rPr>
          <w:rFonts w:cs="Times New Roman"/>
        </w:rPr>
        <w:t xml:space="preserve"> </w:t>
      </w:r>
      <w:r w:rsidR="002E032A">
        <w:rPr>
          <w:rFonts w:cs="Times New Roman"/>
        </w:rPr>
        <w:t>–</w:t>
      </w:r>
      <w:r w:rsidRPr="002125BA">
        <w:rPr>
          <w:rFonts w:cs="Times New Roman"/>
        </w:rPr>
        <w:t xml:space="preserve"> Interní pomocná tabulka. K jednotlivým uživatelským účtům vede informaci o krajích, ze kterých chce být uživatel informován po zápisu nového projektu.</w:t>
      </w:r>
    </w:p>
    <w:p w:rsidR="00FE0288" w:rsidRPr="002125BA" w:rsidRDefault="00FE0288" w:rsidP="00FE0288">
      <w:pPr>
        <w:numPr>
          <w:ilvl w:val="0"/>
          <w:numId w:val="11"/>
        </w:numPr>
        <w:spacing w:before="100" w:beforeAutospacing="1" w:after="100" w:afterAutospacing="1" w:line="240" w:lineRule="auto"/>
        <w:rPr>
          <w:rFonts w:cs="Times New Roman"/>
        </w:rPr>
      </w:pPr>
      <w:proofErr w:type="spellStart"/>
      <w:r w:rsidRPr="002125BA">
        <w:rPr>
          <w:rFonts w:cs="Times New Roman"/>
        </w:rPr>
        <w:t>user_storage</w:t>
      </w:r>
      <w:proofErr w:type="spellEnd"/>
      <w:r w:rsidRPr="002125BA">
        <w:rPr>
          <w:rFonts w:cs="Times New Roman"/>
        </w:rPr>
        <w:t xml:space="preserve"> </w:t>
      </w:r>
      <w:r w:rsidR="002E032A">
        <w:rPr>
          <w:rFonts w:cs="Times New Roman"/>
        </w:rPr>
        <w:t>–</w:t>
      </w:r>
      <w:r w:rsidRPr="002125BA">
        <w:rPr>
          <w:rFonts w:cs="Times New Roman"/>
        </w:rPr>
        <w:t xml:space="preserve"> Interní pomocná tabulka. Slouží k uložení uživatelských účtů.</w:t>
      </w:r>
    </w:p>
    <w:p w:rsidR="00FE0288" w:rsidRPr="002125BA" w:rsidRDefault="00FE0288" w:rsidP="00FE0288">
      <w:pPr>
        <w:numPr>
          <w:ilvl w:val="0"/>
          <w:numId w:val="11"/>
        </w:numPr>
        <w:spacing w:before="100" w:beforeAutospacing="1" w:after="100" w:afterAutospacing="1" w:line="240" w:lineRule="auto"/>
        <w:rPr>
          <w:rFonts w:cs="Times New Roman"/>
        </w:rPr>
      </w:pPr>
      <w:proofErr w:type="spellStart"/>
      <w:r w:rsidRPr="002125BA">
        <w:rPr>
          <w:rFonts w:cs="Times New Roman"/>
        </w:rPr>
        <w:t>vazba_pian_</w:t>
      </w:r>
      <w:r w:rsidR="002E032A" w:rsidRPr="002125BA">
        <w:rPr>
          <w:rFonts w:cs="Times New Roman"/>
        </w:rPr>
        <w:t>parent</w:t>
      </w:r>
      <w:proofErr w:type="spellEnd"/>
      <w:r w:rsidR="002E032A" w:rsidRPr="002125BA">
        <w:rPr>
          <w:rFonts w:cs="Times New Roman"/>
        </w:rPr>
        <w:t xml:space="preserve"> – Reprezentace</w:t>
      </w:r>
      <w:r w:rsidRPr="002125BA">
        <w:rPr>
          <w:rFonts w:cs="Times New Roman"/>
        </w:rPr>
        <w:t xml:space="preserve"> vazby mezi PIAN a dokumentační jednotkou.</w:t>
      </w:r>
    </w:p>
    <w:p w:rsidR="00FE0288" w:rsidRPr="002125BA" w:rsidRDefault="00FE0288" w:rsidP="00FE0288">
      <w:pPr>
        <w:numPr>
          <w:ilvl w:val="0"/>
          <w:numId w:val="11"/>
        </w:numPr>
        <w:spacing w:before="100" w:beforeAutospacing="1" w:after="100" w:afterAutospacing="1" w:line="240" w:lineRule="auto"/>
        <w:rPr>
          <w:rFonts w:cs="Times New Roman"/>
        </w:rPr>
      </w:pPr>
      <w:proofErr w:type="spellStart"/>
      <w:r w:rsidRPr="002125BA">
        <w:rPr>
          <w:rFonts w:cs="Times New Roman"/>
        </w:rPr>
        <w:t>vazba_projekt_akce</w:t>
      </w:r>
      <w:proofErr w:type="spellEnd"/>
      <w:r w:rsidRPr="002125BA">
        <w:rPr>
          <w:rFonts w:cs="Times New Roman"/>
        </w:rPr>
        <w:t xml:space="preserve"> </w:t>
      </w:r>
      <w:r w:rsidR="002E032A">
        <w:rPr>
          <w:rFonts w:cs="Times New Roman"/>
        </w:rPr>
        <w:t>–</w:t>
      </w:r>
      <w:r w:rsidRPr="002125BA">
        <w:rPr>
          <w:rFonts w:cs="Times New Roman"/>
        </w:rPr>
        <w:t xml:space="preserve"> Reprezentace vazby mezi projektem a akcí.</w:t>
      </w:r>
    </w:p>
    <w:p w:rsidR="00FE0288" w:rsidRPr="002125BA" w:rsidRDefault="00FE0288" w:rsidP="00FE0288">
      <w:pPr>
        <w:numPr>
          <w:ilvl w:val="0"/>
          <w:numId w:val="11"/>
        </w:numPr>
        <w:spacing w:before="100" w:beforeAutospacing="1" w:after="100" w:afterAutospacing="1" w:line="240" w:lineRule="auto"/>
        <w:rPr>
          <w:rFonts w:cs="Times New Roman"/>
        </w:rPr>
      </w:pPr>
      <w:r w:rsidRPr="002125BA">
        <w:rPr>
          <w:rFonts w:cs="Times New Roman"/>
        </w:rPr>
        <w:t xml:space="preserve">vzorek </w:t>
      </w:r>
      <w:r w:rsidR="002E032A">
        <w:rPr>
          <w:rFonts w:cs="Times New Roman"/>
        </w:rPr>
        <w:t>–</w:t>
      </w:r>
      <w:r w:rsidRPr="002125BA">
        <w:rPr>
          <w:rFonts w:cs="Times New Roman"/>
        </w:rPr>
        <w:t xml:space="preserve"> Slouží k uložení vzorků. V současné době nevyužito.</w:t>
      </w:r>
    </w:p>
    <w:p w:rsidR="004E5A40" w:rsidRPr="002125BA" w:rsidRDefault="004E5A40" w:rsidP="004E5A40">
      <w:pPr>
        <w:pStyle w:val="Normlnweb"/>
      </w:pPr>
      <w:r w:rsidRPr="002125BA">
        <w:t>Následující tabulky jsou určeny pro interní nástroj, který pr</w:t>
      </w:r>
      <w:r w:rsidR="003748C2">
        <w:t>ovádí fulltextové vyhledávání v </w:t>
      </w:r>
      <w:r w:rsidRPr="002125BA">
        <w:t xml:space="preserve">nahraných souborech. </w:t>
      </w:r>
      <w:r w:rsidRPr="002125BA">
        <w:rPr>
          <w:bCs/>
        </w:rPr>
        <w:t>V současné době nevyužito</w:t>
      </w:r>
      <w:r w:rsidRPr="002125BA">
        <w:t xml:space="preserve">. </w:t>
      </w:r>
    </w:p>
    <w:p w:rsidR="004E5A40" w:rsidRPr="002125BA" w:rsidRDefault="004E5A40" w:rsidP="004E5A40">
      <w:pPr>
        <w:numPr>
          <w:ilvl w:val="0"/>
          <w:numId w:val="12"/>
        </w:numPr>
        <w:spacing w:before="100" w:beforeAutospacing="1" w:after="100" w:afterAutospacing="1" w:line="240" w:lineRule="auto"/>
        <w:rPr>
          <w:rFonts w:cs="Times New Roman"/>
        </w:rPr>
      </w:pPr>
      <w:proofErr w:type="spellStart"/>
      <w:r w:rsidRPr="002125BA">
        <w:rPr>
          <w:rFonts w:cs="Times New Roman"/>
        </w:rPr>
        <w:t>ft_calculated_weights</w:t>
      </w:r>
      <w:proofErr w:type="spellEnd"/>
      <w:r w:rsidRPr="002125BA">
        <w:rPr>
          <w:rFonts w:cs="Times New Roman"/>
        </w:rPr>
        <w:t xml:space="preserve"> </w:t>
      </w:r>
      <w:r w:rsidR="002E032A">
        <w:rPr>
          <w:rFonts w:cs="Times New Roman"/>
        </w:rPr>
        <w:t>–</w:t>
      </w:r>
      <w:r w:rsidRPr="002125BA">
        <w:rPr>
          <w:rFonts w:cs="Times New Roman"/>
        </w:rPr>
        <w:t xml:space="preserve"> Váha termů v konkrétním dokumentu.</w:t>
      </w:r>
    </w:p>
    <w:p w:rsidR="004E5A40" w:rsidRPr="002125BA" w:rsidRDefault="004E5A40" w:rsidP="004E5A40">
      <w:pPr>
        <w:numPr>
          <w:ilvl w:val="0"/>
          <w:numId w:val="12"/>
        </w:numPr>
        <w:spacing w:before="100" w:beforeAutospacing="1" w:after="100" w:afterAutospacing="1" w:line="240" w:lineRule="auto"/>
        <w:rPr>
          <w:rFonts w:cs="Times New Roman"/>
        </w:rPr>
      </w:pPr>
      <w:proofErr w:type="spellStart"/>
      <w:r w:rsidRPr="002125BA">
        <w:rPr>
          <w:rFonts w:cs="Times New Roman"/>
        </w:rPr>
        <w:t>ft_documents</w:t>
      </w:r>
      <w:proofErr w:type="spellEnd"/>
      <w:r w:rsidRPr="002125BA">
        <w:rPr>
          <w:rFonts w:cs="Times New Roman"/>
        </w:rPr>
        <w:t xml:space="preserve"> </w:t>
      </w:r>
      <w:r w:rsidR="002E032A">
        <w:rPr>
          <w:rFonts w:cs="Times New Roman"/>
        </w:rPr>
        <w:t>–</w:t>
      </w:r>
      <w:r w:rsidRPr="002125BA">
        <w:rPr>
          <w:rFonts w:cs="Times New Roman"/>
        </w:rPr>
        <w:t xml:space="preserve"> Reprezentace vazby mezi dokumentem a pomocnou strukturou pro fulltextové vyhledávání.</w:t>
      </w:r>
    </w:p>
    <w:p w:rsidR="004E5A40" w:rsidRPr="002125BA" w:rsidRDefault="004E5A40" w:rsidP="004E5A40">
      <w:pPr>
        <w:numPr>
          <w:ilvl w:val="0"/>
          <w:numId w:val="12"/>
        </w:numPr>
        <w:spacing w:before="100" w:beforeAutospacing="1" w:after="100" w:afterAutospacing="1" w:line="240" w:lineRule="auto"/>
        <w:rPr>
          <w:rFonts w:cs="Times New Roman"/>
        </w:rPr>
      </w:pPr>
      <w:proofErr w:type="spellStart"/>
      <w:r w:rsidRPr="002125BA">
        <w:rPr>
          <w:rFonts w:cs="Times New Roman"/>
        </w:rPr>
        <w:t>ft_idfs</w:t>
      </w:r>
      <w:proofErr w:type="spellEnd"/>
      <w:r w:rsidRPr="002125BA">
        <w:rPr>
          <w:rFonts w:cs="Times New Roman"/>
        </w:rPr>
        <w:t xml:space="preserve"> </w:t>
      </w:r>
      <w:r w:rsidR="002E032A">
        <w:rPr>
          <w:rFonts w:cs="Times New Roman"/>
        </w:rPr>
        <w:t>–</w:t>
      </w:r>
      <w:r w:rsidRPr="002125BA">
        <w:rPr>
          <w:rFonts w:cs="Times New Roman"/>
        </w:rPr>
        <w:t xml:space="preserve"> Pomocné identifikátory.</w:t>
      </w:r>
    </w:p>
    <w:p w:rsidR="004E5A40" w:rsidRPr="002125BA" w:rsidRDefault="004E5A40" w:rsidP="004E5A40">
      <w:pPr>
        <w:numPr>
          <w:ilvl w:val="0"/>
          <w:numId w:val="12"/>
        </w:numPr>
        <w:spacing w:before="100" w:beforeAutospacing="1" w:after="100" w:afterAutospacing="1" w:line="240" w:lineRule="auto"/>
        <w:rPr>
          <w:rFonts w:cs="Times New Roman"/>
        </w:rPr>
      </w:pPr>
      <w:proofErr w:type="spellStart"/>
      <w:r w:rsidRPr="002125BA">
        <w:rPr>
          <w:rFonts w:cs="Times New Roman"/>
        </w:rPr>
        <w:t>ft_term_weights</w:t>
      </w:r>
      <w:proofErr w:type="spellEnd"/>
      <w:r w:rsidRPr="002125BA">
        <w:rPr>
          <w:rFonts w:cs="Times New Roman"/>
        </w:rPr>
        <w:t xml:space="preserve"> </w:t>
      </w:r>
      <w:r w:rsidR="002E032A">
        <w:rPr>
          <w:rFonts w:cs="Times New Roman"/>
        </w:rPr>
        <w:t>–</w:t>
      </w:r>
      <w:r w:rsidRPr="002125BA">
        <w:rPr>
          <w:rFonts w:cs="Times New Roman"/>
        </w:rPr>
        <w:t xml:space="preserve"> Ohodnocení jednotlivých termů.</w:t>
      </w:r>
    </w:p>
    <w:p w:rsidR="004E5A40" w:rsidRPr="002125BA" w:rsidRDefault="004E5A40" w:rsidP="004E5A40">
      <w:pPr>
        <w:numPr>
          <w:ilvl w:val="0"/>
          <w:numId w:val="12"/>
        </w:numPr>
        <w:spacing w:before="100" w:beforeAutospacing="1" w:after="100" w:afterAutospacing="1" w:line="240" w:lineRule="auto"/>
        <w:rPr>
          <w:rFonts w:cs="Times New Roman"/>
        </w:rPr>
      </w:pPr>
      <w:proofErr w:type="spellStart"/>
      <w:r w:rsidRPr="002125BA">
        <w:rPr>
          <w:rFonts w:cs="Times New Roman"/>
        </w:rPr>
        <w:t>ft_terms</w:t>
      </w:r>
      <w:proofErr w:type="spellEnd"/>
      <w:r w:rsidRPr="002125BA">
        <w:rPr>
          <w:rFonts w:cs="Times New Roman"/>
        </w:rPr>
        <w:t xml:space="preserve"> </w:t>
      </w:r>
      <w:r w:rsidR="002E032A">
        <w:rPr>
          <w:rFonts w:cs="Times New Roman"/>
        </w:rPr>
        <w:t>–</w:t>
      </w:r>
      <w:r w:rsidRPr="002125BA">
        <w:rPr>
          <w:rFonts w:cs="Times New Roman"/>
        </w:rPr>
        <w:t xml:space="preserve"> Termy, tedy dále nedělitelné skupiny znaků vyskytujících se v textu.</w:t>
      </w:r>
    </w:p>
    <w:p w:rsidR="004E5A40" w:rsidRPr="002125BA" w:rsidRDefault="004E5A40" w:rsidP="004E5A40">
      <w:pPr>
        <w:numPr>
          <w:ilvl w:val="0"/>
          <w:numId w:val="12"/>
        </w:numPr>
        <w:spacing w:before="100" w:beforeAutospacing="1" w:after="100" w:afterAutospacing="1" w:line="240" w:lineRule="auto"/>
        <w:rPr>
          <w:rFonts w:cs="Times New Roman"/>
        </w:rPr>
      </w:pPr>
      <w:proofErr w:type="spellStart"/>
      <w:r w:rsidRPr="002125BA">
        <w:rPr>
          <w:rFonts w:cs="Times New Roman"/>
        </w:rPr>
        <w:t>ft_weights</w:t>
      </w:r>
      <w:proofErr w:type="spellEnd"/>
      <w:r w:rsidRPr="002125BA">
        <w:rPr>
          <w:rFonts w:cs="Times New Roman"/>
        </w:rPr>
        <w:t xml:space="preserve"> </w:t>
      </w:r>
      <w:r w:rsidR="002E032A">
        <w:rPr>
          <w:rFonts w:cs="Times New Roman"/>
        </w:rPr>
        <w:t>–</w:t>
      </w:r>
      <w:r w:rsidRPr="002125BA">
        <w:rPr>
          <w:rFonts w:cs="Times New Roman"/>
        </w:rPr>
        <w:t xml:space="preserve"> Jednotlivá ohodnocení.</w:t>
      </w:r>
    </w:p>
    <w:p w:rsidR="004E5A40" w:rsidRPr="002125BA" w:rsidRDefault="004E5A40" w:rsidP="004E5A40">
      <w:pPr>
        <w:pStyle w:val="Normlnweb"/>
      </w:pPr>
      <w:r w:rsidRPr="002125BA">
        <w:t xml:space="preserve">Následuje výčet tabulek, které slouží k uložení obsahu jednotlivých heslářů: </w:t>
      </w:r>
    </w:p>
    <w:p w:rsidR="004E5A40" w:rsidRPr="002125BA" w:rsidRDefault="004E5A40" w:rsidP="004E5A40">
      <w:pPr>
        <w:numPr>
          <w:ilvl w:val="0"/>
          <w:numId w:val="13"/>
        </w:numPr>
        <w:spacing w:before="100" w:beforeAutospacing="1" w:after="100" w:afterAutospacing="1" w:line="240" w:lineRule="auto"/>
        <w:rPr>
          <w:rFonts w:cs="Times New Roman"/>
        </w:rPr>
      </w:pPr>
      <w:proofErr w:type="spellStart"/>
      <w:r w:rsidRPr="002125BA">
        <w:rPr>
          <w:rFonts w:cs="Times New Roman"/>
        </w:rPr>
        <w:t>heslar_aktivity</w:t>
      </w:r>
      <w:proofErr w:type="spellEnd"/>
    </w:p>
    <w:p w:rsidR="004E5A40" w:rsidRPr="002125BA" w:rsidRDefault="004E5A40" w:rsidP="004E5A40">
      <w:pPr>
        <w:numPr>
          <w:ilvl w:val="0"/>
          <w:numId w:val="13"/>
        </w:numPr>
        <w:spacing w:before="100" w:beforeAutospacing="1" w:after="100" w:afterAutospacing="1" w:line="240" w:lineRule="auto"/>
        <w:rPr>
          <w:rFonts w:cs="Times New Roman"/>
        </w:rPr>
      </w:pPr>
      <w:proofErr w:type="spellStart"/>
      <w:r w:rsidRPr="002125BA">
        <w:rPr>
          <w:rFonts w:cs="Times New Roman"/>
        </w:rPr>
        <w:t>heslar_areal_druha</w:t>
      </w:r>
      <w:proofErr w:type="spellEnd"/>
    </w:p>
    <w:p w:rsidR="004E5A40" w:rsidRPr="002125BA" w:rsidRDefault="004E5A40" w:rsidP="004E5A40">
      <w:pPr>
        <w:numPr>
          <w:ilvl w:val="0"/>
          <w:numId w:val="13"/>
        </w:numPr>
        <w:spacing w:before="100" w:beforeAutospacing="1" w:after="100" w:afterAutospacing="1" w:line="240" w:lineRule="auto"/>
        <w:rPr>
          <w:rFonts w:cs="Times New Roman"/>
        </w:rPr>
      </w:pPr>
      <w:proofErr w:type="spellStart"/>
      <w:r w:rsidRPr="002125BA">
        <w:rPr>
          <w:rFonts w:cs="Times New Roman"/>
        </w:rPr>
        <w:t>heslar_areal_prvni</w:t>
      </w:r>
      <w:proofErr w:type="spellEnd"/>
    </w:p>
    <w:p w:rsidR="004E5A40" w:rsidRPr="002125BA" w:rsidRDefault="004E5A40" w:rsidP="004E5A40">
      <w:pPr>
        <w:numPr>
          <w:ilvl w:val="0"/>
          <w:numId w:val="13"/>
        </w:numPr>
        <w:spacing w:before="100" w:beforeAutospacing="1" w:after="100" w:afterAutospacing="1" w:line="240" w:lineRule="auto"/>
        <w:rPr>
          <w:rFonts w:cs="Times New Roman"/>
        </w:rPr>
      </w:pPr>
      <w:proofErr w:type="spellStart"/>
      <w:r w:rsidRPr="002125BA">
        <w:rPr>
          <w:rFonts w:cs="Times New Roman"/>
        </w:rPr>
        <w:t>heslar_autorska_role</w:t>
      </w:r>
      <w:proofErr w:type="spellEnd"/>
    </w:p>
    <w:p w:rsidR="004E5A40" w:rsidRPr="002125BA" w:rsidRDefault="004E5A40" w:rsidP="004E5A40">
      <w:pPr>
        <w:numPr>
          <w:ilvl w:val="0"/>
          <w:numId w:val="13"/>
        </w:numPr>
        <w:spacing w:before="100" w:beforeAutospacing="1" w:after="100" w:afterAutospacing="1" w:line="240" w:lineRule="auto"/>
        <w:rPr>
          <w:rFonts w:cs="Times New Roman"/>
        </w:rPr>
      </w:pPr>
      <w:proofErr w:type="spellStart"/>
      <w:r w:rsidRPr="002125BA">
        <w:rPr>
          <w:rFonts w:cs="Times New Roman"/>
        </w:rPr>
        <w:t>heslar_backup</w:t>
      </w:r>
      <w:proofErr w:type="spellEnd"/>
    </w:p>
    <w:p w:rsidR="004E5A40" w:rsidRPr="002125BA" w:rsidRDefault="004E5A40" w:rsidP="004E5A40">
      <w:pPr>
        <w:numPr>
          <w:ilvl w:val="0"/>
          <w:numId w:val="13"/>
        </w:numPr>
        <w:spacing w:before="100" w:beforeAutospacing="1" w:after="100" w:afterAutospacing="1" w:line="240" w:lineRule="auto"/>
        <w:rPr>
          <w:rFonts w:cs="Times New Roman"/>
        </w:rPr>
      </w:pPr>
      <w:proofErr w:type="spellStart"/>
      <w:r w:rsidRPr="002125BA">
        <w:rPr>
          <w:rFonts w:cs="Times New Roman"/>
        </w:rPr>
        <w:t>heslar_dohlednost</w:t>
      </w:r>
      <w:proofErr w:type="spellEnd"/>
    </w:p>
    <w:p w:rsidR="004E5A40" w:rsidRPr="002125BA" w:rsidRDefault="004E5A40" w:rsidP="004E5A40">
      <w:pPr>
        <w:numPr>
          <w:ilvl w:val="0"/>
          <w:numId w:val="13"/>
        </w:numPr>
        <w:spacing w:before="100" w:beforeAutospacing="1" w:after="100" w:afterAutospacing="1" w:line="240" w:lineRule="auto"/>
        <w:rPr>
          <w:rFonts w:cs="Times New Roman"/>
        </w:rPr>
      </w:pPr>
      <w:proofErr w:type="spellStart"/>
      <w:r w:rsidRPr="002125BA">
        <w:rPr>
          <w:rFonts w:cs="Times New Roman"/>
        </w:rPr>
        <w:t>heslar_druh_lokality_druha</w:t>
      </w:r>
      <w:proofErr w:type="spellEnd"/>
    </w:p>
    <w:p w:rsidR="004E5A40" w:rsidRPr="002125BA" w:rsidRDefault="004E5A40" w:rsidP="004E5A40">
      <w:pPr>
        <w:numPr>
          <w:ilvl w:val="0"/>
          <w:numId w:val="13"/>
        </w:numPr>
        <w:spacing w:before="100" w:beforeAutospacing="1" w:after="100" w:afterAutospacing="1" w:line="240" w:lineRule="auto"/>
        <w:rPr>
          <w:rFonts w:cs="Times New Roman"/>
        </w:rPr>
      </w:pPr>
      <w:proofErr w:type="spellStart"/>
      <w:r w:rsidRPr="002125BA">
        <w:rPr>
          <w:rFonts w:cs="Times New Roman"/>
        </w:rPr>
        <w:t>heslar_druh_lokality_prvni</w:t>
      </w:r>
      <w:proofErr w:type="spellEnd"/>
    </w:p>
    <w:p w:rsidR="004E5A40" w:rsidRPr="002125BA" w:rsidRDefault="004E5A40" w:rsidP="004E5A40">
      <w:pPr>
        <w:numPr>
          <w:ilvl w:val="0"/>
          <w:numId w:val="13"/>
        </w:numPr>
        <w:spacing w:before="100" w:beforeAutospacing="1" w:after="100" w:afterAutospacing="1" w:line="240" w:lineRule="auto"/>
        <w:rPr>
          <w:rFonts w:cs="Times New Roman"/>
        </w:rPr>
      </w:pPr>
      <w:proofErr w:type="spellStart"/>
      <w:r w:rsidRPr="002125BA">
        <w:rPr>
          <w:rFonts w:cs="Times New Roman"/>
        </w:rPr>
        <w:t>heslar_format_dokumentu</w:t>
      </w:r>
      <w:proofErr w:type="spellEnd"/>
    </w:p>
    <w:p w:rsidR="004E5A40" w:rsidRPr="002125BA" w:rsidRDefault="004E5A40" w:rsidP="004E5A40">
      <w:pPr>
        <w:numPr>
          <w:ilvl w:val="0"/>
          <w:numId w:val="13"/>
        </w:numPr>
        <w:spacing w:before="100" w:beforeAutospacing="1" w:after="100" w:afterAutospacing="1" w:line="240" w:lineRule="auto"/>
        <w:rPr>
          <w:rFonts w:cs="Times New Roman"/>
        </w:rPr>
      </w:pPr>
      <w:proofErr w:type="spellStart"/>
      <w:r w:rsidRPr="002125BA">
        <w:rPr>
          <w:rFonts w:cs="Times New Roman"/>
        </w:rPr>
        <w:t>heslar_jazyk_dokumentu</w:t>
      </w:r>
      <w:proofErr w:type="spellEnd"/>
    </w:p>
    <w:p w:rsidR="004E5A40" w:rsidRPr="002125BA" w:rsidRDefault="004E5A40" w:rsidP="004E5A40">
      <w:pPr>
        <w:numPr>
          <w:ilvl w:val="0"/>
          <w:numId w:val="13"/>
        </w:numPr>
        <w:spacing w:before="100" w:beforeAutospacing="1" w:after="100" w:afterAutospacing="1" w:line="240" w:lineRule="auto"/>
        <w:rPr>
          <w:rFonts w:cs="Times New Roman"/>
        </w:rPr>
      </w:pPr>
      <w:proofErr w:type="spellStart"/>
      <w:r w:rsidRPr="002125BA">
        <w:rPr>
          <w:rFonts w:cs="Times New Roman"/>
        </w:rPr>
        <w:t>heslar_jmena</w:t>
      </w:r>
      <w:proofErr w:type="spellEnd"/>
    </w:p>
    <w:p w:rsidR="004E5A40" w:rsidRPr="002125BA" w:rsidRDefault="004E5A40" w:rsidP="004E5A40">
      <w:pPr>
        <w:numPr>
          <w:ilvl w:val="0"/>
          <w:numId w:val="13"/>
        </w:numPr>
        <w:spacing w:before="100" w:beforeAutospacing="1" w:after="100" w:afterAutospacing="1" w:line="240" w:lineRule="auto"/>
        <w:rPr>
          <w:rFonts w:cs="Times New Roman"/>
        </w:rPr>
      </w:pPr>
      <w:proofErr w:type="spellStart"/>
      <w:r w:rsidRPr="002125BA">
        <w:rPr>
          <w:rFonts w:cs="Times New Roman"/>
        </w:rPr>
        <w:t>heslar_kulturni_pamatka</w:t>
      </w:r>
      <w:proofErr w:type="spellEnd"/>
    </w:p>
    <w:p w:rsidR="004E5A40" w:rsidRPr="002125BA" w:rsidRDefault="004E5A40" w:rsidP="004E5A40">
      <w:pPr>
        <w:numPr>
          <w:ilvl w:val="0"/>
          <w:numId w:val="13"/>
        </w:numPr>
        <w:spacing w:before="100" w:beforeAutospacing="1" w:after="100" w:afterAutospacing="1" w:line="240" w:lineRule="auto"/>
        <w:rPr>
          <w:rFonts w:cs="Times New Roman"/>
        </w:rPr>
      </w:pPr>
      <w:proofErr w:type="spellStart"/>
      <w:r w:rsidRPr="002125BA">
        <w:rPr>
          <w:rFonts w:cs="Times New Roman"/>
        </w:rPr>
        <w:t>heslar_letiste</w:t>
      </w:r>
      <w:proofErr w:type="spellEnd"/>
    </w:p>
    <w:p w:rsidR="004E5A40" w:rsidRPr="002125BA" w:rsidRDefault="004E5A40" w:rsidP="004E5A40">
      <w:pPr>
        <w:numPr>
          <w:ilvl w:val="0"/>
          <w:numId w:val="13"/>
        </w:numPr>
        <w:spacing w:before="100" w:beforeAutospacing="1" w:after="100" w:afterAutospacing="1" w:line="240" w:lineRule="auto"/>
        <w:rPr>
          <w:rFonts w:cs="Times New Roman"/>
        </w:rPr>
      </w:pPr>
      <w:proofErr w:type="spellStart"/>
      <w:r w:rsidRPr="002125BA">
        <w:rPr>
          <w:rFonts w:cs="Times New Roman"/>
        </w:rPr>
        <w:t>heslar_material_dokumentu</w:t>
      </w:r>
      <w:proofErr w:type="spellEnd"/>
    </w:p>
    <w:p w:rsidR="004E5A40" w:rsidRPr="002125BA" w:rsidRDefault="004E5A40" w:rsidP="004E5A40">
      <w:pPr>
        <w:numPr>
          <w:ilvl w:val="0"/>
          <w:numId w:val="13"/>
        </w:numPr>
        <w:spacing w:before="100" w:beforeAutospacing="1" w:after="100" w:afterAutospacing="1" w:line="240" w:lineRule="auto"/>
        <w:rPr>
          <w:rFonts w:cs="Times New Roman"/>
        </w:rPr>
      </w:pPr>
      <w:proofErr w:type="spellStart"/>
      <w:r w:rsidRPr="002125BA">
        <w:rPr>
          <w:rFonts w:cs="Times New Roman"/>
        </w:rPr>
        <w:t>heslar_nahrada</w:t>
      </w:r>
      <w:proofErr w:type="spellEnd"/>
    </w:p>
    <w:p w:rsidR="004E5A40" w:rsidRPr="002125BA" w:rsidRDefault="004E5A40" w:rsidP="004E5A40">
      <w:pPr>
        <w:numPr>
          <w:ilvl w:val="0"/>
          <w:numId w:val="13"/>
        </w:numPr>
        <w:spacing w:before="100" w:beforeAutospacing="1" w:after="100" w:afterAutospacing="1" w:line="240" w:lineRule="auto"/>
        <w:rPr>
          <w:rFonts w:cs="Times New Roman"/>
        </w:rPr>
      </w:pPr>
      <w:proofErr w:type="spellStart"/>
      <w:r w:rsidRPr="002125BA">
        <w:rPr>
          <w:rFonts w:cs="Times New Roman"/>
        </w:rPr>
        <w:t>heslar_obdobi_druha</w:t>
      </w:r>
      <w:proofErr w:type="spellEnd"/>
    </w:p>
    <w:p w:rsidR="004E5A40" w:rsidRPr="002125BA" w:rsidRDefault="004E5A40" w:rsidP="004E5A40">
      <w:pPr>
        <w:numPr>
          <w:ilvl w:val="0"/>
          <w:numId w:val="13"/>
        </w:numPr>
        <w:spacing w:before="100" w:beforeAutospacing="1" w:after="100" w:afterAutospacing="1" w:line="240" w:lineRule="auto"/>
        <w:rPr>
          <w:rFonts w:cs="Times New Roman"/>
        </w:rPr>
      </w:pPr>
      <w:proofErr w:type="spellStart"/>
      <w:r w:rsidRPr="002125BA">
        <w:rPr>
          <w:rFonts w:cs="Times New Roman"/>
        </w:rPr>
        <w:t>heslar_obdobi_prvni</w:t>
      </w:r>
      <w:proofErr w:type="spellEnd"/>
    </w:p>
    <w:p w:rsidR="004E5A40" w:rsidRPr="002125BA" w:rsidRDefault="004E5A40" w:rsidP="004E5A40">
      <w:pPr>
        <w:numPr>
          <w:ilvl w:val="0"/>
          <w:numId w:val="13"/>
        </w:numPr>
        <w:spacing w:before="100" w:beforeAutospacing="1" w:after="100" w:afterAutospacing="1" w:line="240" w:lineRule="auto"/>
        <w:rPr>
          <w:rFonts w:cs="Times New Roman"/>
        </w:rPr>
      </w:pPr>
      <w:proofErr w:type="spellStart"/>
      <w:r w:rsidRPr="002125BA">
        <w:rPr>
          <w:rFonts w:cs="Times New Roman"/>
        </w:rPr>
        <w:lastRenderedPageBreak/>
        <w:t>heslar_objekt_druh</w:t>
      </w:r>
      <w:proofErr w:type="spellEnd"/>
    </w:p>
    <w:p w:rsidR="004E5A40" w:rsidRPr="002125BA" w:rsidRDefault="004E5A40" w:rsidP="004E5A40">
      <w:pPr>
        <w:numPr>
          <w:ilvl w:val="0"/>
          <w:numId w:val="13"/>
        </w:numPr>
        <w:spacing w:before="100" w:beforeAutospacing="1" w:after="100" w:afterAutospacing="1" w:line="240" w:lineRule="auto"/>
        <w:rPr>
          <w:rFonts w:cs="Times New Roman"/>
        </w:rPr>
      </w:pPr>
      <w:proofErr w:type="spellStart"/>
      <w:r w:rsidRPr="002125BA">
        <w:rPr>
          <w:rFonts w:cs="Times New Roman"/>
        </w:rPr>
        <w:t>heslar_objekt_kategorie</w:t>
      </w:r>
      <w:proofErr w:type="spellEnd"/>
    </w:p>
    <w:p w:rsidR="004E5A40" w:rsidRPr="002125BA" w:rsidRDefault="004E5A40" w:rsidP="004E5A40">
      <w:pPr>
        <w:numPr>
          <w:ilvl w:val="0"/>
          <w:numId w:val="13"/>
        </w:numPr>
        <w:spacing w:before="100" w:beforeAutospacing="1" w:after="100" w:afterAutospacing="1" w:line="240" w:lineRule="auto"/>
        <w:rPr>
          <w:rFonts w:cs="Times New Roman"/>
        </w:rPr>
      </w:pPr>
      <w:proofErr w:type="spellStart"/>
      <w:r w:rsidRPr="002125BA">
        <w:rPr>
          <w:rFonts w:cs="Times New Roman"/>
        </w:rPr>
        <w:t>heslar_pocasi</w:t>
      </w:r>
      <w:proofErr w:type="spellEnd"/>
    </w:p>
    <w:p w:rsidR="004E5A40" w:rsidRPr="002125BA" w:rsidRDefault="004E5A40" w:rsidP="004E5A40">
      <w:pPr>
        <w:numPr>
          <w:ilvl w:val="0"/>
          <w:numId w:val="13"/>
        </w:numPr>
        <w:spacing w:before="100" w:beforeAutospacing="1" w:after="100" w:afterAutospacing="1" w:line="240" w:lineRule="auto"/>
        <w:rPr>
          <w:rFonts w:cs="Times New Roman"/>
        </w:rPr>
      </w:pPr>
      <w:proofErr w:type="spellStart"/>
      <w:r w:rsidRPr="002125BA">
        <w:rPr>
          <w:rFonts w:cs="Times New Roman"/>
        </w:rPr>
        <w:t>heslar_podnet</w:t>
      </w:r>
      <w:proofErr w:type="spellEnd"/>
    </w:p>
    <w:p w:rsidR="004E5A40" w:rsidRPr="002125BA" w:rsidRDefault="004E5A40" w:rsidP="004E5A40">
      <w:pPr>
        <w:numPr>
          <w:ilvl w:val="0"/>
          <w:numId w:val="13"/>
        </w:numPr>
        <w:spacing w:before="100" w:beforeAutospacing="1" w:after="100" w:afterAutospacing="1" w:line="240" w:lineRule="auto"/>
        <w:rPr>
          <w:rFonts w:cs="Times New Roman"/>
        </w:rPr>
      </w:pPr>
      <w:proofErr w:type="spellStart"/>
      <w:r w:rsidRPr="002125BA">
        <w:rPr>
          <w:rFonts w:cs="Times New Roman"/>
        </w:rPr>
        <w:t>heslar_posudek</w:t>
      </w:r>
      <w:proofErr w:type="spellEnd"/>
    </w:p>
    <w:p w:rsidR="004E5A40" w:rsidRPr="002125BA" w:rsidRDefault="004E5A40" w:rsidP="004E5A40">
      <w:pPr>
        <w:numPr>
          <w:ilvl w:val="0"/>
          <w:numId w:val="13"/>
        </w:numPr>
        <w:spacing w:before="100" w:beforeAutospacing="1" w:after="100" w:afterAutospacing="1" w:line="240" w:lineRule="auto"/>
        <w:rPr>
          <w:rFonts w:cs="Times New Roman"/>
        </w:rPr>
      </w:pPr>
      <w:proofErr w:type="spellStart"/>
      <w:r w:rsidRPr="002125BA">
        <w:rPr>
          <w:rFonts w:cs="Times New Roman"/>
        </w:rPr>
        <w:t>heslar_povrch</w:t>
      </w:r>
      <w:proofErr w:type="spellEnd"/>
    </w:p>
    <w:p w:rsidR="004E5A40" w:rsidRPr="002125BA" w:rsidRDefault="004E5A40" w:rsidP="004E5A40">
      <w:pPr>
        <w:numPr>
          <w:ilvl w:val="0"/>
          <w:numId w:val="13"/>
        </w:numPr>
        <w:spacing w:before="100" w:beforeAutospacing="1" w:after="100" w:afterAutospacing="1" w:line="240" w:lineRule="auto"/>
        <w:rPr>
          <w:rFonts w:cs="Times New Roman"/>
        </w:rPr>
      </w:pPr>
      <w:proofErr w:type="spellStart"/>
      <w:r w:rsidRPr="002125BA">
        <w:rPr>
          <w:rFonts w:cs="Times New Roman"/>
        </w:rPr>
        <w:t>heslar_predmet_druh</w:t>
      </w:r>
      <w:proofErr w:type="spellEnd"/>
    </w:p>
    <w:p w:rsidR="004E5A40" w:rsidRPr="002125BA" w:rsidRDefault="004E5A40" w:rsidP="004E5A40">
      <w:pPr>
        <w:numPr>
          <w:ilvl w:val="0"/>
          <w:numId w:val="13"/>
        </w:numPr>
        <w:spacing w:before="100" w:beforeAutospacing="1" w:after="100" w:afterAutospacing="1" w:line="240" w:lineRule="auto"/>
        <w:rPr>
          <w:rFonts w:cs="Times New Roman"/>
        </w:rPr>
      </w:pPr>
      <w:proofErr w:type="spellStart"/>
      <w:r w:rsidRPr="002125BA">
        <w:rPr>
          <w:rFonts w:cs="Times New Roman"/>
        </w:rPr>
        <w:t>heslar_predmet_kategorie</w:t>
      </w:r>
      <w:proofErr w:type="spellEnd"/>
    </w:p>
    <w:p w:rsidR="004E5A40" w:rsidRPr="002125BA" w:rsidRDefault="004E5A40" w:rsidP="004E5A40">
      <w:pPr>
        <w:numPr>
          <w:ilvl w:val="0"/>
          <w:numId w:val="13"/>
        </w:numPr>
        <w:spacing w:before="100" w:beforeAutospacing="1" w:after="100" w:afterAutospacing="1" w:line="240" w:lineRule="auto"/>
        <w:rPr>
          <w:rFonts w:cs="Times New Roman"/>
        </w:rPr>
      </w:pPr>
      <w:proofErr w:type="spellStart"/>
      <w:r w:rsidRPr="002125BA">
        <w:rPr>
          <w:rFonts w:cs="Times New Roman"/>
        </w:rPr>
        <w:t>heslar_presnost</w:t>
      </w:r>
      <w:proofErr w:type="spellEnd"/>
    </w:p>
    <w:p w:rsidR="004E5A40" w:rsidRPr="002125BA" w:rsidRDefault="004E5A40" w:rsidP="004E5A40">
      <w:pPr>
        <w:numPr>
          <w:ilvl w:val="0"/>
          <w:numId w:val="13"/>
        </w:numPr>
        <w:spacing w:before="100" w:beforeAutospacing="1" w:after="100" w:afterAutospacing="1" w:line="240" w:lineRule="auto"/>
        <w:rPr>
          <w:rFonts w:cs="Times New Roman"/>
        </w:rPr>
      </w:pPr>
      <w:proofErr w:type="spellStart"/>
      <w:r w:rsidRPr="002125BA">
        <w:rPr>
          <w:rFonts w:cs="Times New Roman"/>
        </w:rPr>
        <w:t>heslar_pristupnost</w:t>
      </w:r>
      <w:proofErr w:type="spellEnd"/>
    </w:p>
    <w:p w:rsidR="004E5A40" w:rsidRPr="002125BA" w:rsidRDefault="004E5A40" w:rsidP="004E5A40">
      <w:pPr>
        <w:numPr>
          <w:ilvl w:val="0"/>
          <w:numId w:val="13"/>
        </w:numPr>
        <w:spacing w:before="100" w:beforeAutospacing="1" w:after="100" w:afterAutospacing="1" w:line="240" w:lineRule="auto"/>
        <w:rPr>
          <w:rFonts w:cs="Times New Roman"/>
        </w:rPr>
      </w:pPr>
      <w:proofErr w:type="spellStart"/>
      <w:r w:rsidRPr="002125BA">
        <w:rPr>
          <w:rFonts w:cs="Times New Roman"/>
        </w:rPr>
        <w:t>heslar_pristupnost_akce</w:t>
      </w:r>
      <w:proofErr w:type="spellEnd"/>
    </w:p>
    <w:p w:rsidR="004E5A40" w:rsidRPr="002125BA" w:rsidRDefault="004E5A40" w:rsidP="004E5A40">
      <w:pPr>
        <w:numPr>
          <w:ilvl w:val="0"/>
          <w:numId w:val="13"/>
        </w:numPr>
        <w:spacing w:before="100" w:beforeAutospacing="1" w:after="100" w:afterAutospacing="1" w:line="240" w:lineRule="auto"/>
        <w:rPr>
          <w:rFonts w:cs="Times New Roman"/>
        </w:rPr>
      </w:pPr>
      <w:proofErr w:type="spellStart"/>
      <w:r w:rsidRPr="002125BA">
        <w:rPr>
          <w:rFonts w:cs="Times New Roman"/>
        </w:rPr>
        <w:t>heslar_pristupnost_dokument</w:t>
      </w:r>
      <w:proofErr w:type="spellEnd"/>
    </w:p>
    <w:p w:rsidR="004E5A40" w:rsidRPr="002125BA" w:rsidRDefault="004E5A40" w:rsidP="004E5A40">
      <w:pPr>
        <w:numPr>
          <w:ilvl w:val="0"/>
          <w:numId w:val="13"/>
        </w:numPr>
        <w:spacing w:before="100" w:beforeAutospacing="1" w:after="100" w:afterAutospacing="1" w:line="240" w:lineRule="auto"/>
        <w:rPr>
          <w:rFonts w:cs="Times New Roman"/>
        </w:rPr>
      </w:pPr>
      <w:proofErr w:type="spellStart"/>
      <w:r w:rsidRPr="002125BA">
        <w:rPr>
          <w:rFonts w:cs="Times New Roman"/>
        </w:rPr>
        <w:t>heslar_rada</w:t>
      </w:r>
      <w:proofErr w:type="spellEnd"/>
    </w:p>
    <w:p w:rsidR="004E5A40" w:rsidRPr="002125BA" w:rsidRDefault="004E5A40" w:rsidP="004E5A40">
      <w:pPr>
        <w:numPr>
          <w:ilvl w:val="0"/>
          <w:numId w:val="13"/>
        </w:numPr>
        <w:spacing w:before="100" w:beforeAutospacing="1" w:after="100" w:afterAutospacing="1" w:line="240" w:lineRule="auto"/>
        <w:rPr>
          <w:rFonts w:cs="Times New Roman"/>
        </w:rPr>
      </w:pPr>
      <w:proofErr w:type="spellStart"/>
      <w:r w:rsidRPr="002125BA">
        <w:rPr>
          <w:rFonts w:cs="Times New Roman"/>
        </w:rPr>
        <w:t>heslar_souradnicovy_system</w:t>
      </w:r>
      <w:proofErr w:type="spellEnd"/>
    </w:p>
    <w:p w:rsidR="004E5A40" w:rsidRPr="002125BA" w:rsidRDefault="004E5A40" w:rsidP="004E5A40">
      <w:pPr>
        <w:numPr>
          <w:ilvl w:val="0"/>
          <w:numId w:val="13"/>
        </w:numPr>
        <w:spacing w:before="100" w:beforeAutospacing="1" w:after="100" w:afterAutospacing="1" w:line="240" w:lineRule="auto"/>
        <w:rPr>
          <w:rFonts w:cs="Times New Roman"/>
        </w:rPr>
      </w:pPr>
      <w:proofErr w:type="spellStart"/>
      <w:r w:rsidRPr="002125BA">
        <w:rPr>
          <w:rFonts w:cs="Times New Roman"/>
        </w:rPr>
        <w:t>heslar_specifikace_data</w:t>
      </w:r>
      <w:proofErr w:type="spellEnd"/>
    </w:p>
    <w:p w:rsidR="004E5A40" w:rsidRPr="002125BA" w:rsidRDefault="004E5A40" w:rsidP="004E5A40">
      <w:pPr>
        <w:numPr>
          <w:ilvl w:val="0"/>
          <w:numId w:val="13"/>
        </w:numPr>
        <w:spacing w:before="100" w:beforeAutospacing="1" w:after="100" w:afterAutospacing="1" w:line="240" w:lineRule="auto"/>
        <w:rPr>
          <w:rFonts w:cs="Times New Roman"/>
        </w:rPr>
      </w:pPr>
      <w:proofErr w:type="spellStart"/>
      <w:r w:rsidRPr="002125BA">
        <w:rPr>
          <w:rFonts w:cs="Times New Roman"/>
        </w:rPr>
        <w:t>heslar_specifikace_objektu_druha</w:t>
      </w:r>
      <w:proofErr w:type="spellEnd"/>
    </w:p>
    <w:p w:rsidR="004E5A40" w:rsidRPr="002125BA" w:rsidRDefault="004E5A40" w:rsidP="004E5A40">
      <w:pPr>
        <w:numPr>
          <w:ilvl w:val="0"/>
          <w:numId w:val="13"/>
        </w:numPr>
        <w:spacing w:before="100" w:beforeAutospacing="1" w:after="100" w:afterAutospacing="1" w:line="240" w:lineRule="auto"/>
        <w:rPr>
          <w:rFonts w:cs="Times New Roman"/>
        </w:rPr>
      </w:pPr>
      <w:proofErr w:type="spellStart"/>
      <w:r w:rsidRPr="002125BA">
        <w:rPr>
          <w:rFonts w:cs="Times New Roman"/>
        </w:rPr>
        <w:t>heslar_specifikace_objektu_prvni</w:t>
      </w:r>
      <w:proofErr w:type="spellEnd"/>
    </w:p>
    <w:p w:rsidR="004E5A40" w:rsidRPr="002125BA" w:rsidRDefault="004E5A40" w:rsidP="004E5A40">
      <w:pPr>
        <w:numPr>
          <w:ilvl w:val="0"/>
          <w:numId w:val="13"/>
        </w:numPr>
        <w:spacing w:before="100" w:beforeAutospacing="1" w:after="100" w:afterAutospacing="1" w:line="240" w:lineRule="auto"/>
        <w:rPr>
          <w:rFonts w:cs="Times New Roman"/>
        </w:rPr>
      </w:pPr>
      <w:proofErr w:type="spellStart"/>
      <w:r w:rsidRPr="002125BA">
        <w:rPr>
          <w:rFonts w:cs="Times New Roman"/>
        </w:rPr>
        <w:t>heslar_specifikace_predmetu</w:t>
      </w:r>
      <w:proofErr w:type="spellEnd"/>
    </w:p>
    <w:p w:rsidR="004E5A40" w:rsidRPr="002125BA" w:rsidRDefault="004E5A40" w:rsidP="004E5A40">
      <w:pPr>
        <w:numPr>
          <w:ilvl w:val="0"/>
          <w:numId w:val="13"/>
        </w:numPr>
        <w:spacing w:before="100" w:beforeAutospacing="1" w:after="100" w:afterAutospacing="1" w:line="240" w:lineRule="auto"/>
        <w:rPr>
          <w:rFonts w:cs="Times New Roman"/>
        </w:rPr>
      </w:pPr>
      <w:proofErr w:type="spellStart"/>
      <w:r w:rsidRPr="002125BA">
        <w:rPr>
          <w:rFonts w:cs="Times New Roman"/>
        </w:rPr>
        <w:t>heslar_tvar</w:t>
      </w:r>
      <w:proofErr w:type="spellEnd"/>
    </w:p>
    <w:p w:rsidR="004E5A40" w:rsidRPr="002125BA" w:rsidRDefault="004E5A40" w:rsidP="004E5A40">
      <w:pPr>
        <w:numPr>
          <w:ilvl w:val="0"/>
          <w:numId w:val="13"/>
        </w:numPr>
        <w:spacing w:before="100" w:beforeAutospacing="1" w:after="100" w:afterAutospacing="1" w:line="240" w:lineRule="auto"/>
        <w:rPr>
          <w:rFonts w:cs="Times New Roman"/>
        </w:rPr>
      </w:pPr>
      <w:proofErr w:type="spellStart"/>
      <w:r w:rsidRPr="002125BA">
        <w:rPr>
          <w:rFonts w:cs="Times New Roman"/>
        </w:rPr>
        <w:t>heslar_typ_akce_druha</w:t>
      </w:r>
      <w:proofErr w:type="spellEnd"/>
    </w:p>
    <w:p w:rsidR="004E5A40" w:rsidRPr="002125BA" w:rsidRDefault="004E5A40" w:rsidP="004E5A40">
      <w:pPr>
        <w:numPr>
          <w:ilvl w:val="0"/>
          <w:numId w:val="13"/>
        </w:numPr>
        <w:spacing w:before="100" w:beforeAutospacing="1" w:after="100" w:afterAutospacing="1" w:line="240" w:lineRule="auto"/>
        <w:rPr>
          <w:rFonts w:cs="Times New Roman"/>
        </w:rPr>
      </w:pPr>
      <w:proofErr w:type="spellStart"/>
      <w:r w:rsidRPr="002125BA">
        <w:rPr>
          <w:rFonts w:cs="Times New Roman"/>
        </w:rPr>
        <w:t>heslar_typ_akce_prvni</w:t>
      </w:r>
      <w:proofErr w:type="spellEnd"/>
    </w:p>
    <w:p w:rsidR="004E5A40" w:rsidRPr="002125BA" w:rsidRDefault="004E5A40" w:rsidP="004E5A40">
      <w:pPr>
        <w:numPr>
          <w:ilvl w:val="0"/>
          <w:numId w:val="13"/>
        </w:numPr>
        <w:spacing w:before="100" w:beforeAutospacing="1" w:after="100" w:afterAutospacing="1" w:line="240" w:lineRule="auto"/>
        <w:rPr>
          <w:rFonts w:cs="Times New Roman"/>
        </w:rPr>
      </w:pPr>
      <w:proofErr w:type="spellStart"/>
      <w:r w:rsidRPr="002125BA">
        <w:rPr>
          <w:rFonts w:cs="Times New Roman"/>
        </w:rPr>
        <w:t>heslar_typ_dj</w:t>
      </w:r>
      <w:proofErr w:type="spellEnd"/>
    </w:p>
    <w:p w:rsidR="004E5A40" w:rsidRPr="002125BA" w:rsidRDefault="004E5A40" w:rsidP="004E5A40">
      <w:pPr>
        <w:numPr>
          <w:ilvl w:val="0"/>
          <w:numId w:val="13"/>
        </w:numPr>
        <w:spacing w:before="100" w:beforeAutospacing="1" w:after="100" w:afterAutospacing="1" w:line="240" w:lineRule="auto"/>
        <w:rPr>
          <w:rFonts w:cs="Times New Roman"/>
        </w:rPr>
      </w:pPr>
      <w:proofErr w:type="spellStart"/>
      <w:r w:rsidRPr="002125BA">
        <w:rPr>
          <w:rFonts w:cs="Times New Roman"/>
        </w:rPr>
        <w:t>heslar_typ_dokumentu</w:t>
      </w:r>
      <w:proofErr w:type="spellEnd"/>
    </w:p>
    <w:p w:rsidR="004E5A40" w:rsidRPr="002125BA" w:rsidRDefault="004E5A40" w:rsidP="004E5A40">
      <w:pPr>
        <w:numPr>
          <w:ilvl w:val="0"/>
          <w:numId w:val="13"/>
        </w:numPr>
        <w:spacing w:before="100" w:beforeAutospacing="1" w:after="100" w:afterAutospacing="1" w:line="240" w:lineRule="auto"/>
        <w:rPr>
          <w:rFonts w:cs="Times New Roman"/>
        </w:rPr>
      </w:pPr>
      <w:proofErr w:type="spellStart"/>
      <w:r w:rsidRPr="002125BA">
        <w:rPr>
          <w:rFonts w:cs="Times New Roman"/>
        </w:rPr>
        <w:t>heslar_typ_externiho_zdroje</w:t>
      </w:r>
      <w:proofErr w:type="spellEnd"/>
    </w:p>
    <w:p w:rsidR="004E5A40" w:rsidRPr="002125BA" w:rsidRDefault="004E5A40" w:rsidP="004E5A40">
      <w:pPr>
        <w:numPr>
          <w:ilvl w:val="0"/>
          <w:numId w:val="13"/>
        </w:numPr>
        <w:spacing w:before="100" w:beforeAutospacing="1" w:after="100" w:afterAutospacing="1" w:line="240" w:lineRule="auto"/>
        <w:rPr>
          <w:rFonts w:cs="Times New Roman"/>
        </w:rPr>
      </w:pPr>
      <w:proofErr w:type="spellStart"/>
      <w:r w:rsidRPr="002125BA">
        <w:rPr>
          <w:rFonts w:cs="Times New Roman"/>
        </w:rPr>
        <w:t>heslar_typ_lokality</w:t>
      </w:r>
      <w:proofErr w:type="spellEnd"/>
    </w:p>
    <w:p w:rsidR="004E5A40" w:rsidRPr="002125BA" w:rsidRDefault="004E5A40" w:rsidP="004E5A40">
      <w:pPr>
        <w:numPr>
          <w:ilvl w:val="0"/>
          <w:numId w:val="13"/>
        </w:numPr>
        <w:spacing w:before="100" w:beforeAutospacing="1" w:after="100" w:afterAutospacing="1" w:line="240" w:lineRule="auto"/>
        <w:rPr>
          <w:rFonts w:cs="Times New Roman"/>
        </w:rPr>
      </w:pPr>
      <w:proofErr w:type="spellStart"/>
      <w:r w:rsidRPr="002125BA">
        <w:rPr>
          <w:rFonts w:cs="Times New Roman"/>
        </w:rPr>
        <w:t>heslar_typ_material_rada</w:t>
      </w:r>
      <w:proofErr w:type="spellEnd"/>
    </w:p>
    <w:p w:rsidR="004E5A40" w:rsidRPr="002125BA" w:rsidRDefault="004E5A40" w:rsidP="004E5A40">
      <w:pPr>
        <w:numPr>
          <w:ilvl w:val="0"/>
          <w:numId w:val="13"/>
        </w:numPr>
        <w:spacing w:before="100" w:beforeAutospacing="1" w:after="100" w:afterAutospacing="1" w:line="240" w:lineRule="auto"/>
        <w:rPr>
          <w:rFonts w:cs="Times New Roman"/>
        </w:rPr>
      </w:pPr>
      <w:proofErr w:type="spellStart"/>
      <w:r w:rsidRPr="002125BA">
        <w:rPr>
          <w:rFonts w:cs="Times New Roman"/>
        </w:rPr>
        <w:t>heslar_typ_nalezu</w:t>
      </w:r>
      <w:proofErr w:type="spellEnd"/>
    </w:p>
    <w:p w:rsidR="004E5A40" w:rsidRPr="002125BA" w:rsidRDefault="004E5A40" w:rsidP="004E5A40">
      <w:pPr>
        <w:numPr>
          <w:ilvl w:val="0"/>
          <w:numId w:val="13"/>
        </w:numPr>
        <w:spacing w:before="100" w:beforeAutospacing="1" w:after="100" w:afterAutospacing="1" w:line="240" w:lineRule="auto"/>
        <w:rPr>
          <w:rFonts w:cs="Times New Roman"/>
        </w:rPr>
      </w:pPr>
      <w:proofErr w:type="spellStart"/>
      <w:r w:rsidRPr="002125BA">
        <w:rPr>
          <w:rFonts w:cs="Times New Roman"/>
        </w:rPr>
        <w:t>heslar_typ_organizace</w:t>
      </w:r>
      <w:proofErr w:type="spellEnd"/>
    </w:p>
    <w:p w:rsidR="004E5A40" w:rsidRPr="002125BA" w:rsidRDefault="004E5A40" w:rsidP="004E5A40">
      <w:pPr>
        <w:numPr>
          <w:ilvl w:val="0"/>
          <w:numId w:val="13"/>
        </w:numPr>
        <w:spacing w:before="100" w:beforeAutospacing="1" w:after="100" w:afterAutospacing="1" w:line="240" w:lineRule="auto"/>
        <w:rPr>
          <w:rFonts w:cs="Times New Roman"/>
        </w:rPr>
      </w:pPr>
      <w:proofErr w:type="spellStart"/>
      <w:r w:rsidRPr="002125BA">
        <w:rPr>
          <w:rFonts w:cs="Times New Roman"/>
        </w:rPr>
        <w:t>heslar_typ_pian</w:t>
      </w:r>
      <w:proofErr w:type="spellEnd"/>
    </w:p>
    <w:p w:rsidR="004E5A40" w:rsidRPr="002125BA" w:rsidRDefault="004E5A40" w:rsidP="004E5A40">
      <w:pPr>
        <w:numPr>
          <w:ilvl w:val="0"/>
          <w:numId w:val="13"/>
        </w:numPr>
        <w:spacing w:before="100" w:beforeAutospacing="1" w:after="100" w:afterAutospacing="1" w:line="240" w:lineRule="auto"/>
        <w:rPr>
          <w:rFonts w:cs="Times New Roman"/>
        </w:rPr>
      </w:pPr>
      <w:proofErr w:type="spellStart"/>
      <w:r w:rsidRPr="002125BA">
        <w:rPr>
          <w:rFonts w:cs="Times New Roman"/>
        </w:rPr>
        <w:t>heslar_typ_projektu</w:t>
      </w:r>
      <w:proofErr w:type="spellEnd"/>
    </w:p>
    <w:p w:rsidR="004E5A40" w:rsidRPr="002125BA" w:rsidRDefault="004E5A40" w:rsidP="004E5A40">
      <w:pPr>
        <w:numPr>
          <w:ilvl w:val="0"/>
          <w:numId w:val="13"/>
        </w:numPr>
        <w:spacing w:before="100" w:beforeAutospacing="1" w:after="100" w:afterAutospacing="1" w:line="240" w:lineRule="auto"/>
        <w:rPr>
          <w:rFonts w:cs="Times New Roman"/>
        </w:rPr>
      </w:pPr>
      <w:proofErr w:type="spellStart"/>
      <w:r w:rsidRPr="002125BA">
        <w:rPr>
          <w:rFonts w:cs="Times New Roman"/>
        </w:rPr>
        <w:t>heslar_typ_sondy</w:t>
      </w:r>
      <w:proofErr w:type="spellEnd"/>
    </w:p>
    <w:p w:rsidR="004E5A40" w:rsidRPr="002125BA" w:rsidRDefault="004E5A40" w:rsidP="004E5A40">
      <w:pPr>
        <w:numPr>
          <w:ilvl w:val="0"/>
          <w:numId w:val="13"/>
        </w:numPr>
        <w:spacing w:before="100" w:beforeAutospacing="1" w:after="100" w:afterAutospacing="1" w:line="240" w:lineRule="auto"/>
        <w:rPr>
          <w:rFonts w:cs="Times New Roman"/>
        </w:rPr>
      </w:pPr>
      <w:proofErr w:type="spellStart"/>
      <w:r w:rsidRPr="002125BA">
        <w:rPr>
          <w:rFonts w:cs="Times New Roman"/>
        </w:rPr>
        <w:t>heslar_typ_udalosti</w:t>
      </w:r>
      <w:proofErr w:type="spellEnd"/>
    </w:p>
    <w:p w:rsidR="004E5A40" w:rsidRPr="002125BA" w:rsidRDefault="004E5A40" w:rsidP="004E5A40">
      <w:pPr>
        <w:numPr>
          <w:ilvl w:val="0"/>
          <w:numId w:val="13"/>
        </w:numPr>
        <w:spacing w:before="100" w:beforeAutospacing="1" w:after="100" w:afterAutospacing="1" w:line="240" w:lineRule="auto"/>
        <w:rPr>
          <w:rFonts w:cs="Times New Roman"/>
        </w:rPr>
      </w:pPr>
      <w:proofErr w:type="spellStart"/>
      <w:r w:rsidRPr="002125BA">
        <w:rPr>
          <w:rFonts w:cs="Times New Roman"/>
        </w:rPr>
        <w:t>heslar_ulozeni_originalu</w:t>
      </w:r>
      <w:proofErr w:type="spellEnd"/>
    </w:p>
    <w:p w:rsidR="004E5A40" w:rsidRPr="002125BA" w:rsidRDefault="004E5A40" w:rsidP="004E5A40">
      <w:pPr>
        <w:numPr>
          <w:ilvl w:val="0"/>
          <w:numId w:val="13"/>
        </w:numPr>
        <w:spacing w:before="100" w:beforeAutospacing="1" w:after="100" w:afterAutospacing="1" w:line="240" w:lineRule="auto"/>
        <w:rPr>
          <w:rFonts w:cs="Times New Roman"/>
        </w:rPr>
      </w:pPr>
      <w:proofErr w:type="spellStart"/>
      <w:r w:rsidRPr="002125BA">
        <w:rPr>
          <w:rFonts w:cs="Times New Roman"/>
        </w:rPr>
        <w:t>heslar_zachovalost</w:t>
      </w:r>
      <w:proofErr w:type="spellEnd"/>
    </w:p>
    <w:p w:rsidR="004E5A40" w:rsidRPr="002125BA" w:rsidRDefault="004E5A40" w:rsidP="00401BF0">
      <w:pPr>
        <w:numPr>
          <w:ilvl w:val="0"/>
          <w:numId w:val="13"/>
        </w:numPr>
        <w:spacing w:before="100" w:beforeAutospacing="1" w:after="100" w:afterAutospacing="1" w:line="240" w:lineRule="auto"/>
        <w:ind w:left="714" w:hanging="357"/>
        <w:contextualSpacing/>
        <w:rPr>
          <w:rFonts w:cs="Times New Roman"/>
        </w:rPr>
      </w:pPr>
      <w:proofErr w:type="spellStart"/>
      <w:r w:rsidRPr="002125BA">
        <w:rPr>
          <w:rFonts w:cs="Times New Roman"/>
        </w:rPr>
        <w:t>heslar_zeme</w:t>
      </w:r>
      <w:proofErr w:type="spellEnd"/>
    </w:p>
    <w:p w:rsidR="000B7B23" w:rsidRPr="002125BA" w:rsidRDefault="000B7B23" w:rsidP="00401BF0">
      <w:pPr>
        <w:numPr>
          <w:ilvl w:val="0"/>
          <w:numId w:val="13"/>
        </w:numPr>
        <w:spacing w:before="100" w:beforeAutospacing="1" w:after="100" w:afterAutospacing="1" w:line="240" w:lineRule="auto"/>
        <w:ind w:left="714" w:hanging="357"/>
        <w:contextualSpacing/>
        <w:rPr>
          <w:rFonts w:cs="Times New Roman"/>
        </w:rPr>
      </w:pPr>
      <w:r w:rsidRPr="002125BA">
        <w:rPr>
          <w:rFonts w:cs="Times New Roman"/>
        </w:rPr>
        <w:t>okresy - Slouží k uložení okresů.</w:t>
      </w:r>
    </w:p>
    <w:p w:rsidR="000B7B23" w:rsidRPr="002125BA" w:rsidRDefault="000B7B23" w:rsidP="00401BF0">
      <w:pPr>
        <w:numPr>
          <w:ilvl w:val="0"/>
          <w:numId w:val="13"/>
        </w:numPr>
        <w:spacing w:before="100" w:beforeAutospacing="1" w:after="100" w:afterAutospacing="1" w:line="240" w:lineRule="auto"/>
        <w:ind w:left="714" w:hanging="357"/>
        <w:contextualSpacing/>
        <w:rPr>
          <w:rFonts w:cs="Times New Roman"/>
        </w:rPr>
      </w:pPr>
      <w:r w:rsidRPr="002125BA">
        <w:rPr>
          <w:rFonts w:cs="Times New Roman"/>
        </w:rPr>
        <w:t>organizace - Slouží k uložení organizací.</w:t>
      </w:r>
    </w:p>
    <w:p w:rsidR="000B7B23" w:rsidRPr="002125BA" w:rsidRDefault="000B7B23" w:rsidP="00401BF0">
      <w:pPr>
        <w:numPr>
          <w:ilvl w:val="0"/>
          <w:numId w:val="13"/>
        </w:numPr>
        <w:spacing w:before="100" w:beforeAutospacing="1" w:after="100" w:afterAutospacing="1" w:line="240" w:lineRule="auto"/>
        <w:ind w:left="714" w:hanging="357"/>
        <w:contextualSpacing/>
        <w:rPr>
          <w:rFonts w:cs="Times New Roman"/>
        </w:rPr>
      </w:pPr>
      <w:proofErr w:type="spellStart"/>
      <w:r w:rsidRPr="002125BA">
        <w:rPr>
          <w:rFonts w:cs="Times New Roman"/>
        </w:rPr>
        <w:t>katastr_</w:t>
      </w:r>
      <w:r w:rsidR="002E032A" w:rsidRPr="002125BA">
        <w:rPr>
          <w:rFonts w:cs="Times New Roman"/>
        </w:rPr>
        <w:t>storage</w:t>
      </w:r>
      <w:proofErr w:type="spellEnd"/>
      <w:r w:rsidR="002E032A" w:rsidRPr="002125BA">
        <w:rPr>
          <w:rFonts w:cs="Times New Roman"/>
        </w:rPr>
        <w:t xml:space="preserve"> – Slouží</w:t>
      </w:r>
      <w:r w:rsidRPr="002125BA">
        <w:rPr>
          <w:rFonts w:cs="Times New Roman"/>
        </w:rPr>
        <w:t xml:space="preserve"> k uložení katastrů.</w:t>
      </w:r>
    </w:p>
    <w:p w:rsidR="007F4117" w:rsidRPr="002125BA" w:rsidRDefault="002E032A" w:rsidP="00401BF0">
      <w:pPr>
        <w:numPr>
          <w:ilvl w:val="0"/>
          <w:numId w:val="13"/>
        </w:numPr>
        <w:spacing w:before="100" w:beforeAutospacing="1" w:after="100" w:afterAutospacing="1" w:line="240" w:lineRule="auto"/>
        <w:ind w:left="714" w:hanging="357"/>
        <w:contextualSpacing/>
        <w:rPr>
          <w:rFonts w:cs="Times New Roman"/>
        </w:rPr>
      </w:pPr>
      <w:proofErr w:type="spellStart"/>
      <w:r w:rsidRPr="002125BA">
        <w:rPr>
          <w:rFonts w:cs="Times New Roman"/>
        </w:rPr>
        <w:t>kladyzm</w:t>
      </w:r>
      <w:proofErr w:type="spellEnd"/>
      <w:r w:rsidRPr="002125BA">
        <w:rPr>
          <w:rFonts w:cs="Times New Roman"/>
        </w:rPr>
        <w:t xml:space="preserve"> – Slouží</w:t>
      </w:r>
      <w:r w:rsidR="000B7B23" w:rsidRPr="002125BA">
        <w:rPr>
          <w:rFonts w:cs="Times New Roman"/>
        </w:rPr>
        <w:t xml:space="preserve"> k uložení kladů mapových listů ČR.</w:t>
      </w:r>
    </w:p>
    <w:p w:rsidR="007F4117" w:rsidRPr="002125BA" w:rsidRDefault="007F4117" w:rsidP="00401BF0">
      <w:pPr>
        <w:numPr>
          <w:ilvl w:val="0"/>
          <w:numId w:val="13"/>
        </w:numPr>
        <w:spacing w:before="100" w:beforeAutospacing="1" w:after="100" w:afterAutospacing="1" w:line="240" w:lineRule="auto"/>
        <w:ind w:left="714" w:hanging="357"/>
        <w:contextualSpacing/>
        <w:rPr>
          <w:rFonts w:cs="Times New Roman"/>
        </w:rPr>
      </w:pPr>
      <w:proofErr w:type="spellStart"/>
      <w:r w:rsidRPr="002125BA">
        <w:rPr>
          <w:rFonts w:cs="Times New Roman"/>
        </w:rPr>
        <w:t>spatial_ref_</w:t>
      </w:r>
      <w:r w:rsidR="002E032A" w:rsidRPr="002125BA">
        <w:rPr>
          <w:rFonts w:cs="Times New Roman"/>
        </w:rPr>
        <w:t>sys</w:t>
      </w:r>
      <w:proofErr w:type="spellEnd"/>
      <w:r w:rsidR="002E032A" w:rsidRPr="002125BA">
        <w:rPr>
          <w:rFonts w:cs="Times New Roman"/>
        </w:rPr>
        <w:t xml:space="preserve"> – Interní</w:t>
      </w:r>
      <w:r w:rsidRPr="002125BA">
        <w:rPr>
          <w:rFonts w:cs="Times New Roman"/>
        </w:rPr>
        <w:t xml:space="preserve"> pomocná tabulka s definicemi souřadnicových systémů</w:t>
      </w:r>
    </w:p>
    <w:p w:rsidR="000B7B23" w:rsidRPr="002125BA" w:rsidRDefault="007F4117" w:rsidP="00401BF0">
      <w:pPr>
        <w:numPr>
          <w:ilvl w:val="0"/>
          <w:numId w:val="13"/>
        </w:numPr>
        <w:spacing w:before="100" w:beforeAutospacing="1" w:after="100" w:afterAutospacing="1" w:line="240" w:lineRule="auto"/>
        <w:rPr>
          <w:rFonts w:cs="Times New Roman"/>
        </w:rPr>
      </w:pPr>
      <w:proofErr w:type="spellStart"/>
      <w:r w:rsidRPr="002125BA">
        <w:rPr>
          <w:rFonts w:cs="Times New Roman"/>
        </w:rPr>
        <w:t>spz_storage</w:t>
      </w:r>
      <w:proofErr w:type="spellEnd"/>
      <w:r w:rsidRPr="002125BA">
        <w:rPr>
          <w:rFonts w:cs="Times New Roman"/>
        </w:rPr>
        <w:t xml:space="preserve"> - Slouží k uložení krajů.</w:t>
      </w:r>
    </w:p>
    <w:p w:rsidR="004E5A40" w:rsidRPr="002125BA" w:rsidRDefault="004E5A40" w:rsidP="000B2B5F">
      <w:pPr>
        <w:pStyle w:val="Nadpis3"/>
        <w:rPr>
          <w:rFonts w:cs="Times New Roman"/>
        </w:rPr>
      </w:pPr>
      <w:bookmarkStart w:id="11" w:name="_Toc508205893"/>
      <w:r w:rsidRPr="002125BA">
        <w:rPr>
          <w:rStyle w:val="mw-headline"/>
          <w:rFonts w:cs="Times New Roman"/>
        </w:rPr>
        <w:t>Aplikace depozitáře dokumentace</w:t>
      </w:r>
      <w:bookmarkEnd w:id="11"/>
    </w:p>
    <w:p w:rsidR="004E5A40" w:rsidRPr="002125BA" w:rsidRDefault="004E5A40" w:rsidP="000B2B5F">
      <w:pPr>
        <w:pStyle w:val="Normlnweb"/>
      </w:pPr>
      <w:r w:rsidRPr="002125BA">
        <w:t xml:space="preserve">Depozitář dokumentace je samostatné oddělené řešení sloužící k nahrávání a stahování souborů. Zamýšlené použití je takové, že depozitář dokumentace fyzicky běží na odlišném serveru, než serverová aplikace. Je však možno depozitář dokumentace i serverovou aplikaci provozovat na stejném serveru. Pro lepší názornost však budeme předpokládat, že depozitář dokumentace běží na jiném umístění, než serverová aplikace. </w:t>
      </w:r>
    </w:p>
    <w:p w:rsidR="004E5A40" w:rsidRPr="002125BA" w:rsidRDefault="004E5A40" w:rsidP="004E5A40">
      <w:pPr>
        <w:pStyle w:val="Normlnweb"/>
      </w:pPr>
      <w:r w:rsidRPr="002125BA">
        <w:lastRenderedPageBreak/>
        <w:t xml:space="preserve">Princip fungování depozitáře dokumentace - nahrání nového souboru: </w:t>
      </w:r>
    </w:p>
    <w:p w:rsidR="004E5A40" w:rsidRPr="002125BA" w:rsidRDefault="004E5A40" w:rsidP="004E5A40">
      <w:pPr>
        <w:numPr>
          <w:ilvl w:val="0"/>
          <w:numId w:val="14"/>
        </w:numPr>
        <w:spacing w:before="100" w:beforeAutospacing="1" w:after="100" w:afterAutospacing="1" w:line="240" w:lineRule="auto"/>
        <w:rPr>
          <w:rFonts w:cs="Times New Roman"/>
        </w:rPr>
      </w:pPr>
      <w:r w:rsidRPr="002125BA">
        <w:rPr>
          <w:rFonts w:cs="Times New Roman"/>
        </w:rPr>
        <w:t>Desktopová aplikace kontaktuje serverovou aplikaci a v rámci XML-RPC volání ji oznámí požadavek na nahrání nového souboru</w:t>
      </w:r>
    </w:p>
    <w:p w:rsidR="004E5A40" w:rsidRPr="002125BA" w:rsidRDefault="004E5A40" w:rsidP="004E5A40">
      <w:pPr>
        <w:numPr>
          <w:ilvl w:val="0"/>
          <w:numId w:val="14"/>
        </w:numPr>
        <w:spacing w:before="100" w:beforeAutospacing="1" w:after="100" w:afterAutospacing="1" w:line="240" w:lineRule="auto"/>
        <w:rPr>
          <w:rFonts w:cs="Times New Roman"/>
        </w:rPr>
      </w:pPr>
      <w:r w:rsidRPr="002125BA">
        <w:rPr>
          <w:rFonts w:cs="Times New Roman"/>
        </w:rPr>
        <w:t>Serverová aplikace ověří identitu uživatele a jeho oprávnění. V případě úspěchu kontaktuje depozitář dokumentace s žádostí o nahrání nového souboru. Serverová aplikace si uloží dočasné informace o požadavku na nahrání nového souboru.</w:t>
      </w:r>
    </w:p>
    <w:p w:rsidR="004E5A40" w:rsidRPr="002125BA" w:rsidRDefault="004E5A40" w:rsidP="004E5A40">
      <w:pPr>
        <w:numPr>
          <w:ilvl w:val="0"/>
          <w:numId w:val="14"/>
        </w:numPr>
        <w:spacing w:before="100" w:beforeAutospacing="1" w:after="100" w:afterAutospacing="1" w:line="240" w:lineRule="auto"/>
        <w:rPr>
          <w:rFonts w:cs="Times New Roman"/>
        </w:rPr>
      </w:pPr>
      <w:r w:rsidRPr="002125BA">
        <w:rPr>
          <w:rFonts w:cs="Times New Roman"/>
        </w:rPr>
        <w:t>Depozitář dokumentace vygeneruje nové (náhodné) dočasné uživatelské jméno a heslo, které bude použito pro přenos souboru. Depozitář dále připraví v souborovém systému dočasnou složku pro nahrávaný soubor. Depozitář ode</w:t>
      </w:r>
      <w:r w:rsidR="003748C2">
        <w:rPr>
          <w:rFonts w:cs="Times New Roman"/>
        </w:rPr>
        <w:t>sílá uživatelské jméno, heslo a </w:t>
      </w:r>
      <w:r w:rsidRPr="002125BA">
        <w:rPr>
          <w:rFonts w:cs="Times New Roman"/>
        </w:rPr>
        <w:t>svoji adresu serverové aplikaci.</w:t>
      </w:r>
    </w:p>
    <w:p w:rsidR="004E5A40" w:rsidRPr="002125BA" w:rsidRDefault="004E5A40" w:rsidP="004E5A40">
      <w:pPr>
        <w:numPr>
          <w:ilvl w:val="0"/>
          <w:numId w:val="14"/>
        </w:numPr>
        <w:spacing w:before="100" w:beforeAutospacing="1" w:after="100" w:afterAutospacing="1" w:line="240" w:lineRule="auto"/>
        <w:rPr>
          <w:rFonts w:cs="Times New Roman"/>
        </w:rPr>
      </w:pPr>
      <w:r w:rsidRPr="002125BA">
        <w:rPr>
          <w:rFonts w:cs="Times New Roman"/>
        </w:rPr>
        <w:t>Serverová aplikace přijme od depozitáře dokumentace informace potřebné k nahrání souboru a v rámci procedury zavolané klientem odpoví právě těmito informacemi.</w:t>
      </w:r>
    </w:p>
    <w:p w:rsidR="004E5A40" w:rsidRPr="002125BA" w:rsidRDefault="004E5A40" w:rsidP="004E5A40">
      <w:pPr>
        <w:numPr>
          <w:ilvl w:val="0"/>
          <w:numId w:val="14"/>
        </w:numPr>
        <w:spacing w:before="100" w:beforeAutospacing="1" w:after="100" w:afterAutospacing="1" w:line="240" w:lineRule="auto"/>
        <w:rPr>
          <w:rFonts w:cs="Times New Roman"/>
        </w:rPr>
      </w:pPr>
      <w:r w:rsidRPr="002125BA">
        <w:rPr>
          <w:rFonts w:cs="Times New Roman"/>
        </w:rPr>
        <w:t>Desktopová aplikace v tuto chvíli disponuje adresou, uživatelským jménem a heslem. Přes protokol FTP se připojí k obdržené adrese (tj. depozitáři dokumentace) a provede autentizaci.</w:t>
      </w:r>
    </w:p>
    <w:p w:rsidR="004E5A40" w:rsidRPr="002125BA" w:rsidRDefault="004E5A40" w:rsidP="004E5A40">
      <w:pPr>
        <w:numPr>
          <w:ilvl w:val="0"/>
          <w:numId w:val="14"/>
        </w:numPr>
        <w:spacing w:before="100" w:beforeAutospacing="1" w:after="100" w:afterAutospacing="1" w:line="240" w:lineRule="auto"/>
        <w:rPr>
          <w:rFonts w:cs="Times New Roman"/>
        </w:rPr>
      </w:pPr>
      <w:r w:rsidRPr="002125BA">
        <w:rPr>
          <w:rFonts w:cs="Times New Roman"/>
        </w:rPr>
        <w:t>Desktopová aplikace provede nahrání souboru. Dokončení nahrávání následně desktopová aplikace oznamuje serverové aplikaci.</w:t>
      </w:r>
    </w:p>
    <w:p w:rsidR="004E5A40" w:rsidRPr="002125BA" w:rsidRDefault="004E5A40" w:rsidP="004E5A40">
      <w:pPr>
        <w:numPr>
          <w:ilvl w:val="0"/>
          <w:numId w:val="14"/>
        </w:numPr>
        <w:spacing w:before="100" w:beforeAutospacing="1" w:after="100" w:afterAutospacing="1" w:line="240" w:lineRule="auto"/>
        <w:rPr>
          <w:rFonts w:cs="Times New Roman"/>
        </w:rPr>
      </w:pPr>
      <w:r w:rsidRPr="002125BA">
        <w:rPr>
          <w:rFonts w:cs="Times New Roman"/>
        </w:rPr>
        <w:t>Serverová aplikace přepošle informaci o dokončení nahrávání depozitáři dokumentace.</w:t>
      </w:r>
    </w:p>
    <w:p w:rsidR="004E5A40" w:rsidRPr="002125BA" w:rsidRDefault="004E5A40" w:rsidP="004E5A40">
      <w:pPr>
        <w:numPr>
          <w:ilvl w:val="0"/>
          <w:numId w:val="14"/>
        </w:numPr>
        <w:spacing w:before="100" w:beforeAutospacing="1" w:after="100" w:afterAutospacing="1" w:line="240" w:lineRule="auto"/>
        <w:rPr>
          <w:rFonts w:cs="Times New Roman"/>
        </w:rPr>
      </w:pPr>
      <w:r w:rsidRPr="002125BA">
        <w:rPr>
          <w:rFonts w:cs="Times New Roman"/>
        </w:rPr>
        <w:t>Depozitář dokumentace ověří kontrolní součet a v případě úspěchu přesune nahraný soubor z dočasné složky do trvalého umístění. Provedení těchto operací potvrdí depozitář dokumentace serverové části.</w:t>
      </w:r>
    </w:p>
    <w:p w:rsidR="004E5A40" w:rsidRPr="002125BA" w:rsidRDefault="004E5A40" w:rsidP="004E5A40">
      <w:pPr>
        <w:numPr>
          <w:ilvl w:val="0"/>
          <w:numId w:val="14"/>
        </w:numPr>
        <w:spacing w:before="100" w:beforeAutospacing="1" w:after="100" w:afterAutospacing="1" w:line="240" w:lineRule="auto"/>
        <w:rPr>
          <w:rFonts w:cs="Times New Roman"/>
        </w:rPr>
      </w:pPr>
      <w:r w:rsidRPr="002125BA">
        <w:rPr>
          <w:rFonts w:cs="Times New Roman"/>
        </w:rPr>
        <w:t>Depozitář dokumentace odstraní dočasný uživatelský účet a dočasnou složku.</w:t>
      </w:r>
    </w:p>
    <w:p w:rsidR="004E5A40" w:rsidRPr="002125BA" w:rsidRDefault="004E5A40" w:rsidP="004E5A40">
      <w:pPr>
        <w:numPr>
          <w:ilvl w:val="0"/>
          <w:numId w:val="14"/>
        </w:numPr>
        <w:spacing w:before="100" w:beforeAutospacing="1" w:after="100" w:afterAutospacing="1" w:line="240" w:lineRule="auto"/>
        <w:rPr>
          <w:rFonts w:cs="Times New Roman"/>
        </w:rPr>
      </w:pPr>
      <w:r w:rsidRPr="002125BA">
        <w:rPr>
          <w:rFonts w:cs="Times New Roman"/>
        </w:rPr>
        <w:t xml:space="preserve">Serverová aplikace si vyžádá o právě nahraném souboru další metainformace (např. velikost, finální název souboru) a uloží si tyto informace do tabulky v </w:t>
      </w:r>
      <w:proofErr w:type="spellStart"/>
      <w:r w:rsidRPr="002125BA">
        <w:rPr>
          <w:rFonts w:cs="Times New Roman"/>
        </w:rPr>
        <w:t>PostgreSQL</w:t>
      </w:r>
      <w:proofErr w:type="spellEnd"/>
      <w:r w:rsidRPr="002125BA">
        <w:rPr>
          <w:rFonts w:cs="Times New Roman"/>
        </w:rPr>
        <w:t xml:space="preserve"> databázi.</w:t>
      </w:r>
    </w:p>
    <w:p w:rsidR="004E5A40" w:rsidRPr="002125BA" w:rsidRDefault="004E5A40" w:rsidP="004E5A40">
      <w:pPr>
        <w:numPr>
          <w:ilvl w:val="0"/>
          <w:numId w:val="14"/>
        </w:numPr>
        <w:spacing w:before="100" w:beforeAutospacing="1" w:after="100" w:afterAutospacing="1" w:line="240" w:lineRule="auto"/>
        <w:rPr>
          <w:rFonts w:cs="Times New Roman"/>
        </w:rPr>
      </w:pPr>
      <w:r w:rsidRPr="002125BA">
        <w:rPr>
          <w:rFonts w:cs="Times New Roman"/>
        </w:rPr>
        <w:t>Serverová aplikace oznámí desktopové aplikaci dokončení nahrání souboru.</w:t>
      </w:r>
    </w:p>
    <w:p w:rsidR="004E5A40" w:rsidRPr="002125BA" w:rsidRDefault="004E5A40" w:rsidP="004E5A40">
      <w:pPr>
        <w:pStyle w:val="Normlnweb"/>
      </w:pPr>
      <w:r w:rsidRPr="002125BA">
        <w:t xml:space="preserve">Analogicky je provedena i operace stažení souboru. </w:t>
      </w:r>
    </w:p>
    <w:p w:rsidR="004E5A40" w:rsidRPr="002125BA" w:rsidRDefault="004E5A40" w:rsidP="004E5A40">
      <w:pPr>
        <w:pStyle w:val="Normlnweb"/>
      </w:pPr>
      <w:r w:rsidRPr="002125BA">
        <w:t xml:space="preserve">Depozitář dokumentace se skládá z několika hlavních součástí: </w:t>
      </w:r>
    </w:p>
    <w:p w:rsidR="004E5A40" w:rsidRPr="002125BA" w:rsidRDefault="004E5A40" w:rsidP="004E5A40">
      <w:pPr>
        <w:numPr>
          <w:ilvl w:val="0"/>
          <w:numId w:val="15"/>
        </w:numPr>
        <w:spacing w:before="100" w:beforeAutospacing="1" w:after="100" w:afterAutospacing="1" w:line="240" w:lineRule="auto"/>
        <w:rPr>
          <w:rFonts w:cs="Times New Roman"/>
        </w:rPr>
      </w:pPr>
      <w:proofErr w:type="spellStart"/>
      <w:r w:rsidRPr="002125BA">
        <w:rPr>
          <w:rFonts w:cs="Times New Roman"/>
        </w:rPr>
        <w:t>Pure-FTPd</w:t>
      </w:r>
      <w:proofErr w:type="spellEnd"/>
      <w:r w:rsidRPr="002125BA">
        <w:rPr>
          <w:rFonts w:cs="Times New Roman"/>
        </w:rPr>
        <w:t xml:space="preserve"> 1.0.30 (na serveru dále musí být deaktivované případné </w:t>
      </w:r>
      <w:proofErr w:type="spellStart"/>
      <w:r w:rsidRPr="002125BA">
        <w:rPr>
          <w:rFonts w:cs="Times New Roman"/>
        </w:rPr>
        <w:t>vsftpd</w:t>
      </w:r>
      <w:proofErr w:type="spellEnd"/>
      <w:r w:rsidRPr="002125BA">
        <w:rPr>
          <w:rFonts w:cs="Times New Roman"/>
        </w:rPr>
        <w:t>)</w:t>
      </w:r>
    </w:p>
    <w:p w:rsidR="004E5A40" w:rsidRPr="002125BA" w:rsidRDefault="004E5A40" w:rsidP="004E5A40">
      <w:pPr>
        <w:numPr>
          <w:ilvl w:val="0"/>
          <w:numId w:val="15"/>
        </w:numPr>
        <w:spacing w:before="100" w:beforeAutospacing="1" w:after="100" w:afterAutospacing="1" w:line="240" w:lineRule="auto"/>
        <w:rPr>
          <w:rFonts w:cs="Times New Roman"/>
        </w:rPr>
      </w:pPr>
      <w:proofErr w:type="spellStart"/>
      <w:r w:rsidRPr="002125BA">
        <w:rPr>
          <w:rFonts w:cs="Times New Roman"/>
        </w:rPr>
        <w:t>MySQL</w:t>
      </w:r>
      <w:proofErr w:type="spellEnd"/>
      <w:r w:rsidRPr="002125BA">
        <w:rPr>
          <w:rFonts w:cs="Times New Roman"/>
        </w:rPr>
        <w:t xml:space="preserve"> 5.1</w:t>
      </w:r>
    </w:p>
    <w:p w:rsidR="004E5A40" w:rsidRPr="002125BA" w:rsidRDefault="004E5A40" w:rsidP="004E5A40">
      <w:pPr>
        <w:numPr>
          <w:ilvl w:val="0"/>
          <w:numId w:val="15"/>
        </w:numPr>
        <w:spacing w:before="100" w:beforeAutospacing="1" w:after="100" w:afterAutospacing="1" w:line="240" w:lineRule="auto"/>
        <w:rPr>
          <w:rFonts w:cs="Times New Roman"/>
        </w:rPr>
      </w:pPr>
      <w:r w:rsidRPr="002125BA">
        <w:rPr>
          <w:rFonts w:cs="Times New Roman"/>
        </w:rPr>
        <w:t xml:space="preserve">Java JRE 1.6 (od společnosti </w:t>
      </w:r>
      <w:proofErr w:type="spellStart"/>
      <w:r w:rsidRPr="002125BA">
        <w:rPr>
          <w:rFonts w:cs="Times New Roman"/>
        </w:rPr>
        <w:t>Oracle</w:t>
      </w:r>
      <w:proofErr w:type="spellEnd"/>
      <w:r w:rsidRPr="002125BA">
        <w:rPr>
          <w:rFonts w:cs="Times New Roman"/>
        </w:rPr>
        <w:t xml:space="preserve">, ne </w:t>
      </w:r>
      <w:proofErr w:type="spellStart"/>
      <w:r w:rsidRPr="002125BA">
        <w:rPr>
          <w:rFonts w:cs="Times New Roman"/>
        </w:rPr>
        <w:t>OpenJDK</w:t>
      </w:r>
      <w:proofErr w:type="spellEnd"/>
      <w:r w:rsidRPr="002125BA">
        <w:rPr>
          <w:rFonts w:cs="Times New Roman"/>
        </w:rPr>
        <w:t>)</w:t>
      </w:r>
    </w:p>
    <w:p w:rsidR="004E5A40" w:rsidRPr="002125BA" w:rsidRDefault="004E5A40" w:rsidP="000B2B5F">
      <w:pPr>
        <w:pStyle w:val="Normlnweb"/>
      </w:pPr>
      <w:proofErr w:type="spellStart"/>
      <w:r w:rsidRPr="002125BA">
        <w:t>Pure-FTPd</w:t>
      </w:r>
      <w:proofErr w:type="spellEnd"/>
      <w:r w:rsidRPr="002125BA">
        <w:t xml:space="preserve"> je nakonfigurovaný tak, že dovoluje přihlášení jen těm uživatelským účtům, které jsou uvedeny v </w:t>
      </w:r>
      <w:proofErr w:type="spellStart"/>
      <w:r w:rsidRPr="002125BA">
        <w:t>MySQL</w:t>
      </w:r>
      <w:proofErr w:type="spellEnd"/>
      <w:r w:rsidRPr="002125BA">
        <w:t xml:space="preserve"> databázi. Java JRE 1.6 slouží ke spuštění obslužné aplikace. Ta obsluhuje část </w:t>
      </w:r>
      <w:proofErr w:type="spellStart"/>
      <w:r w:rsidRPr="002125BA">
        <w:t>filesystému</w:t>
      </w:r>
      <w:proofErr w:type="spellEnd"/>
      <w:r w:rsidRPr="002125BA">
        <w:t xml:space="preserve"> určeného pro ukládání souborů a komunikuje se serverovou aplikací. Jak vyplývá, obslužná aplikace je vytvořena v jazyce Java. </w:t>
      </w:r>
    </w:p>
    <w:p w:rsidR="0074488C" w:rsidRPr="002125BA" w:rsidRDefault="0074488C" w:rsidP="0074488C">
      <w:pPr>
        <w:jc w:val="left"/>
        <w:rPr>
          <w:rFonts w:cs="Times New Roman"/>
        </w:rPr>
      </w:pPr>
    </w:p>
    <w:p w:rsidR="0059265D" w:rsidRPr="002125BA" w:rsidRDefault="00E30243" w:rsidP="0059265D">
      <w:pPr>
        <w:pStyle w:val="Nadpis2"/>
      </w:pPr>
      <w:r w:rsidRPr="002125BA">
        <w:br w:type="page"/>
      </w:r>
      <w:bookmarkStart w:id="12" w:name="_Toc508205894"/>
      <w:r w:rsidR="0059265D" w:rsidRPr="002125BA">
        <w:lastRenderedPageBreak/>
        <w:t>Uživatelé, uživatelské role a přístupnost dat</w:t>
      </w:r>
      <w:bookmarkEnd w:id="12"/>
    </w:p>
    <w:p w:rsidR="0059265D" w:rsidRPr="002125BA" w:rsidRDefault="0059265D" w:rsidP="0059265D">
      <w:pPr>
        <w:rPr>
          <w:rFonts w:cs="Times New Roman"/>
        </w:rPr>
      </w:pPr>
      <w:r w:rsidRPr="002125BA">
        <w:rPr>
          <w:rStyle w:val="rvts6"/>
          <w:rFonts w:cs="Times New Roman"/>
        </w:rPr>
        <w:t xml:space="preserve">AMČR rozlišuje pět uživatelských rolí, jejichž nositelé se liší svými právy při práci s informačním systémem. Právo ke vstupu do informačního systému na elementární úrovni (A – </w:t>
      </w:r>
      <w:r w:rsidRPr="002125BA">
        <w:rPr>
          <w:rStyle w:val="rvts13"/>
          <w:rFonts w:cs="Times New Roman"/>
        </w:rPr>
        <w:t>Anonym</w:t>
      </w:r>
      <w:r w:rsidRPr="002125BA">
        <w:rPr>
          <w:rStyle w:val="rvts6"/>
          <w:rFonts w:cs="Times New Roman"/>
        </w:rPr>
        <w:t xml:space="preserve">) získává každý uživatel, který software </w:t>
      </w:r>
      <w:hyperlink r:id="rId8" w:history="1">
        <w:r w:rsidRPr="002125BA">
          <w:rPr>
            <w:rStyle w:val="Hypertextovodkaz"/>
            <w:rFonts w:cs="Times New Roman"/>
            <w:color w:val="auto"/>
            <w:u w:val="none"/>
          </w:rPr>
          <w:t>nainstaluje</w:t>
        </w:r>
      </w:hyperlink>
      <w:r w:rsidRPr="002125BA">
        <w:rPr>
          <w:rStyle w:val="rvts6"/>
          <w:rFonts w:cs="Times New Roman"/>
        </w:rPr>
        <w:t xml:space="preserve"> do svého počítače. Rozšířená uživatelská práva lze získat na základě </w:t>
      </w:r>
      <w:hyperlink r:id="rId9" w:history="1">
        <w:r w:rsidRPr="002125BA">
          <w:rPr>
            <w:rStyle w:val="Hypertextovodkaz"/>
            <w:rFonts w:cs="Times New Roman"/>
            <w:color w:val="auto"/>
            <w:u w:val="none"/>
          </w:rPr>
          <w:t>registrace</w:t>
        </w:r>
      </w:hyperlink>
      <w:r w:rsidRPr="002125BA">
        <w:rPr>
          <w:rStyle w:val="rvts6"/>
          <w:rFonts w:cs="Times New Roman"/>
        </w:rPr>
        <w:t xml:space="preserve"> (role B – </w:t>
      </w:r>
      <w:r w:rsidRPr="002125BA">
        <w:rPr>
          <w:rStyle w:val="rvts13"/>
          <w:rFonts w:cs="Times New Roman"/>
        </w:rPr>
        <w:t>Badatel</w:t>
      </w:r>
      <w:r w:rsidRPr="002125BA">
        <w:rPr>
          <w:rStyle w:val="rvts6"/>
          <w:rFonts w:cs="Times New Roman"/>
        </w:rPr>
        <w:t>), další oprávnění získá pracovník některé z </w:t>
      </w:r>
      <w:hyperlink r:id="rId10" w:history="1">
        <w:r w:rsidRPr="002125BA">
          <w:rPr>
            <w:rStyle w:val="Hypertextovodkaz"/>
            <w:rFonts w:cs="Times New Roman"/>
            <w:color w:val="auto"/>
            <w:u w:val="none"/>
          </w:rPr>
          <w:t>organizací oprávněných k provádění archeologických výzkumů</w:t>
        </w:r>
      </w:hyperlink>
      <w:r w:rsidRPr="002125BA">
        <w:rPr>
          <w:rStyle w:val="rvts6"/>
          <w:rFonts w:cs="Times New Roman"/>
        </w:rPr>
        <w:t xml:space="preserve"> (C – </w:t>
      </w:r>
      <w:r w:rsidRPr="002125BA">
        <w:rPr>
          <w:rStyle w:val="rvts13"/>
          <w:rFonts w:cs="Times New Roman"/>
        </w:rPr>
        <w:t>Archeolog</w:t>
      </w:r>
      <w:r w:rsidRPr="002125BA">
        <w:rPr>
          <w:rStyle w:val="rvts6"/>
          <w:rFonts w:cs="Times New Roman"/>
        </w:rPr>
        <w:t xml:space="preserve">). Vyšší uživatelská práva potom mají pracovníci organizací provozujících informační systém AMČR, tedy ARÚP a ARÚB. Uživatel na úrovni D – </w:t>
      </w:r>
      <w:r w:rsidRPr="002125BA">
        <w:rPr>
          <w:rStyle w:val="rvts13"/>
          <w:rFonts w:cs="Times New Roman"/>
        </w:rPr>
        <w:t>Archivář</w:t>
      </w:r>
      <w:r w:rsidRPr="002125BA">
        <w:rPr>
          <w:rStyle w:val="rvts6"/>
          <w:rFonts w:cs="Times New Roman"/>
        </w:rPr>
        <w:t xml:space="preserve"> provádí zejména formální a obsahovou kontrolu záznamů vkládanými uživateli úrovní B a C, správu systému pak provádí uživatel s oprávněním E – </w:t>
      </w:r>
      <w:r w:rsidRPr="002125BA">
        <w:rPr>
          <w:rStyle w:val="rvts13"/>
          <w:rFonts w:cs="Times New Roman"/>
        </w:rPr>
        <w:t>Administrátor</w:t>
      </w:r>
      <w:r w:rsidRPr="002125BA">
        <w:rPr>
          <w:rStyle w:val="rvts6"/>
          <w:rFonts w:cs="Times New Roman"/>
        </w:rPr>
        <w:t>.</w:t>
      </w:r>
    </w:p>
    <w:p w:rsidR="0059265D" w:rsidRPr="002125BA" w:rsidRDefault="0059265D" w:rsidP="0059265D">
      <w:pPr>
        <w:rPr>
          <w:rFonts w:cs="Times New Roman"/>
        </w:rPr>
      </w:pPr>
      <w:r w:rsidRPr="002125BA">
        <w:rPr>
          <w:rStyle w:val="rvts6"/>
          <w:rFonts w:cs="Times New Roman"/>
        </w:rPr>
        <w:t>Oprávnění odvozená od uživatelských rolí jsou bez výjimek kumulativní, tj. každá vyšší role disponuje všemi oprávněními příslušnými nižším uživatelským rolím. Uživatelská role je vždy vázána na konkrétní uživatelský účet a organizace tak může být systému zastoupena uživateli na všech úrovních oprávnění.</w:t>
      </w:r>
    </w:p>
    <w:p w:rsidR="0059265D" w:rsidRPr="002125BA" w:rsidRDefault="0059265D" w:rsidP="0059265D">
      <w:pPr>
        <w:rPr>
          <w:rStyle w:val="rvts6"/>
          <w:rFonts w:cs="Times New Roman"/>
        </w:rPr>
      </w:pPr>
      <w:r w:rsidRPr="002125BA">
        <w:rPr>
          <w:rStyle w:val="rvts6"/>
          <w:rFonts w:cs="Times New Roman"/>
        </w:rPr>
        <w:t xml:space="preserve">Uživatelská role ovlivňuje šíři přístupu k datům a funkcionalitám. Obecně platí, že všem uživatelům jsou zpřístupněna pro prohlížení všechna </w:t>
      </w:r>
      <w:hyperlink r:id="rId11" w:history="1">
        <w:r w:rsidRPr="002125BA">
          <w:rPr>
            <w:rStyle w:val="Hypertextovodkaz"/>
            <w:rFonts w:cs="Times New Roman"/>
            <w:color w:val="auto"/>
            <w:u w:val="none"/>
          </w:rPr>
          <w:t>archivovaná data</w:t>
        </w:r>
      </w:hyperlink>
      <w:r w:rsidR="003748C2">
        <w:rPr>
          <w:rStyle w:val="rvts6"/>
          <w:rFonts w:cs="Times New Roman"/>
        </w:rPr>
        <w:t xml:space="preserve"> (tj. uzavřené a </w:t>
      </w:r>
      <w:r w:rsidRPr="002125BA">
        <w:rPr>
          <w:rStyle w:val="rvts6"/>
          <w:rFonts w:cs="Times New Roman"/>
        </w:rPr>
        <w:t xml:space="preserve">zkontrolované záznamy), a to s výjimkou takových dat, u kterých autor záznamu či správci systému indikují nebezpečí zneužití, např. </w:t>
      </w:r>
      <w:hyperlink r:id="rId12" w:history="1">
        <w:r w:rsidRPr="002125BA">
          <w:rPr>
            <w:rStyle w:val="Hypertextovodkaz"/>
            <w:rFonts w:cs="Times New Roman"/>
            <w:color w:val="auto"/>
            <w:u w:val="none"/>
          </w:rPr>
          <w:t>letecké snímky</w:t>
        </w:r>
      </w:hyperlink>
      <w:r w:rsidRPr="002125BA">
        <w:rPr>
          <w:rStyle w:val="rvts6"/>
          <w:rFonts w:cs="Times New Roman"/>
        </w:rPr>
        <w:t>, na nichž je zřejmá poloha lokalit ohrožených ilegálními výzkumy s pomocí detektoru kovů</w:t>
      </w:r>
      <w:r w:rsidRPr="002125BA">
        <w:rPr>
          <w:rStyle w:val="rvts11"/>
          <w:rFonts w:cs="Times New Roman"/>
        </w:rPr>
        <w:t>.</w:t>
      </w:r>
      <w:r w:rsidRPr="002125BA">
        <w:rPr>
          <w:rStyle w:val="rvts6"/>
          <w:rFonts w:cs="Times New Roman"/>
        </w:rPr>
        <w:t xml:space="preserve"> Vytvářet nové záznamy a vkládat nové dokumenty mohou jen </w:t>
      </w:r>
      <w:hyperlink r:id="rId13" w:history="1">
        <w:r w:rsidRPr="002125BA">
          <w:rPr>
            <w:rStyle w:val="Hypertextovodkaz"/>
            <w:rFonts w:cs="Times New Roman"/>
            <w:color w:val="auto"/>
            <w:u w:val="none"/>
          </w:rPr>
          <w:t>registrovaní uživatelé</w:t>
        </w:r>
      </w:hyperlink>
      <w:r w:rsidRPr="002125BA">
        <w:rPr>
          <w:rStyle w:val="rvts6"/>
          <w:rFonts w:cs="Times New Roman"/>
        </w:rPr>
        <w:t>. Rozpracované záznamy jsou zpřístupňovány jen tomu uživateli, který jej edituje, a uživatelům s vyššími oprávněními (úroveň D a E).</w:t>
      </w:r>
    </w:p>
    <w:p w:rsidR="0059265D" w:rsidRPr="002125BA" w:rsidRDefault="0059265D" w:rsidP="0059265D">
      <w:pPr>
        <w:rPr>
          <w:rFonts w:cs="Times New Roman"/>
        </w:rPr>
      </w:pPr>
    </w:p>
    <w:p w:rsidR="0059265D" w:rsidRPr="002125BA" w:rsidRDefault="0059265D" w:rsidP="0059265D">
      <w:pPr>
        <w:pStyle w:val="Nadpis3"/>
        <w:rPr>
          <w:rStyle w:val="rvts22"/>
          <w:rFonts w:cs="Times New Roman"/>
        </w:rPr>
      </w:pPr>
      <w:bookmarkStart w:id="13" w:name="_Toc508205895"/>
      <w:r w:rsidRPr="002125BA">
        <w:rPr>
          <w:rStyle w:val="rvts22"/>
          <w:rFonts w:cs="Times New Roman"/>
        </w:rPr>
        <w:t>Seznam uživatelských rolí a oprávnění</w:t>
      </w:r>
      <w:bookmarkEnd w:id="13"/>
    </w:p>
    <w:p w:rsidR="0059265D" w:rsidRPr="002125BA" w:rsidRDefault="0059265D" w:rsidP="0059265D">
      <w:pPr>
        <w:rPr>
          <w:rFonts w:cs="Times New Roman"/>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8"/>
        <w:gridCol w:w="1434"/>
        <w:gridCol w:w="3252"/>
        <w:gridCol w:w="3882"/>
      </w:tblGrid>
      <w:tr w:rsidR="0059265D" w:rsidRPr="002125BA" w:rsidTr="0059265D">
        <w:trPr>
          <w:tblCellSpacing w:w="0" w:type="dxa"/>
        </w:trPr>
        <w:tc>
          <w:tcPr>
            <w:tcW w:w="495" w:type="dxa"/>
            <w:tcBorders>
              <w:top w:val="single" w:sz="6" w:space="0" w:color="000000"/>
              <w:left w:val="single" w:sz="6" w:space="0" w:color="000000"/>
              <w:bottom w:val="single" w:sz="6" w:space="0" w:color="000000"/>
              <w:right w:val="single" w:sz="6" w:space="0" w:color="000000"/>
            </w:tcBorders>
            <w:hideMark/>
          </w:tcPr>
          <w:p w:rsidR="0059265D" w:rsidRPr="002125BA" w:rsidRDefault="0059265D">
            <w:pPr>
              <w:pStyle w:val="rvps4"/>
            </w:pPr>
            <w:r w:rsidRPr="002125BA">
              <w:rPr>
                <w:rStyle w:val="rvts13"/>
              </w:rPr>
              <w:t>Role</w:t>
            </w:r>
          </w:p>
        </w:tc>
        <w:tc>
          <w:tcPr>
            <w:tcW w:w="1560" w:type="dxa"/>
            <w:tcBorders>
              <w:top w:val="single" w:sz="6" w:space="0" w:color="000000"/>
              <w:left w:val="single" w:sz="6" w:space="0" w:color="000000"/>
              <w:bottom w:val="single" w:sz="6" w:space="0" w:color="000000"/>
              <w:right w:val="single" w:sz="6" w:space="0" w:color="000000"/>
            </w:tcBorders>
            <w:hideMark/>
          </w:tcPr>
          <w:p w:rsidR="0059265D" w:rsidRPr="002125BA" w:rsidRDefault="0059265D">
            <w:pPr>
              <w:pStyle w:val="rvps4"/>
            </w:pPr>
            <w:r w:rsidRPr="002125BA">
              <w:rPr>
                <w:rStyle w:val="rvts13"/>
              </w:rPr>
              <w:t>Role – název</w:t>
            </w:r>
          </w:p>
        </w:tc>
        <w:tc>
          <w:tcPr>
            <w:tcW w:w="6975" w:type="dxa"/>
            <w:tcBorders>
              <w:top w:val="single" w:sz="6" w:space="0" w:color="000000"/>
              <w:left w:val="single" w:sz="6" w:space="0" w:color="000000"/>
              <w:bottom w:val="single" w:sz="6" w:space="0" w:color="000000"/>
              <w:right w:val="single" w:sz="6" w:space="0" w:color="000000"/>
            </w:tcBorders>
            <w:hideMark/>
          </w:tcPr>
          <w:p w:rsidR="0059265D" w:rsidRPr="002125BA" w:rsidRDefault="0059265D">
            <w:pPr>
              <w:pStyle w:val="rvps4"/>
            </w:pPr>
            <w:r w:rsidRPr="002125BA">
              <w:rPr>
                <w:rStyle w:val="rvts13"/>
              </w:rPr>
              <w:t xml:space="preserve">Vysvětlivka </w:t>
            </w:r>
          </w:p>
        </w:tc>
        <w:tc>
          <w:tcPr>
            <w:tcW w:w="9405" w:type="dxa"/>
            <w:tcBorders>
              <w:top w:val="single" w:sz="6" w:space="0" w:color="000000"/>
              <w:left w:val="single" w:sz="6" w:space="0" w:color="000000"/>
              <w:bottom w:val="single" w:sz="6" w:space="0" w:color="000000"/>
              <w:right w:val="single" w:sz="6" w:space="0" w:color="000000"/>
            </w:tcBorders>
            <w:hideMark/>
          </w:tcPr>
          <w:p w:rsidR="0059265D" w:rsidRPr="002125BA" w:rsidRDefault="0059265D">
            <w:pPr>
              <w:pStyle w:val="rvps4"/>
            </w:pPr>
            <w:r w:rsidRPr="002125BA">
              <w:rPr>
                <w:rStyle w:val="rvts13"/>
              </w:rPr>
              <w:t>Práva</w:t>
            </w:r>
          </w:p>
        </w:tc>
      </w:tr>
      <w:tr w:rsidR="0059265D" w:rsidRPr="002125BA" w:rsidTr="0059265D">
        <w:trPr>
          <w:tblCellSpacing w:w="0" w:type="dxa"/>
        </w:trPr>
        <w:tc>
          <w:tcPr>
            <w:tcW w:w="495" w:type="dxa"/>
            <w:tcBorders>
              <w:top w:val="single" w:sz="6" w:space="0" w:color="000000"/>
              <w:left w:val="single" w:sz="6" w:space="0" w:color="000000"/>
              <w:bottom w:val="single" w:sz="6" w:space="0" w:color="000000"/>
              <w:right w:val="single" w:sz="6" w:space="0" w:color="000000"/>
            </w:tcBorders>
            <w:vAlign w:val="center"/>
            <w:hideMark/>
          </w:tcPr>
          <w:p w:rsidR="0059265D" w:rsidRPr="002125BA" w:rsidRDefault="0059265D">
            <w:pPr>
              <w:pStyle w:val="rvps3"/>
            </w:pPr>
            <w:r w:rsidRPr="002125BA">
              <w:rPr>
                <w:rStyle w:val="rvts6"/>
                <w:rFonts w:eastAsiaTheme="majorEastAsia"/>
              </w:rPr>
              <w:t>A</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59265D" w:rsidRPr="002125BA" w:rsidRDefault="0059265D">
            <w:pPr>
              <w:pStyle w:val="rvps2"/>
            </w:pPr>
            <w:r w:rsidRPr="002125BA">
              <w:rPr>
                <w:rStyle w:val="rvts6"/>
                <w:rFonts w:eastAsiaTheme="majorEastAsia"/>
              </w:rPr>
              <w:t>Anonym</w:t>
            </w:r>
          </w:p>
        </w:tc>
        <w:tc>
          <w:tcPr>
            <w:tcW w:w="6975" w:type="dxa"/>
            <w:tcBorders>
              <w:top w:val="single" w:sz="6" w:space="0" w:color="000000"/>
              <w:left w:val="single" w:sz="6" w:space="0" w:color="000000"/>
              <w:bottom w:val="single" w:sz="6" w:space="0" w:color="000000"/>
              <w:right w:val="single" w:sz="6" w:space="0" w:color="000000"/>
            </w:tcBorders>
            <w:hideMark/>
          </w:tcPr>
          <w:p w:rsidR="0059265D" w:rsidRPr="002125BA" w:rsidRDefault="0059265D">
            <w:pPr>
              <w:pStyle w:val="rvps4"/>
            </w:pPr>
            <w:r w:rsidRPr="002125BA">
              <w:rPr>
                <w:rStyle w:val="rvts6"/>
                <w:rFonts w:eastAsiaTheme="majorEastAsia"/>
              </w:rPr>
              <w:t>každý uživatel</w:t>
            </w:r>
          </w:p>
        </w:tc>
        <w:tc>
          <w:tcPr>
            <w:tcW w:w="9405" w:type="dxa"/>
            <w:tcBorders>
              <w:top w:val="single" w:sz="6" w:space="0" w:color="000000"/>
              <w:left w:val="single" w:sz="6" w:space="0" w:color="000000"/>
              <w:bottom w:val="single" w:sz="6" w:space="0" w:color="000000"/>
              <w:right w:val="single" w:sz="6" w:space="0" w:color="000000"/>
            </w:tcBorders>
            <w:hideMark/>
          </w:tcPr>
          <w:p w:rsidR="0059265D" w:rsidRPr="002125BA" w:rsidRDefault="0059265D">
            <w:pPr>
              <w:pStyle w:val="rvps4"/>
            </w:pPr>
            <w:r w:rsidRPr="002125BA">
              <w:rPr>
                <w:rStyle w:val="rvts6"/>
                <w:rFonts w:eastAsiaTheme="majorEastAsia"/>
              </w:rPr>
              <w:t>prohlížet a exportovat archivovaná data, tvořit výpisové sestavy</w:t>
            </w:r>
          </w:p>
        </w:tc>
      </w:tr>
      <w:tr w:rsidR="0059265D" w:rsidRPr="002125BA" w:rsidTr="0059265D">
        <w:trPr>
          <w:tblCellSpacing w:w="0" w:type="dxa"/>
        </w:trPr>
        <w:tc>
          <w:tcPr>
            <w:tcW w:w="495" w:type="dxa"/>
            <w:tcBorders>
              <w:top w:val="single" w:sz="6" w:space="0" w:color="000000"/>
              <w:left w:val="single" w:sz="6" w:space="0" w:color="000000"/>
              <w:bottom w:val="single" w:sz="6" w:space="0" w:color="000000"/>
              <w:right w:val="single" w:sz="6" w:space="0" w:color="000000"/>
            </w:tcBorders>
            <w:vAlign w:val="center"/>
            <w:hideMark/>
          </w:tcPr>
          <w:p w:rsidR="0059265D" w:rsidRPr="002125BA" w:rsidRDefault="0059265D">
            <w:pPr>
              <w:pStyle w:val="rvps3"/>
            </w:pPr>
            <w:r w:rsidRPr="002125BA">
              <w:rPr>
                <w:rStyle w:val="rvts6"/>
                <w:rFonts w:eastAsiaTheme="majorEastAsia"/>
              </w:rPr>
              <w:t>B</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59265D" w:rsidRPr="002125BA" w:rsidRDefault="0059265D">
            <w:pPr>
              <w:pStyle w:val="rvps2"/>
            </w:pPr>
            <w:r w:rsidRPr="002125BA">
              <w:rPr>
                <w:rStyle w:val="rvts6"/>
                <w:rFonts w:eastAsiaTheme="majorEastAsia"/>
              </w:rPr>
              <w:t>Badatel</w:t>
            </w:r>
          </w:p>
        </w:tc>
        <w:tc>
          <w:tcPr>
            <w:tcW w:w="6975" w:type="dxa"/>
            <w:tcBorders>
              <w:top w:val="single" w:sz="6" w:space="0" w:color="000000"/>
              <w:left w:val="single" w:sz="6" w:space="0" w:color="000000"/>
              <w:bottom w:val="single" w:sz="6" w:space="0" w:color="000000"/>
              <w:right w:val="single" w:sz="6" w:space="0" w:color="000000"/>
            </w:tcBorders>
            <w:hideMark/>
          </w:tcPr>
          <w:p w:rsidR="0059265D" w:rsidRPr="002125BA" w:rsidRDefault="0059265D">
            <w:pPr>
              <w:pStyle w:val="rvps4"/>
            </w:pPr>
            <w:r w:rsidRPr="002125BA">
              <w:rPr>
                <w:rStyle w:val="rvts6"/>
                <w:rFonts w:eastAsiaTheme="majorEastAsia"/>
              </w:rPr>
              <w:t>registrovaný uživatel, zpravidla student, archeolog nebo zájemce o archeologii</w:t>
            </w:r>
          </w:p>
        </w:tc>
        <w:tc>
          <w:tcPr>
            <w:tcW w:w="9405" w:type="dxa"/>
            <w:tcBorders>
              <w:top w:val="single" w:sz="6" w:space="0" w:color="000000"/>
              <w:left w:val="single" w:sz="6" w:space="0" w:color="000000"/>
              <w:bottom w:val="single" w:sz="6" w:space="0" w:color="000000"/>
              <w:right w:val="single" w:sz="6" w:space="0" w:color="000000"/>
            </w:tcBorders>
            <w:hideMark/>
          </w:tcPr>
          <w:p w:rsidR="0059265D" w:rsidRPr="002125BA" w:rsidRDefault="0059265D">
            <w:pPr>
              <w:pStyle w:val="rvps4"/>
            </w:pPr>
            <w:r w:rsidRPr="002125BA">
              <w:rPr>
                <w:rStyle w:val="rvts6"/>
                <w:rFonts w:eastAsiaTheme="majorEastAsia"/>
              </w:rPr>
              <w:t>vkládat data o samostatných akcích, vč. dokumentů</w:t>
            </w:r>
          </w:p>
        </w:tc>
      </w:tr>
      <w:tr w:rsidR="0059265D" w:rsidRPr="002125BA" w:rsidTr="0059265D">
        <w:trPr>
          <w:tblCellSpacing w:w="0" w:type="dxa"/>
        </w:trPr>
        <w:tc>
          <w:tcPr>
            <w:tcW w:w="495" w:type="dxa"/>
            <w:tcBorders>
              <w:top w:val="single" w:sz="6" w:space="0" w:color="000000"/>
              <w:left w:val="single" w:sz="6" w:space="0" w:color="000000"/>
              <w:bottom w:val="single" w:sz="6" w:space="0" w:color="000000"/>
              <w:right w:val="single" w:sz="6" w:space="0" w:color="000000"/>
            </w:tcBorders>
            <w:vAlign w:val="center"/>
            <w:hideMark/>
          </w:tcPr>
          <w:p w:rsidR="0059265D" w:rsidRPr="002125BA" w:rsidRDefault="0059265D">
            <w:pPr>
              <w:pStyle w:val="rvps3"/>
            </w:pPr>
            <w:r w:rsidRPr="002125BA">
              <w:rPr>
                <w:rStyle w:val="rvts6"/>
                <w:rFonts w:eastAsiaTheme="majorEastAsia"/>
              </w:rPr>
              <w:t>C</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59265D" w:rsidRPr="002125BA" w:rsidRDefault="0059265D">
            <w:pPr>
              <w:pStyle w:val="rvps2"/>
            </w:pPr>
            <w:r w:rsidRPr="002125BA">
              <w:rPr>
                <w:rStyle w:val="rvts6"/>
                <w:rFonts w:eastAsiaTheme="majorEastAsia"/>
              </w:rPr>
              <w:t>Archeolog</w:t>
            </w:r>
          </w:p>
        </w:tc>
        <w:tc>
          <w:tcPr>
            <w:tcW w:w="6975" w:type="dxa"/>
            <w:tcBorders>
              <w:top w:val="single" w:sz="6" w:space="0" w:color="000000"/>
              <w:left w:val="single" w:sz="6" w:space="0" w:color="000000"/>
              <w:bottom w:val="single" w:sz="6" w:space="0" w:color="000000"/>
              <w:right w:val="single" w:sz="6" w:space="0" w:color="000000"/>
            </w:tcBorders>
            <w:hideMark/>
          </w:tcPr>
          <w:p w:rsidR="0059265D" w:rsidRPr="002125BA" w:rsidRDefault="0059265D">
            <w:pPr>
              <w:pStyle w:val="rvps4"/>
            </w:pPr>
            <w:r w:rsidRPr="002125BA">
              <w:rPr>
                <w:rStyle w:val="rvts6"/>
                <w:rFonts w:eastAsiaTheme="majorEastAsia"/>
              </w:rPr>
              <w:t>pracovník organizace oprávněné k terénním archeologickým výzkumům</w:t>
            </w:r>
          </w:p>
        </w:tc>
        <w:tc>
          <w:tcPr>
            <w:tcW w:w="9405" w:type="dxa"/>
            <w:tcBorders>
              <w:top w:val="single" w:sz="6" w:space="0" w:color="000000"/>
              <w:left w:val="single" w:sz="6" w:space="0" w:color="000000"/>
              <w:bottom w:val="single" w:sz="6" w:space="0" w:color="000000"/>
              <w:right w:val="single" w:sz="6" w:space="0" w:color="000000"/>
            </w:tcBorders>
            <w:hideMark/>
          </w:tcPr>
          <w:p w:rsidR="0059265D" w:rsidRPr="002125BA" w:rsidRDefault="0059265D">
            <w:pPr>
              <w:pStyle w:val="rvps4"/>
            </w:pPr>
            <w:r w:rsidRPr="002125BA">
              <w:rPr>
                <w:rStyle w:val="rvts6"/>
                <w:rFonts w:eastAsiaTheme="majorEastAsia"/>
              </w:rPr>
              <w:t>vkládat a přihlašovat projekty, zapisovat zprávy o akcích, vč. dokumentů</w:t>
            </w:r>
          </w:p>
        </w:tc>
      </w:tr>
      <w:tr w:rsidR="0059265D" w:rsidRPr="002125BA" w:rsidTr="0059265D">
        <w:trPr>
          <w:tblCellSpacing w:w="0" w:type="dxa"/>
        </w:trPr>
        <w:tc>
          <w:tcPr>
            <w:tcW w:w="495" w:type="dxa"/>
            <w:tcBorders>
              <w:top w:val="single" w:sz="6" w:space="0" w:color="000000"/>
              <w:left w:val="single" w:sz="6" w:space="0" w:color="000000"/>
              <w:bottom w:val="single" w:sz="6" w:space="0" w:color="000000"/>
              <w:right w:val="single" w:sz="6" w:space="0" w:color="000000"/>
            </w:tcBorders>
            <w:vAlign w:val="center"/>
            <w:hideMark/>
          </w:tcPr>
          <w:p w:rsidR="0059265D" w:rsidRPr="002125BA" w:rsidRDefault="0059265D">
            <w:pPr>
              <w:pStyle w:val="rvps3"/>
            </w:pPr>
            <w:r w:rsidRPr="002125BA">
              <w:rPr>
                <w:rStyle w:val="rvts6"/>
                <w:rFonts w:eastAsiaTheme="majorEastAsia"/>
              </w:rPr>
              <w:t>D</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59265D" w:rsidRPr="002125BA" w:rsidRDefault="0059265D">
            <w:pPr>
              <w:pStyle w:val="rvps2"/>
            </w:pPr>
            <w:r w:rsidRPr="002125BA">
              <w:rPr>
                <w:rStyle w:val="rvts6"/>
                <w:rFonts w:eastAsiaTheme="majorEastAsia"/>
              </w:rPr>
              <w:t>Archivář</w:t>
            </w:r>
          </w:p>
        </w:tc>
        <w:tc>
          <w:tcPr>
            <w:tcW w:w="6975" w:type="dxa"/>
            <w:tcBorders>
              <w:top w:val="single" w:sz="6" w:space="0" w:color="000000"/>
              <w:left w:val="single" w:sz="6" w:space="0" w:color="000000"/>
              <w:bottom w:val="single" w:sz="6" w:space="0" w:color="000000"/>
              <w:right w:val="single" w:sz="6" w:space="0" w:color="000000"/>
            </w:tcBorders>
            <w:hideMark/>
          </w:tcPr>
          <w:p w:rsidR="0059265D" w:rsidRPr="002125BA" w:rsidRDefault="0059265D">
            <w:pPr>
              <w:pStyle w:val="rvps4"/>
            </w:pPr>
            <w:r w:rsidRPr="002125BA">
              <w:rPr>
                <w:rStyle w:val="rvts6"/>
                <w:rFonts w:eastAsiaTheme="majorEastAsia"/>
              </w:rPr>
              <w:t>pověřený pracovník archivu</w:t>
            </w:r>
          </w:p>
        </w:tc>
        <w:tc>
          <w:tcPr>
            <w:tcW w:w="9405" w:type="dxa"/>
            <w:tcBorders>
              <w:top w:val="single" w:sz="6" w:space="0" w:color="000000"/>
              <w:left w:val="single" w:sz="6" w:space="0" w:color="000000"/>
              <w:bottom w:val="single" w:sz="6" w:space="0" w:color="000000"/>
              <w:right w:val="single" w:sz="6" w:space="0" w:color="000000"/>
            </w:tcBorders>
            <w:hideMark/>
          </w:tcPr>
          <w:p w:rsidR="0059265D" w:rsidRPr="002125BA" w:rsidRDefault="0059265D">
            <w:pPr>
              <w:pStyle w:val="rvps4"/>
            </w:pPr>
            <w:r w:rsidRPr="002125BA">
              <w:rPr>
                <w:rStyle w:val="rvts6"/>
                <w:rFonts w:eastAsiaTheme="majorEastAsia"/>
              </w:rPr>
              <w:t>posuzovat kvalitu záznamů, vracet k dopracování nebo archivovat záznamy, editovat záznamy</w:t>
            </w:r>
          </w:p>
        </w:tc>
      </w:tr>
      <w:tr w:rsidR="0059265D" w:rsidRPr="002125BA" w:rsidTr="0059265D">
        <w:trPr>
          <w:tblCellSpacing w:w="0" w:type="dxa"/>
        </w:trPr>
        <w:tc>
          <w:tcPr>
            <w:tcW w:w="495" w:type="dxa"/>
            <w:tcBorders>
              <w:top w:val="single" w:sz="6" w:space="0" w:color="000000"/>
              <w:left w:val="single" w:sz="6" w:space="0" w:color="000000"/>
              <w:bottom w:val="single" w:sz="6" w:space="0" w:color="000000"/>
              <w:right w:val="single" w:sz="6" w:space="0" w:color="000000"/>
            </w:tcBorders>
            <w:vAlign w:val="center"/>
            <w:hideMark/>
          </w:tcPr>
          <w:p w:rsidR="0059265D" w:rsidRPr="002125BA" w:rsidRDefault="0059265D">
            <w:pPr>
              <w:pStyle w:val="rvps3"/>
            </w:pPr>
            <w:r w:rsidRPr="002125BA">
              <w:rPr>
                <w:rStyle w:val="rvts6"/>
                <w:rFonts w:eastAsiaTheme="majorEastAsia"/>
              </w:rPr>
              <w:t>E</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59265D" w:rsidRPr="002125BA" w:rsidRDefault="0059265D">
            <w:pPr>
              <w:pStyle w:val="rvps2"/>
            </w:pPr>
            <w:r w:rsidRPr="002125BA">
              <w:rPr>
                <w:rStyle w:val="rvts6"/>
                <w:rFonts w:eastAsiaTheme="majorEastAsia"/>
              </w:rPr>
              <w:t>Administrátor</w:t>
            </w:r>
          </w:p>
        </w:tc>
        <w:tc>
          <w:tcPr>
            <w:tcW w:w="6975" w:type="dxa"/>
            <w:tcBorders>
              <w:top w:val="single" w:sz="6" w:space="0" w:color="000000"/>
              <w:left w:val="single" w:sz="6" w:space="0" w:color="000000"/>
              <w:bottom w:val="single" w:sz="6" w:space="0" w:color="000000"/>
              <w:right w:val="single" w:sz="6" w:space="0" w:color="000000"/>
            </w:tcBorders>
            <w:hideMark/>
          </w:tcPr>
          <w:p w:rsidR="0059265D" w:rsidRPr="002125BA" w:rsidRDefault="0059265D">
            <w:pPr>
              <w:pStyle w:val="rvps4"/>
            </w:pPr>
            <w:r w:rsidRPr="002125BA">
              <w:rPr>
                <w:rStyle w:val="rvts6"/>
                <w:rFonts w:eastAsiaTheme="majorEastAsia"/>
              </w:rPr>
              <w:t>odpovědný pracovník IT</w:t>
            </w:r>
          </w:p>
        </w:tc>
        <w:tc>
          <w:tcPr>
            <w:tcW w:w="9405" w:type="dxa"/>
            <w:tcBorders>
              <w:top w:val="single" w:sz="6" w:space="0" w:color="000000"/>
              <w:left w:val="single" w:sz="6" w:space="0" w:color="000000"/>
              <w:bottom w:val="single" w:sz="6" w:space="0" w:color="000000"/>
              <w:right w:val="single" w:sz="6" w:space="0" w:color="000000"/>
            </w:tcBorders>
            <w:hideMark/>
          </w:tcPr>
          <w:p w:rsidR="0059265D" w:rsidRPr="002125BA" w:rsidRDefault="0059265D">
            <w:pPr>
              <w:pStyle w:val="rvps4"/>
            </w:pPr>
            <w:r w:rsidRPr="002125BA">
              <w:rPr>
                <w:rStyle w:val="rvts6"/>
                <w:rFonts w:eastAsiaTheme="majorEastAsia"/>
              </w:rPr>
              <w:t>dávkově vkládat data, mazat záznamy, spravovat uživatelské účty, spravovat hesláře</w:t>
            </w:r>
          </w:p>
        </w:tc>
      </w:tr>
    </w:tbl>
    <w:p w:rsidR="00E30243" w:rsidRPr="002125BA" w:rsidRDefault="00E30243">
      <w:pPr>
        <w:jc w:val="left"/>
        <w:rPr>
          <w:rFonts w:eastAsia="Times New Roman" w:cs="Times New Roman"/>
          <w:szCs w:val="24"/>
          <w:lang w:eastAsia="cs-CZ"/>
        </w:rPr>
      </w:pPr>
    </w:p>
    <w:p w:rsidR="004E5A40" w:rsidRPr="002125BA" w:rsidRDefault="0074488C" w:rsidP="0074488C">
      <w:pPr>
        <w:pStyle w:val="Nadpis2"/>
      </w:pPr>
      <w:r w:rsidRPr="002125BA">
        <w:rPr>
          <w:szCs w:val="24"/>
        </w:rPr>
        <w:br w:type="page"/>
      </w:r>
      <w:bookmarkStart w:id="14" w:name="_Toc508205896"/>
      <w:r w:rsidR="00E30243" w:rsidRPr="002125BA">
        <w:lastRenderedPageBreak/>
        <w:t>Datový model AMČR</w:t>
      </w:r>
      <w:bookmarkEnd w:id="14"/>
    </w:p>
    <w:p w:rsidR="00E30243" w:rsidRPr="002125BA" w:rsidRDefault="00E30243" w:rsidP="0059265D">
      <w:pPr>
        <w:rPr>
          <w:rFonts w:cs="Times New Roman"/>
        </w:rPr>
      </w:pPr>
      <w:r w:rsidRPr="002125BA">
        <w:rPr>
          <w:rFonts w:cs="Times New Roman"/>
          <w:noProof/>
          <w:lang w:eastAsia="cs-CZ"/>
        </w:rPr>
        <w:drawing>
          <wp:inline distT="0" distB="0" distL="0" distR="0">
            <wp:extent cx="5760720" cy="2971571"/>
            <wp:effectExtent l="0" t="0" r="0" b="635"/>
            <wp:docPr id="2" name="Obrázek 2" descr="http://www.archeologickamapa.cz/help/lib/datovy_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rcheologickamapa.cz/help/lib/datovy_model.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2971571"/>
                    </a:xfrm>
                    <a:prstGeom prst="rect">
                      <a:avLst/>
                    </a:prstGeom>
                    <a:noFill/>
                    <a:ln>
                      <a:noFill/>
                    </a:ln>
                  </pic:spPr>
                </pic:pic>
              </a:graphicData>
            </a:graphic>
          </wp:inline>
        </w:drawing>
      </w:r>
    </w:p>
    <w:p w:rsidR="00E30243" w:rsidRPr="002125BA" w:rsidRDefault="00E30243" w:rsidP="00E30243">
      <w:pPr>
        <w:rPr>
          <w:rFonts w:cs="Times New Roman"/>
          <w:lang w:eastAsia="cs-CZ"/>
        </w:rPr>
      </w:pPr>
      <w:r w:rsidRPr="002125BA">
        <w:rPr>
          <w:rFonts w:cs="Times New Roman"/>
          <w:lang w:eastAsia="cs-CZ"/>
        </w:rPr>
        <w:t xml:space="preserve">Aplikaci AMČR lze popsat jako provázaný systém několika segmentů (skupin tabulek, datových tříd a heslářů) vztahujících se k základním funkcím informačního systému. Některé segmenty jsou zcela integrovány (např. </w:t>
      </w:r>
      <w:hyperlink r:id="rId15" w:history="1">
        <w:r w:rsidRPr="002125BA">
          <w:rPr>
            <w:rFonts w:cs="Times New Roman"/>
            <w:lang w:eastAsia="cs-CZ"/>
          </w:rPr>
          <w:t>komponenty</w:t>
        </w:r>
      </w:hyperlink>
      <w:r w:rsidRPr="002125BA">
        <w:rPr>
          <w:rFonts w:cs="Times New Roman"/>
          <w:lang w:eastAsia="cs-CZ"/>
        </w:rPr>
        <w:t xml:space="preserve"> v </w:t>
      </w:r>
      <w:hyperlink r:id="rId16" w:history="1">
        <w:r w:rsidRPr="002125BA">
          <w:rPr>
            <w:rFonts w:cs="Times New Roman"/>
            <w:lang w:eastAsia="cs-CZ"/>
          </w:rPr>
          <w:t>akcích</w:t>
        </w:r>
      </w:hyperlink>
      <w:r w:rsidRPr="002125BA">
        <w:rPr>
          <w:rFonts w:cs="Times New Roman"/>
          <w:lang w:eastAsia="cs-CZ"/>
        </w:rPr>
        <w:t>), jiné tvoří volněji připojené moduly na periferii systému (</w:t>
      </w:r>
      <w:hyperlink r:id="rId17" w:history="1">
        <w:r w:rsidRPr="002125BA">
          <w:rPr>
            <w:rFonts w:cs="Times New Roman"/>
            <w:lang w:eastAsia="cs-CZ"/>
          </w:rPr>
          <w:t>MADB</w:t>
        </w:r>
      </w:hyperlink>
      <w:r w:rsidRPr="002125BA">
        <w:rPr>
          <w:rFonts w:cs="Times New Roman"/>
          <w:lang w:eastAsia="cs-CZ"/>
        </w:rPr>
        <w:t xml:space="preserve"> aj.). Základními segmenty AMČR jsou:</w:t>
      </w:r>
    </w:p>
    <w:p w:rsidR="00E30243" w:rsidRPr="002125BA" w:rsidRDefault="003A793B" w:rsidP="00E30243">
      <w:pPr>
        <w:pStyle w:val="Odstavecseseznamem"/>
        <w:numPr>
          <w:ilvl w:val="0"/>
          <w:numId w:val="26"/>
        </w:numPr>
        <w:rPr>
          <w:rFonts w:cs="Times New Roman"/>
          <w:lang w:eastAsia="cs-CZ"/>
        </w:rPr>
      </w:pPr>
      <w:hyperlink r:id="rId18" w:history="1">
        <w:r w:rsidR="00E30243" w:rsidRPr="002125BA">
          <w:rPr>
            <w:rFonts w:cs="Times New Roman"/>
            <w:lang w:eastAsia="cs-CZ"/>
          </w:rPr>
          <w:t>registr terénních zásahů (projektů)</w:t>
        </w:r>
      </w:hyperlink>
      <w:r w:rsidR="00E30243" w:rsidRPr="002125BA">
        <w:rPr>
          <w:rFonts w:cs="Times New Roman"/>
          <w:lang w:eastAsia="cs-CZ"/>
        </w:rPr>
        <w:t>;</w:t>
      </w:r>
    </w:p>
    <w:p w:rsidR="00E30243" w:rsidRPr="002125BA" w:rsidRDefault="003A793B" w:rsidP="00E30243">
      <w:pPr>
        <w:pStyle w:val="Odstavecseseznamem"/>
        <w:numPr>
          <w:ilvl w:val="0"/>
          <w:numId w:val="26"/>
        </w:numPr>
        <w:rPr>
          <w:rFonts w:cs="Times New Roman"/>
          <w:lang w:eastAsia="cs-CZ"/>
        </w:rPr>
      </w:pPr>
      <w:hyperlink r:id="rId19" w:history="1">
        <w:r w:rsidR="00E30243" w:rsidRPr="002125BA">
          <w:rPr>
            <w:rFonts w:cs="Times New Roman"/>
            <w:lang w:eastAsia="cs-CZ"/>
          </w:rPr>
          <w:t>evidence archeologických akcí</w:t>
        </w:r>
      </w:hyperlink>
      <w:r w:rsidR="00E30243" w:rsidRPr="002125BA">
        <w:rPr>
          <w:rFonts w:cs="Times New Roman"/>
          <w:lang w:eastAsia="cs-CZ"/>
        </w:rPr>
        <w:t xml:space="preserve"> (v rámci registrovaných </w:t>
      </w:r>
      <w:hyperlink r:id="rId20" w:history="1">
        <w:r w:rsidR="00E30243" w:rsidRPr="002125BA">
          <w:rPr>
            <w:rFonts w:cs="Times New Roman"/>
            <w:lang w:eastAsia="cs-CZ"/>
          </w:rPr>
          <w:t>projektů</w:t>
        </w:r>
      </w:hyperlink>
      <w:r w:rsidR="00E30243" w:rsidRPr="002125BA">
        <w:rPr>
          <w:rFonts w:cs="Times New Roman"/>
          <w:lang w:eastAsia="cs-CZ"/>
        </w:rPr>
        <w:t xml:space="preserve"> i mimo ně);</w:t>
      </w:r>
    </w:p>
    <w:p w:rsidR="00E30243" w:rsidRPr="002125BA" w:rsidRDefault="003A793B" w:rsidP="00E30243">
      <w:pPr>
        <w:pStyle w:val="Odstavecseseznamem"/>
        <w:numPr>
          <w:ilvl w:val="0"/>
          <w:numId w:val="26"/>
        </w:numPr>
        <w:rPr>
          <w:rFonts w:cs="Times New Roman"/>
          <w:lang w:eastAsia="cs-CZ"/>
        </w:rPr>
      </w:pPr>
      <w:hyperlink r:id="rId21" w:history="1">
        <w:r w:rsidR="00E30243" w:rsidRPr="002125BA">
          <w:rPr>
            <w:rFonts w:cs="Times New Roman"/>
            <w:lang w:eastAsia="cs-CZ"/>
          </w:rPr>
          <w:t>evidence lokalit</w:t>
        </w:r>
      </w:hyperlink>
      <w:r w:rsidR="00E30243" w:rsidRPr="002125BA">
        <w:rPr>
          <w:rFonts w:cs="Times New Roman"/>
          <w:lang w:eastAsia="cs-CZ"/>
        </w:rPr>
        <w:t>;</w:t>
      </w:r>
    </w:p>
    <w:p w:rsidR="00E30243" w:rsidRPr="002125BA" w:rsidRDefault="003A793B" w:rsidP="00E30243">
      <w:pPr>
        <w:pStyle w:val="Odstavecseseznamem"/>
        <w:numPr>
          <w:ilvl w:val="0"/>
          <w:numId w:val="26"/>
        </w:numPr>
        <w:rPr>
          <w:rFonts w:cs="Times New Roman"/>
          <w:lang w:eastAsia="cs-CZ"/>
        </w:rPr>
      </w:pPr>
      <w:hyperlink r:id="rId22" w:history="1">
        <w:r w:rsidR="00E30243" w:rsidRPr="002125BA">
          <w:rPr>
            <w:rFonts w:cs="Times New Roman"/>
            <w:lang w:eastAsia="cs-CZ"/>
          </w:rPr>
          <w:t>odborný popis</w:t>
        </w:r>
      </w:hyperlink>
      <w:r w:rsidR="00E30243" w:rsidRPr="002125BA">
        <w:rPr>
          <w:rFonts w:cs="Times New Roman"/>
          <w:lang w:eastAsia="cs-CZ"/>
        </w:rPr>
        <w:t xml:space="preserve"> </w:t>
      </w:r>
      <w:hyperlink r:id="rId23" w:history="1">
        <w:r w:rsidR="00E30243" w:rsidRPr="002125BA">
          <w:rPr>
            <w:rFonts w:cs="Times New Roman"/>
            <w:lang w:eastAsia="cs-CZ"/>
          </w:rPr>
          <w:t>akcí</w:t>
        </w:r>
      </w:hyperlink>
      <w:r w:rsidR="00E30243" w:rsidRPr="002125BA">
        <w:rPr>
          <w:rFonts w:cs="Times New Roman"/>
          <w:lang w:eastAsia="cs-CZ"/>
        </w:rPr>
        <w:t xml:space="preserve"> a </w:t>
      </w:r>
      <w:hyperlink r:id="rId24" w:history="1">
        <w:r w:rsidR="00E30243" w:rsidRPr="002125BA">
          <w:rPr>
            <w:rFonts w:cs="Times New Roman"/>
            <w:lang w:eastAsia="cs-CZ"/>
          </w:rPr>
          <w:t>lokalit</w:t>
        </w:r>
      </w:hyperlink>
      <w:r w:rsidR="00E30243" w:rsidRPr="002125BA">
        <w:rPr>
          <w:rFonts w:cs="Times New Roman"/>
          <w:lang w:eastAsia="cs-CZ"/>
        </w:rPr>
        <w:t xml:space="preserve"> tedy popis jejich </w:t>
      </w:r>
      <w:hyperlink r:id="rId25" w:history="1">
        <w:r w:rsidR="00E30243" w:rsidRPr="002125BA">
          <w:rPr>
            <w:rFonts w:cs="Times New Roman"/>
            <w:lang w:eastAsia="cs-CZ"/>
          </w:rPr>
          <w:t>komponent</w:t>
        </w:r>
      </w:hyperlink>
      <w:r w:rsidR="00E30243" w:rsidRPr="002125BA">
        <w:rPr>
          <w:rFonts w:cs="Times New Roman"/>
          <w:lang w:eastAsia="cs-CZ"/>
        </w:rPr>
        <w:t>;</w:t>
      </w:r>
    </w:p>
    <w:p w:rsidR="00E30243" w:rsidRPr="002125BA" w:rsidRDefault="003A793B" w:rsidP="00E30243">
      <w:pPr>
        <w:pStyle w:val="Odstavecseseznamem"/>
        <w:numPr>
          <w:ilvl w:val="0"/>
          <w:numId w:val="26"/>
        </w:numPr>
        <w:rPr>
          <w:rFonts w:cs="Times New Roman"/>
          <w:lang w:eastAsia="cs-CZ"/>
        </w:rPr>
      </w:pPr>
      <w:hyperlink r:id="rId26" w:history="1">
        <w:r w:rsidR="00E30243" w:rsidRPr="002125BA">
          <w:rPr>
            <w:rFonts w:cs="Times New Roman"/>
            <w:lang w:eastAsia="cs-CZ"/>
          </w:rPr>
          <w:t xml:space="preserve">digitální archiv a </w:t>
        </w:r>
        <w:proofErr w:type="spellStart"/>
        <w:r w:rsidR="00E30243" w:rsidRPr="002125BA">
          <w:rPr>
            <w:rFonts w:cs="Times New Roman"/>
            <w:lang w:eastAsia="cs-CZ"/>
          </w:rPr>
          <w:t>repozitář</w:t>
        </w:r>
        <w:proofErr w:type="spellEnd"/>
      </w:hyperlink>
      <w:r w:rsidR="00E30243" w:rsidRPr="002125BA">
        <w:rPr>
          <w:rFonts w:cs="Times New Roman"/>
          <w:lang w:eastAsia="cs-CZ"/>
        </w:rPr>
        <w:t xml:space="preserve"> ARÚP a ARÚB;</w:t>
      </w:r>
    </w:p>
    <w:p w:rsidR="00E30243" w:rsidRPr="002125BA" w:rsidRDefault="00E30243" w:rsidP="00E30243">
      <w:pPr>
        <w:pStyle w:val="Odstavecseseznamem"/>
        <w:numPr>
          <w:ilvl w:val="0"/>
          <w:numId w:val="26"/>
        </w:numPr>
        <w:rPr>
          <w:rFonts w:cs="Times New Roman"/>
          <w:lang w:eastAsia="cs-CZ"/>
        </w:rPr>
      </w:pPr>
      <w:r w:rsidRPr="002125BA">
        <w:rPr>
          <w:rFonts w:cs="Times New Roman"/>
          <w:lang w:eastAsia="cs-CZ"/>
        </w:rPr>
        <w:t xml:space="preserve">evidence </w:t>
      </w:r>
      <w:hyperlink r:id="rId27" w:history="1">
        <w:r w:rsidRPr="002125BA">
          <w:rPr>
            <w:rFonts w:cs="Times New Roman"/>
            <w:lang w:eastAsia="cs-CZ"/>
          </w:rPr>
          <w:t>leteckých snímků</w:t>
        </w:r>
      </w:hyperlink>
      <w:r w:rsidRPr="002125BA">
        <w:rPr>
          <w:rFonts w:cs="Times New Roman"/>
          <w:lang w:eastAsia="cs-CZ"/>
        </w:rPr>
        <w:t>;</w:t>
      </w:r>
    </w:p>
    <w:p w:rsidR="00E30243" w:rsidRPr="002125BA" w:rsidRDefault="003A793B" w:rsidP="00E30243">
      <w:pPr>
        <w:pStyle w:val="Odstavecseseznamem"/>
        <w:numPr>
          <w:ilvl w:val="0"/>
          <w:numId w:val="26"/>
        </w:numPr>
        <w:rPr>
          <w:rFonts w:cs="Times New Roman"/>
          <w:lang w:eastAsia="cs-CZ"/>
        </w:rPr>
      </w:pPr>
      <w:hyperlink r:id="rId28" w:history="1">
        <w:r w:rsidR="00E30243" w:rsidRPr="002125BA">
          <w:rPr>
            <w:rFonts w:cs="Times New Roman"/>
            <w:lang w:eastAsia="cs-CZ"/>
          </w:rPr>
          <w:t>odborný popis obsahu dokumentů</w:t>
        </w:r>
      </w:hyperlink>
      <w:r w:rsidR="00E30243" w:rsidRPr="002125BA">
        <w:rPr>
          <w:rFonts w:cs="Times New Roman"/>
          <w:lang w:eastAsia="cs-CZ"/>
        </w:rPr>
        <w:t>;</w:t>
      </w:r>
    </w:p>
    <w:p w:rsidR="00E30243" w:rsidRPr="002125BA" w:rsidRDefault="003A793B" w:rsidP="00E30243">
      <w:pPr>
        <w:pStyle w:val="Odstavecseseznamem"/>
        <w:numPr>
          <w:ilvl w:val="0"/>
          <w:numId w:val="26"/>
        </w:numPr>
        <w:rPr>
          <w:rFonts w:cs="Times New Roman"/>
          <w:lang w:eastAsia="cs-CZ"/>
        </w:rPr>
      </w:pPr>
      <w:hyperlink r:id="rId29" w:history="1">
        <w:r w:rsidR="00E30243" w:rsidRPr="002125BA">
          <w:rPr>
            <w:rFonts w:cs="Times New Roman"/>
            <w:lang w:eastAsia="cs-CZ"/>
          </w:rPr>
          <w:t>evidence prostorových jednotek PIAN</w:t>
        </w:r>
      </w:hyperlink>
      <w:r w:rsidR="00E30243" w:rsidRPr="002125BA">
        <w:rPr>
          <w:rFonts w:cs="Times New Roman"/>
          <w:lang w:eastAsia="cs-CZ"/>
        </w:rPr>
        <w:t>;</w:t>
      </w:r>
    </w:p>
    <w:p w:rsidR="00E30243" w:rsidRPr="002125BA" w:rsidRDefault="003A793B" w:rsidP="00E30243">
      <w:pPr>
        <w:pStyle w:val="Odstavecseseznamem"/>
        <w:numPr>
          <w:ilvl w:val="0"/>
          <w:numId w:val="26"/>
        </w:numPr>
        <w:rPr>
          <w:rFonts w:cs="Times New Roman"/>
          <w:lang w:eastAsia="cs-CZ"/>
        </w:rPr>
      </w:pPr>
      <w:hyperlink r:id="rId30" w:history="1">
        <w:r w:rsidR="00E30243" w:rsidRPr="002125BA">
          <w:rPr>
            <w:rFonts w:cs="Times New Roman"/>
            <w:lang w:eastAsia="cs-CZ"/>
          </w:rPr>
          <w:t>katalog bibliografických záznamů</w:t>
        </w:r>
      </w:hyperlink>
      <w:r w:rsidR="00E30243" w:rsidRPr="002125BA">
        <w:rPr>
          <w:rFonts w:cs="Times New Roman"/>
          <w:lang w:eastAsia="cs-CZ"/>
        </w:rPr>
        <w:t xml:space="preserve"> (tzv. </w:t>
      </w:r>
      <w:hyperlink r:id="rId31" w:history="1">
        <w:r w:rsidR="00E30243" w:rsidRPr="002125BA">
          <w:rPr>
            <w:rFonts w:cs="Times New Roman"/>
            <w:lang w:eastAsia="cs-CZ"/>
          </w:rPr>
          <w:t>externích zdrojů</w:t>
        </w:r>
      </w:hyperlink>
      <w:r w:rsidR="00E30243" w:rsidRPr="002125BA">
        <w:rPr>
          <w:rFonts w:cs="Times New Roman"/>
          <w:lang w:eastAsia="cs-CZ"/>
        </w:rPr>
        <w:t>);</w:t>
      </w:r>
    </w:p>
    <w:p w:rsidR="00E30243" w:rsidRPr="002125BA" w:rsidRDefault="00E30243" w:rsidP="00E30243">
      <w:pPr>
        <w:pStyle w:val="Odstavecseseznamem"/>
        <w:numPr>
          <w:ilvl w:val="0"/>
          <w:numId w:val="26"/>
        </w:numPr>
        <w:rPr>
          <w:rFonts w:cs="Times New Roman"/>
          <w:lang w:eastAsia="cs-CZ"/>
        </w:rPr>
      </w:pPr>
      <w:r w:rsidRPr="002125BA">
        <w:rPr>
          <w:rFonts w:cs="Times New Roman"/>
          <w:lang w:eastAsia="cs-CZ"/>
        </w:rPr>
        <w:t xml:space="preserve">popis </w:t>
      </w:r>
      <w:hyperlink r:id="rId32" w:history="1">
        <w:r w:rsidRPr="002125BA">
          <w:rPr>
            <w:rFonts w:cs="Times New Roman"/>
            <w:lang w:eastAsia="cs-CZ"/>
          </w:rPr>
          <w:t>dokumentačních jednotek - archeologických dokumentačních bodů (MADB)</w:t>
        </w:r>
      </w:hyperlink>
      <w:r w:rsidRPr="002125BA">
        <w:rPr>
          <w:rFonts w:cs="Times New Roman"/>
          <w:lang w:eastAsia="cs-CZ"/>
        </w:rPr>
        <w:t>.</w:t>
      </w:r>
    </w:p>
    <w:p w:rsidR="00E30243" w:rsidRPr="002125BA" w:rsidRDefault="00E30243" w:rsidP="00E30243">
      <w:pPr>
        <w:rPr>
          <w:rFonts w:cs="Times New Roman"/>
          <w:lang w:eastAsia="cs-CZ"/>
        </w:rPr>
      </w:pPr>
    </w:p>
    <w:p w:rsidR="00E30243" w:rsidRPr="002125BA" w:rsidRDefault="00E30243" w:rsidP="00E30243">
      <w:pPr>
        <w:rPr>
          <w:rFonts w:cs="Times New Roman"/>
          <w:lang w:eastAsia="cs-CZ"/>
        </w:rPr>
      </w:pPr>
      <w:r w:rsidRPr="002125BA">
        <w:rPr>
          <w:rFonts w:cs="Times New Roman"/>
          <w:lang w:eastAsia="cs-CZ"/>
        </w:rPr>
        <w:t xml:space="preserve">Systém je koncipován tak, že většina jeho prvků představuje samostatné databázové objekty. Např. prostorové vymezení archeologických akcí nebo bibliografický odkaz nejsou v AMČR zaznamenány jako „vlastnosti“ záznamu o akci (které by bylo možno zachytit formálně různým zápisem), nýbrž jako vztah mezi objekty dvou samostatných datových tříd, které navazují vzájemné vazby, a to zpravidla typu 1:N nebo N:N. K jedné akci se tedy může vázat více bibliografických záznamů, avšak zároveň k týmž bibliografickým položkám mohou být navázány jiné akce či lokality. Tento koncept plně využívá výhod relační databáze, avšak je blízký také objektově orientovaným datovým modelům, které dekompozici datových tříd na základní jednotky dále prohlubují. Zároveň naplňuje potřeby autoritního značení jednotlivých záznamů pomocí </w:t>
      </w:r>
      <w:hyperlink r:id="rId33" w:history="1">
        <w:r w:rsidRPr="002125BA">
          <w:rPr>
            <w:rFonts w:cs="Times New Roman"/>
            <w:lang w:eastAsia="cs-CZ"/>
          </w:rPr>
          <w:t>identifikátorů</w:t>
        </w:r>
      </w:hyperlink>
      <w:r w:rsidRPr="002125BA">
        <w:rPr>
          <w:rFonts w:cs="Times New Roman"/>
          <w:lang w:eastAsia="cs-CZ"/>
        </w:rPr>
        <w:t>.</w:t>
      </w:r>
    </w:p>
    <w:p w:rsidR="00E30243" w:rsidRPr="002125BA" w:rsidRDefault="00E30243" w:rsidP="00E30243">
      <w:pPr>
        <w:rPr>
          <w:rFonts w:cs="Times New Roman"/>
        </w:rPr>
      </w:pPr>
    </w:p>
    <w:p w:rsidR="00E30243" w:rsidRPr="002125BA" w:rsidRDefault="00E30243" w:rsidP="00E30243">
      <w:pPr>
        <w:pStyle w:val="Nadpis3"/>
        <w:rPr>
          <w:rFonts w:cs="Times New Roman"/>
        </w:rPr>
      </w:pPr>
      <w:bookmarkStart w:id="15" w:name="_Toc508205897"/>
      <w:r w:rsidRPr="002125BA">
        <w:rPr>
          <w:rFonts w:cs="Times New Roman"/>
        </w:rPr>
        <w:t>Registr terénních zásahů (projektů)</w:t>
      </w:r>
      <w:bookmarkEnd w:id="15"/>
    </w:p>
    <w:p w:rsidR="00E30243" w:rsidRPr="002125BA" w:rsidRDefault="00E30243" w:rsidP="00E30243">
      <w:pPr>
        <w:rPr>
          <w:rFonts w:cs="Times New Roman"/>
        </w:rPr>
      </w:pPr>
    </w:p>
    <w:p w:rsidR="00E30243" w:rsidRPr="002125BA" w:rsidRDefault="00E30243" w:rsidP="00E30243">
      <w:pPr>
        <w:rPr>
          <w:rFonts w:cs="Times New Roman"/>
          <w:lang w:eastAsia="cs-CZ"/>
        </w:rPr>
      </w:pPr>
      <w:r w:rsidRPr="002125BA">
        <w:rPr>
          <w:rFonts w:cs="Times New Roman"/>
          <w:lang w:eastAsia="cs-CZ"/>
        </w:rPr>
        <w:t xml:space="preserve">Systém v tomto segmentu eviduje zejména administrativní údaje k </w:t>
      </w:r>
      <w:hyperlink r:id="rId34" w:history="1">
        <w:r w:rsidRPr="002125BA">
          <w:rPr>
            <w:rFonts w:cs="Times New Roman"/>
            <w:lang w:eastAsia="cs-CZ"/>
          </w:rPr>
          <w:t>archeologickým projektům</w:t>
        </w:r>
      </w:hyperlink>
      <w:r w:rsidRPr="002125BA">
        <w:rPr>
          <w:rFonts w:cs="Times New Roman"/>
          <w:lang w:eastAsia="cs-CZ"/>
        </w:rPr>
        <w:t xml:space="preserve">. Datová třída Projekty obsahuje informace o podnětu k terénnímu zásahu, jeho lokalizaci (slovně a bodem v mapě – nejde ovšem o </w:t>
      </w:r>
      <w:hyperlink r:id="rId35" w:history="1">
        <w:r w:rsidRPr="002125BA">
          <w:rPr>
            <w:rFonts w:cs="Times New Roman"/>
            <w:lang w:eastAsia="cs-CZ"/>
          </w:rPr>
          <w:t>PIAN</w:t>
        </w:r>
      </w:hyperlink>
      <w:r w:rsidRPr="002125BA">
        <w:rPr>
          <w:rFonts w:cs="Times New Roman"/>
          <w:lang w:eastAsia="cs-CZ"/>
        </w:rPr>
        <w:t xml:space="preserve">), stavebníkovi a předpokládaném datu zahájení. Během </w:t>
      </w:r>
      <w:hyperlink r:id="rId36" w:history="1">
        <w:r w:rsidRPr="002125BA">
          <w:rPr>
            <w:rFonts w:cs="Times New Roman"/>
            <w:lang w:eastAsia="cs-CZ"/>
          </w:rPr>
          <w:t>dalšího průběhu</w:t>
        </w:r>
      </w:hyperlink>
      <w:r w:rsidRPr="002125BA">
        <w:rPr>
          <w:rFonts w:cs="Times New Roman"/>
          <w:lang w:eastAsia="cs-CZ"/>
        </w:rPr>
        <w:t xml:space="preserve"> je záznam o projektu doplňován datem zahájení a ukončení terénních prací a archivace. K projektu je možno přidávat také dílčí dokumentaci, která má však pouze informativní charakter a není přímou součástí </w:t>
      </w:r>
      <w:hyperlink r:id="rId37" w:history="1">
        <w:r w:rsidRPr="002125BA">
          <w:rPr>
            <w:rFonts w:cs="Times New Roman"/>
            <w:lang w:eastAsia="cs-CZ"/>
          </w:rPr>
          <w:t>Digitálního archivu</w:t>
        </w:r>
      </w:hyperlink>
      <w:r w:rsidRPr="002125BA">
        <w:rPr>
          <w:rFonts w:cs="Times New Roman"/>
          <w:lang w:eastAsia="cs-CZ"/>
        </w:rPr>
        <w:t>.</w:t>
      </w:r>
    </w:p>
    <w:p w:rsidR="00E30243" w:rsidRPr="002125BA" w:rsidRDefault="00E30243" w:rsidP="00E30243">
      <w:pPr>
        <w:pStyle w:val="Nadpis3"/>
        <w:rPr>
          <w:rFonts w:cs="Times New Roman"/>
        </w:rPr>
      </w:pPr>
    </w:p>
    <w:p w:rsidR="00E30243" w:rsidRPr="002125BA" w:rsidRDefault="00E30243" w:rsidP="00E30243">
      <w:pPr>
        <w:pStyle w:val="Nadpis3"/>
        <w:rPr>
          <w:rFonts w:cs="Times New Roman"/>
          <w:sz w:val="48"/>
        </w:rPr>
      </w:pPr>
      <w:bookmarkStart w:id="16" w:name="_Toc508205898"/>
      <w:r w:rsidRPr="002125BA">
        <w:rPr>
          <w:rFonts w:cs="Times New Roman"/>
        </w:rPr>
        <w:t>Evidence archeologických akcí</w:t>
      </w:r>
      <w:bookmarkEnd w:id="16"/>
    </w:p>
    <w:p w:rsidR="00E30243" w:rsidRPr="002125BA" w:rsidRDefault="00E30243" w:rsidP="00E30243">
      <w:pPr>
        <w:pStyle w:val="Nadpis3"/>
        <w:rPr>
          <w:rFonts w:cs="Times New Roman"/>
        </w:rPr>
      </w:pPr>
    </w:p>
    <w:p w:rsidR="00D776C3" w:rsidRPr="002125BA" w:rsidRDefault="00D776C3" w:rsidP="00D776C3">
      <w:pPr>
        <w:rPr>
          <w:rFonts w:cs="Times New Roman"/>
          <w:lang w:eastAsia="cs-CZ"/>
        </w:rPr>
      </w:pPr>
      <w:r w:rsidRPr="002125BA">
        <w:rPr>
          <w:rFonts w:cs="Times New Roman"/>
          <w:lang w:eastAsia="cs-CZ"/>
        </w:rPr>
        <w:t xml:space="preserve">Popis archeologické </w:t>
      </w:r>
      <w:hyperlink r:id="rId38" w:history="1">
        <w:r w:rsidRPr="002125BA">
          <w:rPr>
            <w:rFonts w:cs="Times New Roman"/>
            <w:lang w:eastAsia="cs-CZ"/>
          </w:rPr>
          <w:t>akce</w:t>
        </w:r>
      </w:hyperlink>
      <w:r w:rsidRPr="002125BA">
        <w:rPr>
          <w:rFonts w:cs="Times New Roman"/>
          <w:lang w:eastAsia="cs-CZ"/>
        </w:rPr>
        <w:t xml:space="preserve"> v AMČR víceméně odpovídá formuláři </w:t>
      </w:r>
      <w:hyperlink r:id="rId39" w:history="1">
        <w:r w:rsidRPr="002125BA">
          <w:rPr>
            <w:rFonts w:cs="Times New Roman"/>
            <w:lang w:eastAsia="cs-CZ"/>
          </w:rPr>
          <w:t>Zpráva o archeologické akci</w:t>
        </w:r>
      </w:hyperlink>
      <w:r w:rsidRPr="002125BA">
        <w:rPr>
          <w:rFonts w:cs="Times New Roman"/>
          <w:lang w:eastAsia="cs-CZ"/>
        </w:rPr>
        <w:t xml:space="preserve">, který je od 90. let užíván v praxi archivu ARÚP. Jeho obsahem jsou údaje o správní jednotce (katastru), okolnostech výzkumu (které vedly k jeho provedení, příp. vymezení), jeho průběhu (vedoucí, organizace, data provedení) a použitých metodách. Projektové akce jsou vždy provázány vztahem ke konkrétnímu projektu, u samostatných akcí tento vztah chybí. Pomocí </w:t>
      </w:r>
      <w:hyperlink r:id="rId40" w:history="1">
        <w:r w:rsidRPr="002125BA">
          <w:rPr>
            <w:rFonts w:cs="Times New Roman"/>
            <w:lang w:eastAsia="cs-CZ"/>
          </w:rPr>
          <w:t>dokumentačních jednotek</w:t>
        </w:r>
      </w:hyperlink>
      <w:r w:rsidRPr="002125BA">
        <w:rPr>
          <w:rFonts w:cs="Times New Roman"/>
          <w:lang w:eastAsia="cs-CZ"/>
        </w:rPr>
        <w:t xml:space="preserve"> jsou akce děleny na logické prostorové celky (části, sondy), které jsou dále popisovány pomocí </w:t>
      </w:r>
      <w:hyperlink r:id="rId41" w:history="1">
        <w:r w:rsidRPr="002125BA">
          <w:rPr>
            <w:rFonts w:cs="Times New Roman"/>
            <w:lang w:eastAsia="cs-CZ"/>
          </w:rPr>
          <w:t>komponent</w:t>
        </w:r>
      </w:hyperlink>
      <w:r w:rsidRPr="002125BA">
        <w:rPr>
          <w:rFonts w:cs="Times New Roman"/>
          <w:lang w:eastAsia="cs-CZ"/>
        </w:rPr>
        <w:t xml:space="preserve">, </w:t>
      </w:r>
      <w:hyperlink r:id="rId42" w:history="1">
        <w:r w:rsidRPr="002125BA">
          <w:rPr>
            <w:rFonts w:cs="Times New Roman"/>
            <w:lang w:eastAsia="cs-CZ"/>
          </w:rPr>
          <w:t>nálezů</w:t>
        </w:r>
      </w:hyperlink>
      <w:r w:rsidRPr="002125BA">
        <w:rPr>
          <w:rFonts w:cs="Times New Roman"/>
          <w:lang w:eastAsia="cs-CZ"/>
        </w:rPr>
        <w:t xml:space="preserve"> a jednotek </w:t>
      </w:r>
      <w:hyperlink r:id="rId43" w:history="1">
        <w:r w:rsidRPr="002125BA">
          <w:rPr>
            <w:rFonts w:cs="Times New Roman"/>
            <w:lang w:eastAsia="cs-CZ"/>
          </w:rPr>
          <w:t>PIAN</w:t>
        </w:r>
      </w:hyperlink>
      <w:r w:rsidRPr="002125BA">
        <w:rPr>
          <w:rFonts w:cs="Times New Roman"/>
          <w:lang w:eastAsia="cs-CZ"/>
        </w:rPr>
        <w:t>.</w:t>
      </w:r>
    </w:p>
    <w:p w:rsidR="00D776C3" w:rsidRPr="002125BA" w:rsidRDefault="00D776C3" w:rsidP="00D776C3">
      <w:pPr>
        <w:rPr>
          <w:rFonts w:cs="Times New Roman"/>
          <w:lang w:eastAsia="cs-CZ"/>
        </w:rPr>
      </w:pPr>
    </w:p>
    <w:p w:rsidR="00D776C3" w:rsidRPr="002125BA" w:rsidRDefault="00D776C3" w:rsidP="00D776C3">
      <w:pPr>
        <w:pStyle w:val="Nadpis3"/>
        <w:rPr>
          <w:rFonts w:cs="Times New Roman"/>
          <w:sz w:val="48"/>
        </w:rPr>
      </w:pPr>
      <w:bookmarkStart w:id="17" w:name="_Toc508205899"/>
      <w:r w:rsidRPr="002125BA">
        <w:rPr>
          <w:rFonts w:cs="Times New Roman"/>
        </w:rPr>
        <w:t>Evidence lokalit</w:t>
      </w:r>
      <w:bookmarkEnd w:id="17"/>
    </w:p>
    <w:p w:rsidR="00D776C3" w:rsidRPr="002125BA" w:rsidRDefault="00D776C3" w:rsidP="00D776C3">
      <w:pPr>
        <w:rPr>
          <w:rFonts w:cs="Times New Roman"/>
          <w:lang w:eastAsia="cs-CZ"/>
        </w:rPr>
      </w:pPr>
    </w:p>
    <w:p w:rsidR="00D776C3" w:rsidRPr="002125BA" w:rsidRDefault="00D776C3" w:rsidP="00D776C3">
      <w:pPr>
        <w:rPr>
          <w:rFonts w:cs="Times New Roman"/>
          <w:lang w:eastAsia="cs-CZ"/>
        </w:rPr>
      </w:pPr>
      <w:r w:rsidRPr="002125BA">
        <w:rPr>
          <w:rFonts w:cs="Times New Roman"/>
          <w:lang w:eastAsia="cs-CZ"/>
        </w:rPr>
        <w:t xml:space="preserve">Popisný systém </w:t>
      </w:r>
      <w:hyperlink r:id="rId44" w:history="1">
        <w:r w:rsidRPr="002125BA">
          <w:rPr>
            <w:rFonts w:cs="Times New Roman"/>
            <w:lang w:eastAsia="cs-CZ"/>
          </w:rPr>
          <w:t>lokalit</w:t>
        </w:r>
      </w:hyperlink>
      <w:r w:rsidRPr="002125BA">
        <w:rPr>
          <w:rFonts w:cs="Times New Roman"/>
          <w:lang w:eastAsia="cs-CZ"/>
        </w:rPr>
        <w:t xml:space="preserve"> se podobá archeologickým </w:t>
      </w:r>
      <w:hyperlink r:id="rId45" w:history="1">
        <w:r w:rsidRPr="002125BA">
          <w:rPr>
            <w:rFonts w:cs="Times New Roman"/>
            <w:lang w:eastAsia="cs-CZ"/>
          </w:rPr>
          <w:t>akcím</w:t>
        </w:r>
      </w:hyperlink>
      <w:r w:rsidRPr="002125BA">
        <w:rPr>
          <w:rFonts w:cs="Times New Roman"/>
          <w:lang w:eastAsia="cs-CZ"/>
        </w:rPr>
        <w:t xml:space="preserve">, jeho struktura je však jednodušší. Odpadají zde údaje týkající se okolností terénního výzkumu a data provedení; naproti tomu se uvádí jméno lokality (pokud existuje) a její </w:t>
      </w:r>
      <w:hyperlink r:id="rId46" w:history="1">
        <w:r w:rsidRPr="002125BA">
          <w:rPr>
            <w:rFonts w:cs="Times New Roman"/>
            <w:lang w:eastAsia="cs-CZ"/>
          </w:rPr>
          <w:t>typ</w:t>
        </w:r>
      </w:hyperlink>
      <w:r w:rsidRPr="002125BA">
        <w:rPr>
          <w:rFonts w:cs="Times New Roman"/>
          <w:lang w:eastAsia="cs-CZ"/>
        </w:rPr>
        <w:t xml:space="preserve"> (ve smyslu formální, „fenotypické“ struktury – např. „příznaky letecké archeologie“, „mohylník“, „hrad“ atd.). Každé lokalitě odpovídá právě jedna </w:t>
      </w:r>
      <w:hyperlink r:id="rId47" w:history="1">
        <w:r w:rsidRPr="002125BA">
          <w:rPr>
            <w:rFonts w:cs="Times New Roman"/>
            <w:lang w:eastAsia="cs-CZ"/>
          </w:rPr>
          <w:t>dokumentační jednotka</w:t>
        </w:r>
      </w:hyperlink>
      <w:r w:rsidRPr="002125BA">
        <w:rPr>
          <w:rFonts w:cs="Times New Roman"/>
          <w:lang w:eastAsia="cs-CZ"/>
        </w:rPr>
        <w:t xml:space="preserve">, která ji vymezuje v prostoru vazbou na </w:t>
      </w:r>
      <w:hyperlink r:id="rId48" w:history="1">
        <w:r w:rsidRPr="002125BA">
          <w:rPr>
            <w:rFonts w:cs="Times New Roman"/>
            <w:lang w:eastAsia="cs-CZ"/>
          </w:rPr>
          <w:t>PIAN</w:t>
        </w:r>
      </w:hyperlink>
      <w:r w:rsidRPr="002125BA">
        <w:rPr>
          <w:rFonts w:cs="Times New Roman"/>
          <w:lang w:eastAsia="cs-CZ"/>
        </w:rPr>
        <w:t xml:space="preserve"> a umožňuje ji popsat na úrovni </w:t>
      </w:r>
      <w:hyperlink r:id="rId49" w:history="1">
        <w:r w:rsidRPr="002125BA">
          <w:rPr>
            <w:rFonts w:cs="Times New Roman"/>
            <w:lang w:eastAsia="cs-CZ"/>
          </w:rPr>
          <w:t>komponent</w:t>
        </w:r>
      </w:hyperlink>
      <w:r w:rsidRPr="002125BA">
        <w:rPr>
          <w:rFonts w:cs="Times New Roman"/>
          <w:lang w:eastAsia="cs-CZ"/>
        </w:rPr>
        <w:t xml:space="preserve">. Movité </w:t>
      </w:r>
      <w:hyperlink r:id="rId50" w:history="1">
        <w:r w:rsidRPr="002125BA">
          <w:rPr>
            <w:rFonts w:cs="Times New Roman"/>
            <w:lang w:eastAsia="cs-CZ"/>
          </w:rPr>
          <w:t>nálezy</w:t>
        </w:r>
      </w:hyperlink>
      <w:r w:rsidRPr="002125BA">
        <w:rPr>
          <w:rFonts w:cs="Times New Roman"/>
          <w:lang w:eastAsia="cs-CZ"/>
        </w:rPr>
        <w:t xml:space="preserve"> nejsou pro lokality evidovány.</w:t>
      </w:r>
    </w:p>
    <w:p w:rsidR="00D776C3" w:rsidRPr="002125BA" w:rsidRDefault="00D776C3" w:rsidP="00D776C3">
      <w:pPr>
        <w:pStyle w:val="Nadpis3"/>
        <w:rPr>
          <w:rFonts w:cs="Times New Roman"/>
        </w:rPr>
      </w:pPr>
    </w:p>
    <w:p w:rsidR="00D776C3" w:rsidRPr="002125BA" w:rsidRDefault="00D776C3" w:rsidP="00D776C3">
      <w:pPr>
        <w:pStyle w:val="Nadpis3"/>
        <w:rPr>
          <w:rFonts w:cs="Times New Roman"/>
          <w:sz w:val="48"/>
        </w:rPr>
      </w:pPr>
      <w:bookmarkStart w:id="18" w:name="_Toc508205900"/>
      <w:r w:rsidRPr="002125BA">
        <w:rPr>
          <w:rFonts w:cs="Times New Roman"/>
        </w:rPr>
        <w:t>Odborný popis akcí a lokalit (komponenty)</w:t>
      </w:r>
      <w:bookmarkEnd w:id="18"/>
    </w:p>
    <w:p w:rsidR="00D776C3" w:rsidRPr="002125BA" w:rsidRDefault="00D776C3" w:rsidP="00D776C3">
      <w:pPr>
        <w:rPr>
          <w:rFonts w:cs="Times New Roman"/>
          <w:lang w:eastAsia="cs-CZ"/>
        </w:rPr>
      </w:pPr>
    </w:p>
    <w:p w:rsidR="00D776C3" w:rsidRPr="002125BA" w:rsidRDefault="00D776C3" w:rsidP="00D776C3">
      <w:pPr>
        <w:rPr>
          <w:rFonts w:cs="Times New Roman"/>
          <w:lang w:eastAsia="cs-CZ"/>
        </w:rPr>
      </w:pPr>
      <w:r w:rsidRPr="002125BA">
        <w:rPr>
          <w:rFonts w:cs="Times New Roman"/>
          <w:lang w:eastAsia="cs-CZ"/>
        </w:rPr>
        <w:t xml:space="preserve">Analytický potenciál dat AMČR je dán deskriptivním systémem, který umožní data popisovat nejen po stránce administrativní, ale také obsahové. Popis odborného obsahu je řešen pomocí datové třídy Komponenty, která je vázána na </w:t>
      </w:r>
      <w:hyperlink r:id="rId51" w:history="1">
        <w:r w:rsidRPr="002125BA">
          <w:rPr>
            <w:rFonts w:cs="Times New Roman"/>
            <w:lang w:eastAsia="cs-CZ"/>
          </w:rPr>
          <w:t>dokumentační jednotky</w:t>
        </w:r>
      </w:hyperlink>
      <w:r w:rsidRPr="002125BA">
        <w:rPr>
          <w:rFonts w:cs="Times New Roman"/>
          <w:lang w:eastAsia="cs-CZ"/>
        </w:rPr>
        <w:t xml:space="preserve"> </w:t>
      </w:r>
      <w:hyperlink r:id="rId52" w:history="1">
        <w:r w:rsidRPr="002125BA">
          <w:rPr>
            <w:rFonts w:cs="Times New Roman"/>
            <w:lang w:eastAsia="cs-CZ"/>
          </w:rPr>
          <w:t>akcí</w:t>
        </w:r>
      </w:hyperlink>
      <w:r w:rsidRPr="002125BA">
        <w:rPr>
          <w:rFonts w:cs="Times New Roman"/>
          <w:lang w:eastAsia="cs-CZ"/>
        </w:rPr>
        <w:t xml:space="preserve"> a </w:t>
      </w:r>
      <w:hyperlink r:id="rId53" w:history="1">
        <w:r w:rsidRPr="002125BA">
          <w:rPr>
            <w:rFonts w:cs="Times New Roman"/>
            <w:lang w:eastAsia="cs-CZ"/>
          </w:rPr>
          <w:t>lokalit</w:t>
        </w:r>
      </w:hyperlink>
      <w:r w:rsidRPr="002125BA">
        <w:rPr>
          <w:rFonts w:cs="Times New Roman"/>
          <w:lang w:eastAsia="cs-CZ"/>
        </w:rPr>
        <w:t xml:space="preserve">. </w:t>
      </w:r>
      <w:hyperlink r:id="rId54" w:history="1">
        <w:r w:rsidRPr="002125BA">
          <w:rPr>
            <w:rFonts w:cs="Times New Roman"/>
            <w:lang w:eastAsia="cs-CZ"/>
          </w:rPr>
          <w:t>Komponenty</w:t>
        </w:r>
      </w:hyperlink>
      <w:r w:rsidRPr="002125BA">
        <w:rPr>
          <w:rFonts w:cs="Times New Roman"/>
          <w:lang w:eastAsia="cs-CZ"/>
        </w:rPr>
        <w:t xml:space="preserve"> definujeme chronologickým zařazením (</w:t>
      </w:r>
      <w:hyperlink r:id="rId55" w:history="1">
        <w:r w:rsidRPr="002125BA">
          <w:rPr>
            <w:rFonts w:cs="Times New Roman"/>
            <w:lang w:eastAsia="cs-CZ"/>
          </w:rPr>
          <w:t>heslář Období</w:t>
        </w:r>
      </w:hyperlink>
      <w:r w:rsidRPr="002125BA">
        <w:rPr>
          <w:rFonts w:cs="Times New Roman"/>
          <w:lang w:eastAsia="cs-CZ"/>
        </w:rPr>
        <w:t>), významovým určením (</w:t>
      </w:r>
      <w:hyperlink r:id="rId56" w:history="1">
        <w:r w:rsidRPr="002125BA">
          <w:rPr>
            <w:rFonts w:cs="Times New Roman"/>
            <w:lang w:eastAsia="cs-CZ"/>
          </w:rPr>
          <w:t>heslář Areál</w:t>
        </w:r>
      </w:hyperlink>
      <w:r w:rsidRPr="002125BA">
        <w:rPr>
          <w:rFonts w:cs="Times New Roman"/>
          <w:lang w:eastAsia="cs-CZ"/>
        </w:rPr>
        <w:t>), zachycených minulých aktivit (</w:t>
      </w:r>
      <w:hyperlink r:id="rId57" w:history="1">
        <w:r w:rsidRPr="002125BA">
          <w:rPr>
            <w:rFonts w:cs="Times New Roman"/>
            <w:lang w:eastAsia="cs-CZ"/>
          </w:rPr>
          <w:t>heslář Aktivity</w:t>
        </w:r>
      </w:hyperlink>
      <w:r w:rsidRPr="002125BA">
        <w:rPr>
          <w:rFonts w:cs="Times New Roman"/>
          <w:lang w:eastAsia="cs-CZ"/>
        </w:rPr>
        <w:t>) a doplňujících popisných údajů.</w:t>
      </w:r>
    </w:p>
    <w:p w:rsidR="00D776C3" w:rsidRPr="002125BA" w:rsidRDefault="00D776C3" w:rsidP="00D776C3">
      <w:pPr>
        <w:rPr>
          <w:rFonts w:cs="Times New Roman"/>
          <w:lang w:eastAsia="cs-CZ"/>
        </w:rPr>
      </w:pPr>
      <w:r w:rsidRPr="002125BA">
        <w:rPr>
          <w:rFonts w:cs="Times New Roman"/>
          <w:lang w:eastAsia="cs-CZ"/>
        </w:rPr>
        <w:t xml:space="preserve">Nálezy tvoří samostatnou datovou třídu podřízenou komponentám, avšak nejde o autoritní údaje, ale pouze o rozšíření popisu komponenty. </w:t>
      </w:r>
      <w:hyperlink r:id="rId58" w:history="1">
        <w:r w:rsidRPr="002125BA">
          <w:rPr>
            <w:rFonts w:cs="Times New Roman"/>
            <w:lang w:eastAsia="cs-CZ"/>
          </w:rPr>
          <w:t>Nálezy</w:t>
        </w:r>
      </w:hyperlink>
      <w:r w:rsidRPr="002125BA">
        <w:rPr>
          <w:rFonts w:cs="Times New Roman"/>
          <w:lang w:eastAsia="cs-CZ"/>
        </w:rPr>
        <w:t xml:space="preserve"> se dělí na „objekty“ a „předměty“. Ke každému typu náleží dvojstupňový heslář (</w:t>
      </w:r>
      <w:hyperlink r:id="rId59" w:history="1">
        <w:r w:rsidRPr="002125BA">
          <w:rPr>
            <w:rFonts w:cs="Times New Roman"/>
            <w:lang w:eastAsia="cs-CZ"/>
          </w:rPr>
          <w:t>Kategorie</w:t>
        </w:r>
      </w:hyperlink>
      <w:r w:rsidRPr="002125BA">
        <w:rPr>
          <w:rFonts w:cs="Times New Roman"/>
          <w:lang w:eastAsia="cs-CZ"/>
        </w:rPr>
        <w:t xml:space="preserve"> a </w:t>
      </w:r>
      <w:hyperlink r:id="rId60" w:history="1">
        <w:r w:rsidRPr="002125BA">
          <w:rPr>
            <w:rFonts w:cs="Times New Roman"/>
            <w:lang w:eastAsia="cs-CZ"/>
          </w:rPr>
          <w:t>Druh nálezu</w:t>
        </w:r>
      </w:hyperlink>
      <w:r w:rsidRPr="002125BA">
        <w:rPr>
          <w:rFonts w:cs="Times New Roman"/>
          <w:lang w:eastAsia="cs-CZ"/>
        </w:rPr>
        <w:t xml:space="preserve">), jehož položky lze dále upřesnit pomocí specifikujících výrazů, orientačního kvantitativního údaje a poznámky. </w:t>
      </w:r>
      <w:r w:rsidRPr="002125BA">
        <w:rPr>
          <w:rFonts w:cs="Times New Roman"/>
          <w:lang w:eastAsia="cs-CZ"/>
        </w:rPr>
        <w:lastRenderedPageBreak/>
        <w:t xml:space="preserve">V principu nejsou evidovány konkrétní nálezy (de facto ovšem někdy ano), ale pouze jejich druhy. Z tohoto důvodu záznamy o nálezech nemají procesní stavy ani vlastní </w:t>
      </w:r>
      <w:hyperlink r:id="rId61" w:history="1">
        <w:r w:rsidRPr="002125BA">
          <w:rPr>
            <w:rFonts w:cs="Times New Roman"/>
            <w:lang w:eastAsia="cs-CZ"/>
          </w:rPr>
          <w:t>identifikátory</w:t>
        </w:r>
      </w:hyperlink>
      <w:r w:rsidRPr="002125BA">
        <w:rPr>
          <w:rFonts w:cs="Times New Roman"/>
          <w:lang w:eastAsia="cs-CZ"/>
        </w:rPr>
        <w:t>.</w:t>
      </w:r>
    </w:p>
    <w:p w:rsidR="00D776C3" w:rsidRPr="002125BA" w:rsidRDefault="00D776C3" w:rsidP="00D776C3">
      <w:pPr>
        <w:rPr>
          <w:rFonts w:cs="Times New Roman"/>
          <w:lang w:eastAsia="cs-CZ"/>
        </w:rPr>
      </w:pPr>
    </w:p>
    <w:p w:rsidR="00D776C3" w:rsidRPr="002125BA" w:rsidRDefault="00D776C3" w:rsidP="00D776C3">
      <w:pPr>
        <w:pStyle w:val="Nadpis3"/>
        <w:rPr>
          <w:rFonts w:cs="Times New Roman"/>
        </w:rPr>
      </w:pPr>
      <w:bookmarkStart w:id="19" w:name="_Toc508205901"/>
      <w:r w:rsidRPr="002125BA">
        <w:rPr>
          <w:rFonts w:cs="Times New Roman"/>
        </w:rPr>
        <w:t xml:space="preserve">Digitální archiv a </w:t>
      </w:r>
      <w:proofErr w:type="spellStart"/>
      <w:r w:rsidRPr="002125BA">
        <w:rPr>
          <w:rFonts w:cs="Times New Roman"/>
        </w:rPr>
        <w:t>repozitář</w:t>
      </w:r>
      <w:bookmarkEnd w:id="19"/>
      <w:proofErr w:type="spellEnd"/>
    </w:p>
    <w:p w:rsidR="00D776C3" w:rsidRPr="002125BA" w:rsidRDefault="00D776C3" w:rsidP="00D776C3">
      <w:pPr>
        <w:rPr>
          <w:rFonts w:cs="Times New Roman"/>
        </w:rPr>
      </w:pPr>
    </w:p>
    <w:p w:rsidR="00D776C3" w:rsidRPr="002125BA" w:rsidRDefault="00D776C3" w:rsidP="00D776C3">
      <w:pPr>
        <w:rPr>
          <w:rFonts w:cs="Times New Roman"/>
          <w:lang w:eastAsia="cs-CZ"/>
        </w:rPr>
      </w:pPr>
      <w:r w:rsidRPr="002125BA">
        <w:rPr>
          <w:rFonts w:cs="Times New Roman"/>
          <w:lang w:eastAsia="cs-CZ"/>
        </w:rPr>
        <w:t xml:space="preserve">Modul slouží k ukládání a popisu různých druhů </w:t>
      </w:r>
      <w:hyperlink r:id="rId62" w:history="1">
        <w:r w:rsidRPr="002125BA">
          <w:rPr>
            <w:rFonts w:cs="Times New Roman"/>
            <w:lang w:eastAsia="cs-CZ"/>
          </w:rPr>
          <w:t>dokumentů</w:t>
        </w:r>
      </w:hyperlink>
      <w:r w:rsidRPr="002125BA">
        <w:rPr>
          <w:rFonts w:cs="Times New Roman"/>
          <w:lang w:eastAsia="cs-CZ"/>
        </w:rPr>
        <w:t xml:space="preserve"> produkovaných v rámci archeologických akcí od terénní dokumentace, po závěrečné zprávy a expertní posudky. Ukládány a evidovány jsou textové dokumenty, digitální data, fotografie, plány a další </w:t>
      </w:r>
      <w:hyperlink r:id="rId63" w:history="1">
        <w:r w:rsidRPr="002125BA">
          <w:rPr>
            <w:rFonts w:cs="Times New Roman"/>
            <w:lang w:eastAsia="cs-CZ"/>
          </w:rPr>
          <w:t>typy dokumentů</w:t>
        </w:r>
      </w:hyperlink>
      <w:r w:rsidRPr="002125BA">
        <w:rPr>
          <w:rFonts w:cs="Times New Roman"/>
          <w:lang w:eastAsia="cs-CZ"/>
        </w:rPr>
        <w:t xml:space="preserve">. Kategorizace dokumentů reflektuje toto dělení a respektuje praxi, která historicky vznikla v ARÚP během posledních desetiletí. Rozlišováno je proto 15 „řad“ dokumentů, každá s vlastní řadou </w:t>
      </w:r>
      <w:hyperlink r:id="rId64" w:history="1">
        <w:r w:rsidRPr="002125BA">
          <w:rPr>
            <w:rFonts w:cs="Times New Roman"/>
            <w:lang w:eastAsia="cs-CZ"/>
          </w:rPr>
          <w:t>identifikátorů</w:t>
        </w:r>
      </w:hyperlink>
      <w:r w:rsidRPr="002125BA">
        <w:rPr>
          <w:rFonts w:cs="Times New Roman"/>
          <w:lang w:eastAsia="cs-CZ"/>
        </w:rPr>
        <w:t>.</w:t>
      </w:r>
    </w:p>
    <w:p w:rsidR="00D776C3" w:rsidRPr="002125BA" w:rsidRDefault="00D776C3" w:rsidP="00D776C3">
      <w:pPr>
        <w:rPr>
          <w:rFonts w:cs="Times New Roman"/>
          <w:lang w:eastAsia="cs-CZ"/>
        </w:rPr>
      </w:pPr>
      <w:r w:rsidRPr="002125BA">
        <w:rPr>
          <w:rFonts w:cs="Times New Roman"/>
          <w:lang w:eastAsia="cs-CZ"/>
        </w:rPr>
        <w:t xml:space="preserve">Datová třída Dokumenty popisuje obsah informačního zdroje a fyzickou podobu analogového originálu (pokud existuje). Popis dokumentů vychází ze systému, který vznikl po r. 2002 v rámci </w:t>
      </w:r>
      <w:hyperlink r:id="rId65" w:history="1">
        <w:r w:rsidRPr="002125BA">
          <w:rPr>
            <w:rFonts w:cs="Times New Roman"/>
            <w:lang w:eastAsia="cs-CZ"/>
          </w:rPr>
          <w:t>Digitálního archivu</w:t>
        </w:r>
      </w:hyperlink>
      <w:r w:rsidRPr="002125BA">
        <w:rPr>
          <w:rFonts w:cs="Times New Roman"/>
          <w:lang w:eastAsia="cs-CZ"/>
        </w:rPr>
        <w:t xml:space="preserve"> ARÚP; v současné době je většina dokumentů již popsána. Větším problémem než sám popis ovšem představuje vytvoření vazeb mezi dokumenty a konkrétními akcemi či lokalitami; tento úkol byl dosud limitován absencí jejich autoritních seznamů.</w:t>
      </w:r>
    </w:p>
    <w:p w:rsidR="00D776C3" w:rsidRPr="002125BA" w:rsidRDefault="00D776C3" w:rsidP="00D776C3">
      <w:pPr>
        <w:rPr>
          <w:rFonts w:cs="Times New Roman"/>
          <w:lang w:eastAsia="cs-CZ"/>
        </w:rPr>
      </w:pPr>
      <w:r w:rsidRPr="002125BA">
        <w:rPr>
          <w:rFonts w:cs="Times New Roman"/>
          <w:lang w:eastAsia="cs-CZ"/>
        </w:rPr>
        <w:t xml:space="preserve">Popis dokumentů zahrnuje </w:t>
      </w:r>
      <w:hyperlink r:id="rId66" w:history="1">
        <w:r w:rsidRPr="002125BA">
          <w:rPr>
            <w:rFonts w:cs="Times New Roman"/>
            <w:lang w:eastAsia="cs-CZ"/>
          </w:rPr>
          <w:t>typ dokumentu</w:t>
        </w:r>
      </w:hyperlink>
      <w:r w:rsidRPr="002125BA">
        <w:rPr>
          <w:rFonts w:cs="Times New Roman"/>
          <w:lang w:eastAsia="cs-CZ"/>
        </w:rPr>
        <w:t xml:space="preserve"> (např. „nálezová zpráva“, „plán objektu“, „fotografie sondy“), autora dokumentu, </w:t>
      </w:r>
      <w:hyperlink r:id="rId67" w:history="1">
        <w:r w:rsidRPr="002125BA">
          <w:rPr>
            <w:rFonts w:cs="Times New Roman"/>
            <w:lang w:eastAsia="cs-CZ"/>
          </w:rPr>
          <w:t>materiál originálu</w:t>
        </w:r>
      </w:hyperlink>
      <w:r w:rsidRPr="002125BA">
        <w:rPr>
          <w:rFonts w:cs="Times New Roman"/>
          <w:lang w:eastAsia="cs-CZ"/>
        </w:rPr>
        <w:t xml:space="preserve"> (např. „černobílý negativ“, „digitální text“), datum vzniku a další údaje. Vlastnosti, které jsou specifické jen pro některé </w:t>
      </w:r>
      <w:hyperlink r:id="rId68" w:history="1">
        <w:r w:rsidRPr="002125BA">
          <w:rPr>
            <w:rFonts w:cs="Times New Roman"/>
            <w:lang w:eastAsia="cs-CZ"/>
          </w:rPr>
          <w:t>typy dokumentů</w:t>
        </w:r>
      </w:hyperlink>
      <w:r w:rsidRPr="002125BA">
        <w:rPr>
          <w:rFonts w:cs="Times New Roman"/>
          <w:lang w:eastAsia="cs-CZ"/>
        </w:rPr>
        <w:t>, jsou uloženy v samostatných tabulce Extra data.</w:t>
      </w:r>
    </w:p>
    <w:p w:rsidR="00D776C3" w:rsidRPr="002125BA" w:rsidRDefault="00D776C3" w:rsidP="00D776C3">
      <w:pPr>
        <w:rPr>
          <w:rFonts w:cs="Times New Roman"/>
          <w:lang w:eastAsia="cs-CZ"/>
        </w:rPr>
      </w:pPr>
      <w:r w:rsidRPr="002125BA">
        <w:rPr>
          <w:rFonts w:cs="Times New Roman"/>
          <w:lang w:eastAsia="cs-CZ"/>
        </w:rPr>
        <w:t>Tabulka Extra data obsahuje údaje získané z </w:t>
      </w:r>
      <w:proofErr w:type="spellStart"/>
      <w:r w:rsidRPr="002125BA">
        <w:rPr>
          <w:rFonts w:cs="Times New Roman"/>
          <w:lang w:eastAsia="cs-CZ"/>
        </w:rPr>
        <w:t>exif</w:t>
      </w:r>
      <w:proofErr w:type="spellEnd"/>
      <w:r w:rsidRPr="002125BA">
        <w:rPr>
          <w:rFonts w:cs="Times New Roman"/>
          <w:lang w:eastAsia="cs-CZ"/>
        </w:rPr>
        <w:t xml:space="preserve"> souborů digitálních fotografií (např. přesné datum snímku a zeměpisné souřadnice zachycené kamerou), dále rozměry fotografie či plánu, číslo objektu podle původní terénní dokumentace a údaje o události, k níž se dokument váže (v případě fotografií dokumentujících život instituce). Lze také připojit jména osob, které jsou na snímcích zachyceny či popis událostí, ze kterých fotografie pocházejí (např. zahraniční expedice či konference).</w:t>
      </w:r>
    </w:p>
    <w:p w:rsidR="00D776C3" w:rsidRPr="002125BA" w:rsidRDefault="00D776C3" w:rsidP="00D776C3">
      <w:pPr>
        <w:rPr>
          <w:rFonts w:cs="Times New Roman"/>
          <w:lang w:eastAsia="cs-CZ"/>
        </w:rPr>
      </w:pPr>
      <w:r w:rsidRPr="002125BA">
        <w:rPr>
          <w:rFonts w:cs="Times New Roman"/>
          <w:lang w:eastAsia="cs-CZ"/>
        </w:rPr>
        <w:t>Soubory jsou metadatové popisy digitálních dokumentů a digitálních kopií analogových dokumentů obsažených v </w:t>
      </w:r>
      <w:proofErr w:type="spellStart"/>
      <w:r w:rsidRPr="002125BA">
        <w:rPr>
          <w:rFonts w:cs="Times New Roman"/>
          <w:lang w:eastAsia="cs-CZ"/>
        </w:rPr>
        <w:t>repozitáři</w:t>
      </w:r>
      <w:proofErr w:type="spellEnd"/>
      <w:r w:rsidRPr="002125BA">
        <w:rPr>
          <w:rFonts w:cs="Times New Roman"/>
          <w:lang w:eastAsia="cs-CZ"/>
        </w:rPr>
        <w:t xml:space="preserve"> na úrovni souborového systému. Tabulka obsahuje popis fyzické podoby a historie vzniku (nikoliv obsahu) digitálních dokumentů (např. název, původní označení, velikost, datum uložení atd.).</w:t>
      </w:r>
    </w:p>
    <w:p w:rsidR="0074488C" w:rsidRPr="002125BA" w:rsidRDefault="0074488C" w:rsidP="00D776C3">
      <w:pPr>
        <w:rPr>
          <w:rFonts w:cs="Times New Roman"/>
          <w:lang w:eastAsia="cs-CZ"/>
        </w:rPr>
      </w:pPr>
    </w:p>
    <w:p w:rsidR="00D776C3" w:rsidRPr="002125BA" w:rsidRDefault="00D776C3" w:rsidP="00D776C3">
      <w:pPr>
        <w:pStyle w:val="Nadpis3"/>
        <w:rPr>
          <w:rFonts w:cs="Times New Roman"/>
        </w:rPr>
      </w:pPr>
      <w:bookmarkStart w:id="20" w:name="_Toc508205902"/>
      <w:r w:rsidRPr="002125BA">
        <w:rPr>
          <w:rFonts w:cs="Times New Roman"/>
        </w:rPr>
        <w:t>Evidence leteckých snímků</w:t>
      </w:r>
      <w:bookmarkEnd w:id="20"/>
    </w:p>
    <w:p w:rsidR="00D776C3" w:rsidRPr="002125BA" w:rsidRDefault="00D776C3" w:rsidP="00D776C3">
      <w:pPr>
        <w:rPr>
          <w:rFonts w:cs="Times New Roman"/>
        </w:rPr>
      </w:pPr>
    </w:p>
    <w:p w:rsidR="00D776C3" w:rsidRPr="002125BA" w:rsidRDefault="00D776C3" w:rsidP="00D776C3">
      <w:pPr>
        <w:rPr>
          <w:rFonts w:cs="Times New Roman"/>
          <w:lang w:eastAsia="cs-CZ"/>
        </w:rPr>
      </w:pPr>
      <w:r w:rsidRPr="002125BA">
        <w:rPr>
          <w:rFonts w:cs="Times New Roman"/>
          <w:lang w:eastAsia="cs-CZ"/>
        </w:rPr>
        <w:t xml:space="preserve">Pro potřeby evidence leteckých snímků je systém doplněn o </w:t>
      </w:r>
      <w:r w:rsidR="003748C2">
        <w:rPr>
          <w:rFonts w:cs="Times New Roman"/>
          <w:lang w:eastAsia="cs-CZ"/>
        </w:rPr>
        <w:t>dvojici datových tříd – Tvary a </w:t>
      </w:r>
      <w:r w:rsidRPr="002125BA">
        <w:rPr>
          <w:rFonts w:cs="Times New Roman"/>
          <w:lang w:eastAsia="cs-CZ"/>
        </w:rPr>
        <w:t xml:space="preserve">Lety. Ostatní popisné údaje jsou evidovány standardní formou v nativních datových třídách (zejména </w:t>
      </w:r>
      <w:hyperlink r:id="rId69" w:history="1">
        <w:r w:rsidRPr="002125BA">
          <w:rPr>
            <w:rFonts w:cs="Times New Roman"/>
            <w:lang w:eastAsia="cs-CZ"/>
          </w:rPr>
          <w:t>Dokumenty</w:t>
        </w:r>
      </w:hyperlink>
      <w:r w:rsidRPr="002125BA">
        <w:rPr>
          <w:rFonts w:cs="Times New Roman"/>
          <w:lang w:eastAsia="cs-CZ"/>
        </w:rPr>
        <w:t xml:space="preserve">, </w:t>
      </w:r>
      <w:hyperlink r:id="rId70" w:history="1">
        <w:r w:rsidRPr="002125BA">
          <w:rPr>
            <w:rFonts w:cs="Times New Roman"/>
            <w:lang w:eastAsia="cs-CZ"/>
          </w:rPr>
          <w:t>Lokality</w:t>
        </w:r>
      </w:hyperlink>
      <w:r w:rsidRPr="002125BA">
        <w:rPr>
          <w:rFonts w:cs="Times New Roman"/>
          <w:lang w:eastAsia="cs-CZ"/>
        </w:rPr>
        <w:t xml:space="preserve">, </w:t>
      </w:r>
      <w:hyperlink r:id="rId71" w:history="1">
        <w:r w:rsidRPr="002125BA">
          <w:rPr>
            <w:rFonts w:cs="Times New Roman"/>
            <w:lang w:eastAsia="cs-CZ"/>
          </w:rPr>
          <w:t>Komponenty</w:t>
        </w:r>
      </w:hyperlink>
      <w:r w:rsidRPr="002125BA">
        <w:rPr>
          <w:rFonts w:cs="Times New Roman"/>
          <w:lang w:eastAsia="cs-CZ"/>
        </w:rPr>
        <w:t xml:space="preserve">, </w:t>
      </w:r>
      <w:hyperlink r:id="rId72" w:history="1">
        <w:r w:rsidRPr="002125BA">
          <w:rPr>
            <w:rFonts w:cs="Times New Roman"/>
            <w:lang w:eastAsia="cs-CZ"/>
          </w:rPr>
          <w:t>PIAN</w:t>
        </w:r>
      </w:hyperlink>
      <w:r w:rsidRPr="002125BA">
        <w:rPr>
          <w:rFonts w:cs="Times New Roman"/>
          <w:lang w:eastAsia="cs-CZ"/>
        </w:rPr>
        <w:t>). Datová třída Tvary obsahuje popis příznaků (vegetačních, půdních atd.) pozorovaných na leteckých fotografiích (např. „</w:t>
      </w:r>
      <w:proofErr w:type="spellStart"/>
      <w:r w:rsidRPr="002125BA">
        <w:rPr>
          <w:rFonts w:cs="Times New Roman"/>
          <w:lang w:eastAsia="cs-CZ"/>
        </w:rPr>
        <w:t>macula</w:t>
      </w:r>
      <w:proofErr w:type="spellEnd"/>
      <w:r w:rsidRPr="002125BA">
        <w:rPr>
          <w:rFonts w:cs="Times New Roman"/>
          <w:lang w:eastAsia="cs-CZ"/>
        </w:rPr>
        <w:t>“, „ohrazení pravoúhlé malé“ apod.). Datová třída Lety shrnuje záznamy o terénních „akcích“ v oblasti letecké fotografie (datum průzkumného letu, počasí, letiště, jméno pilota, jméno archeologa apod.).</w:t>
      </w:r>
    </w:p>
    <w:p w:rsidR="0074488C" w:rsidRPr="002125BA" w:rsidRDefault="0074488C" w:rsidP="00D776C3">
      <w:pPr>
        <w:rPr>
          <w:rFonts w:cs="Times New Roman"/>
          <w:lang w:eastAsia="cs-CZ"/>
        </w:rPr>
      </w:pPr>
    </w:p>
    <w:p w:rsidR="00D776C3" w:rsidRPr="002125BA" w:rsidRDefault="00D776C3" w:rsidP="00D776C3">
      <w:pPr>
        <w:pStyle w:val="Nadpis3"/>
        <w:rPr>
          <w:rFonts w:cs="Times New Roman"/>
        </w:rPr>
      </w:pPr>
      <w:bookmarkStart w:id="21" w:name="_Toc508205903"/>
      <w:r w:rsidRPr="002125BA">
        <w:rPr>
          <w:rFonts w:cs="Times New Roman"/>
        </w:rPr>
        <w:t>Odborný popis obsahu dokumentů</w:t>
      </w:r>
      <w:bookmarkEnd w:id="21"/>
    </w:p>
    <w:p w:rsidR="00D776C3" w:rsidRPr="002125BA" w:rsidRDefault="00D776C3" w:rsidP="00D776C3">
      <w:pPr>
        <w:rPr>
          <w:rFonts w:cs="Times New Roman"/>
        </w:rPr>
      </w:pPr>
    </w:p>
    <w:p w:rsidR="00D776C3" w:rsidRPr="002125BA" w:rsidRDefault="003A793B" w:rsidP="00D776C3">
      <w:pPr>
        <w:rPr>
          <w:rFonts w:cs="Times New Roman"/>
          <w:lang w:eastAsia="cs-CZ"/>
        </w:rPr>
      </w:pPr>
      <w:hyperlink r:id="rId73" w:history="1">
        <w:r w:rsidR="00D776C3" w:rsidRPr="002125BA">
          <w:rPr>
            <w:rFonts w:cs="Times New Roman"/>
            <w:lang w:eastAsia="cs-CZ"/>
          </w:rPr>
          <w:t>Dokumenty</w:t>
        </w:r>
      </w:hyperlink>
      <w:r w:rsidR="00D776C3" w:rsidRPr="002125BA">
        <w:rPr>
          <w:rFonts w:cs="Times New Roman"/>
          <w:lang w:eastAsia="cs-CZ"/>
        </w:rPr>
        <w:t xml:space="preserve"> podle obsahu dělíme na logické části, které lze vztahovat k dílčím archeologickým </w:t>
      </w:r>
      <w:hyperlink r:id="rId74" w:history="1">
        <w:r w:rsidR="00D776C3" w:rsidRPr="002125BA">
          <w:rPr>
            <w:rFonts w:cs="Times New Roman"/>
            <w:lang w:eastAsia="cs-CZ"/>
          </w:rPr>
          <w:t>akcím</w:t>
        </w:r>
      </w:hyperlink>
      <w:r w:rsidR="00D776C3" w:rsidRPr="002125BA">
        <w:rPr>
          <w:rFonts w:cs="Times New Roman"/>
          <w:lang w:eastAsia="cs-CZ"/>
        </w:rPr>
        <w:t xml:space="preserve"> či </w:t>
      </w:r>
      <w:hyperlink r:id="rId75" w:history="1">
        <w:r w:rsidR="00D776C3" w:rsidRPr="002125BA">
          <w:rPr>
            <w:rFonts w:cs="Times New Roman"/>
            <w:lang w:eastAsia="cs-CZ"/>
          </w:rPr>
          <w:t>lokalitám</w:t>
        </w:r>
      </w:hyperlink>
      <w:r w:rsidR="00D776C3" w:rsidRPr="002125BA">
        <w:rPr>
          <w:rFonts w:cs="Times New Roman"/>
          <w:lang w:eastAsia="cs-CZ"/>
        </w:rPr>
        <w:t xml:space="preserve">. Tyto logické části nazýváme Jednotkami dokumentu (analogicky k dokumentačním jednotkám akcí). Jednotky dokumentu mohou mít svůj vlastní odborný popis pomocí </w:t>
      </w:r>
      <w:hyperlink r:id="rId76" w:history="1">
        <w:r w:rsidR="00D776C3" w:rsidRPr="002125BA">
          <w:rPr>
            <w:rFonts w:cs="Times New Roman"/>
            <w:lang w:eastAsia="cs-CZ"/>
          </w:rPr>
          <w:t>komponent</w:t>
        </w:r>
      </w:hyperlink>
      <w:r w:rsidR="00D776C3" w:rsidRPr="002125BA">
        <w:rPr>
          <w:rFonts w:cs="Times New Roman"/>
          <w:lang w:eastAsia="cs-CZ"/>
        </w:rPr>
        <w:t xml:space="preserve"> a </w:t>
      </w:r>
      <w:hyperlink r:id="rId77" w:history="1">
        <w:r w:rsidR="00D776C3" w:rsidRPr="002125BA">
          <w:rPr>
            <w:rFonts w:cs="Times New Roman"/>
            <w:lang w:eastAsia="cs-CZ"/>
          </w:rPr>
          <w:t>nálezů</w:t>
        </w:r>
      </w:hyperlink>
      <w:r w:rsidR="00D776C3" w:rsidRPr="002125BA">
        <w:rPr>
          <w:rFonts w:cs="Times New Roman"/>
          <w:lang w:eastAsia="cs-CZ"/>
        </w:rPr>
        <w:t xml:space="preserve"> a zároveň zprostředkovávají vazbu mezi dokumentem a konkrétní archeologickou akcí či lokalitou.</w:t>
      </w:r>
    </w:p>
    <w:p w:rsidR="00D776C3" w:rsidRPr="002125BA" w:rsidRDefault="00D776C3" w:rsidP="00D776C3">
      <w:pPr>
        <w:rPr>
          <w:rFonts w:cs="Times New Roman"/>
          <w:lang w:eastAsia="cs-CZ"/>
        </w:rPr>
      </w:pPr>
      <w:r w:rsidRPr="002125BA">
        <w:rPr>
          <w:rFonts w:cs="Times New Roman"/>
          <w:lang w:eastAsia="cs-CZ"/>
        </w:rPr>
        <w:t>Odborný popis obsahu dokumentů má dvojí význam. Za prv</w:t>
      </w:r>
      <w:r w:rsidR="003748C2">
        <w:rPr>
          <w:rFonts w:cs="Times New Roman"/>
          <w:lang w:eastAsia="cs-CZ"/>
        </w:rPr>
        <w:t>é, dokumenty (zejména hlášení a </w:t>
      </w:r>
      <w:hyperlink r:id="rId78" w:history="1">
        <w:r w:rsidRPr="002125BA">
          <w:rPr>
            <w:rFonts w:cs="Times New Roman"/>
            <w:lang w:eastAsia="cs-CZ"/>
          </w:rPr>
          <w:t>nálezové zprávy</w:t>
        </w:r>
      </w:hyperlink>
      <w:r w:rsidRPr="002125BA">
        <w:rPr>
          <w:rFonts w:cs="Times New Roman"/>
          <w:lang w:eastAsia="cs-CZ"/>
        </w:rPr>
        <w:t>) někdy obsahují informace o terénních výzkumech, které nejsou reportovány v záznamech archeologických akcí, nebo (a to je častějš</w:t>
      </w:r>
      <w:r w:rsidR="003748C2">
        <w:rPr>
          <w:rFonts w:cs="Times New Roman"/>
          <w:lang w:eastAsia="cs-CZ"/>
        </w:rPr>
        <w:t>í) není zatím mezi dokumentem a </w:t>
      </w:r>
      <w:r w:rsidRPr="002125BA">
        <w:rPr>
          <w:rFonts w:cs="Times New Roman"/>
          <w:lang w:eastAsia="cs-CZ"/>
        </w:rPr>
        <w:t>záznamem o akci nastavena vazba. Pro tyto případy je v AMČR vytvořena datová třída Neidentifikované akce ve formě rozšiřujících informací o jednotce dokumentu. Tyto záznamy simulují záznamy o terénních akcích, ale jakmile bude k jednotkám dokumentu vytvořena nebo nalezena příslušná akce či lokalita a dané informace budou na ni připojeny, virtuální „neidentifikovaná akce“ zanikne.</w:t>
      </w:r>
    </w:p>
    <w:p w:rsidR="00D776C3" w:rsidRPr="002125BA" w:rsidRDefault="00D776C3" w:rsidP="00D776C3">
      <w:pPr>
        <w:rPr>
          <w:rFonts w:cs="Times New Roman"/>
          <w:lang w:eastAsia="cs-CZ"/>
        </w:rPr>
      </w:pPr>
      <w:r w:rsidRPr="002125BA">
        <w:rPr>
          <w:rFonts w:cs="Times New Roman"/>
          <w:lang w:eastAsia="cs-CZ"/>
        </w:rPr>
        <w:t xml:space="preserve">Za druhé, v případě dokumentů, které se nevztahují k akci jako celku (např. </w:t>
      </w:r>
      <w:hyperlink r:id="rId79" w:history="1">
        <w:r w:rsidRPr="002125BA">
          <w:rPr>
            <w:rFonts w:cs="Times New Roman"/>
            <w:lang w:eastAsia="cs-CZ"/>
          </w:rPr>
          <w:t>nálezová zpráva</w:t>
        </w:r>
      </w:hyperlink>
      <w:r w:rsidRPr="002125BA">
        <w:rPr>
          <w:rFonts w:cs="Times New Roman"/>
          <w:lang w:eastAsia="cs-CZ"/>
        </w:rPr>
        <w:t xml:space="preserve">), nýbrž jen k jejím dílčím částem (např. fotografie či plán objektu), je popis obsahu jednotlivých dokumentů nezbytný. Jde-li např. o fotografii hrobu starší bronzové, je chronologický a věcný údaj zachycen jako komponenta a nález (dokumentu), podle nichž lze fotografii vyhledat, aniž by bylo nutné probírat veškerou dokumentaci z daného výzkumu (jehož větší část může patřit zcela jinému </w:t>
      </w:r>
      <w:hyperlink r:id="rId80" w:history="1">
        <w:r w:rsidRPr="002125BA">
          <w:rPr>
            <w:rFonts w:cs="Times New Roman"/>
            <w:lang w:eastAsia="cs-CZ"/>
          </w:rPr>
          <w:t>období</w:t>
        </w:r>
      </w:hyperlink>
      <w:r w:rsidRPr="002125BA">
        <w:rPr>
          <w:rFonts w:cs="Times New Roman"/>
          <w:lang w:eastAsia="cs-CZ"/>
        </w:rPr>
        <w:t xml:space="preserve"> a </w:t>
      </w:r>
      <w:hyperlink r:id="rId81" w:history="1">
        <w:r w:rsidRPr="002125BA">
          <w:rPr>
            <w:rFonts w:cs="Times New Roman"/>
            <w:lang w:eastAsia="cs-CZ"/>
          </w:rPr>
          <w:t>areálům</w:t>
        </w:r>
      </w:hyperlink>
      <w:r w:rsidRPr="002125BA">
        <w:rPr>
          <w:rFonts w:cs="Times New Roman"/>
          <w:lang w:eastAsia="cs-CZ"/>
        </w:rPr>
        <w:t>).</w:t>
      </w:r>
    </w:p>
    <w:p w:rsidR="00D776C3" w:rsidRPr="002125BA" w:rsidRDefault="00D776C3" w:rsidP="00D776C3">
      <w:pPr>
        <w:rPr>
          <w:rFonts w:cs="Times New Roman"/>
          <w:lang w:eastAsia="cs-CZ"/>
        </w:rPr>
      </w:pPr>
      <w:r w:rsidRPr="002125BA">
        <w:rPr>
          <w:rFonts w:cs="Times New Roman"/>
          <w:lang w:eastAsia="cs-CZ"/>
        </w:rPr>
        <w:t>Vazba mezi dokumentem a terénní akcí může být v principu tří typů:</w:t>
      </w:r>
    </w:p>
    <w:p w:rsidR="00D776C3" w:rsidRPr="002125BA" w:rsidRDefault="00D776C3" w:rsidP="00D776C3">
      <w:pPr>
        <w:pStyle w:val="Odstavecseseznamem"/>
        <w:numPr>
          <w:ilvl w:val="0"/>
          <w:numId w:val="28"/>
        </w:numPr>
        <w:rPr>
          <w:rFonts w:cs="Times New Roman"/>
          <w:lang w:eastAsia="cs-CZ"/>
        </w:rPr>
      </w:pPr>
      <w:r w:rsidRPr="002125BA">
        <w:rPr>
          <w:rFonts w:cs="Times New Roman"/>
          <w:lang w:eastAsia="cs-CZ"/>
        </w:rPr>
        <w:t>V prvním případě jde o vazbu mezi akcí a její primární terénní dokumentací v archivu. Tuto vazba vzniká napojením akce na příslušnou jednotku dokumentu uloženého v </w:t>
      </w:r>
      <w:proofErr w:type="spellStart"/>
      <w:r w:rsidRPr="002125BA">
        <w:rPr>
          <w:rFonts w:cs="Times New Roman"/>
          <w:lang w:eastAsia="cs-CZ"/>
        </w:rPr>
        <w:t>repozitáři</w:t>
      </w:r>
      <w:proofErr w:type="spellEnd"/>
      <w:r w:rsidRPr="002125BA">
        <w:rPr>
          <w:rFonts w:cs="Times New Roman"/>
          <w:lang w:eastAsia="cs-CZ"/>
        </w:rPr>
        <w:t xml:space="preserve"> ARÚP/ARÚB.</w:t>
      </w:r>
    </w:p>
    <w:p w:rsidR="00D776C3" w:rsidRPr="002125BA" w:rsidRDefault="00D776C3" w:rsidP="00D776C3">
      <w:pPr>
        <w:pStyle w:val="Odstavecseseznamem"/>
        <w:numPr>
          <w:ilvl w:val="0"/>
          <w:numId w:val="28"/>
        </w:numPr>
        <w:rPr>
          <w:rFonts w:cs="Times New Roman"/>
          <w:lang w:eastAsia="cs-CZ"/>
        </w:rPr>
      </w:pPr>
      <w:r w:rsidRPr="002125BA">
        <w:rPr>
          <w:rFonts w:cs="Times New Roman"/>
          <w:lang w:eastAsia="cs-CZ"/>
        </w:rPr>
        <w:t>V druhém případě jde o vztah záznamu akce k dokumentu, který z hlediska akce obsahuje jen sekundární informaci (např. údaj o dalších výzkumech na stejném místě, analogie k nálezům apod.).</w:t>
      </w:r>
    </w:p>
    <w:p w:rsidR="00D776C3" w:rsidRPr="002125BA" w:rsidRDefault="00D776C3" w:rsidP="00D776C3">
      <w:pPr>
        <w:pStyle w:val="Odstavecseseznamem"/>
        <w:numPr>
          <w:ilvl w:val="0"/>
          <w:numId w:val="28"/>
        </w:numPr>
        <w:rPr>
          <w:rFonts w:cs="Times New Roman"/>
          <w:lang w:eastAsia="cs-CZ"/>
        </w:rPr>
      </w:pPr>
      <w:r w:rsidRPr="002125BA">
        <w:rPr>
          <w:rFonts w:cs="Times New Roman"/>
          <w:lang w:eastAsia="cs-CZ"/>
        </w:rPr>
        <w:t xml:space="preserve">Třetím případem je vztah akce k dokumentu uloženému mimo </w:t>
      </w:r>
      <w:proofErr w:type="spellStart"/>
      <w:r w:rsidRPr="002125BA">
        <w:rPr>
          <w:rFonts w:cs="Times New Roman"/>
          <w:lang w:eastAsia="cs-CZ"/>
        </w:rPr>
        <w:t>repozitáře</w:t>
      </w:r>
      <w:proofErr w:type="spellEnd"/>
      <w:r w:rsidRPr="002125BA">
        <w:rPr>
          <w:rFonts w:cs="Times New Roman"/>
          <w:lang w:eastAsia="cs-CZ"/>
        </w:rPr>
        <w:t xml:space="preserve"> ARÚP/ARÚB.</w:t>
      </w:r>
    </w:p>
    <w:p w:rsidR="00D776C3" w:rsidRPr="002125BA" w:rsidRDefault="00D776C3" w:rsidP="00D776C3">
      <w:pPr>
        <w:rPr>
          <w:rFonts w:cs="Times New Roman"/>
          <w:lang w:eastAsia="cs-CZ"/>
        </w:rPr>
      </w:pPr>
      <w:r w:rsidRPr="002125BA">
        <w:rPr>
          <w:rFonts w:cs="Times New Roman"/>
          <w:lang w:eastAsia="cs-CZ"/>
        </w:rPr>
        <w:t>Druhý a třetí typ vazby zařazujeme mezi „externí o</w:t>
      </w:r>
      <w:r w:rsidR="003748C2">
        <w:rPr>
          <w:rFonts w:cs="Times New Roman"/>
          <w:lang w:eastAsia="cs-CZ"/>
        </w:rPr>
        <w:t>dkazy“, tedy vztahy mezi akcí a </w:t>
      </w:r>
      <w:hyperlink r:id="rId82" w:history="1">
        <w:r w:rsidRPr="002125BA">
          <w:rPr>
            <w:rFonts w:cs="Times New Roman"/>
            <w:lang w:eastAsia="cs-CZ"/>
          </w:rPr>
          <w:t>bibliografickými záznamy</w:t>
        </w:r>
      </w:hyperlink>
      <w:r w:rsidRPr="002125BA">
        <w:rPr>
          <w:rFonts w:cs="Times New Roman"/>
          <w:lang w:eastAsia="cs-CZ"/>
        </w:rPr>
        <w:t>.</w:t>
      </w:r>
    </w:p>
    <w:p w:rsidR="00D776C3" w:rsidRPr="002125BA" w:rsidRDefault="00D776C3" w:rsidP="00D776C3">
      <w:pPr>
        <w:rPr>
          <w:rFonts w:cs="Times New Roman"/>
          <w:lang w:eastAsia="cs-CZ"/>
        </w:rPr>
      </w:pPr>
      <w:r w:rsidRPr="002125BA">
        <w:rPr>
          <w:rFonts w:cs="Times New Roman"/>
          <w:lang w:eastAsia="cs-CZ"/>
        </w:rPr>
        <w:t>Validita vazby mezi dokumentem a konkrétní archeologickou akcí může být v tomto okamžiku nejasná, a to zejména v otázce rozlišení prvního a druhého typu vazby. V průběhu revize dat sice byly tyto vazby revidovány, avšak revizi dosud nelze považovat za dokončenou. Z tohoto důvodu je datový model opatřen třídou Odkazy, která provazuje dokumenty a akce (lokality) v případě, že přímé napojení dokumentu k akci je nejisté. Postupným zpracováním dat budou „odkazy“ validovány a převáděny buď na přímé vazby mezi akcí a jednotkou dokumentu, nebo na externí odkazy. Pro systémové vyhledávací funkce však typ propojení nehraje roli.</w:t>
      </w:r>
    </w:p>
    <w:p w:rsidR="00D776C3" w:rsidRPr="002125BA" w:rsidRDefault="00D776C3" w:rsidP="00D776C3">
      <w:pPr>
        <w:rPr>
          <w:rFonts w:cs="Times New Roman"/>
          <w:lang w:eastAsia="cs-CZ"/>
        </w:rPr>
      </w:pPr>
    </w:p>
    <w:p w:rsidR="00D776C3" w:rsidRPr="002125BA" w:rsidRDefault="00D776C3" w:rsidP="00D776C3">
      <w:pPr>
        <w:pStyle w:val="Nadpis3"/>
        <w:rPr>
          <w:rFonts w:cs="Times New Roman"/>
        </w:rPr>
      </w:pPr>
      <w:bookmarkStart w:id="22" w:name="_Toc508205904"/>
      <w:r w:rsidRPr="002125BA">
        <w:rPr>
          <w:rFonts w:cs="Times New Roman"/>
        </w:rPr>
        <w:lastRenderedPageBreak/>
        <w:t>Evidence prostorových jednotek PIAN</w:t>
      </w:r>
      <w:bookmarkEnd w:id="22"/>
    </w:p>
    <w:p w:rsidR="00D776C3" w:rsidRPr="002125BA" w:rsidRDefault="00D776C3" w:rsidP="00D776C3">
      <w:pPr>
        <w:rPr>
          <w:rFonts w:cs="Times New Roman"/>
        </w:rPr>
      </w:pPr>
    </w:p>
    <w:p w:rsidR="00D776C3" w:rsidRPr="002125BA" w:rsidRDefault="003A793B" w:rsidP="00D776C3">
      <w:pPr>
        <w:rPr>
          <w:rFonts w:cs="Times New Roman"/>
          <w:lang w:eastAsia="cs-CZ"/>
        </w:rPr>
      </w:pPr>
      <w:hyperlink r:id="rId83" w:history="1">
        <w:r w:rsidR="00D776C3" w:rsidRPr="002125BA">
          <w:rPr>
            <w:rFonts w:cs="Times New Roman"/>
            <w:lang w:eastAsia="cs-CZ"/>
          </w:rPr>
          <w:t>PIAN</w:t>
        </w:r>
      </w:hyperlink>
      <w:r w:rsidR="00D776C3" w:rsidRPr="002125BA">
        <w:rPr>
          <w:rFonts w:cs="Times New Roman"/>
          <w:lang w:eastAsia="cs-CZ"/>
        </w:rPr>
        <w:t xml:space="preserve"> je prostorový útvar vymezující některou z dokumentačních jednotek archeologické akce či lokality. Jednotky PIAN se liší </w:t>
      </w:r>
      <w:hyperlink r:id="rId84" w:history="1">
        <w:r w:rsidR="00D776C3" w:rsidRPr="002125BA">
          <w:rPr>
            <w:rFonts w:cs="Times New Roman"/>
            <w:lang w:eastAsia="cs-CZ"/>
          </w:rPr>
          <w:t>tvarem</w:t>
        </w:r>
      </w:hyperlink>
      <w:r w:rsidR="00D776C3" w:rsidRPr="002125BA">
        <w:rPr>
          <w:rFonts w:cs="Times New Roman"/>
          <w:lang w:eastAsia="cs-CZ"/>
        </w:rPr>
        <w:t xml:space="preserve"> (polygon, linie nebo bod) a </w:t>
      </w:r>
      <w:hyperlink r:id="rId85" w:history="1">
        <w:r w:rsidR="00D776C3" w:rsidRPr="002125BA">
          <w:rPr>
            <w:rFonts w:cs="Times New Roman"/>
            <w:lang w:eastAsia="cs-CZ"/>
          </w:rPr>
          <w:t>přesností</w:t>
        </w:r>
      </w:hyperlink>
      <w:r w:rsidR="00D776C3" w:rsidRPr="002125BA">
        <w:rPr>
          <w:rFonts w:cs="Times New Roman"/>
          <w:lang w:eastAsia="cs-CZ"/>
        </w:rPr>
        <w:t xml:space="preserve"> (stupně 1-4). Stupně přesnosti odpovídají možné chybě do (nižších) jednotek metrů, desítek metrů, stovek metrů, resp. možnosti lokalizovat nález pouze jménem katastru. Jednotka PIAN může mít vazby k většímu počtu </w:t>
      </w:r>
      <w:hyperlink r:id="rId86" w:history="1">
        <w:r w:rsidR="00D776C3" w:rsidRPr="002125BA">
          <w:rPr>
            <w:rFonts w:cs="Times New Roman"/>
            <w:lang w:eastAsia="cs-CZ"/>
          </w:rPr>
          <w:t>dokumentačních jednotek</w:t>
        </w:r>
      </w:hyperlink>
      <w:r w:rsidR="00D776C3" w:rsidRPr="002125BA">
        <w:rPr>
          <w:rFonts w:cs="Times New Roman"/>
          <w:lang w:eastAsia="cs-CZ"/>
        </w:rPr>
        <w:t xml:space="preserve"> (nezávisle na </w:t>
      </w:r>
      <w:hyperlink r:id="rId87" w:history="1">
        <w:r w:rsidR="00D776C3" w:rsidRPr="002125BA">
          <w:rPr>
            <w:rFonts w:cs="Times New Roman"/>
            <w:lang w:eastAsia="cs-CZ"/>
          </w:rPr>
          <w:t>typu</w:t>
        </w:r>
      </w:hyperlink>
      <w:r w:rsidR="00D776C3" w:rsidRPr="002125BA">
        <w:rPr>
          <w:rFonts w:cs="Times New Roman"/>
          <w:lang w:eastAsia="cs-CZ"/>
        </w:rPr>
        <w:t xml:space="preserve">), neboť uživatel má možnost napojovat záznamy na již existující PIAN a zamezit tak vzniku redundantních údajů. PIAN je v systému ukládán na dvou úrovních; jednak v rámci metadatového popisu </w:t>
      </w:r>
      <w:hyperlink r:id="rId88" w:history="1">
        <w:r w:rsidR="00D776C3" w:rsidRPr="002125BA">
          <w:rPr>
            <w:rFonts w:cs="Times New Roman"/>
            <w:lang w:eastAsia="cs-CZ"/>
          </w:rPr>
          <w:t>typu (tvaru)</w:t>
        </w:r>
      </w:hyperlink>
      <w:r w:rsidR="00D776C3" w:rsidRPr="002125BA">
        <w:rPr>
          <w:rFonts w:cs="Times New Roman"/>
          <w:lang w:eastAsia="cs-CZ"/>
        </w:rPr>
        <w:t xml:space="preserve">, </w:t>
      </w:r>
      <w:hyperlink r:id="rId89" w:history="1">
        <w:r w:rsidR="00D776C3" w:rsidRPr="002125BA">
          <w:rPr>
            <w:rFonts w:cs="Times New Roman"/>
            <w:lang w:eastAsia="cs-CZ"/>
          </w:rPr>
          <w:t>přesnosti</w:t>
        </w:r>
      </w:hyperlink>
      <w:r w:rsidR="00D776C3" w:rsidRPr="002125BA">
        <w:rPr>
          <w:rFonts w:cs="Times New Roman"/>
          <w:lang w:eastAsia="cs-CZ"/>
        </w:rPr>
        <w:t xml:space="preserve"> a autora vymezení jednotky, jednak na úrovni geometrie geografických prvků. PIAN v přesnostech 1–3 jsou vymezovány uživatelem v mapě v aplikačním prostředí AMČR. Jednotky PIAN s přesností 4 jsou vymezeny systémově (automaticky) na základě pravidelně aktualizované </w:t>
      </w:r>
      <w:hyperlink r:id="rId90" w:history="1">
        <w:r w:rsidR="00D776C3" w:rsidRPr="002125BA">
          <w:rPr>
            <w:rFonts w:cs="Times New Roman"/>
            <w:lang w:eastAsia="cs-CZ"/>
          </w:rPr>
          <w:t>polygonové vrstvy katastrálních území ČR</w:t>
        </w:r>
      </w:hyperlink>
      <w:r w:rsidR="00D776C3" w:rsidRPr="002125BA">
        <w:rPr>
          <w:rFonts w:cs="Times New Roman"/>
          <w:lang w:eastAsia="cs-CZ"/>
        </w:rPr>
        <w:t>.</w:t>
      </w:r>
    </w:p>
    <w:p w:rsidR="00D776C3" w:rsidRPr="002125BA" w:rsidRDefault="00D776C3" w:rsidP="00D776C3">
      <w:pPr>
        <w:rPr>
          <w:rFonts w:cs="Times New Roman"/>
          <w:lang w:eastAsia="cs-CZ"/>
        </w:rPr>
      </w:pPr>
      <w:r w:rsidRPr="002125BA">
        <w:rPr>
          <w:rFonts w:cs="Times New Roman"/>
          <w:lang w:eastAsia="cs-CZ"/>
        </w:rPr>
        <w:t>Systém AMČR z důvodu integrace starších dat nepracuje pouze s heslářem aktuálních katastrálních území, ale jsou v něm zahrnuty také katastry staré, jež mohly administrativně zaniknout v důsledku slučování, přejmenování, dělení apod. Vzhledem k tomu, že v oborové literatuře je jméno katastru užíváno jako jeden s definující</w:t>
      </w:r>
      <w:r w:rsidR="003748C2">
        <w:rPr>
          <w:rFonts w:cs="Times New Roman"/>
          <w:lang w:eastAsia="cs-CZ"/>
        </w:rPr>
        <w:t>ch identifikačních znaků akcí a </w:t>
      </w:r>
      <w:r w:rsidRPr="002125BA">
        <w:rPr>
          <w:rFonts w:cs="Times New Roman"/>
          <w:lang w:eastAsia="cs-CZ"/>
        </w:rPr>
        <w:t xml:space="preserve">lokalit, nebylo možné provést prostý převod na současný stav, neboť by došlo k podstatné ztrátě informací. Tzv. staré katastry tak sice nelze užívat při popisu </w:t>
      </w:r>
      <w:hyperlink r:id="rId91" w:history="1">
        <w:r w:rsidRPr="002125BA">
          <w:rPr>
            <w:rFonts w:cs="Times New Roman"/>
            <w:lang w:eastAsia="cs-CZ"/>
          </w:rPr>
          <w:t>projektových akcí</w:t>
        </w:r>
      </w:hyperlink>
      <w:r w:rsidRPr="002125BA">
        <w:rPr>
          <w:rFonts w:cs="Times New Roman"/>
          <w:lang w:eastAsia="cs-CZ"/>
        </w:rPr>
        <w:t xml:space="preserve"> (vznikají vždy nově), jejich užití je však možné v případě </w:t>
      </w:r>
      <w:hyperlink r:id="rId92" w:history="1">
        <w:r w:rsidRPr="002125BA">
          <w:rPr>
            <w:rFonts w:cs="Times New Roman"/>
            <w:lang w:eastAsia="cs-CZ"/>
          </w:rPr>
          <w:t>samostatných akcí</w:t>
        </w:r>
      </w:hyperlink>
      <w:r w:rsidRPr="002125BA">
        <w:rPr>
          <w:rFonts w:cs="Times New Roman"/>
          <w:lang w:eastAsia="cs-CZ"/>
        </w:rPr>
        <w:t>. Za starý katastr považujeme takový, který (a) názvem neodpovídá žádnému z aktuálních katastrů, nebo (b) jeho definice v mapě ani rámcově neodpovídá stávajícímu vymezení. Takové katastry jsou v hesláři označeny pomocí symbolu * a jejich zobrazení záleží na uživatelské volbě. Aktualizace hesláře katastrů a tím i označení starých katastrů probíhá zpravidla jednou ročně. Při vzniku nových katastrálních území tak k jejich zařazení do hesláře dojde nejdéle s ročním zpožděním. Východiskem pro evidenci starých katastrů bylo porovnání stavu územního dělení v letech 1949 a 2016.</w:t>
      </w:r>
    </w:p>
    <w:p w:rsidR="00D776C3" w:rsidRPr="002125BA" w:rsidRDefault="003A793B" w:rsidP="00D776C3">
      <w:pPr>
        <w:rPr>
          <w:rFonts w:cs="Times New Roman"/>
          <w:lang w:eastAsia="cs-CZ"/>
        </w:rPr>
      </w:pPr>
      <w:hyperlink r:id="rId93" w:history="1">
        <w:r w:rsidR="00D776C3" w:rsidRPr="002125BA">
          <w:rPr>
            <w:rFonts w:cs="Times New Roman"/>
            <w:lang w:eastAsia="cs-CZ"/>
          </w:rPr>
          <w:t>Vyhledávací funkce</w:t>
        </w:r>
      </w:hyperlink>
      <w:r w:rsidR="00D776C3" w:rsidRPr="002125BA">
        <w:rPr>
          <w:rFonts w:cs="Times New Roman"/>
          <w:lang w:eastAsia="cs-CZ"/>
        </w:rPr>
        <w:t xml:space="preserve"> umožňují tvořit dotazy jak na základě starých katastrů i aktuálních katastrů, kdy jsou data vedená pod starými katastry na základě geoprostorové korelace zobrazena současně s daty vázanými na stávající katastrální území a naopak ke starým katastrům jsou automaticky napojována data katastrů aktuálních.</w:t>
      </w:r>
    </w:p>
    <w:p w:rsidR="00D776C3" w:rsidRPr="002125BA" w:rsidRDefault="00D776C3" w:rsidP="00D776C3">
      <w:pPr>
        <w:rPr>
          <w:rFonts w:cs="Times New Roman"/>
          <w:lang w:eastAsia="cs-CZ"/>
        </w:rPr>
      </w:pPr>
    </w:p>
    <w:p w:rsidR="00D776C3" w:rsidRPr="002125BA" w:rsidRDefault="00D776C3" w:rsidP="00D776C3">
      <w:pPr>
        <w:pStyle w:val="Nadpis3"/>
        <w:rPr>
          <w:rFonts w:cs="Times New Roman"/>
        </w:rPr>
      </w:pPr>
      <w:bookmarkStart w:id="23" w:name="_Toc508205905"/>
      <w:r w:rsidRPr="002125BA">
        <w:rPr>
          <w:rFonts w:cs="Times New Roman"/>
        </w:rPr>
        <w:t>Katalog bibliografických záznamů (tzv. externích zdrojů)</w:t>
      </w:r>
      <w:bookmarkEnd w:id="23"/>
    </w:p>
    <w:p w:rsidR="00D776C3" w:rsidRPr="002125BA" w:rsidRDefault="00D776C3" w:rsidP="00D776C3">
      <w:pPr>
        <w:rPr>
          <w:rFonts w:cs="Times New Roman"/>
        </w:rPr>
      </w:pPr>
    </w:p>
    <w:p w:rsidR="00D776C3" w:rsidRPr="002125BA" w:rsidRDefault="003A793B" w:rsidP="00D776C3">
      <w:pPr>
        <w:rPr>
          <w:rFonts w:cs="Times New Roman"/>
          <w:lang w:eastAsia="cs-CZ"/>
        </w:rPr>
      </w:pPr>
      <w:hyperlink r:id="rId94" w:history="1">
        <w:r w:rsidR="00D776C3" w:rsidRPr="002125BA">
          <w:rPr>
            <w:rFonts w:cs="Times New Roman"/>
            <w:lang w:eastAsia="cs-CZ"/>
          </w:rPr>
          <w:t>Bibliografie</w:t>
        </w:r>
      </w:hyperlink>
      <w:r w:rsidR="00D776C3" w:rsidRPr="002125BA">
        <w:rPr>
          <w:rFonts w:cs="Times New Roman"/>
          <w:lang w:eastAsia="cs-CZ"/>
        </w:rPr>
        <w:t xml:space="preserve"> je v AMČR evidována pomocí datové třídy Externí zdroje, která obsahuje autoritní seznam bibliografických záznamů. Pojem „externí zdroj“ byl zaveden proto, že jde o informace uložené mimo </w:t>
      </w:r>
      <w:proofErr w:type="spellStart"/>
      <w:r w:rsidR="00D776C3" w:rsidRPr="002125BA">
        <w:rPr>
          <w:rFonts w:cs="Times New Roman"/>
          <w:lang w:eastAsia="cs-CZ"/>
        </w:rPr>
        <w:t>repozitář</w:t>
      </w:r>
      <w:proofErr w:type="spellEnd"/>
      <w:r w:rsidR="00D776C3" w:rsidRPr="002125BA">
        <w:rPr>
          <w:rFonts w:cs="Times New Roman"/>
          <w:lang w:eastAsia="cs-CZ"/>
        </w:rPr>
        <w:t xml:space="preserve"> ARÚP/ARÚB. Mezi nimi nalezneme všechny typy publikací, šedé literatury a nepublikovaných zpráv. Struktura popisu odpovídá oborovému citačnímu standardu (AR 1998, 336-339) a je doplněna o identifikátor v knihovním systému ALEPH (pole </w:t>
      </w:r>
      <w:proofErr w:type="spellStart"/>
      <w:r w:rsidR="00D776C3" w:rsidRPr="002125BA">
        <w:rPr>
          <w:rFonts w:cs="Times New Roman"/>
          <w:lang w:eastAsia="cs-CZ"/>
        </w:rPr>
        <w:t>sysno</w:t>
      </w:r>
      <w:proofErr w:type="spellEnd"/>
      <w:r w:rsidR="00D776C3" w:rsidRPr="002125BA">
        <w:rPr>
          <w:rFonts w:cs="Times New Roman"/>
          <w:lang w:eastAsia="cs-CZ"/>
        </w:rPr>
        <w:t>), užívaném Knihovnou ARÚP, díky čemuž je možná pravidelná aktualizace obsahu databáze, stejně jako snadné vyhledávání fyzických svazků v knihovně. Externí zdroje jsou prostřednictvím Externích odkazů provázány s </w:t>
      </w:r>
      <w:hyperlink r:id="rId95" w:history="1">
        <w:r w:rsidR="00D776C3" w:rsidRPr="002125BA">
          <w:rPr>
            <w:rFonts w:cs="Times New Roman"/>
            <w:lang w:eastAsia="cs-CZ"/>
          </w:rPr>
          <w:t>akcemi</w:t>
        </w:r>
      </w:hyperlink>
      <w:r w:rsidR="00D776C3" w:rsidRPr="002125BA">
        <w:rPr>
          <w:rFonts w:cs="Times New Roman"/>
          <w:lang w:eastAsia="cs-CZ"/>
        </w:rPr>
        <w:t xml:space="preserve"> a </w:t>
      </w:r>
      <w:hyperlink r:id="rId96" w:history="1">
        <w:r w:rsidR="00D776C3" w:rsidRPr="002125BA">
          <w:rPr>
            <w:rFonts w:cs="Times New Roman"/>
            <w:lang w:eastAsia="cs-CZ"/>
          </w:rPr>
          <w:t>lokalitami</w:t>
        </w:r>
      </w:hyperlink>
      <w:r w:rsidR="00D776C3" w:rsidRPr="002125BA">
        <w:rPr>
          <w:rFonts w:cs="Times New Roman"/>
          <w:lang w:eastAsia="cs-CZ"/>
        </w:rPr>
        <w:t xml:space="preserve">, přičemž je možné uvádět konkrétní stranový rozsah každého takového odkazu (paginaci). S ukládáním fulltextových </w:t>
      </w:r>
      <w:r w:rsidR="00D776C3" w:rsidRPr="002125BA">
        <w:rPr>
          <w:rFonts w:cs="Times New Roman"/>
          <w:lang w:eastAsia="cs-CZ"/>
        </w:rPr>
        <w:lastRenderedPageBreak/>
        <w:t xml:space="preserve">souborů systém AMČR nepočítá, ale pomocí identifikátoru typu </w:t>
      </w:r>
      <w:proofErr w:type="spellStart"/>
      <w:r w:rsidR="00D776C3" w:rsidRPr="002125BA">
        <w:rPr>
          <w:rFonts w:cs="Times New Roman"/>
          <w:lang w:eastAsia="cs-CZ"/>
        </w:rPr>
        <w:t>sysno</w:t>
      </w:r>
      <w:proofErr w:type="spellEnd"/>
      <w:r w:rsidR="00D776C3" w:rsidRPr="002125BA">
        <w:rPr>
          <w:rFonts w:cs="Times New Roman"/>
          <w:lang w:eastAsia="cs-CZ"/>
        </w:rPr>
        <w:t xml:space="preserve"> umožňuje propojení na knihovnické systémy, které takové soubory obsahují, nebo v budoucnu obsahovat budou.</w:t>
      </w:r>
    </w:p>
    <w:p w:rsidR="00D776C3" w:rsidRPr="002125BA" w:rsidRDefault="00D776C3" w:rsidP="00D776C3">
      <w:pPr>
        <w:pStyle w:val="Nadpis3"/>
        <w:rPr>
          <w:rFonts w:cs="Times New Roman"/>
        </w:rPr>
      </w:pPr>
    </w:p>
    <w:p w:rsidR="00D776C3" w:rsidRPr="002125BA" w:rsidRDefault="00D776C3" w:rsidP="00D776C3">
      <w:pPr>
        <w:pStyle w:val="Nadpis3"/>
        <w:rPr>
          <w:rFonts w:cs="Times New Roman"/>
          <w:sz w:val="48"/>
        </w:rPr>
      </w:pPr>
      <w:bookmarkStart w:id="24" w:name="_Toc508205906"/>
      <w:r w:rsidRPr="002125BA">
        <w:rPr>
          <w:rFonts w:cs="Times New Roman"/>
        </w:rPr>
        <w:t>Popis dokumentačních jednotek – archeologických dokumentačních bodů (MADB)</w:t>
      </w:r>
      <w:bookmarkEnd w:id="24"/>
    </w:p>
    <w:p w:rsidR="00D776C3" w:rsidRPr="002125BA" w:rsidRDefault="00D776C3" w:rsidP="00D776C3">
      <w:pPr>
        <w:rPr>
          <w:rFonts w:cs="Times New Roman"/>
        </w:rPr>
      </w:pPr>
    </w:p>
    <w:p w:rsidR="00D776C3" w:rsidRPr="002125BA" w:rsidRDefault="003A793B" w:rsidP="00D776C3">
      <w:pPr>
        <w:rPr>
          <w:rFonts w:cs="Times New Roman"/>
        </w:rPr>
      </w:pPr>
      <w:hyperlink r:id="rId97" w:history="1">
        <w:r w:rsidR="00D776C3" w:rsidRPr="002125BA">
          <w:rPr>
            <w:rStyle w:val="Hypertextovodkaz"/>
            <w:rFonts w:cs="Times New Roman"/>
            <w:color w:val="auto"/>
            <w:u w:val="none"/>
          </w:rPr>
          <w:t>Mapa archeologických dokumentačních bodů (MADB)</w:t>
        </w:r>
      </w:hyperlink>
      <w:r w:rsidR="00D776C3" w:rsidRPr="002125BA">
        <w:rPr>
          <w:rStyle w:val="rvts6"/>
          <w:rFonts w:cs="Times New Roman"/>
        </w:rPr>
        <w:t xml:space="preserve"> je stejně jako </w:t>
      </w:r>
      <w:hyperlink r:id="rId98" w:history="1">
        <w:r w:rsidR="00D776C3" w:rsidRPr="002125BA">
          <w:rPr>
            <w:rStyle w:val="Hypertextovodkaz"/>
            <w:rFonts w:cs="Times New Roman"/>
            <w:color w:val="auto"/>
            <w:u w:val="none"/>
          </w:rPr>
          <w:t>modul leteckých snímků</w:t>
        </w:r>
      </w:hyperlink>
      <w:r w:rsidR="00D776C3" w:rsidRPr="002125BA">
        <w:rPr>
          <w:rStyle w:val="rvts6"/>
          <w:rFonts w:cs="Times New Roman"/>
        </w:rPr>
        <w:t xml:space="preserve"> plně integrován do systému. Rozšiřuje systém v oblasti dokumentačních jednotek, kde k </w:t>
      </w:r>
      <w:hyperlink r:id="rId99" w:history="1">
        <w:r w:rsidR="00D776C3" w:rsidRPr="002125BA">
          <w:rPr>
            <w:rStyle w:val="Hypertextovodkaz"/>
            <w:rFonts w:cs="Times New Roman"/>
            <w:color w:val="auto"/>
            <w:u w:val="none"/>
          </w:rPr>
          <w:t>dokumentačním jednotkám</w:t>
        </w:r>
      </w:hyperlink>
      <w:r w:rsidR="00D776C3" w:rsidRPr="002125BA">
        <w:rPr>
          <w:rStyle w:val="rvts6"/>
          <w:rFonts w:cs="Times New Roman"/>
        </w:rPr>
        <w:t xml:space="preserve"> typu sonda připojuje další popis </w:t>
      </w:r>
      <w:r w:rsidR="00D776C3" w:rsidRPr="002125BA">
        <w:rPr>
          <w:rStyle w:val="rvts13"/>
          <w:rFonts w:cs="Times New Roman"/>
        </w:rPr>
        <w:t>Dokumentačních bodů</w:t>
      </w:r>
      <w:r w:rsidR="003748C2">
        <w:rPr>
          <w:rStyle w:val="rvts6"/>
          <w:rFonts w:cs="Times New Roman"/>
        </w:rPr>
        <w:t xml:space="preserve"> a </w:t>
      </w:r>
      <w:r w:rsidR="00D776C3" w:rsidRPr="002125BA">
        <w:rPr>
          <w:rStyle w:val="rvts13"/>
          <w:rFonts w:cs="Times New Roman"/>
        </w:rPr>
        <w:t>Výškových bodů</w:t>
      </w:r>
      <w:r w:rsidR="00D776C3" w:rsidRPr="002125BA">
        <w:rPr>
          <w:rStyle w:val="rvts11"/>
          <w:rFonts w:cs="Times New Roman"/>
        </w:rPr>
        <w:t>.</w:t>
      </w:r>
    </w:p>
    <w:p w:rsidR="00D776C3" w:rsidRPr="002125BA" w:rsidRDefault="00D776C3" w:rsidP="00D776C3">
      <w:pPr>
        <w:rPr>
          <w:rFonts w:cs="Times New Roman"/>
        </w:rPr>
      </w:pPr>
      <w:r w:rsidRPr="002125BA">
        <w:rPr>
          <w:rStyle w:val="rvts6"/>
          <w:rFonts w:cs="Times New Roman"/>
        </w:rPr>
        <w:t xml:space="preserve">Pro MADB je v rámci projektu </w:t>
      </w:r>
      <w:r w:rsidRPr="002125BA">
        <w:rPr>
          <w:rStyle w:val="rvts13"/>
          <w:rFonts w:cs="Times New Roman"/>
        </w:rPr>
        <w:t>Integrovaný informační systém archeologických pramenů Prahy</w:t>
      </w:r>
      <w:r w:rsidRPr="002125BA">
        <w:rPr>
          <w:rStyle w:val="rvts6"/>
          <w:rFonts w:cs="Times New Roman"/>
        </w:rPr>
        <w:t xml:space="preserve"> implementováno speciální webové rozhraní, které umožňuje provázání údajů MADB s další evidencí, zejména pak s fondy Národního památkového ústavu. Rozhraní je dostupné na webu </w:t>
      </w:r>
      <w:hyperlink r:id="rId100" w:tgtFrame="_blank" w:history="1">
        <w:r w:rsidRPr="002125BA">
          <w:rPr>
            <w:rStyle w:val="Hypertextovodkaz"/>
            <w:rFonts w:cs="Times New Roman"/>
            <w:color w:val="auto"/>
            <w:u w:val="none"/>
          </w:rPr>
          <w:t>http://www.praha-archeologicka.cz/</w:t>
        </w:r>
      </w:hyperlink>
      <w:r w:rsidRPr="002125BA">
        <w:rPr>
          <w:rStyle w:val="rvts6"/>
          <w:rFonts w:cs="Times New Roman"/>
        </w:rPr>
        <w:t xml:space="preserve"> a bude uvedeno do plného provozu v roce 2017.</w:t>
      </w:r>
    </w:p>
    <w:p w:rsidR="00D776C3" w:rsidRPr="002125BA" w:rsidRDefault="00D776C3" w:rsidP="00D776C3">
      <w:pPr>
        <w:rPr>
          <w:rFonts w:cs="Times New Roman"/>
        </w:rPr>
      </w:pPr>
    </w:p>
    <w:p w:rsidR="00D776C3" w:rsidRPr="002125BA" w:rsidRDefault="00D776C3" w:rsidP="00D776C3">
      <w:pPr>
        <w:pStyle w:val="Nadpis3"/>
        <w:rPr>
          <w:rFonts w:cs="Times New Roman"/>
        </w:rPr>
      </w:pPr>
      <w:bookmarkStart w:id="25" w:name="_Toc508205907"/>
      <w:r w:rsidRPr="002125BA">
        <w:rPr>
          <w:rFonts w:cs="Times New Roman"/>
        </w:rPr>
        <w:t>Identifikátory</w:t>
      </w:r>
      <w:bookmarkEnd w:id="25"/>
    </w:p>
    <w:p w:rsidR="00D776C3" w:rsidRPr="002125BA" w:rsidRDefault="00D776C3" w:rsidP="00D776C3">
      <w:pPr>
        <w:rPr>
          <w:rFonts w:cs="Times New Roman"/>
        </w:rPr>
      </w:pPr>
    </w:p>
    <w:p w:rsidR="00D776C3" w:rsidRPr="002125BA" w:rsidRDefault="00D776C3" w:rsidP="00D776C3">
      <w:pPr>
        <w:rPr>
          <w:rFonts w:cs="Times New Roman"/>
          <w:lang w:eastAsia="cs-CZ"/>
        </w:rPr>
      </w:pPr>
      <w:r w:rsidRPr="002125BA">
        <w:rPr>
          <w:rFonts w:cs="Times New Roman"/>
          <w:lang w:eastAsia="cs-CZ"/>
        </w:rPr>
        <w:t xml:space="preserve">Základním cílem AMČR je vytvořit jednotný a trvale udržitelný systém evidence terénních archeologických </w:t>
      </w:r>
      <w:hyperlink r:id="rId101" w:history="1">
        <w:r w:rsidRPr="002125BA">
          <w:rPr>
            <w:rFonts w:cs="Times New Roman"/>
            <w:lang w:eastAsia="cs-CZ"/>
          </w:rPr>
          <w:t>akcí</w:t>
        </w:r>
      </w:hyperlink>
      <w:r w:rsidRPr="002125BA">
        <w:rPr>
          <w:rFonts w:cs="Times New Roman"/>
          <w:lang w:eastAsia="cs-CZ"/>
        </w:rPr>
        <w:t>, jejich výsledků a s nimi souvisejících informačních zdrojů. Nezbytnou součástí systému jsou proto autoritní seznamy položek v jednotlivých datových třídách, v nichž každý záznam získává jedinečný a persistentní identifikátor, přidělovaný jak nově přibývajícím položkám, tak dodatečně importovaným starším datům.</w:t>
      </w:r>
    </w:p>
    <w:p w:rsidR="00D776C3" w:rsidRPr="002125BA" w:rsidRDefault="00D776C3" w:rsidP="00D776C3">
      <w:pPr>
        <w:rPr>
          <w:rFonts w:cs="Times New Roman"/>
          <w:lang w:eastAsia="cs-CZ"/>
        </w:rPr>
      </w:pPr>
      <w:r w:rsidRPr="002125BA">
        <w:rPr>
          <w:rFonts w:cs="Times New Roman"/>
          <w:lang w:eastAsia="cs-CZ"/>
        </w:rPr>
        <w:t xml:space="preserve">Základem systému identifikátorů AMČR je identifikátor </w:t>
      </w:r>
      <w:hyperlink r:id="rId102" w:history="1">
        <w:r w:rsidRPr="002125BA">
          <w:rPr>
            <w:rFonts w:cs="Times New Roman"/>
            <w:lang w:eastAsia="cs-CZ"/>
          </w:rPr>
          <w:t>projektu</w:t>
        </w:r>
      </w:hyperlink>
      <w:r w:rsidRPr="002125BA">
        <w:rPr>
          <w:rFonts w:cs="Times New Roman"/>
          <w:lang w:eastAsia="cs-CZ"/>
        </w:rPr>
        <w:t xml:space="preserve"> nebo </w:t>
      </w:r>
      <w:hyperlink r:id="rId103" w:history="1">
        <w:r w:rsidRPr="002125BA">
          <w:rPr>
            <w:rFonts w:cs="Times New Roman"/>
            <w:lang w:eastAsia="cs-CZ"/>
          </w:rPr>
          <w:t>samostatné akce</w:t>
        </w:r>
      </w:hyperlink>
      <w:r w:rsidRPr="002125BA">
        <w:rPr>
          <w:rFonts w:cs="Times New Roman"/>
          <w:lang w:eastAsia="cs-CZ"/>
        </w:rPr>
        <w:t>. Tento identifikátor by měl provázet terénní výzkum ve všech jeho fázích a být spojujícím článkem, který jednoznačně propojuje odborné databáze, administrativu terénních výzkumů, příslušné dokumenty, publikace a potenciálně i nálezy v muzejních sbírkách. Identifikátory mají logickou podobu a do jisté míry i srozumitelnou formu: z identifikátoru lze např. vyčíst, ke kterému regionu patří (Čechy/Morava – C/M) a o jakou datovou třídu či část datové třídy jde. Tam, kde to bylo možné, byly zachovány starší identifikátory, které již mohou kolovat v literatuře (např. čísla projektů v </w:t>
      </w:r>
      <w:hyperlink r:id="rId104" w:history="1">
        <w:r w:rsidRPr="002125BA">
          <w:rPr>
            <w:rFonts w:cs="Times New Roman"/>
            <w:lang w:eastAsia="cs-CZ"/>
          </w:rPr>
          <w:t>systému IDAV</w:t>
        </w:r>
      </w:hyperlink>
      <w:r w:rsidRPr="002125BA">
        <w:rPr>
          <w:rFonts w:cs="Times New Roman"/>
          <w:lang w:eastAsia="cs-CZ"/>
        </w:rPr>
        <w:t>, čísla fotografií archivu ARÚP, stará čísla jednací atd.), byť někdy v poněkud pozměněném formátu.</w:t>
      </w:r>
    </w:p>
    <w:p w:rsidR="00D776C3" w:rsidRPr="002125BA" w:rsidRDefault="00D776C3" w:rsidP="00D776C3">
      <w:pPr>
        <w:rPr>
          <w:rFonts w:cs="Times New Roman"/>
          <w:lang w:eastAsia="cs-CZ"/>
        </w:rPr>
      </w:pPr>
      <w:r w:rsidRPr="002125BA">
        <w:rPr>
          <w:rFonts w:cs="Times New Roman"/>
          <w:lang w:eastAsia="cs-CZ"/>
        </w:rPr>
        <w:t xml:space="preserve">Systém rozlišuje identifikátory definitivní a provizorní. Přidělení definitivního identifikátoru je závislé na </w:t>
      </w:r>
      <w:hyperlink r:id="rId105" w:history="1">
        <w:r w:rsidRPr="002125BA">
          <w:rPr>
            <w:rFonts w:cs="Times New Roman"/>
            <w:lang w:eastAsia="cs-CZ"/>
          </w:rPr>
          <w:t>procesním stavu</w:t>
        </w:r>
      </w:hyperlink>
      <w:r w:rsidRPr="002125BA">
        <w:rPr>
          <w:rFonts w:cs="Times New Roman"/>
          <w:lang w:eastAsia="cs-CZ"/>
        </w:rPr>
        <w:t>, ve kterém se aktuálně záznam nachází. Díky tomu zbytečně nevznikají v </w:t>
      </w:r>
      <w:hyperlink r:id="rId106" w:history="1">
        <w:r w:rsidRPr="002125BA">
          <w:rPr>
            <w:rFonts w:cs="Times New Roman"/>
            <w:lang w:eastAsia="cs-CZ"/>
          </w:rPr>
          <w:t>řadách</w:t>
        </w:r>
      </w:hyperlink>
      <w:r w:rsidRPr="002125BA">
        <w:rPr>
          <w:rFonts w:cs="Times New Roman"/>
          <w:lang w:eastAsia="cs-CZ"/>
        </w:rPr>
        <w:t xml:space="preserve"> identifikátorů mezery, způsobené odst</w:t>
      </w:r>
      <w:r w:rsidR="003748C2">
        <w:rPr>
          <w:rFonts w:cs="Times New Roman"/>
          <w:lang w:eastAsia="cs-CZ"/>
        </w:rPr>
        <w:t>raňováním invalidních záznamů a </w:t>
      </w:r>
      <w:r w:rsidRPr="002125BA">
        <w:rPr>
          <w:rFonts w:cs="Times New Roman"/>
          <w:lang w:eastAsia="cs-CZ"/>
        </w:rPr>
        <w:t xml:space="preserve">přírůstek identifikátorů je tak regulován. Definitivní identifikátory jsou akcím přidělovány po odeslání uživatelem ke kontrole, projektům po zápisu a </w:t>
      </w:r>
      <w:hyperlink r:id="rId107" w:history="1">
        <w:r w:rsidRPr="002125BA">
          <w:rPr>
            <w:rFonts w:cs="Times New Roman"/>
            <w:lang w:eastAsia="cs-CZ"/>
          </w:rPr>
          <w:t>lokalitám</w:t>
        </w:r>
      </w:hyperlink>
      <w:r w:rsidRPr="002125BA">
        <w:rPr>
          <w:rFonts w:cs="Times New Roman"/>
          <w:lang w:eastAsia="cs-CZ"/>
        </w:rPr>
        <w:t xml:space="preserve">, </w:t>
      </w:r>
      <w:hyperlink r:id="rId108" w:history="1">
        <w:r w:rsidRPr="002125BA">
          <w:rPr>
            <w:rFonts w:cs="Times New Roman"/>
            <w:lang w:eastAsia="cs-CZ"/>
          </w:rPr>
          <w:t>dokumentům</w:t>
        </w:r>
      </w:hyperlink>
      <w:r w:rsidRPr="002125BA">
        <w:rPr>
          <w:rFonts w:cs="Times New Roman"/>
          <w:lang w:eastAsia="cs-CZ"/>
        </w:rPr>
        <w:t xml:space="preserve">, </w:t>
      </w:r>
      <w:hyperlink r:id="rId109" w:history="1">
        <w:r w:rsidRPr="002125BA">
          <w:rPr>
            <w:rFonts w:cs="Times New Roman"/>
            <w:lang w:eastAsia="cs-CZ"/>
          </w:rPr>
          <w:t>bibliografii</w:t>
        </w:r>
      </w:hyperlink>
      <w:r w:rsidR="003748C2">
        <w:rPr>
          <w:rFonts w:cs="Times New Roman"/>
          <w:lang w:eastAsia="cs-CZ"/>
        </w:rPr>
        <w:t xml:space="preserve"> a </w:t>
      </w:r>
      <w:hyperlink r:id="rId110" w:history="1">
        <w:r w:rsidRPr="002125BA">
          <w:rPr>
            <w:rFonts w:cs="Times New Roman"/>
            <w:lang w:eastAsia="cs-CZ"/>
          </w:rPr>
          <w:t>PIAN</w:t>
        </w:r>
      </w:hyperlink>
      <w:r w:rsidRPr="002125BA">
        <w:rPr>
          <w:rFonts w:cs="Times New Roman"/>
          <w:lang w:eastAsia="cs-CZ"/>
        </w:rPr>
        <w:t xml:space="preserve"> při archivaci. Veškeré záznamy je také možno do systému dávkově naimportovat s již definitivním identifikátorem. Provizorní identifikátory jsou před potvrzením a převodem do definitivní podoby označeny prefixem „X-“.</w:t>
      </w:r>
    </w:p>
    <w:p w:rsidR="00D776C3" w:rsidRPr="002125BA" w:rsidRDefault="00D776C3" w:rsidP="00D776C3">
      <w:pPr>
        <w:rPr>
          <w:rFonts w:cs="Times New Roman"/>
          <w:lang w:eastAsia="cs-CZ"/>
        </w:rPr>
      </w:pPr>
    </w:p>
    <w:p w:rsidR="00D776C3" w:rsidRPr="002125BA" w:rsidRDefault="00D776C3" w:rsidP="0074488C">
      <w:pPr>
        <w:pStyle w:val="Nadpis3"/>
        <w:rPr>
          <w:rFonts w:cs="Times New Roman"/>
          <w:sz w:val="27"/>
        </w:rPr>
      </w:pPr>
      <w:bookmarkStart w:id="26" w:name="_Toc508205908"/>
      <w:r w:rsidRPr="002125BA">
        <w:rPr>
          <w:rStyle w:val="rvts22"/>
          <w:rFonts w:cs="Times New Roman"/>
        </w:rPr>
        <w:lastRenderedPageBreak/>
        <w:t>Systém identifikátorů</w:t>
      </w:r>
      <w:bookmarkEnd w:id="26"/>
    </w:p>
    <w:p w:rsidR="00D776C3" w:rsidRPr="002125BA" w:rsidRDefault="00D776C3" w:rsidP="00D776C3">
      <w:pPr>
        <w:pStyle w:val="Nadpis3"/>
        <w:rPr>
          <w:rFonts w:cs="Times New Roman"/>
          <w:sz w:val="27"/>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073"/>
        <w:gridCol w:w="1952"/>
        <w:gridCol w:w="5031"/>
      </w:tblGrid>
      <w:tr w:rsidR="00D776C3" w:rsidRPr="002125BA" w:rsidTr="00D776C3">
        <w:trPr>
          <w:tblCellSpacing w:w="0" w:type="dxa"/>
        </w:trPr>
        <w:tc>
          <w:tcPr>
            <w:tcW w:w="3645"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13"/>
              </w:rPr>
              <w:t>Datová třída</w:t>
            </w:r>
          </w:p>
        </w:tc>
        <w:tc>
          <w:tcPr>
            <w:tcW w:w="3615"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13"/>
              </w:rPr>
              <w:t>Součásti ID</w:t>
            </w:r>
          </w:p>
        </w:tc>
        <w:tc>
          <w:tcPr>
            <w:tcW w:w="13470"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13"/>
              </w:rPr>
              <w:t>Příklad</w:t>
            </w:r>
          </w:p>
        </w:tc>
      </w:tr>
      <w:tr w:rsidR="00D776C3" w:rsidRPr="002125BA" w:rsidTr="00D776C3">
        <w:trPr>
          <w:tblCellSpacing w:w="0" w:type="dxa"/>
        </w:trPr>
        <w:tc>
          <w:tcPr>
            <w:tcW w:w="3645" w:type="dxa"/>
            <w:tcBorders>
              <w:top w:val="single" w:sz="6" w:space="0" w:color="000000"/>
              <w:left w:val="single" w:sz="6" w:space="0" w:color="000000"/>
              <w:bottom w:val="single" w:sz="6" w:space="0" w:color="000000"/>
              <w:right w:val="single" w:sz="6" w:space="0" w:color="000000"/>
            </w:tcBorders>
            <w:vAlign w:val="center"/>
            <w:hideMark/>
          </w:tcPr>
          <w:p w:rsidR="00D776C3" w:rsidRPr="002125BA" w:rsidRDefault="00D776C3">
            <w:pPr>
              <w:pStyle w:val="rvps2"/>
            </w:pPr>
            <w:r w:rsidRPr="002125BA">
              <w:rPr>
                <w:rStyle w:val="rvts6"/>
                <w:rFonts w:eastAsiaTheme="majorEastAsia"/>
              </w:rPr>
              <w:t>projekt</w:t>
            </w:r>
          </w:p>
        </w:tc>
        <w:tc>
          <w:tcPr>
            <w:tcW w:w="3615"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6"/>
                <w:rFonts w:eastAsiaTheme="majorEastAsia"/>
              </w:rPr>
              <w:t>region - rok + číslo</w:t>
            </w:r>
          </w:p>
        </w:tc>
        <w:tc>
          <w:tcPr>
            <w:tcW w:w="13470"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6"/>
                <w:rFonts w:eastAsiaTheme="majorEastAsia"/>
              </w:rPr>
              <w:t>C-201600001</w:t>
            </w:r>
          </w:p>
        </w:tc>
      </w:tr>
      <w:tr w:rsidR="00D776C3" w:rsidRPr="002125BA" w:rsidTr="00D776C3">
        <w:trPr>
          <w:tblCellSpacing w:w="0" w:type="dxa"/>
        </w:trPr>
        <w:tc>
          <w:tcPr>
            <w:tcW w:w="3645" w:type="dxa"/>
            <w:tcBorders>
              <w:top w:val="single" w:sz="6" w:space="0" w:color="000000"/>
              <w:left w:val="single" w:sz="6" w:space="0" w:color="000000"/>
              <w:bottom w:val="single" w:sz="6" w:space="0" w:color="000000"/>
              <w:right w:val="single" w:sz="6" w:space="0" w:color="000000"/>
            </w:tcBorders>
            <w:vAlign w:val="center"/>
            <w:hideMark/>
          </w:tcPr>
          <w:p w:rsidR="00D776C3" w:rsidRPr="002125BA" w:rsidRDefault="00D776C3">
            <w:pPr>
              <w:pStyle w:val="rvps2"/>
            </w:pPr>
            <w:r w:rsidRPr="002125BA">
              <w:rPr>
                <w:rStyle w:val="rvts6"/>
                <w:rFonts w:eastAsiaTheme="majorEastAsia"/>
              </w:rPr>
              <w:t>projektová akce</w:t>
            </w:r>
          </w:p>
        </w:tc>
        <w:tc>
          <w:tcPr>
            <w:tcW w:w="3615"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6"/>
                <w:rFonts w:eastAsiaTheme="majorEastAsia"/>
              </w:rPr>
              <w:t>projekt + písmeno</w:t>
            </w:r>
          </w:p>
        </w:tc>
        <w:tc>
          <w:tcPr>
            <w:tcW w:w="13470"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6"/>
                <w:rFonts w:eastAsiaTheme="majorEastAsia"/>
              </w:rPr>
              <w:t>C-201600001A</w:t>
            </w:r>
          </w:p>
        </w:tc>
      </w:tr>
      <w:tr w:rsidR="00D776C3" w:rsidRPr="002125BA" w:rsidTr="00D776C3">
        <w:trPr>
          <w:tblCellSpacing w:w="0" w:type="dxa"/>
        </w:trPr>
        <w:tc>
          <w:tcPr>
            <w:tcW w:w="3645" w:type="dxa"/>
            <w:tcBorders>
              <w:top w:val="single" w:sz="6" w:space="0" w:color="000000"/>
              <w:left w:val="single" w:sz="6" w:space="0" w:color="000000"/>
              <w:bottom w:val="single" w:sz="6" w:space="0" w:color="000000"/>
              <w:right w:val="single" w:sz="6" w:space="0" w:color="000000"/>
            </w:tcBorders>
            <w:vAlign w:val="center"/>
            <w:hideMark/>
          </w:tcPr>
          <w:p w:rsidR="00D776C3" w:rsidRPr="002125BA" w:rsidRDefault="00D776C3">
            <w:pPr>
              <w:pStyle w:val="rvps2"/>
            </w:pPr>
            <w:r w:rsidRPr="002125BA">
              <w:rPr>
                <w:rStyle w:val="rvts6"/>
                <w:rFonts w:eastAsiaTheme="majorEastAsia"/>
              </w:rPr>
              <w:t>samostatná akce</w:t>
            </w:r>
          </w:p>
        </w:tc>
        <w:tc>
          <w:tcPr>
            <w:tcW w:w="3615"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6"/>
                <w:rFonts w:eastAsiaTheme="majorEastAsia"/>
              </w:rPr>
              <w:t>region - 9 + číslo + písmeno</w:t>
            </w:r>
          </w:p>
        </w:tc>
        <w:tc>
          <w:tcPr>
            <w:tcW w:w="13470"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6"/>
                <w:rFonts w:eastAsiaTheme="majorEastAsia"/>
              </w:rPr>
              <w:t>C-9000001A</w:t>
            </w:r>
          </w:p>
        </w:tc>
      </w:tr>
      <w:tr w:rsidR="00D776C3" w:rsidRPr="002125BA" w:rsidTr="00D776C3">
        <w:trPr>
          <w:tblCellSpacing w:w="0" w:type="dxa"/>
        </w:trPr>
        <w:tc>
          <w:tcPr>
            <w:tcW w:w="3645" w:type="dxa"/>
            <w:tcBorders>
              <w:top w:val="single" w:sz="6" w:space="0" w:color="000000"/>
              <w:left w:val="single" w:sz="6" w:space="0" w:color="000000"/>
              <w:bottom w:val="single" w:sz="6" w:space="0" w:color="000000"/>
              <w:right w:val="single" w:sz="6" w:space="0" w:color="000000"/>
            </w:tcBorders>
            <w:vAlign w:val="center"/>
            <w:hideMark/>
          </w:tcPr>
          <w:p w:rsidR="00D776C3" w:rsidRPr="002125BA" w:rsidRDefault="00D776C3">
            <w:pPr>
              <w:pStyle w:val="rvps2"/>
            </w:pPr>
            <w:r w:rsidRPr="002125BA">
              <w:rPr>
                <w:rStyle w:val="rvts6"/>
                <w:rFonts w:eastAsiaTheme="majorEastAsia"/>
              </w:rPr>
              <w:t>lokalita (nemovitá)</w:t>
            </w:r>
          </w:p>
        </w:tc>
        <w:tc>
          <w:tcPr>
            <w:tcW w:w="3615"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6"/>
                <w:rFonts w:eastAsiaTheme="majorEastAsia"/>
              </w:rPr>
              <w:t>region - N + číslo</w:t>
            </w:r>
          </w:p>
        </w:tc>
        <w:tc>
          <w:tcPr>
            <w:tcW w:w="13470"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6"/>
                <w:rFonts w:eastAsiaTheme="majorEastAsia"/>
              </w:rPr>
              <w:t>C-N1000001</w:t>
            </w:r>
          </w:p>
        </w:tc>
      </w:tr>
      <w:tr w:rsidR="00D776C3" w:rsidRPr="002125BA" w:rsidTr="00D776C3">
        <w:trPr>
          <w:tblCellSpacing w:w="0" w:type="dxa"/>
        </w:trPr>
        <w:tc>
          <w:tcPr>
            <w:tcW w:w="3645" w:type="dxa"/>
            <w:tcBorders>
              <w:top w:val="single" w:sz="6" w:space="0" w:color="000000"/>
              <w:left w:val="single" w:sz="6" w:space="0" w:color="000000"/>
              <w:bottom w:val="single" w:sz="6" w:space="0" w:color="000000"/>
              <w:right w:val="single" w:sz="6" w:space="0" w:color="000000"/>
            </w:tcBorders>
            <w:vAlign w:val="center"/>
            <w:hideMark/>
          </w:tcPr>
          <w:p w:rsidR="00D776C3" w:rsidRPr="002125BA" w:rsidRDefault="00D776C3">
            <w:pPr>
              <w:pStyle w:val="rvps2"/>
            </w:pPr>
            <w:r w:rsidRPr="002125BA">
              <w:rPr>
                <w:rStyle w:val="rvts6"/>
                <w:rFonts w:eastAsiaTheme="majorEastAsia"/>
              </w:rPr>
              <w:t>lokalita (letecká)</w:t>
            </w:r>
          </w:p>
        </w:tc>
        <w:tc>
          <w:tcPr>
            <w:tcW w:w="3615"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6"/>
                <w:rFonts w:eastAsiaTheme="majorEastAsia"/>
              </w:rPr>
              <w:t>region - L + číslo</w:t>
            </w:r>
          </w:p>
        </w:tc>
        <w:tc>
          <w:tcPr>
            <w:tcW w:w="13470"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6"/>
                <w:rFonts w:eastAsiaTheme="majorEastAsia"/>
              </w:rPr>
              <w:t>C-L1000001</w:t>
            </w:r>
          </w:p>
        </w:tc>
      </w:tr>
      <w:tr w:rsidR="00D776C3" w:rsidRPr="002125BA" w:rsidTr="00D776C3">
        <w:trPr>
          <w:tblCellSpacing w:w="0" w:type="dxa"/>
        </w:trPr>
        <w:tc>
          <w:tcPr>
            <w:tcW w:w="3645" w:type="dxa"/>
            <w:tcBorders>
              <w:top w:val="single" w:sz="6" w:space="0" w:color="000000"/>
              <w:left w:val="single" w:sz="6" w:space="0" w:color="000000"/>
              <w:bottom w:val="single" w:sz="6" w:space="0" w:color="000000"/>
              <w:right w:val="single" w:sz="6" w:space="0" w:color="000000"/>
            </w:tcBorders>
            <w:vAlign w:val="center"/>
            <w:hideMark/>
          </w:tcPr>
          <w:p w:rsidR="00D776C3" w:rsidRPr="002125BA" w:rsidRDefault="00D776C3">
            <w:pPr>
              <w:pStyle w:val="rvps2"/>
            </w:pPr>
            <w:r w:rsidRPr="002125BA">
              <w:rPr>
                <w:rStyle w:val="rvts6"/>
                <w:rFonts w:eastAsiaTheme="majorEastAsia"/>
              </w:rPr>
              <w:t>dokumentační jednotka</w:t>
            </w:r>
          </w:p>
        </w:tc>
        <w:tc>
          <w:tcPr>
            <w:tcW w:w="3615"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6"/>
                <w:rFonts w:eastAsiaTheme="majorEastAsia"/>
              </w:rPr>
              <w:t>akce - číslo jednotky</w:t>
            </w:r>
          </w:p>
        </w:tc>
        <w:tc>
          <w:tcPr>
            <w:tcW w:w="13470"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rsidP="00D776C3">
            <w:pPr>
              <w:pStyle w:val="rvps4"/>
            </w:pPr>
            <w:r w:rsidRPr="002125BA">
              <w:rPr>
                <w:rStyle w:val="rvts6"/>
                <w:rFonts w:eastAsiaTheme="majorEastAsia"/>
              </w:rPr>
              <w:t>C-201600001A-D01</w:t>
            </w:r>
          </w:p>
        </w:tc>
      </w:tr>
      <w:tr w:rsidR="00D776C3" w:rsidRPr="002125BA" w:rsidTr="00D776C3">
        <w:trPr>
          <w:tblCellSpacing w:w="0" w:type="dxa"/>
        </w:trPr>
        <w:tc>
          <w:tcPr>
            <w:tcW w:w="3645"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6"/>
                <w:rFonts w:eastAsiaTheme="majorEastAsia"/>
              </w:rPr>
              <w:t>komponenta</w:t>
            </w:r>
          </w:p>
        </w:tc>
        <w:tc>
          <w:tcPr>
            <w:tcW w:w="3615"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6"/>
                <w:rFonts w:eastAsiaTheme="majorEastAsia"/>
              </w:rPr>
              <w:t>akce - číslo komponenty</w:t>
            </w:r>
          </w:p>
        </w:tc>
        <w:tc>
          <w:tcPr>
            <w:tcW w:w="13470"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6"/>
                <w:rFonts w:eastAsiaTheme="majorEastAsia"/>
              </w:rPr>
              <w:t>C-201600001A-K01</w:t>
            </w:r>
          </w:p>
        </w:tc>
      </w:tr>
      <w:tr w:rsidR="00D776C3" w:rsidRPr="002125BA" w:rsidTr="00D776C3">
        <w:trPr>
          <w:tblCellSpacing w:w="0" w:type="dxa"/>
        </w:trPr>
        <w:tc>
          <w:tcPr>
            <w:tcW w:w="3645" w:type="dxa"/>
            <w:tcBorders>
              <w:top w:val="single" w:sz="6" w:space="0" w:color="000000"/>
              <w:left w:val="single" w:sz="6" w:space="0" w:color="000000"/>
              <w:bottom w:val="single" w:sz="6" w:space="0" w:color="000000"/>
              <w:right w:val="single" w:sz="6" w:space="0" w:color="000000"/>
            </w:tcBorders>
            <w:vAlign w:val="center"/>
            <w:hideMark/>
          </w:tcPr>
          <w:p w:rsidR="00D776C3" w:rsidRPr="002125BA" w:rsidRDefault="00D776C3">
            <w:pPr>
              <w:pStyle w:val="rvps2"/>
            </w:pPr>
            <w:r w:rsidRPr="002125BA">
              <w:rPr>
                <w:rStyle w:val="rvts6"/>
                <w:rFonts w:eastAsiaTheme="majorEastAsia"/>
              </w:rPr>
              <w:t>nález</w:t>
            </w:r>
          </w:p>
        </w:tc>
        <w:tc>
          <w:tcPr>
            <w:tcW w:w="3615"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6"/>
                <w:rFonts w:eastAsiaTheme="majorEastAsia"/>
              </w:rPr>
              <w:t>bez ID (neautoritní datová třída)</w:t>
            </w:r>
          </w:p>
        </w:tc>
        <w:tc>
          <w:tcPr>
            <w:tcW w:w="13470"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6"/>
                <w:rFonts w:eastAsiaTheme="majorEastAsia"/>
              </w:rPr>
              <w:t>-</w:t>
            </w:r>
          </w:p>
        </w:tc>
      </w:tr>
      <w:tr w:rsidR="00D776C3" w:rsidRPr="002125BA" w:rsidTr="00D776C3">
        <w:trPr>
          <w:tblCellSpacing w:w="0" w:type="dxa"/>
        </w:trPr>
        <w:tc>
          <w:tcPr>
            <w:tcW w:w="3645" w:type="dxa"/>
            <w:tcBorders>
              <w:top w:val="single" w:sz="6" w:space="0" w:color="000000"/>
              <w:left w:val="single" w:sz="6" w:space="0" w:color="000000"/>
              <w:bottom w:val="single" w:sz="6" w:space="0" w:color="000000"/>
              <w:right w:val="single" w:sz="6" w:space="0" w:color="000000"/>
            </w:tcBorders>
            <w:vAlign w:val="center"/>
            <w:hideMark/>
          </w:tcPr>
          <w:p w:rsidR="00D776C3" w:rsidRPr="002125BA" w:rsidRDefault="00D776C3">
            <w:pPr>
              <w:pStyle w:val="rvps2"/>
            </w:pPr>
            <w:r w:rsidRPr="002125BA">
              <w:rPr>
                <w:rStyle w:val="rvts6"/>
                <w:rFonts w:eastAsiaTheme="majorEastAsia"/>
              </w:rPr>
              <w:t>PIAN</w:t>
            </w:r>
          </w:p>
        </w:tc>
        <w:tc>
          <w:tcPr>
            <w:tcW w:w="3615"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6"/>
                <w:rFonts w:eastAsiaTheme="majorEastAsia"/>
              </w:rPr>
              <w:t>P - číslo mapy ZM 50 - číslo</w:t>
            </w:r>
          </w:p>
        </w:tc>
        <w:tc>
          <w:tcPr>
            <w:tcW w:w="13470"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6"/>
                <w:rFonts w:eastAsiaTheme="majorEastAsia"/>
              </w:rPr>
              <w:t>P-1224-000001</w:t>
            </w:r>
          </w:p>
        </w:tc>
      </w:tr>
      <w:tr w:rsidR="00D776C3" w:rsidRPr="002125BA" w:rsidTr="00D776C3">
        <w:trPr>
          <w:tblCellSpacing w:w="0" w:type="dxa"/>
        </w:trPr>
        <w:tc>
          <w:tcPr>
            <w:tcW w:w="3645" w:type="dxa"/>
            <w:tcBorders>
              <w:top w:val="single" w:sz="6" w:space="0" w:color="000000"/>
              <w:left w:val="single" w:sz="6" w:space="0" w:color="000000"/>
              <w:bottom w:val="single" w:sz="6" w:space="0" w:color="000000"/>
              <w:right w:val="single" w:sz="6" w:space="0" w:color="000000"/>
            </w:tcBorders>
            <w:vAlign w:val="center"/>
            <w:hideMark/>
          </w:tcPr>
          <w:p w:rsidR="00D776C3" w:rsidRPr="002125BA" w:rsidRDefault="00D776C3">
            <w:pPr>
              <w:pStyle w:val="rvps2"/>
            </w:pPr>
            <w:r w:rsidRPr="002125BA">
              <w:rPr>
                <w:rStyle w:val="rvts6"/>
                <w:rFonts w:eastAsiaTheme="majorEastAsia"/>
              </w:rPr>
              <w:t>dokument (text)</w:t>
            </w:r>
          </w:p>
        </w:tc>
        <w:tc>
          <w:tcPr>
            <w:tcW w:w="3615"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6"/>
                <w:rFonts w:eastAsiaTheme="majorEastAsia"/>
              </w:rPr>
              <w:t>region - řada - rok + číslo</w:t>
            </w:r>
          </w:p>
        </w:tc>
        <w:tc>
          <w:tcPr>
            <w:tcW w:w="13470"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6"/>
                <w:rFonts w:eastAsiaTheme="majorEastAsia"/>
              </w:rPr>
              <w:t>C-TX-201600001</w:t>
            </w:r>
          </w:p>
        </w:tc>
      </w:tr>
      <w:tr w:rsidR="00D776C3" w:rsidRPr="002125BA" w:rsidTr="00D776C3">
        <w:trPr>
          <w:tblCellSpacing w:w="0" w:type="dxa"/>
        </w:trPr>
        <w:tc>
          <w:tcPr>
            <w:tcW w:w="3645" w:type="dxa"/>
            <w:tcBorders>
              <w:top w:val="single" w:sz="6" w:space="0" w:color="000000"/>
              <w:left w:val="single" w:sz="6" w:space="0" w:color="000000"/>
              <w:bottom w:val="single" w:sz="6" w:space="0" w:color="000000"/>
              <w:right w:val="single" w:sz="6" w:space="0" w:color="000000"/>
            </w:tcBorders>
            <w:vAlign w:val="center"/>
            <w:hideMark/>
          </w:tcPr>
          <w:p w:rsidR="00D776C3" w:rsidRPr="002125BA" w:rsidRDefault="00D776C3">
            <w:pPr>
              <w:pStyle w:val="rvps2"/>
            </w:pPr>
            <w:r w:rsidRPr="002125BA">
              <w:rPr>
                <w:rStyle w:val="rvts6"/>
                <w:rFonts w:eastAsiaTheme="majorEastAsia"/>
              </w:rPr>
              <w:t>dokument (digitální terénní snímek)</w:t>
            </w:r>
          </w:p>
        </w:tc>
        <w:tc>
          <w:tcPr>
            <w:tcW w:w="3615"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6"/>
                <w:rFonts w:eastAsiaTheme="majorEastAsia"/>
              </w:rPr>
              <w:t>řada - akce - číslo</w:t>
            </w:r>
          </w:p>
        </w:tc>
        <w:tc>
          <w:tcPr>
            <w:tcW w:w="13470"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6"/>
                <w:rFonts w:eastAsiaTheme="majorEastAsia"/>
              </w:rPr>
              <w:t>DT-C-201600001A-00001</w:t>
            </w:r>
          </w:p>
        </w:tc>
      </w:tr>
      <w:tr w:rsidR="00D776C3" w:rsidRPr="002125BA" w:rsidTr="00D776C3">
        <w:trPr>
          <w:tblCellSpacing w:w="0" w:type="dxa"/>
        </w:trPr>
        <w:tc>
          <w:tcPr>
            <w:tcW w:w="3645" w:type="dxa"/>
            <w:tcBorders>
              <w:top w:val="single" w:sz="6" w:space="0" w:color="000000"/>
              <w:left w:val="single" w:sz="6" w:space="0" w:color="000000"/>
              <w:bottom w:val="single" w:sz="6" w:space="0" w:color="000000"/>
              <w:right w:val="single" w:sz="6" w:space="0" w:color="000000"/>
            </w:tcBorders>
            <w:vAlign w:val="center"/>
            <w:hideMark/>
          </w:tcPr>
          <w:p w:rsidR="00D776C3" w:rsidRPr="002125BA" w:rsidRDefault="00D776C3">
            <w:pPr>
              <w:pStyle w:val="rvps2"/>
            </w:pPr>
            <w:r w:rsidRPr="002125BA">
              <w:rPr>
                <w:rStyle w:val="rvts6"/>
                <w:rFonts w:eastAsiaTheme="majorEastAsia"/>
              </w:rPr>
              <w:t>dokument (nový plán)</w:t>
            </w:r>
          </w:p>
        </w:tc>
        <w:tc>
          <w:tcPr>
            <w:tcW w:w="3615"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6"/>
                <w:rFonts w:eastAsiaTheme="majorEastAsia"/>
              </w:rPr>
              <w:t>řada - akce - číslo</w:t>
            </w:r>
          </w:p>
        </w:tc>
        <w:tc>
          <w:tcPr>
            <w:tcW w:w="13470"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6"/>
                <w:rFonts w:eastAsiaTheme="majorEastAsia"/>
              </w:rPr>
              <w:t>DY-C-201600001A-001</w:t>
            </w:r>
          </w:p>
        </w:tc>
      </w:tr>
      <w:tr w:rsidR="00D776C3" w:rsidRPr="002125BA" w:rsidTr="00D776C3">
        <w:trPr>
          <w:tblCellSpacing w:w="0" w:type="dxa"/>
        </w:trPr>
        <w:tc>
          <w:tcPr>
            <w:tcW w:w="3645" w:type="dxa"/>
            <w:tcBorders>
              <w:top w:val="single" w:sz="6" w:space="0" w:color="000000"/>
              <w:left w:val="single" w:sz="6" w:space="0" w:color="000000"/>
              <w:bottom w:val="single" w:sz="6" w:space="0" w:color="000000"/>
              <w:right w:val="single" w:sz="6" w:space="0" w:color="000000"/>
            </w:tcBorders>
            <w:vAlign w:val="center"/>
            <w:hideMark/>
          </w:tcPr>
          <w:p w:rsidR="00D776C3" w:rsidRPr="002125BA" w:rsidRDefault="00D776C3">
            <w:pPr>
              <w:pStyle w:val="rvps2"/>
            </w:pPr>
            <w:r w:rsidRPr="002125BA">
              <w:rPr>
                <w:rStyle w:val="rvts6"/>
                <w:rFonts w:eastAsiaTheme="majorEastAsia"/>
              </w:rPr>
              <w:t>dokument (ostatní, starý)</w:t>
            </w:r>
          </w:p>
        </w:tc>
        <w:tc>
          <w:tcPr>
            <w:tcW w:w="3615"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6"/>
                <w:rFonts w:eastAsiaTheme="majorEastAsia"/>
              </w:rPr>
              <w:t>region - řada - rok + číslo</w:t>
            </w:r>
          </w:p>
        </w:tc>
        <w:tc>
          <w:tcPr>
            <w:tcW w:w="13470"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6"/>
                <w:rFonts w:eastAsiaTheme="majorEastAsia"/>
              </w:rPr>
              <w:t>C-FT-000000001</w:t>
            </w:r>
          </w:p>
        </w:tc>
      </w:tr>
      <w:tr w:rsidR="00D776C3" w:rsidRPr="002125BA" w:rsidTr="00D776C3">
        <w:trPr>
          <w:tblCellSpacing w:w="0" w:type="dxa"/>
        </w:trPr>
        <w:tc>
          <w:tcPr>
            <w:tcW w:w="3645" w:type="dxa"/>
            <w:tcBorders>
              <w:top w:val="single" w:sz="6" w:space="0" w:color="000000"/>
              <w:left w:val="single" w:sz="6" w:space="0" w:color="000000"/>
              <w:bottom w:val="single" w:sz="6" w:space="0" w:color="000000"/>
              <w:right w:val="single" w:sz="6" w:space="0" w:color="000000"/>
            </w:tcBorders>
            <w:vAlign w:val="center"/>
            <w:hideMark/>
          </w:tcPr>
          <w:p w:rsidR="00D776C3" w:rsidRPr="002125BA" w:rsidRDefault="00D776C3">
            <w:pPr>
              <w:pStyle w:val="rvps2"/>
            </w:pPr>
            <w:r w:rsidRPr="002125BA">
              <w:rPr>
                <w:rStyle w:val="rvts6"/>
                <w:rFonts w:eastAsiaTheme="majorEastAsia"/>
              </w:rPr>
              <w:t>automaticky archivovaná ZAA</w:t>
            </w:r>
          </w:p>
        </w:tc>
        <w:tc>
          <w:tcPr>
            <w:tcW w:w="3615"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6"/>
                <w:rFonts w:eastAsiaTheme="majorEastAsia"/>
              </w:rPr>
              <w:t>řada - akce - číslo</w:t>
            </w:r>
          </w:p>
        </w:tc>
        <w:tc>
          <w:tcPr>
            <w:tcW w:w="13470"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6"/>
                <w:rFonts w:eastAsiaTheme="majorEastAsia"/>
              </w:rPr>
              <w:t>ZA-C-201600001A-01</w:t>
            </w:r>
          </w:p>
        </w:tc>
      </w:tr>
      <w:tr w:rsidR="00D776C3" w:rsidRPr="002125BA" w:rsidTr="00D776C3">
        <w:trPr>
          <w:tblCellSpacing w:w="0" w:type="dxa"/>
        </w:trPr>
        <w:tc>
          <w:tcPr>
            <w:tcW w:w="3645" w:type="dxa"/>
            <w:tcBorders>
              <w:top w:val="single" w:sz="6" w:space="0" w:color="000000"/>
              <w:left w:val="single" w:sz="6" w:space="0" w:color="000000"/>
              <w:bottom w:val="single" w:sz="6" w:space="0" w:color="000000"/>
              <w:right w:val="single" w:sz="6" w:space="0" w:color="000000"/>
            </w:tcBorders>
            <w:vAlign w:val="center"/>
            <w:hideMark/>
          </w:tcPr>
          <w:p w:rsidR="00D776C3" w:rsidRPr="002125BA" w:rsidRDefault="00D776C3">
            <w:pPr>
              <w:pStyle w:val="rvps2"/>
            </w:pPr>
            <w:r w:rsidRPr="002125BA">
              <w:rPr>
                <w:rStyle w:val="rvts6"/>
                <w:rFonts w:eastAsiaTheme="majorEastAsia"/>
              </w:rPr>
              <w:t>jednotky dokumentu</w:t>
            </w:r>
          </w:p>
        </w:tc>
        <w:tc>
          <w:tcPr>
            <w:tcW w:w="3615"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6"/>
                <w:rFonts w:eastAsiaTheme="majorEastAsia"/>
              </w:rPr>
              <w:t>dokument - D + číslo</w:t>
            </w:r>
          </w:p>
        </w:tc>
        <w:tc>
          <w:tcPr>
            <w:tcW w:w="13470"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6"/>
                <w:rFonts w:eastAsiaTheme="majorEastAsia"/>
              </w:rPr>
              <w:t>DT-C-201300001A-12345-D01</w:t>
            </w:r>
          </w:p>
        </w:tc>
      </w:tr>
      <w:tr w:rsidR="00D776C3" w:rsidRPr="002125BA" w:rsidTr="00D776C3">
        <w:trPr>
          <w:tblCellSpacing w:w="0" w:type="dxa"/>
        </w:trPr>
        <w:tc>
          <w:tcPr>
            <w:tcW w:w="3645" w:type="dxa"/>
            <w:tcBorders>
              <w:top w:val="single" w:sz="6" w:space="0" w:color="000000"/>
              <w:left w:val="single" w:sz="6" w:space="0" w:color="000000"/>
              <w:bottom w:val="single" w:sz="6" w:space="0" w:color="000000"/>
              <w:right w:val="single" w:sz="6" w:space="0" w:color="000000"/>
            </w:tcBorders>
            <w:vAlign w:val="center"/>
            <w:hideMark/>
          </w:tcPr>
          <w:p w:rsidR="00D776C3" w:rsidRPr="002125BA" w:rsidRDefault="00D776C3">
            <w:pPr>
              <w:pStyle w:val="rvps2"/>
            </w:pPr>
            <w:r w:rsidRPr="002125BA">
              <w:rPr>
                <w:rStyle w:val="rvts6"/>
                <w:rFonts w:eastAsiaTheme="majorEastAsia"/>
              </w:rPr>
              <w:t>komponenta dokumentu</w:t>
            </w:r>
          </w:p>
        </w:tc>
        <w:tc>
          <w:tcPr>
            <w:tcW w:w="3615"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6"/>
                <w:rFonts w:eastAsiaTheme="majorEastAsia"/>
              </w:rPr>
              <w:t>dokument - K + číslo</w:t>
            </w:r>
          </w:p>
        </w:tc>
        <w:tc>
          <w:tcPr>
            <w:tcW w:w="13470"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6"/>
                <w:rFonts w:eastAsiaTheme="majorEastAsia"/>
              </w:rPr>
              <w:t>C-TX-201221458-K01</w:t>
            </w:r>
          </w:p>
        </w:tc>
      </w:tr>
      <w:tr w:rsidR="00D776C3" w:rsidRPr="002125BA" w:rsidTr="00D776C3">
        <w:trPr>
          <w:tblCellSpacing w:w="0" w:type="dxa"/>
        </w:trPr>
        <w:tc>
          <w:tcPr>
            <w:tcW w:w="3645" w:type="dxa"/>
            <w:tcBorders>
              <w:top w:val="single" w:sz="6" w:space="0" w:color="000000"/>
              <w:left w:val="single" w:sz="6" w:space="0" w:color="000000"/>
              <w:bottom w:val="single" w:sz="6" w:space="0" w:color="000000"/>
              <w:right w:val="single" w:sz="6" w:space="0" w:color="000000"/>
            </w:tcBorders>
            <w:vAlign w:val="center"/>
            <w:hideMark/>
          </w:tcPr>
          <w:p w:rsidR="00D776C3" w:rsidRPr="002125BA" w:rsidRDefault="00D776C3">
            <w:pPr>
              <w:pStyle w:val="rvps2"/>
            </w:pPr>
            <w:r w:rsidRPr="002125BA">
              <w:rPr>
                <w:rStyle w:val="rvts6"/>
                <w:rFonts w:eastAsiaTheme="majorEastAsia"/>
              </w:rPr>
              <w:t>externí zdroj</w:t>
            </w:r>
          </w:p>
        </w:tc>
        <w:tc>
          <w:tcPr>
            <w:tcW w:w="3615"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6"/>
                <w:rFonts w:eastAsiaTheme="majorEastAsia"/>
              </w:rPr>
              <w:t>BIB - číslo</w:t>
            </w:r>
          </w:p>
        </w:tc>
        <w:tc>
          <w:tcPr>
            <w:tcW w:w="13470"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6"/>
                <w:rFonts w:eastAsiaTheme="majorEastAsia"/>
              </w:rPr>
              <w:t>BIB-0000001</w:t>
            </w:r>
          </w:p>
        </w:tc>
      </w:tr>
      <w:tr w:rsidR="00D776C3" w:rsidRPr="002125BA" w:rsidTr="00D776C3">
        <w:trPr>
          <w:tblCellSpacing w:w="0" w:type="dxa"/>
        </w:trPr>
        <w:tc>
          <w:tcPr>
            <w:tcW w:w="3645" w:type="dxa"/>
            <w:tcBorders>
              <w:top w:val="single" w:sz="6" w:space="0" w:color="000000"/>
              <w:left w:val="single" w:sz="6" w:space="0" w:color="000000"/>
              <w:bottom w:val="single" w:sz="6" w:space="0" w:color="000000"/>
              <w:right w:val="single" w:sz="6" w:space="0" w:color="000000"/>
            </w:tcBorders>
            <w:vAlign w:val="center"/>
            <w:hideMark/>
          </w:tcPr>
          <w:p w:rsidR="00D776C3" w:rsidRPr="002125BA" w:rsidRDefault="00D776C3">
            <w:pPr>
              <w:pStyle w:val="rvps2"/>
            </w:pPr>
            <w:r w:rsidRPr="002125BA">
              <w:rPr>
                <w:rStyle w:val="rvts6"/>
                <w:rFonts w:eastAsiaTheme="majorEastAsia"/>
              </w:rPr>
              <w:t>let</w:t>
            </w:r>
          </w:p>
        </w:tc>
        <w:tc>
          <w:tcPr>
            <w:tcW w:w="3615"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6"/>
                <w:rFonts w:eastAsiaTheme="majorEastAsia"/>
              </w:rPr>
              <w:t>region - LET - číslo</w:t>
            </w:r>
          </w:p>
        </w:tc>
        <w:tc>
          <w:tcPr>
            <w:tcW w:w="13470"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6"/>
                <w:rFonts w:eastAsiaTheme="majorEastAsia"/>
              </w:rPr>
              <w:t>C-LET-00001</w:t>
            </w:r>
          </w:p>
        </w:tc>
      </w:tr>
    </w:tbl>
    <w:p w:rsidR="00D776C3" w:rsidRPr="002125BA" w:rsidRDefault="00D776C3" w:rsidP="00D776C3">
      <w:pPr>
        <w:pStyle w:val="rvps4"/>
      </w:pPr>
    </w:p>
    <w:p w:rsidR="00D776C3" w:rsidRPr="002125BA" w:rsidRDefault="00D776C3" w:rsidP="0074488C">
      <w:pPr>
        <w:pStyle w:val="Nadpis3"/>
        <w:rPr>
          <w:rStyle w:val="rvts22"/>
          <w:rFonts w:cs="Times New Roman"/>
        </w:rPr>
      </w:pPr>
      <w:bookmarkStart w:id="27" w:name="_Toc508205909"/>
      <w:r w:rsidRPr="002125BA">
        <w:rPr>
          <w:rStyle w:val="rvts22"/>
          <w:rFonts w:cs="Times New Roman"/>
        </w:rPr>
        <w:t>Řady identifikátorů (dokumentů)</w:t>
      </w:r>
      <w:bookmarkEnd w:id="27"/>
    </w:p>
    <w:p w:rsidR="00D776C3" w:rsidRPr="002125BA" w:rsidRDefault="00D776C3" w:rsidP="00D776C3">
      <w:pPr>
        <w:rPr>
          <w:rFonts w:cs="Times New Roman"/>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40"/>
        <w:gridCol w:w="1549"/>
        <w:gridCol w:w="6967"/>
      </w:tblGrid>
      <w:tr w:rsidR="00D776C3" w:rsidRPr="002125BA" w:rsidTr="00D776C3">
        <w:trPr>
          <w:tblCellSpacing w:w="0" w:type="dxa"/>
        </w:trPr>
        <w:tc>
          <w:tcPr>
            <w:tcW w:w="570"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13"/>
              </w:rPr>
              <w:t>Řada</w:t>
            </w:r>
          </w:p>
        </w:tc>
        <w:tc>
          <w:tcPr>
            <w:tcW w:w="2385"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13"/>
              </w:rPr>
              <w:t>Označení</w:t>
            </w:r>
          </w:p>
        </w:tc>
        <w:tc>
          <w:tcPr>
            <w:tcW w:w="17730"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13"/>
              </w:rPr>
              <w:t>Vysvětlivka</w:t>
            </w:r>
          </w:p>
        </w:tc>
      </w:tr>
      <w:tr w:rsidR="00D776C3" w:rsidRPr="002125BA" w:rsidTr="00D776C3">
        <w:trPr>
          <w:tblCellSpacing w:w="0" w:type="dxa"/>
        </w:trPr>
        <w:tc>
          <w:tcPr>
            <w:tcW w:w="570" w:type="dxa"/>
            <w:tcBorders>
              <w:top w:val="single" w:sz="6" w:space="0" w:color="000000"/>
              <w:left w:val="single" w:sz="6" w:space="0" w:color="000000"/>
              <w:bottom w:val="single" w:sz="6" w:space="0" w:color="000000"/>
              <w:right w:val="single" w:sz="6" w:space="0" w:color="000000"/>
            </w:tcBorders>
            <w:vAlign w:val="center"/>
            <w:hideMark/>
          </w:tcPr>
          <w:p w:rsidR="00D776C3" w:rsidRPr="002125BA" w:rsidRDefault="00D776C3">
            <w:pPr>
              <w:pStyle w:val="rvps3"/>
            </w:pPr>
            <w:r w:rsidRPr="002125BA">
              <w:rPr>
                <w:rStyle w:val="rvts6"/>
                <w:rFonts w:eastAsiaTheme="majorEastAsia"/>
              </w:rPr>
              <w:t>DD</w:t>
            </w:r>
          </w:p>
        </w:tc>
        <w:tc>
          <w:tcPr>
            <w:tcW w:w="2385" w:type="dxa"/>
            <w:tcBorders>
              <w:top w:val="single" w:sz="6" w:space="0" w:color="000000"/>
              <w:left w:val="single" w:sz="6" w:space="0" w:color="000000"/>
              <w:bottom w:val="single" w:sz="6" w:space="0" w:color="000000"/>
              <w:right w:val="single" w:sz="6" w:space="0" w:color="000000"/>
            </w:tcBorders>
            <w:vAlign w:val="center"/>
            <w:hideMark/>
          </w:tcPr>
          <w:p w:rsidR="00D776C3" w:rsidRPr="002125BA" w:rsidRDefault="00D776C3">
            <w:pPr>
              <w:pStyle w:val="rvps2"/>
            </w:pPr>
            <w:r w:rsidRPr="002125BA">
              <w:rPr>
                <w:rStyle w:val="rvts6"/>
                <w:rFonts w:eastAsiaTheme="majorEastAsia"/>
              </w:rPr>
              <w:t>digitální data</w:t>
            </w:r>
          </w:p>
        </w:tc>
        <w:tc>
          <w:tcPr>
            <w:tcW w:w="17730"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6"/>
                <w:rFonts w:eastAsiaTheme="majorEastAsia"/>
              </w:rPr>
              <w:t>tabulky, vektorové kresby aj.</w:t>
            </w:r>
          </w:p>
        </w:tc>
      </w:tr>
      <w:tr w:rsidR="00D776C3" w:rsidRPr="002125BA" w:rsidTr="00D776C3">
        <w:trPr>
          <w:tblCellSpacing w:w="0" w:type="dxa"/>
        </w:trPr>
        <w:tc>
          <w:tcPr>
            <w:tcW w:w="570" w:type="dxa"/>
            <w:tcBorders>
              <w:top w:val="single" w:sz="6" w:space="0" w:color="000000"/>
              <w:left w:val="single" w:sz="6" w:space="0" w:color="000000"/>
              <w:bottom w:val="single" w:sz="6" w:space="0" w:color="000000"/>
              <w:right w:val="single" w:sz="6" w:space="0" w:color="000000"/>
            </w:tcBorders>
            <w:vAlign w:val="center"/>
            <w:hideMark/>
          </w:tcPr>
          <w:p w:rsidR="00D776C3" w:rsidRPr="002125BA" w:rsidRDefault="00D776C3">
            <w:pPr>
              <w:pStyle w:val="rvps3"/>
            </w:pPr>
            <w:r w:rsidRPr="002125BA">
              <w:rPr>
                <w:rStyle w:val="rvts6"/>
                <w:rFonts w:eastAsiaTheme="majorEastAsia"/>
              </w:rPr>
              <w:t>DL</w:t>
            </w:r>
          </w:p>
        </w:tc>
        <w:tc>
          <w:tcPr>
            <w:tcW w:w="2385" w:type="dxa"/>
            <w:tcBorders>
              <w:top w:val="single" w:sz="6" w:space="0" w:color="000000"/>
              <w:left w:val="single" w:sz="6" w:space="0" w:color="000000"/>
              <w:bottom w:val="single" w:sz="6" w:space="0" w:color="000000"/>
              <w:right w:val="single" w:sz="6" w:space="0" w:color="000000"/>
            </w:tcBorders>
            <w:vAlign w:val="center"/>
            <w:hideMark/>
          </w:tcPr>
          <w:p w:rsidR="00D776C3" w:rsidRPr="002125BA" w:rsidRDefault="00D776C3">
            <w:pPr>
              <w:pStyle w:val="rvps2"/>
            </w:pPr>
            <w:r w:rsidRPr="002125BA">
              <w:rPr>
                <w:rStyle w:val="rvts6"/>
                <w:rFonts w:eastAsiaTheme="majorEastAsia"/>
              </w:rPr>
              <w:t>digitální letecké snímky</w:t>
            </w:r>
          </w:p>
        </w:tc>
        <w:tc>
          <w:tcPr>
            <w:tcW w:w="17730"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6"/>
                <w:rFonts w:eastAsiaTheme="majorEastAsia"/>
              </w:rPr>
              <w:t>digitální fotografie z leteckého průzkumu</w:t>
            </w:r>
          </w:p>
        </w:tc>
      </w:tr>
      <w:tr w:rsidR="00D776C3" w:rsidRPr="002125BA" w:rsidTr="00D776C3">
        <w:trPr>
          <w:tblCellSpacing w:w="0" w:type="dxa"/>
        </w:trPr>
        <w:tc>
          <w:tcPr>
            <w:tcW w:w="570" w:type="dxa"/>
            <w:tcBorders>
              <w:top w:val="single" w:sz="6" w:space="0" w:color="000000"/>
              <w:left w:val="single" w:sz="6" w:space="0" w:color="000000"/>
              <w:bottom w:val="single" w:sz="6" w:space="0" w:color="000000"/>
              <w:right w:val="single" w:sz="6" w:space="0" w:color="000000"/>
            </w:tcBorders>
            <w:vAlign w:val="center"/>
            <w:hideMark/>
          </w:tcPr>
          <w:p w:rsidR="00D776C3" w:rsidRPr="002125BA" w:rsidRDefault="00D776C3">
            <w:pPr>
              <w:pStyle w:val="rvps3"/>
            </w:pPr>
            <w:r w:rsidRPr="002125BA">
              <w:rPr>
                <w:rStyle w:val="rvts6"/>
                <w:rFonts w:eastAsiaTheme="majorEastAsia"/>
              </w:rPr>
              <w:t>DP</w:t>
            </w:r>
          </w:p>
        </w:tc>
        <w:tc>
          <w:tcPr>
            <w:tcW w:w="2385" w:type="dxa"/>
            <w:tcBorders>
              <w:top w:val="single" w:sz="6" w:space="0" w:color="000000"/>
              <w:left w:val="single" w:sz="6" w:space="0" w:color="000000"/>
              <w:bottom w:val="single" w:sz="6" w:space="0" w:color="000000"/>
              <w:right w:val="single" w:sz="6" w:space="0" w:color="000000"/>
            </w:tcBorders>
            <w:vAlign w:val="center"/>
            <w:hideMark/>
          </w:tcPr>
          <w:p w:rsidR="00D776C3" w:rsidRPr="002125BA" w:rsidRDefault="00D776C3">
            <w:pPr>
              <w:pStyle w:val="rvps2"/>
            </w:pPr>
            <w:r w:rsidRPr="002125BA">
              <w:rPr>
                <w:rStyle w:val="rvts6"/>
                <w:rFonts w:eastAsiaTheme="majorEastAsia"/>
              </w:rPr>
              <w:t>digitální předměty</w:t>
            </w:r>
          </w:p>
        </w:tc>
        <w:tc>
          <w:tcPr>
            <w:tcW w:w="17730"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6"/>
                <w:rFonts w:eastAsiaTheme="majorEastAsia"/>
              </w:rPr>
              <w:t>digitální fotografie nálezů – předmětů</w:t>
            </w:r>
          </w:p>
        </w:tc>
      </w:tr>
      <w:tr w:rsidR="00D776C3" w:rsidRPr="002125BA" w:rsidTr="00D776C3">
        <w:trPr>
          <w:tblCellSpacing w:w="0" w:type="dxa"/>
        </w:trPr>
        <w:tc>
          <w:tcPr>
            <w:tcW w:w="570" w:type="dxa"/>
            <w:tcBorders>
              <w:top w:val="single" w:sz="6" w:space="0" w:color="000000"/>
              <w:left w:val="single" w:sz="6" w:space="0" w:color="000000"/>
              <w:bottom w:val="single" w:sz="6" w:space="0" w:color="000000"/>
              <w:right w:val="single" w:sz="6" w:space="0" w:color="000000"/>
            </w:tcBorders>
            <w:vAlign w:val="center"/>
            <w:hideMark/>
          </w:tcPr>
          <w:p w:rsidR="00D776C3" w:rsidRPr="002125BA" w:rsidRDefault="00D776C3">
            <w:pPr>
              <w:pStyle w:val="rvps3"/>
            </w:pPr>
            <w:r w:rsidRPr="002125BA">
              <w:rPr>
                <w:rStyle w:val="rvts6"/>
                <w:rFonts w:eastAsiaTheme="majorEastAsia"/>
              </w:rPr>
              <w:t>DT</w:t>
            </w:r>
          </w:p>
        </w:tc>
        <w:tc>
          <w:tcPr>
            <w:tcW w:w="2385" w:type="dxa"/>
            <w:tcBorders>
              <w:top w:val="single" w:sz="6" w:space="0" w:color="000000"/>
              <w:left w:val="single" w:sz="6" w:space="0" w:color="000000"/>
              <w:bottom w:val="single" w:sz="6" w:space="0" w:color="000000"/>
              <w:right w:val="single" w:sz="6" w:space="0" w:color="000000"/>
            </w:tcBorders>
            <w:vAlign w:val="center"/>
            <w:hideMark/>
          </w:tcPr>
          <w:p w:rsidR="00D776C3" w:rsidRPr="002125BA" w:rsidRDefault="00D776C3">
            <w:pPr>
              <w:pStyle w:val="rvps2"/>
            </w:pPr>
            <w:r w:rsidRPr="002125BA">
              <w:rPr>
                <w:rStyle w:val="rvts6"/>
                <w:rFonts w:eastAsiaTheme="majorEastAsia"/>
              </w:rPr>
              <w:t>digitální terén</w:t>
            </w:r>
          </w:p>
        </w:tc>
        <w:tc>
          <w:tcPr>
            <w:tcW w:w="17730"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6"/>
                <w:rFonts w:eastAsiaTheme="majorEastAsia"/>
              </w:rPr>
              <w:t>digitální záběry z terénních výzkumů</w:t>
            </w:r>
          </w:p>
        </w:tc>
      </w:tr>
      <w:tr w:rsidR="00D776C3" w:rsidRPr="002125BA" w:rsidTr="00D776C3">
        <w:trPr>
          <w:tblCellSpacing w:w="0" w:type="dxa"/>
        </w:trPr>
        <w:tc>
          <w:tcPr>
            <w:tcW w:w="570" w:type="dxa"/>
            <w:tcBorders>
              <w:top w:val="single" w:sz="6" w:space="0" w:color="000000"/>
              <w:left w:val="single" w:sz="6" w:space="0" w:color="000000"/>
              <w:bottom w:val="single" w:sz="6" w:space="0" w:color="000000"/>
              <w:right w:val="single" w:sz="6" w:space="0" w:color="000000"/>
            </w:tcBorders>
            <w:vAlign w:val="center"/>
            <w:hideMark/>
          </w:tcPr>
          <w:p w:rsidR="00D776C3" w:rsidRPr="002125BA" w:rsidRDefault="00D776C3">
            <w:pPr>
              <w:pStyle w:val="rvps3"/>
            </w:pPr>
            <w:r w:rsidRPr="002125BA">
              <w:rPr>
                <w:rStyle w:val="rvts6"/>
                <w:rFonts w:eastAsiaTheme="majorEastAsia"/>
              </w:rPr>
              <w:t>DY</w:t>
            </w:r>
          </w:p>
        </w:tc>
        <w:tc>
          <w:tcPr>
            <w:tcW w:w="2385" w:type="dxa"/>
            <w:tcBorders>
              <w:top w:val="single" w:sz="6" w:space="0" w:color="000000"/>
              <w:left w:val="single" w:sz="6" w:space="0" w:color="000000"/>
              <w:bottom w:val="single" w:sz="6" w:space="0" w:color="000000"/>
              <w:right w:val="single" w:sz="6" w:space="0" w:color="000000"/>
            </w:tcBorders>
            <w:vAlign w:val="center"/>
            <w:hideMark/>
          </w:tcPr>
          <w:p w:rsidR="00D776C3" w:rsidRPr="002125BA" w:rsidRDefault="00D776C3">
            <w:pPr>
              <w:pStyle w:val="rvps2"/>
            </w:pPr>
            <w:r w:rsidRPr="002125BA">
              <w:rPr>
                <w:rStyle w:val="rvts6"/>
                <w:rFonts w:eastAsiaTheme="majorEastAsia"/>
              </w:rPr>
              <w:t>digitální plány</w:t>
            </w:r>
          </w:p>
        </w:tc>
        <w:tc>
          <w:tcPr>
            <w:tcW w:w="17730"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6"/>
                <w:rFonts w:eastAsiaTheme="majorEastAsia"/>
              </w:rPr>
              <w:t>digitální plánová dokumentace a mapy</w:t>
            </w:r>
          </w:p>
        </w:tc>
      </w:tr>
      <w:tr w:rsidR="00D776C3" w:rsidRPr="002125BA" w:rsidTr="00D776C3">
        <w:trPr>
          <w:tblCellSpacing w:w="0" w:type="dxa"/>
        </w:trPr>
        <w:tc>
          <w:tcPr>
            <w:tcW w:w="570" w:type="dxa"/>
            <w:tcBorders>
              <w:top w:val="single" w:sz="6" w:space="0" w:color="000000"/>
              <w:left w:val="single" w:sz="6" w:space="0" w:color="000000"/>
              <w:bottom w:val="single" w:sz="6" w:space="0" w:color="000000"/>
              <w:right w:val="single" w:sz="6" w:space="0" w:color="000000"/>
            </w:tcBorders>
            <w:vAlign w:val="center"/>
            <w:hideMark/>
          </w:tcPr>
          <w:p w:rsidR="00D776C3" w:rsidRPr="002125BA" w:rsidRDefault="00D776C3">
            <w:pPr>
              <w:pStyle w:val="rvps3"/>
            </w:pPr>
            <w:r w:rsidRPr="002125BA">
              <w:rPr>
                <w:rStyle w:val="rvts6"/>
                <w:rFonts w:eastAsiaTheme="majorEastAsia"/>
              </w:rPr>
              <w:lastRenderedPageBreak/>
              <w:t>FD</w:t>
            </w:r>
          </w:p>
        </w:tc>
        <w:tc>
          <w:tcPr>
            <w:tcW w:w="2385" w:type="dxa"/>
            <w:tcBorders>
              <w:top w:val="single" w:sz="6" w:space="0" w:color="000000"/>
              <w:left w:val="single" w:sz="6" w:space="0" w:color="000000"/>
              <w:bottom w:val="single" w:sz="6" w:space="0" w:color="000000"/>
              <w:right w:val="single" w:sz="6" w:space="0" w:color="000000"/>
            </w:tcBorders>
            <w:vAlign w:val="center"/>
            <w:hideMark/>
          </w:tcPr>
          <w:p w:rsidR="00D776C3" w:rsidRPr="002125BA" w:rsidRDefault="00D776C3">
            <w:pPr>
              <w:pStyle w:val="rvps2"/>
            </w:pPr>
            <w:r w:rsidRPr="002125BA">
              <w:rPr>
                <w:rStyle w:val="rvts6"/>
                <w:rFonts w:eastAsiaTheme="majorEastAsia"/>
              </w:rPr>
              <w:t>foto diapozitivy</w:t>
            </w:r>
          </w:p>
        </w:tc>
        <w:tc>
          <w:tcPr>
            <w:tcW w:w="17730"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6"/>
                <w:rFonts w:eastAsiaTheme="majorEastAsia"/>
              </w:rPr>
              <w:t>diapozitivy se záběry z výzkumů i snímky nálezů</w:t>
            </w:r>
          </w:p>
        </w:tc>
      </w:tr>
      <w:tr w:rsidR="00D776C3" w:rsidRPr="002125BA" w:rsidTr="00D776C3">
        <w:trPr>
          <w:tblCellSpacing w:w="0" w:type="dxa"/>
        </w:trPr>
        <w:tc>
          <w:tcPr>
            <w:tcW w:w="570" w:type="dxa"/>
            <w:tcBorders>
              <w:top w:val="single" w:sz="6" w:space="0" w:color="000000"/>
              <w:left w:val="single" w:sz="6" w:space="0" w:color="000000"/>
              <w:bottom w:val="single" w:sz="6" w:space="0" w:color="000000"/>
              <w:right w:val="single" w:sz="6" w:space="0" w:color="000000"/>
            </w:tcBorders>
            <w:vAlign w:val="center"/>
            <w:hideMark/>
          </w:tcPr>
          <w:p w:rsidR="00D776C3" w:rsidRPr="002125BA" w:rsidRDefault="00D776C3">
            <w:pPr>
              <w:pStyle w:val="rvps3"/>
            </w:pPr>
            <w:r w:rsidRPr="002125BA">
              <w:rPr>
                <w:rStyle w:val="rvts6"/>
                <w:rFonts w:eastAsiaTheme="majorEastAsia"/>
              </w:rPr>
              <w:t>FJ</w:t>
            </w:r>
          </w:p>
        </w:tc>
        <w:tc>
          <w:tcPr>
            <w:tcW w:w="2385" w:type="dxa"/>
            <w:tcBorders>
              <w:top w:val="single" w:sz="6" w:space="0" w:color="000000"/>
              <w:left w:val="single" w:sz="6" w:space="0" w:color="000000"/>
              <w:bottom w:val="single" w:sz="6" w:space="0" w:color="000000"/>
              <w:right w:val="single" w:sz="6" w:space="0" w:color="000000"/>
            </w:tcBorders>
            <w:vAlign w:val="center"/>
            <w:hideMark/>
          </w:tcPr>
          <w:p w:rsidR="00D776C3" w:rsidRPr="002125BA" w:rsidRDefault="00D776C3">
            <w:pPr>
              <w:pStyle w:val="rvps2"/>
            </w:pPr>
            <w:r w:rsidRPr="002125BA">
              <w:rPr>
                <w:rStyle w:val="rvts6"/>
                <w:rFonts w:eastAsiaTheme="majorEastAsia"/>
              </w:rPr>
              <w:t>foto jiné</w:t>
            </w:r>
          </w:p>
        </w:tc>
        <w:tc>
          <w:tcPr>
            <w:tcW w:w="17730"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6"/>
                <w:rFonts w:eastAsiaTheme="majorEastAsia"/>
              </w:rPr>
              <w:t>osobní fotografie badatelů a událostí v životě instituce</w:t>
            </w:r>
          </w:p>
        </w:tc>
      </w:tr>
      <w:tr w:rsidR="00D776C3" w:rsidRPr="002125BA" w:rsidTr="00D776C3">
        <w:trPr>
          <w:tblCellSpacing w:w="0" w:type="dxa"/>
        </w:trPr>
        <w:tc>
          <w:tcPr>
            <w:tcW w:w="570" w:type="dxa"/>
            <w:tcBorders>
              <w:top w:val="single" w:sz="6" w:space="0" w:color="000000"/>
              <w:left w:val="single" w:sz="6" w:space="0" w:color="000000"/>
              <w:bottom w:val="single" w:sz="6" w:space="0" w:color="000000"/>
              <w:right w:val="single" w:sz="6" w:space="0" w:color="000000"/>
            </w:tcBorders>
            <w:vAlign w:val="center"/>
            <w:hideMark/>
          </w:tcPr>
          <w:p w:rsidR="00D776C3" w:rsidRPr="002125BA" w:rsidRDefault="00D776C3">
            <w:pPr>
              <w:pStyle w:val="rvps3"/>
            </w:pPr>
            <w:r w:rsidRPr="002125BA">
              <w:rPr>
                <w:rStyle w:val="rvts6"/>
                <w:rFonts w:eastAsiaTheme="majorEastAsia"/>
              </w:rPr>
              <w:t>FP</w:t>
            </w:r>
          </w:p>
        </w:tc>
        <w:tc>
          <w:tcPr>
            <w:tcW w:w="2385" w:type="dxa"/>
            <w:tcBorders>
              <w:top w:val="single" w:sz="6" w:space="0" w:color="000000"/>
              <w:left w:val="single" w:sz="6" w:space="0" w:color="000000"/>
              <w:bottom w:val="single" w:sz="6" w:space="0" w:color="000000"/>
              <w:right w:val="single" w:sz="6" w:space="0" w:color="000000"/>
            </w:tcBorders>
            <w:vAlign w:val="center"/>
            <w:hideMark/>
          </w:tcPr>
          <w:p w:rsidR="00D776C3" w:rsidRPr="002125BA" w:rsidRDefault="00D776C3">
            <w:pPr>
              <w:pStyle w:val="rvps2"/>
            </w:pPr>
            <w:r w:rsidRPr="002125BA">
              <w:rPr>
                <w:rStyle w:val="rvts6"/>
                <w:rFonts w:eastAsiaTheme="majorEastAsia"/>
              </w:rPr>
              <w:t>foto předměty</w:t>
            </w:r>
          </w:p>
        </w:tc>
        <w:tc>
          <w:tcPr>
            <w:tcW w:w="17730"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6"/>
                <w:rFonts w:eastAsiaTheme="majorEastAsia"/>
              </w:rPr>
              <w:t>fotografie nálezů – předmětů</w:t>
            </w:r>
          </w:p>
        </w:tc>
      </w:tr>
      <w:tr w:rsidR="00D776C3" w:rsidRPr="002125BA" w:rsidTr="00D776C3">
        <w:trPr>
          <w:tblCellSpacing w:w="0" w:type="dxa"/>
        </w:trPr>
        <w:tc>
          <w:tcPr>
            <w:tcW w:w="570" w:type="dxa"/>
            <w:tcBorders>
              <w:top w:val="single" w:sz="6" w:space="0" w:color="000000"/>
              <w:left w:val="single" w:sz="6" w:space="0" w:color="000000"/>
              <w:bottom w:val="single" w:sz="6" w:space="0" w:color="000000"/>
              <w:right w:val="single" w:sz="6" w:space="0" w:color="000000"/>
            </w:tcBorders>
            <w:vAlign w:val="center"/>
            <w:hideMark/>
          </w:tcPr>
          <w:p w:rsidR="00D776C3" w:rsidRPr="002125BA" w:rsidRDefault="00D776C3">
            <w:pPr>
              <w:pStyle w:val="rvps3"/>
            </w:pPr>
            <w:r w:rsidRPr="002125BA">
              <w:rPr>
                <w:rStyle w:val="rvts6"/>
                <w:rFonts w:eastAsiaTheme="majorEastAsia"/>
              </w:rPr>
              <w:t>FT</w:t>
            </w:r>
          </w:p>
        </w:tc>
        <w:tc>
          <w:tcPr>
            <w:tcW w:w="2385" w:type="dxa"/>
            <w:tcBorders>
              <w:top w:val="single" w:sz="6" w:space="0" w:color="000000"/>
              <w:left w:val="single" w:sz="6" w:space="0" w:color="000000"/>
              <w:bottom w:val="single" w:sz="6" w:space="0" w:color="000000"/>
              <w:right w:val="single" w:sz="6" w:space="0" w:color="000000"/>
            </w:tcBorders>
            <w:vAlign w:val="center"/>
            <w:hideMark/>
          </w:tcPr>
          <w:p w:rsidR="00D776C3" w:rsidRPr="002125BA" w:rsidRDefault="00D776C3">
            <w:pPr>
              <w:pStyle w:val="rvps2"/>
            </w:pPr>
            <w:r w:rsidRPr="002125BA">
              <w:rPr>
                <w:rStyle w:val="rvts6"/>
                <w:rFonts w:eastAsiaTheme="majorEastAsia"/>
              </w:rPr>
              <w:t>foto terén</w:t>
            </w:r>
          </w:p>
        </w:tc>
        <w:tc>
          <w:tcPr>
            <w:tcW w:w="17730"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6"/>
                <w:rFonts w:eastAsiaTheme="majorEastAsia"/>
              </w:rPr>
              <w:t xml:space="preserve">fotografická dokumentace terénních výzkumů </w:t>
            </w:r>
          </w:p>
        </w:tc>
      </w:tr>
      <w:tr w:rsidR="00D776C3" w:rsidRPr="002125BA" w:rsidTr="00D776C3">
        <w:trPr>
          <w:tblCellSpacing w:w="0" w:type="dxa"/>
        </w:trPr>
        <w:tc>
          <w:tcPr>
            <w:tcW w:w="570" w:type="dxa"/>
            <w:tcBorders>
              <w:top w:val="single" w:sz="6" w:space="0" w:color="000000"/>
              <w:left w:val="single" w:sz="6" w:space="0" w:color="000000"/>
              <w:bottom w:val="single" w:sz="6" w:space="0" w:color="000000"/>
              <w:right w:val="single" w:sz="6" w:space="0" w:color="000000"/>
            </w:tcBorders>
            <w:vAlign w:val="center"/>
            <w:hideMark/>
          </w:tcPr>
          <w:p w:rsidR="00D776C3" w:rsidRPr="002125BA" w:rsidRDefault="00D776C3">
            <w:pPr>
              <w:pStyle w:val="rvps3"/>
            </w:pPr>
            <w:r w:rsidRPr="002125BA">
              <w:rPr>
                <w:rStyle w:val="rvts6"/>
                <w:rFonts w:eastAsiaTheme="majorEastAsia"/>
              </w:rPr>
              <w:t>LD</w:t>
            </w:r>
          </w:p>
        </w:tc>
        <w:tc>
          <w:tcPr>
            <w:tcW w:w="2385" w:type="dxa"/>
            <w:tcBorders>
              <w:top w:val="single" w:sz="6" w:space="0" w:color="000000"/>
              <w:left w:val="single" w:sz="6" w:space="0" w:color="000000"/>
              <w:bottom w:val="single" w:sz="6" w:space="0" w:color="000000"/>
              <w:right w:val="single" w:sz="6" w:space="0" w:color="000000"/>
            </w:tcBorders>
            <w:vAlign w:val="center"/>
            <w:hideMark/>
          </w:tcPr>
          <w:p w:rsidR="00D776C3" w:rsidRPr="002125BA" w:rsidRDefault="00D776C3">
            <w:pPr>
              <w:pStyle w:val="rvps2"/>
            </w:pPr>
            <w:r w:rsidRPr="002125BA">
              <w:rPr>
                <w:rStyle w:val="rvts6"/>
                <w:rFonts w:eastAsiaTheme="majorEastAsia"/>
              </w:rPr>
              <w:t xml:space="preserve">letecké </w:t>
            </w:r>
            <w:proofErr w:type="spellStart"/>
            <w:r w:rsidRPr="002125BA">
              <w:rPr>
                <w:rStyle w:val="rvts6"/>
                <w:rFonts w:eastAsiaTheme="majorEastAsia"/>
              </w:rPr>
              <w:t>dia</w:t>
            </w:r>
            <w:proofErr w:type="spellEnd"/>
          </w:p>
        </w:tc>
        <w:tc>
          <w:tcPr>
            <w:tcW w:w="17730"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6"/>
                <w:rFonts w:eastAsiaTheme="majorEastAsia"/>
              </w:rPr>
              <w:t>diapozitivy z leteckého průzkumu</w:t>
            </w:r>
          </w:p>
        </w:tc>
      </w:tr>
      <w:tr w:rsidR="00D776C3" w:rsidRPr="002125BA" w:rsidTr="00D776C3">
        <w:trPr>
          <w:tblCellSpacing w:w="0" w:type="dxa"/>
        </w:trPr>
        <w:tc>
          <w:tcPr>
            <w:tcW w:w="570" w:type="dxa"/>
            <w:tcBorders>
              <w:top w:val="single" w:sz="6" w:space="0" w:color="000000"/>
              <w:left w:val="single" w:sz="6" w:space="0" w:color="000000"/>
              <w:bottom w:val="single" w:sz="6" w:space="0" w:color="000000"/>
              <w:right w:val="single" w:sz="6" w:space="0" w:color="000000"/>
            </w:tcBorders>
            <w:vAlign w:val="center"/>
            <w:hideMark/>
          </w:tcPr>
          <w:p w:rsidR="00D776C3" w:rsidRPr="002125BA" w:rsidRDefault="00D776C3">
            <w:pPr>
              <w:pStyle w:val="rvps3"/>
            </w:pPr>
            <w:r w:rsidRPr="002125BA">
              <w:rPr>
                <w:rStyle w:val="rvts6"/>
                <w:rFonts w:eastAsiaTheme="majorEastAsia"/>
              </w:rPr>
              <w:t xml:space="preserve">LN </w:t>
            </w:r>
          </w:p>
        </w:tc>
        <w:tc>
          <w:tcPr>
            <w:tcW w:w="2385" w:type="dxa"/>
            <w:tcBorders>
              <w:top w:val="single" w:sz="6" w:space="0" w:color="000000"/>
              <w:left w:val="single" w:sz="6" w:space="0" w:color="000000"/>
              <w:bottom w:val="single" w:sz="6" w:space="0" w:color="000000"/>
              <w:right w:val="single" w:sz="6" w:space="0" w:color="000000"/>
            </w:tcBorders>
            <w:vAlign w:val="center"/>
            <w:hideMark/>
          </w:tcPr>
          <w:p w:rsidR="00D776C3" w:rsidRPr="002125BA" w:rsidRDefault="00D776C3">
            <w:pPr>
              <w:pStyle w:val="rvps2"/>
            </w:pPr>
            <w:r w:rsidRPr="002125BA">
              <w:rPr>
                <w:rStyle w:val="rvts6"/>
                <w:rFonts w:eastAsiaTheme="majorEastAsia"/>
              </w:rPr>
              <w:t>letecké negativy</w:t>
            </w:r>
          </w:p>
        </w:tc>
        <w:tc>
          <w:tcPr>
            <w:tcW w:w="17730"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6"/>
                <w:rFonts w:eastAsiaTheme="majorEastAsia"/>
              </w:rPr>
              <w:t>negativy snímků z leteckého průzkumu</w:t>
            </w:r>
          </w:p>
        </w:tc>
      </w:tr>
      <w:tr w:rsidR="00D776C3" w:rsidRPr="002125BA" w:rsidTr="00D776C3">
        <w:trPr>
          <w:tblCellSpacing w:w="0" w:type="dxa"/>
        </w:trPr>
        <w:tc>
          <w:tcPr>
            <w:tcW w:w="570" w:type="dxa"/>
            <w:tcBorders>
              <w:top w:val="single" w:sz="6" w:space="0" w:color="000000"/>
              <w:left w:val="single" w:sz="6" w:space="0" w:color="000000"/>
              <w:bottom w:val="single" w:sz="6" w:space="0" w:color="000000"/>
              <w:right w:val="single" w:sz="6" w:space="0" w:color="000000"/>
            </w:tcBorders>
            <w:vAlign w:val="center"/>
            <w:hideMark/>
          </w:tcPr>
          <w:p w:rsidR="00D776C3" w:rsidRPr="002125BA" w:rsidRDefault="00D776C3">
            <w:pPr>
              <w:pStyle w:val="rvps3"/>
            </w:pPr>
            <w:r w:rsidRPr="002125BA">
              <w:rPr>
                <w:rStyle w:val="rvts6"/>
                <w:rFonts w:eastAsiaTheme="majorEastAsia"/>
              </w:rPr>
              <w:t>PY</w:t>
            </w:r>
          </w:p>
        </w:tc>
        <w:tc>
          <w:tcPr>
            <w:tcW w:w="2385" w:type="dxa"/>
            <w:tcBorders>
              <w:top w:val="single" w:sz="6" w:space="0" w:color="000000"/>
              <w:left w:val="single" w:sz="6" w:space="0" w:color="000000"/>
              <w:bottom w:val="single" w:sz="6" w:space="0" w:color="000000"/>
              <w:right w:val="single" w:sz="6" w:space="0" w:color="000000"/>
            </w:tcBorders>
            <w:vAlign w:val="center"/>
            <w:hideMark/>
          </w:tcPr>
          <w:p w:rsidR="00D776C3" w:rsidRPr="002125BA" w:rsidRDefault="00D776C3">
            <w:pPr>
              <w:pStyle w:val="rvps2"/>
            </w:pPr>
            <w:r w:rsidRPr="002125BA">
              <w:rPr>
                <w:rStyle w:val="rvts6"/>
                <w:rFonts w:eastAsiaTheme="majorEastAsia"/>
              </w:rPr>
              <w:t>plány</w:t>
            </w:r>
          </w:p>
        </w:tc>
        <w:tc>
          <w:tcPr>
            <w:tcW w:w="17730"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6"/>
                <w:rFonts w:eastAsiaTheme="majorEastAsia"/>
              </w:rPr>
              <w:t>mapy a plány terénních situací</w:t>
            </w:r>
          </w:p>
        </w:tc>
      </w:tr>
      <w:tr w:rsidR="00D776C3" w:rsidRPr="002125BA" w:rsidTr="00D776C3">
        <w:trPr>
          <w:tblCellSpacing w:w="0" w:type="dxa"/>
        </w:trPr>
        <w:tc>
          <w:tcPr>
            <w:tcW w:w="570" w:type="dxa"/>
            <w:tcBorders>
              <w:top w:val="single" w:sz="6" w:space="0" w:color="000000"/>
              <w:left w:val="single" w:sz="6" w:space="0" w:color="000000"/>
              <w:bottom w:val="single" w:sz="6" w:space="0" w:color="000000"/>
              <w:right w:val="single" w:sz="6" w:space="0" w:color="000000"/>
            </w:tcBorders>
            <w:vAlign w:val="center"/>
            <w:hideMark/>
          </w:tcPr>
          <w:p w:rsidR="00D776C3" w:rsidRPr="002125BA" w:rsidRDefault="00D776C3">
            <w:pPr>
              <w:pStyle w:val="rvps3"/>
            </w:pPr>
            <w:r w:rsidRPr="002125BA">
              <w:rPr>
                <w:rStyle w:val="rvts6"/>
                <w:rFonts w:eastAsiaTheme="majorEastAsia"/>
              </w:rPr>
              <w:t>TX</w:t>
            </w:r>
          </w:p>
        </w:tc>
        <w:tc>
          <w:tcPr>
            <w:tcW w:w="2385" w:type="dxa"/>
            <w:tcBorders>
              <w:top w:val="single" w:sz="6" w:space="0" w:color="000000"/>
              <w:left w:val="single" w:sz="6" w:space="0" w:color="000000"/>
              <w:bottom w:val="single" w:sz="6" w:space="0" w:color="000000"/>
              <w:right w:val="single" w:sz="6" w:space="0" w:color="000000"/>
            </w:tcBorders>
            <w:vAlign w:val="center"/>
            <w:hideMark/>
          </w:tcPr>
          <w:p w:rsidR="00D776C3" w:rsidRPr="002125BA" w:rsidRDefault="00D776C3">
            <w:pPr>
              <w:pStyle w:val="rvps2"/>
            </w:pPr>
            <w:r w:rsidRPr="002125BA">
              <w:rPr>
                <w:rStyle w:val="rvts6"/>
                <w:rFonts w:eastAsiaTheme="majorEastAsia"/>
              </w:rPr>
              <w:t>zprávy a hlášení</w:t>
            </w:r>
          </w:p>
        </w:tc>
        <w:tc>
          <w:tcPr>
            <w:tcW w:w="17730"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6"/>
                <w:rFonts w:eastAsiaTheme="majorEastAsia"/>
              </w:rPr>
              <w:t>textové dokumenty k terénním výzkumům a nálezům</w:t>
            </w:r>
          </w:p>
        </w:tc>
      </w:tr>
      <w:tr w:rsidR="00D776C3" w:rsidRPr="002125BA" w:rsidTr="00D776C3">
        <w:trPr>
          <w:tblCellSpacing w:w="0" w:type="dxa"/>
        </w:trPr>
        <w:tc>
          <w:tcPr>
            <w:tcW w:w="570" w:type="dxa"/>
            <w:tcBorders>
              <w:top w:val="single" w:sz="6" w:space="0" w:color="000000"/>
              <w:left w:val="single" w:sz="6" w:space="0" w:color="000000"/>
              <w:bottom w:val="single" w:sz="6" w:space="0" w:color="000000"/>
              <w:right w:val="single" w:sz="6" w:space="0" w:color="000000"/>
            </w:tcBorders>
            <w:vAlign w:val="center"/>
            <w:hideMark/>
          </w:tcPr>
          <w:p w:rsidR="00D776C3" w:rsidRPr="002125BA" w:rsidRDefault="00D776C3">
            <w:pPr>
              <w:pStyle w:val="rvps3"/>
            </w:pPr>
            <w:r w:rsidRPr="002125BA">
              <w:rPr>
                <w:rStyle w:val="rvts6"/>
                <w:rFonts w:eastAsiaTheme="majorEastAsia"/>
              </w:rPr>
              <w:t>ZA</w:t>
            </w:r>
          </w:p>
        </w:tc>
        <w:tc>
          <w:tcPr>
            <w:tcW w:w="2385" w:type="dxa"/>
            <w:tcBorders>
              <w:top w:val="single" w:sz="6" w:space="0" w:color="000000"/>
              <w:left w:val="single" w:sz="6" w:space="0" w:color="000000"/>
              <w:bottom w:val="single" w:sz="6" w:space="0" w:color="000000"/>
              <w:right w:val="single" w:sz="6" w:space="0" w:color="000000"/>
            </w:tcBorders>
            <w:vAlign w:val="center"/>
            <w:hideMark/>
          </w:tcPr>
          <w:p w:rsidR="00D776C3" w:rsidRPr="002125BA" w:rsidRDefault="00D776C3">
            <w:pPr>
              <w:pStyle w:val="rvps2"/>
            </w:pPr>
            <w:r w:rsidRPr="002125BA">
              <w:rPr>
                <w:rStyle w:val="rvts6"/>
                <w:rFonts w:eastAsiaTheme="majorEastAsia"/>
              </w:rPr>
              <w:t>archiv ZAA</w:t>
            </w:r>
          </w:p>
        </w:tc>
        <w:tc>
          <w:tcPr>
            <w:tcW w:w="17730"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6"/>
                <w:rFonts w:eastAsiaTheme="majorEastAsia"/>
              </w:rPr>
              <w:t>automaticky generované PDF soubory evidující záznam akce po editaci</w:t>
            </w:r>
          </w:p>
        </w:tc>
      </w:tr>
      <w:tr w:rsidR="00D776C3" w:rsidRPr="002125BA" w:rsidTr="00D776C3">
        <w:trPr>
          <w:tblCellSpacing w:w="0" w:type="dxa"/>
        </w:trPr>
        <w:tc>
          <w:tcPr>
            <w:tcW w:w="570" w:type="dxa"/>
            <w:tcBorders>
              <w:top w:val="single" w:sz="6" w:space="0" w:color="000000"/>
              <w:left w:val="single" w:sz="6" w:space="0" w:color="000000"/>
              <w:bottom w:val="single" w:sz="6" w:space="0" w:color="000000"/>
              <w:right w:val="single" w:sz="6" w:space="0" w:color="000000"/>
            </w:tcBorders>
            <w:vAlign w:val="center"/>
            <w:hideMark/>
          </w:tcPr>
          <w:p w:rsidR="00D776C3" w:rsidRPr="002125BA" w:rsidRDefault="00D776C3">
            <w:pPr>
              <w:pStyle w:val="rvps3"/>
            </w:pPr>
            <w:r w:rsidRPr="002125BA">
              <w:rPr>
                <w:rStyle w:val="rvts6"/>
                <w:rFonts w:eastAsiaTheme="majorEastAsia"/>
              </w:rPr>
              <w:t>ZL</w:t>
            </w:r>
          </w:p>
        </w:tc>
        <w:tc>
          <w:tcPr>
            <w:tcW w:w="2385" w:type="dxa"/>
            <w:tcBorders>
              <w:top w:val="single" w:sz="6" w:space="0" w:color="000000"/>
              <w:left w:val="single" w:sz="6" w:space="0" w:color="000000"/>
              <w:bottom w:val="single" w:sz="6" w:space="0" w:color="000000"/>
              <w:right w:val="single" w:sz="6" w:space="0" w:color="000000"/>
            </w:tcBorders>
            <w:vAlign w:val="center"/>
            <w:hideMark/>
          </w:tcPr>
          <w:p w:rsidR="00D776C3" w:rsidRPr="002125BA" w:rsidRDefault="00D776C3">
            <w:pPr>
              <w:pStyle w:val="rvps2"/>
            </w:pPr>
            <w:r w:rsidRPr="002125BA">
              <w:rPr>
                <w:rStyle w:val="rvts6"/>
                <w:rFonts w:eastAsiaTheme="majorEastAsia"/>
              </w:rPr>
              <w:t>katalog lokalit</w:t>
            </w:r>
          </w:p>
        </w:tc>
        <w:tc>
          <w:tcPr>
            <w:tcW w:w="17730" w:type="dxa"/>
            <w:tcBorders>
              <w:top w:val="single" w:sz="6" w:space="0" w:color="000000"/>
              <w:left w:val="single" w:sz="6" w:space="0" w:color="000000"/>
              <w:bottom w:val="single" w:sz="6" w:space="0" w:color="000000"/>
              <w:right w:val="single" w:sz="6" w:space="0" w:color="000000"/>
            </w:tcBorders>
            <w:hideMark/>
          </w:tcPr>
          <w:p w:rsidR="00D776C3" w:rsidRPr="002125BA" w:rsidRDefault="00D776C3">
            <w:pPr>
              <w:pStyle w:val="rvps4"/>
            </w:pPr>
            <w:r w:rsidRPr="002125BA">
              <w:rPr>
                <w:rStyle w:val="rvts6"/>
                <w:rFonts w:eastAsiaTheme="majorEastAsia"/>
              </w:rPr>
              <w:t>automaticky generované PDF soubory evidující záznam lokality po editaci</w:t>
            </w:r>
          </w:p>
        </w:tc>
      </w:tr>
    </w:tbl>
    <w:p w:rsidR="008F6244" w:rsidRPr="002125BA" w:rsidRDefault="008F6244" w:rsidP="008F6244">
      <w:pPr>
        <w:rPr>
          <w:rFonts w:cs="Times New Roman"/>
        </w:rPr>
      </w:pPr>
    </w:p>
    <w:p w:rsidR="00E30243" w:rsidRPr="002125BA" w:rsidRDefault="008F6244" w:rsidP="008F6244">
      <w:pPr>
        <w:pStyle w:val="Nadpis3"/>
        <w:rPr>
          <w:rFonts w:cs="Times New Roman"/>
        </w:rPr>
      </w:pPr>
      <w:bookmarkStart w:id="28" w:name="_Toc508205910"/>
      <w:r w:rsidRPr="002125BA">
        <w:rPr>
          <w:rFonts w:cs="Times New Roman"/>
        </w:rPr>
        <w:t>Procesní pravidla a stavy</w:t>
      </w:r>
      <w:bookmarkEnd w:id="28"/>
    </w:p>
    <w:p w:rsidR="008F6244" w:rsidRPr="002125BA" w:rsidRDefault="008F6244" w:rsidP="008F6244">
      <w:pPr>
        <w:rPr>
          <w:rFonts w:cs="Times New Roman"/>
        </w:rPr>
      </w:pPr>
      <w:r w:rsidRPr="002125BA">
        <w:rPr>
          <w:rFonts w:cs="Times New Roman"/>
        </w:rPr>
        <w:t>Jedním z hlavních poslání AMČR je zabezpečit nutnou agendu a evidenci archeologických akcí prováděných na území ČR. V aplikaci proto nejsou obsažena pouze data, která lze považovat za archivní, ale také rozpracované záznamy, které postihují právě probíhající, případně nedávno realizované výzkumy. Pro sběr a užívání dat v AMČR platí tzv. procesní pravidla, která říkají, jaký typ uživatele spravuje danou datovou třídu, v jaký okamžik vkládá data a jakého cíle má být dosaženo.</w:t>
      </w:r>
    </w:p>
    <w:p w:rsidR="008F6244" w:rsidRPr="002125BA" w:rsidRDefault="008F6244" w:rsidP="008F6244">
      <w:pPr>
        <w:rPr>
          <w:rFonts w:cs="Times New Roman"/>
        </w:rPr>
      </w:pPr>
      <w:r w:rsidRPr="002125BA">
        <w:rPr>
          <w:rFonts w:cs="Times New Roman"/>
        </w:rPr>
        <w:t>Pro označení fáze zpracování záznamů slouží tzv. procesní stavy, které jsou přidělovány všem záznamům v základních datových třídách (Projekty, Akce, Lokality, Dokumenty, Bibliografie, PIAN). Procesní stav určuje, kdo může daný záznam zobrazit, kdo jej může editovat, jaké funkce jsou pro práci se záznamem dostupné a zároveň jaké kroky je třeba učinit pro plnou archivaci záznamu. Každému ze stavů také odpovídá určitý okruh dat, která je v daném okamžiku možno (či nutno) vložit, a určitá práva a povinnosti konkrétních uživatelů.</w:t>
      </w:r>
    </w:p>
    <w:p w:rsidR="008F6244" w:rsidRPr="002125BA" w:rsidRDefault="008F6244" w:rsidP="008F6244">
      <w:pPr>
        <w:rPr>
          <w:rFonts w:cs="Times New Roman"/>
        </w:rPr>
      </w:pPr>
      <w:r w:rsidRPr="002125BA">
        <w:rPr>
          <w:rFonts w:cs="Times New Roman"/>
        </w:rPr>
        <w:t>Procesním stavem rozumíme dílčí fázi archeologické (terénní) aktivity, což lze na obecnější rovině chápat jako specifickou fázi vzniku archeologické informace. Např. každý projekt musí být nejprve zapsán do systému (stav P1), a to s některými povinnými popisnými údaji. Zapsaný projekt si může některá z oprávněných organizací rezervovat k provedení výzkumu (P2), přičemž doplňuje některé údaje a zároveň dočasně omezuje dostupnost jiných pro ostatní uživatele (např. osobní údaje týkající se stavebníka). Daná oprávněná organizace nyní získává povinnost zahájit a oznámit terénní práce (P3), informovat o jejich ukončení (P4) a v zákonné lhůtě podat závěrečnou informaci spolu s nálezovou zprávou (P6). Poté Archivář rozhoduje, zda podané podklady je třeba vrátit k doplnění/přepracování (P7), nebo je možno je uznat za dostatečné a archivovat (P8).</w:t>
      </w:r>
    </w:p>
    <w:p w:rsidR="008F6244" w:rsidRPr="002125BA" w:rsidRDefault="008F6244" w:rsidP="008F6244">
      <w:pPr>
        <w:rPr>
          <w:rFonts w:cs="Times New Roman"/>
        </w:rPr>
      </w:pPr>
      <w:r w:rsidRPr="002125BA">
        <w:rPr>
          <w:rFonts w:cs="Times New Roman"/>
        </w:rPr>
        <w:t xml:space="preserve">Podobným způsobem probíhá i životní cyklus akcí, který má různé varianty, a to podle typu akce (projektová akce/samostatná akce). Projektové akce procházejí pouze stavy A1-A2-A6-A7-A8, protože podávat závěrečnou informaci o výsledcích výzkumu bez předepsané nálezové zprávy není povoleno. U samostatných akcí, převážně starých výzkumů, kde zhotovení úplné nálezové zprávy je už málo pravděpodobné, je tato praxe povolena a jejich životní cyklus se </w:t>
      </w:r>
      <w:r w:rsidRPr="002125BA">
        <w:rPr>
          <w:rFonts w:cs="Times New Roman"/>
        </w:rPr>
        <w:lastRenderedPageBreak/>
        <w:t>tedy skládá ze všech uvedených kroků. V poněkud jednodušší podobě se procesní stavy vyskytují i u záznamů dalších datových tříd.</w:t>
      </w:r>
    </w:p>
    <w:p w:rsidR="008F6244" w:rsidRPr="002125BA" w:rsidRDefault="008F6244" w:rsidP="008F6244">
      <w:pPr>
        <w:rPr>
          <w:rFonts w:cs="Times New Roman"/>
        </w:rPr>
      </w:pPr>
      <w:r w:rsidRPr="002125BA">
        <w:rPr>
          <w:rFonts w:cs="Times New Roman"/>
        </w:rPr>
        <w:t>Přechod od jednoho procesního stavu k druhému je řízen i</w:t>
      </w:r>
      <w:r w:rsidR="003748C2">
        <w:rPr>
          <w:rFonts w:cs="Times New Roman"/>
        </w:rPr>
        <w:t>nterakcemi systému, uživatele a </w:t>
      </w:r>
      <w:bookmarkStart w:id="29" w:name="_GoBack"/>
      <w:bookmarkEnd w:id="29"/>
      <w:r w:rsidRPr="002125BA">
        <w:rPr>
          <w:rFonts w:cs="Times New Roman"/>
        </w:rPr>
        <w:t>archiváře. Systém eviduje datum přechodu jednotky z jednoho stavu do druhého a uživatele, který přechod provedl. V případě stavů, které mohou být nabývány opakovaně (např. „vrácení zprávy o akci k dopracování“) se eviduje i historie změn a důvody, které k nim vedly.</w:t>
      </w:r>
    </w:p>
    <w:p w:rsidR="009C5081" w:rsidRPr="002125BA" w:rsidRDefault="009C5081" w:rsidP="008F6244">
      <w:pPr>
        <w:rPr>
          <w:rFonts w:cs="Times New Roman"/>
        </w:rPr>
      </w:pPr>
    </w:p>
    <w:p w:rsidR="009C5081" w:rsidRPr="002125BA" w:rsidRDefault="009C5081" w:rsidP="008F6244">
      <w:pPr>
        <w:rPr>
          <w:rFonts w:cs="Times New Roman"/>
        </w:rPr>
      </w:pPr>
    </w:p>
    <w:p w:rsidR="009C5081" w:rsidRPr="002125BA" w:rsidRDefault="009C5081" w:rsidP="008F6244">
      <w:pPr>
        <w:rPr>
          <w:rFonts w:cs="Times New Roman"/>
        </w:rPr>
      </w:pPr>
      <w:r w:rsidRPr="002125BA">
        <w:rPr>
          <w:rFonts w:cs="Times New Roman"/>
        </w:rPr>
        <w:t xml:space="preserve">Další informace k aplikaci lze nalézt na adrese </w:t>
      </w:r>
      <w:hyperlink r:id="rId111" w:history="1">
        <w:r w:rsidRPr="002125BA">
          <w:rPr>
            <w:rStyle w:val="Hypertextovodkaz"/>
            <w:rFonts w:cs="Times New Roman"/>
          </w:rPr>
          <w:t>http://www.archeologickamapa.cz/help/</w:t>
        </w:r>
      </w:hyperlink>
      <w:r w:rsidRPr="002125BA">
        <w:rPr>
          <w:rFonts w:cs="Times New Roman"/>
        </w:rPr>
        <w:t xml:space="preserve"> </w:t>
      </w:r>
    </w:p>
    <w:sectPr w:rsidR="009C5081" w:rsidRPr="002125BA">
      <w:footerReference w:type="default" r:id="rId1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93B" w:rsidRDefault="003A793B" w:rsidP="00403D33">
      <w:pPr>
        <w:spacing w:after="0" w:line="240" w:lineRule="auto"/>
      </w:pPr>
      <w:r>
        <w:separator/>
      </w:r>
    </w:p>
  </w:endnote>
  <w:endnote w:type="continuationSeparator" w:id="0">
    <w:p w:rsidR="003A793B" w:rsidRDefault="003A793B" w:rsidP="00403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650088"/>
      <w:docPartObj>
        <w:docPartGallery w:val="Page Numbers (Bottom of Page)"/>
        <w:docPartUnique/>
      </w:docPartObj>
    </w:sdtPr>
    <w:sdtEndPr/>
    <w:sdtContent>
      <w:sdt>
        <w:sdtPr>
          <w:id w:val="-1769616900"/>
          <w:docPartObj>
            <w:docPartGallery w:val="Page Numbers (Top of Page)"/>
            <w:docPartUnique/>
          </w:docPartObj>
        </w:sdtPr>
        <w:sdtEndPr/>
        <w:sdtContent>
          <w:p w:rsidR="00403D33" w:rsidRPr="00403D33" w:rsidRDefault="00403D33">
            <w:pPr>
              <w:pStyle w:val="Zpat"/>
              <w:jc w:val="right"/>
              <w:rPr>
                <w:sz w:val="20"/>
                <w:szCs w:val="20"/>
              </w:rPr>
            </w:pPr>
            <w:r w:rsidRPr="00403D33">
              <w:rPr>
                <w:sz w:val="20"/>
                <w:szCs w:val="20"/>
              </w:rPr>
              <w:t>Příloha č. 4 - Technická specifikace Aplikace</w:t>
            </w:r>
          </w:p>
          <w:p w:rsidR="00403D33" w:rsidRDefault="00403D33">
            <w:pPr>
              <w:pStyle w:val="Zpat"/>
              <w:jc w:val="right"/>
            </w:pPr>
            <w:r w:rsidRPr="00403D33">
              <w:rPr>
                <w:sz w:val="20"/>
                <w:szCs w:val="20"/>
              </w:rPr>
              <w:t xml:space="preserve">Stránka </w:t>
            </w:r>
            <w:r w:rsidRPr="00403D33">
              <w:rPr>
                <w:b/>
                <w:bCs/>
                <w:sz w:val="20"/>
                <w:szCs w:val="20"/>
              </w:rPr>
              <w:fldChar w:fldCharType="begin"/>
            </w:r>
            <w:r w:rsidRPr="00403D33">
              <w:rPr>
                <w:b/>
                <w:bCs/>
                <w:sz w:val="20"/>
                <w:szCs w:val="20"/>
              </w:rPr>
              <w:instrText>PAGE</w:instrText>
            </w:r>
            <w:r w:rsidRPr="00403D33">
              <w:rPr>
                <w:b/>
                <w:bCs/>
                <w:sz w:val="20"/>
                <w:szCs w:val="20"/>
              </w:rPr>
              <w:fldChar w:fldCharType="separate"/>
            </w:r>
            <w:r w:rsidR="003748C2">
              <w:rPr>
                <w:b/>
                <w:bCs/>
                <w:noProof/>
                <w:sz w:val="20"/>
                <w:szCs w:val="20"/>
              </w:rPr>
              <w:t>20</w:t>
            </w:r>
            <w:r w:rsidRPr="00403D33">
              <w:rPr>
                <w:b/>
                <w:bCs/>
                <w:sz w:val="20"/>
                <w:szCs w:val="20"/>
              </w:rPr>
              <w:fldChar w:fldCharType="end"/>
            </w:r>
            <w:r w:rsidRPr="00403D33">
              <w:rPr>
                <w:sz w:val="20"/>
                <w:szCs w:val="20"/>
              </w:rPr>
              <w:t xml:space="preserve"> z </w:t>
            </w:r>
            <w:r w:rsidRPr="00403D33">
              <w:rPr>
                <w:b/>
                <w:bCs/>
                <w:sz w:val="20"/>
                <w:szCs w:val="20"/>
              </w:rPr>
              <w:fldChar w:fldCharType="begin"/>
            </w:r>
            <w:r w:rsidRPr="00403D33">
              <w:rPr>
                <w:b/>
                <w:bCs/>
                <w:sz w:val="20"/>
                <w:szCs w:val="20"/>
              </w:rPr>
              <w:instrText>NUMPAGES</w:instrText>
            </w:r>
            <w:r w:rsidRPr="00403D33">
              <w:rPr>
                <w:b/>
                <w:bCs/>
                <w:sz w:val="20"/>
                <w:szCs w:val="20"/>
              </w:rPr>
              <w:fldChar w:fldCharType="separate"/>
            </w:r>
            <w:r w:rsidR="003748C2">
              <w:rPr>
                <w:b/>
                <w:bCs/>
                <w:noProof/>
                <w:sz w:val="20"/>
                <w:szCs w:val="20"/>
              </w:rPr>
              <w:t>20</w:t>
            </w:r>
            <w:r w:rsidRPr="00403D33">
              <w:rPr>
                <w:b/>
                <w:bCs/>
                <w:sz w:val="20"/>
                <w:szCs w:val="20"/>
              </w:rPr>
              <w:fldChar w:fldCharType="end"/>
            </w:r>
          </w:p>
        </w:sdtContent>
      </w:sdt>
    </w:sdtContent>
  </w:sdt>
  <w:p w:rsidR="00403D33" w:rsidRDefault="00403D3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93B" w:rsidRDefault="003A793B" w:rsidP="00403D33">
      <w:pPr>
        <w:spacing w:after="0" w:line="240" w:lineRule="auto"/>
      </w:pPr>
      <w:r>
        <w:separator/>
      </w:r>
    </w:p>
  </w:footnote>
  <w:footnote w:type="continuationSeparator" w:id="0">
    <w:p w:rsidR="003A793B" w:rsidRDefault="003A793B" w:rsidP="00403D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5ABA"/>
    <w:multiLevelType w:val="multilevel"/>
    <w:tmpl w:val="C71C1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544B2"/>
    <w:multiLevelType w:val="multilevel"/>
    <w:tmpl w:val="68841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682880"/>
    <w:multiLevelType w:val="multilevel"/>
    <w:tmpl w:val="BECE6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C51697"/>
    <w:multiLevelType w:val="multilevel"/>
    <w:tmpl w:val="B934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C10303"/>
    <w:multiLevelType w:val="multilevel"/>
    <w:tmpl w:val="587C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07C60"/>
    <w:multiLevelType w:val="multilevel"/>
    <w:tmpl w:val="859C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5B515E"/>
    <w:multiLevelType w:val="hybridMultilevel"/>
    <w:tmpl w:val="85A46F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CB73FA"/>
    <w:multiLevelType w:val="multilevel"/>
    <w:tmpl w:val="3D18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4C59B2"/>
    <w:multiLevelType w:val="multilevel"/>
    <w:tmpl w:val="7EEA3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5E06C9"/>
    <w:multiLevelType w:val="multilevel"/>
    <w:tmpl w:val="EDE0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566D8E"/>
    <w:multiLevelType w:val="multilevel"/>
    <w:tmpl w:val="7CFC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192D46"/>
    <w:multiLevelType w:val="multilevel"/>
    <w:tmpl w:val="32A2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013F14"/>
    <w:multiLevelType w:val="multilevel"/>
    <w:tmpl w:val="5780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0D6B7F"/>
    <w:multiLevelType w:val="hybridMultilevel"/>
    <w:tmpl w:val="781A03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0C16BC1"/>
    <w:multiLevelType w:val="multilevel"/>
    <w:tmpl w:val="104E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51523F"/>
    <w:multiLevelType w:val="multilevel"/>
    <w:tmpl w:val="0C7C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444628"/>
    <w:multiLevelType w:val="multilevel"/>
    <w:tmpl w:val="507E8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EF2481"/>
    <w:multiLevelType w:val="multilevel"/>
    <w:tmpl w:val="3B62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BD0CBD"/>
    <w:multiLevelType w:val="multilevel"/>
    <w:tmpl w:val="BD8A0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6C4958"/>
    <w:multiLevelType w:val="multilevel"/>
    <w:tmpl w:val="FD809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096758"/>
    <w:multiLevelType w:val="multilevel"/>
    <w:tmpl w:val="C6CA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60122A"/>
    <w:multiLevelType w:val="multilevel"/>
    <w:tmpl w:val="0F465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866828"/>
    <w:multiLevelType w:val="multilevel"/>
    <w:tmpl w:val="3E2E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F44DA9"/>
    <w:multiLevelType w:val="multilevel"/>
    <w:tmpl w:val="0CFC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311599"/>
    <w:multiLevelType w:val="multilevel"/>
    <w:tmpl w:val="84B22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640C60"/>
    <w:multiLevelType w:val="multilevel"/>
    <w:tmpl w:val="BF86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A87240"/>
    <w:multiLevelType w:val="multilevel"/>
    <w:tmpl w:val="ACE0A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9E329B"/>
    <w:multiLevelType w:val="multilevel"/>
    <w:tmpl w:val="2DD2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2"/>
  </w:num>
  <w:num w:numId="4">
    <w:abstractNumId w:val="8"/>
  </w:num>
  <w:num w:numId="5">
    <w:abstractNumId w:val="19"/>
  </w:num>
  <w:num w:numId="6">
    <w:abstractNumId w:val="21"/>
  </w:num>
  <w:num w:numId="7">
    <w:abstractNumId w:val="7"/>
  </w:num>
  <w:num w:numId="8">
    <w:abstractNumId w:val="11"/>
  </w:num>
  <w:num w:numId="9">
    <w:abstractNumId w:val="20"/>
  </w:num>
  <w:num w:numId="10">
    <w:abstractNumId w:val="14"/>
  </w:num>
  <w:num w:numId="11">
    <w:abstractNumId w:val="22"/>
  </w:num>
  <w:num w:numId="12">
    <w:abstractNumId w:val="17"/>
  </w:num>
  <w:num w:numId="13">
    <w:abstractNumId w:val="24"/>
  </w:num>
  <w:num w:numId="14">
    <w:abstractNumId w:val="1"/>
  </w:num>
  <w:num w:numId="15">
    <w:abstractNumId w:val="16"/>
  </w:num>
  <w:num w:numId="16">
    <w:abstractNumId w:val="15"/>
  </w:num>
  <w:num w:numId="17">
    <w:abstractNumId w:val="4"/>
  </w:num>
  <w:num w:numId="18">
    <w:abstractNumId w:val="0"/>
  </w:num>
  <w:num w:numId="19">
    <w:abstractNumId w:val="25"/>
  </w:num>
  <w:num w:numId="20">
    <w:abstractNumId w:val="23"/>
  </w:num>
  <w:num w:numId="21">
    <w:abstractNumId w:val="9"/>
  </w:num>
  <w:num w:numId="22">
    <w:abstractNumId w:val="27"/>
  </w:num>
  <w:num w:numId="23">
    <w:abstractNumId w:val="10"/>
  </w:num>
  <w:num w:numId="24">
    <w:abstractNumId w:val="18"/>
  </w:num>
  <w:num w:numId="25">
    <w:abstractNumId w:val="26"/>
  </w:num>
  <w:num w:numId="26">
    <w:abstractNumId w:val="6"/>
  </w:num>
  <w:num w:numId="27">
    <w:abstractNumId w:val="5"/>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A40"/>
    <w:rsid w:val="000274A8"/>
    <w:rsid w:val="000B2B5F"/>
    <w:rsid w:val="000B7B23"/>
    <w:rsid w:val="002125BA"/>
    <w:rsid w:val="00277649"/>
    <w:rsid w:val="002E032A"/>
    <w:rsid w:val="00337EC3"/>
    <w:rsid w:val="003748C2"/>
    <w:rsid w:val="003A793B"/>
    <w:rsid w:val="003F5D9A"/>
    <w:rsid w:val="00401BF0"/>
    <w:rsid w:val="00403D33"/>
    <w:rsid w:val="0042582D"/>
    <w:rsid w:val="004A0BD2"/>
    <w:rsid w:val="004E5A40"/>
    <w:rsid w:val="00500B5F"/>
    <w:rsid w:val="0059265D"/>
    <w:rsid w:val="005C300D"/>
    <w:rsid w:val="00655197"/>
    <w:rsid w:val="00667595"/>
    <w:rsid w:val="00722FFF"/>
    <w:rsid w:val="0074488C"/>
    <w:rsid w:val="00754003"/>
    <w:rsid w:val="007F1D85"/>
    <w:rsid w:val="007F4117"/>
    <w:rsid w:val="008258FA"/>
    <w:rsid w:val="008637CF"/>
    <w:rsid w:val="008F6244"/>
    <w:rsid w:val="009C5081"/>
    <w:rsid w:val="00AB4AAE"/>
    <w:rsid w:val="00AC3067"/>
    <w:rsid w:val="00D00C57"/>
    <w:rsid w:val="00D776C3"/>
    <w:rsid w:val="00E30243"/>
    <w:rsid w:val="00E50E5C"/>
    <w:rsid w:val="00FE02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EFC982-BA43-41EB-9A85-710E83F6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58FA"/>
    <w:pPr>
      <w:jc w:val="both"/>
    </w:pPr>
    <w:rPr>
      <w:rFonts w:ascii="Times New Roman" w:hAnsi="Times New Roman"/>
      <w:sz w:val="24"/>
    </w:rPr>
  </w:style>
  <w:style w:type="paragraph" w:styleId="Nadpis1">
    <w:name w:val="heading 1"/>
    <w:basedOn w:val="Normln"/>
    <w:link w:val="Nadpis1Char"/>
    <w:uiPriority w:val="9"/>
    <w:qFormat/>
    <w:rsid w:val="000B2B5F"/>
    <w:pPr>
      <w:spacing w:before="100" w:beforeAutospacing="1" w:after="100" w:afterAutospacing="1" w:line="240" w:lineRule="auto"/>
      <w:outlineLvl w:val="0"/>
    </w:pPr>
    <w:rPr>
      <w:rFonts w:eastAsia="Times New Roman" w:cs="Times New Roman"/>
      <w:b/>
      <w:bCs/>
      <w:kern w:val="36"/>
      <w:sz w:val="48"/>
      <w:szCs w:val="48"/>
      <w:lang w:eastAsia="cs-CZ"/>
    </w:rPr>
  </w:style>
  <w:style w:type="paragraph" w:styleId="Nadpis2">
    <w:name w:val="heading 2"/>
    <w:basedOn w:val="Normln"/>
    <w:link w:val="Nadpis2Char"/>
    <w:uiPriority w:val="9"/>
    <w:qFormat/>
    <w:rsid w:val="000B2B5F"/>
    <w:pPr>
      <w:spacing w:before="100" w:beforeAutospacing="1" w:after="100" w:afterAutospacing="1" w:line="240" w:lineRule="auto"/>
      <w:outlineLvl w:val="1"/>
    </w:pPr>
    <w:rPr>
      <w:rFonts w:eastAsia="Times New Roman" w:cs="Times New Roman"/>
      <w:b/>
      <w:bCs/>
      <w:sz w:val="36"/>
      <w:szCs w:val="36"/>
      <w:lang w:eastAsia="cs-CZ"/>
    </w:rPr>
  </w:style>
  <w:style w:type="paragraph" w:styleId="Nadpis3">
    <w:name w:val="heading 3"/>
    <w:basedOn w:val="Normln"/>
    <w:next w:val="Normln"/>
    <w:link w:val="Nadpis3Char"/>
    <w:uiPriority w:val="9"/>
    <w:unhideWhenUsed/>
    <w:qFormat/>
    <w:rsid w:val="000B2B5F"/>
    <w:pPr>
      <w:keepNext/>
      <w:keepLines/>
      <w:spacing w:before="40" w:after="0"/>
      <w:outlineLvl w:val="2"/>
    </w:pPr>
    <w:rPr>
      <w:rFonts w:eastAsiaTheme="majorEastAsia" w:cstheme="majorBidi"/>
      <w:b/>
      <w:sz w:val="28"/>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B2B5F"/>
    <w:rPr>
      <w:rFonts w:ascii="Arial" w:eastAsia="Times New Roman" w:hAnsi="Arial" w:cs="Times New Roman"/>
      <w:b/>
      <w:bCs/>
      <w:kern w:val="36"/>
      <w:sz w:val="48"/>
      <w:szCs w:val="48"/>
      <w:lang w:eastAsia="cs-CZ"/>
    </w:rPr>
  </w:style>
  <w:style w:type="character" w:customStyle="1" w:styleId="Nadpis2Char">
    <w:name w:val="Nadpis 2 Char"/>
    <w:basedOn w:val="Standardnpsmoodstavce"/>
    <w:link w:val="Nadpis2"/>
    <w:uiPriority w:val="9"/>
    <w:rsid w:val="000B2B5F"/>
    <w:rPr>
      <w:rFonts w:ascii="Arial" w:eastAsia="Times New Roman" w:hAnsi="Arial" w:cs="Times New Roman"/>
      <w:b/>
      <w:bCs/>
      <w:sz w:val="36"/>
      <w:szCs w:val="36"/>
      <w:lang w:eastAsia="cs-CZ"/>
    </w:rPr>
  </w:style>
  <w:style w:type="character" w:styleId="Hypertextovodkaz">
    <w:name w:val="Hyperlink"/>
    <w:basedOn w:val="Standardnpsmoodstavce"/>
    <w:uiPriority w:val="99"/>
    <w:unhideWhenUsed/>
    <w:rsid w:val="004E5A40"/>
    <w:rPr>
      <w:color w:val="0000FF"/>
      <w:u w:val="single"/>
    </w:rPr>
  </w:style>
  <w:style w:type="character" w:customStyle="1" w:styleId="tocnumber">
    <w:name w:val="tocnumber"/>
    <w:basedOn w:val="Standardnpsmoodstavce"/>
    <w:rsid w:val="004E5A40"/>
  </w:style>
  <w:style w:type="character" w:customStyle="1" w:styleId="toctext">
    <w:name w:val="toctext"/>
    <w:basedOn w:val="Standardnpsmoodstavce"/>
    <w:rsid w:val="004E5A40"/>
  </w:style>
  <w:style w:type="character" w:customStyle="1" w:styleId="mw-headline">
    <w:name w:val="mw-headline"/>
    <w:basedOn w:val="Standardnpsmoodstavce"/>
    <w:rsid w:val="004E5A40"/>
  </w:style>
  <w:style w:type="paragraph" w:styleId="Normlnweb">
    <w:name w:val="Normal (Web)"/>
    <w:basedOn w:val="Normln"/>
    <w:uiPriority w:val="99"/>
    <w:semiHidden/>
    <w:unhideWhenUsed/>
    <w:rsid w:val="004E5A40"/>
    <w:pPr>
      <w:spacing w:before="100" w:beforeAutospacing="1" w:after="100" w:afterAutospacing="1" w:line="240" w:lineRule="auto"/>
    </w:pPr>
    <w:rPr>
      <w:rFonts w:eastAsia="Times New Roman" w:cs="Times New Roman"/>
      <w:szCs w:val="24"/>
      <w:lang w:eastAsia="cs-CZ"/>
    </w:rPr>
  </w:style>
  <w:style w:type="character" w:customStyle="1" w:styleId="Nadpis3Char">
    <w:name w:val="Nadpis 3 Char"/>
    <w:basedOn w:val="Standardnpsmoodstavce"/>
    <w:link w:val="Nadpis3"/>
    <w:uiPriority w:val="9"/>
    <w:rsid w:val="000B2B5F"/>
    <w:rPr>
      <w:rFonts w:ascii="Arial" w:eastAsiaTheme="majorEastAsia" w:hAnsi="Arial" w:cstheme="majorBidi"/>
      <w:b/>
      <w:sz w:val="28"/>
      <w:szCs w:val="24"/>
    </w:rPr>
  </w:style>
  <w:style w:type="paragraph" w:styleId="z-Zatekformule">
    <w:name w:val="HTML Top of Form"/>
    <w:basedOn w:val="Normln"/>
    <w:next w:val="Normln"/>
    <w:link w:val="z-ZatekformuleChar"/>
    <w:hidden/>
    <w:uiPriority w:val="99"/>
    <w:semiHidden/>
    <w:unhideWhenUsed/>
    <w:rsid w:val="004E5A40"/>
    <w:pPr>
      <w:pBdr>
        <w:bottom w:val="single" w:sz="6" w:space="1" w:color="auto"/>
      </w:pBdr>
      <w:spacing w:after="0" w:line="240" w:lineRule="auto"/>
      <w:jc w:val="center"/>
    </w:pPr>
    <w:rPr>
      <w:rFonts w:eastAsia="Times New Roman" w:cs="Arial"/>
      <w:vanish/>
      <w:sz w:val="16"/>
      <w:szCs w:val="16"/>
      <w:lang w:eastAsia="cs-CZ"/>
    </w:rPr>
  </w:style>
  <w:style w:type="character" w:customStyle="1" w:styleId="z-ZatekformuleChar">
    <w:name w:val="z-Začátek formuláře Char"/>
    <w:basedOn w:val="Standardnpsmoodstavce"/>
    <w:link w:val="z-Zatekformule"/>
    <w:uiPriority w:val="99"/>
    <w:semiHidden/>
    <w:rsid w:val="004E5A40"/>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4E5A40"/>
    <w:pPr>
      <w:pBdr>
        <w:top w:val="single" w:sz="6" w:space="1" w:color="auto"/>
      </w:pBdr>
      <w:spacing w:after="0" w:line="240" w:lineRule="auto"/>
      <w:jc w:val="center"/>
    </w:pPr>
    <w:rPr>
      <w:rFonts w:eastAsia="Times New Roman" w:cs="Arial"/>
      <w:vanish/>
      <w:sz w:val="16"/>
      <w:szCs w:val="16"/>
      <w:lang w:eastAsia="cs-CZ"/>
    </w:rPr>
  </w:style>
  <w:style w:type="character" w:customStyle="1" w:styleId="z-KonecformuleChar">
    <w:name w:val="z-Konec formuláře Char"/>
    <w:basedOn w:val="Standardnpsmoodstavce"/>
    <w:link w:val="z-Konecformule"/>
    <w:uiPriority w:val="99"/>
    <w:semiHidden/>
    <w:rsid w:val="004E5A40"/>
    <w:rPr>
      <w:rFonts w:ascii="Arial" w:eastAsia="Times New Roman" w:hAnsi="Arial" w:cs="Arial"/>
      <w:vanish/>
      <w:sz w:val="16"/>
      <w:szCs w:val="16"/>
      <w:lang w:eastAsia="cs-CZ"/>
    </w:rPr>
  </w:style>
  <w:style w:type="paragraph" w:customStyle="1" w:styleId="rvps4">
    <w:name w:val="rvps4"/>
    <w:basedOn w:val="Normln"/>
    <w:rsid w:val="00E30243"/>
    <w:pPr>
      <w:spacing w:before="100" w:beforeAutospacing="1" w:after="100" w:afterAutospacing="1" w:line="240" w:lineRule="auto"/>
    </w:pPr>
    <w:rPr>
      <w:rFonts w:eastAsia="Times New Roman" w:cs="Times New Roman"/>
      <w:szCs w:val="24"/>
      <w:lang w:eastAsia="cs-CZ"/>
    </w:rPr>
  </w:style>
  <w:style w:type="character" w:customStyle="1" w:styleId="rvts6">
    <w:name w:val="rvts6"/>
    <w:basedOn w:val="Standardnpsmoodstavce"/>
    <w:rsid w:val="00E30243"/>
  </w:style>
  <w:style w:type="character" w:customStyle="1" w:styleId="rvts13">
    <w:name w:val="rvts13"/>
    <w:basedOn w:val="Standardnpsmoodstavce"/>
    <w:rsid w:val="00E30243"/>
  </w:style>
  <w:style w:type="character" w:customStyle="1" w:styleId="rvts11">
    <w:name w:val="rvts11"/>
    <w:basedOn w:val="Standardnpsmoodstavce"/>
    <w:rsid w:val="00E30243"/>
  </w:style>
  <w:style w:type="paragraph" w:styleId="Odstavecseseznamem">
    <w:name w:val="List Paragraph"/>
    <w:basedOn w:val="Normln"/>
    <w:uiPriority w:val="34"/>
    <w:qFormat/>
    <w:rsid w:val="00E30243"/>
    <w:pPr>
      <w:ind w:left="720"/>
      <w:contextualSpacing/>
    </w:pPr>
  </w:style>
  <w:style w:type="paragraph" w:customStyle="1" w:styleId="rvps2">
    <w:name w:val="rvps2"/>
    <w:basedOn w:val="Normln"/>
    <w:rsid w:val="00D776C3"/>
    <w:pPr>
      <w:spacing w:before="100" w:beforeAutospacing="1" w:after="100" w:afterAutospacing="1" w:line="240" w:lineRule="auto"/>
      <w:jc w:val="left"/>
    </w:pPr>
    <w:rPr>
      <w:rFonts w:eastAsia="Times New Roman" w:cs="Times New Roman"/>
      <w:szCs w:val="24"/>
      <w:lang w:eastAsia="cs-CZ"/>
    </w:rPr>
  </w:style>
  <w:style w:type="character" w:customStyle="1" w:styleId="rvts22">
    <w:name w:val="rvts22"/>
    <w:basedOn w:val="Standardnpsmoodstavce"/>
    <w:rsid w:val="00D776C3"/>
  </w:style>
  <w:style w:type="paragraph" w:customStyle="1" w:styleId="rvps3">
    <w:name w:val="rvps3"/>
    <w:basedOn w:val="Normln"/>
    <w:rsid w:val="00D776C3"/>
    <w:pPr>
      <w:spacing w:before="100" w:beforeAutospacing="1" w:after="100" w:afterAutospacing="1" w:line="240" w:lineRule="auto"/>
      <w:jc w:val="left"/>
    </w:pPr>
    <w:rPr>
      <w:rFonts w:eastAsia="Times New Roman" w:cs="Times New Roman"/>
      <w:szCs w:val="24"/>
      <w:lang w:eastAsia="cs-CZ"/>
    </w:rPr>
  </w:style>
  <w:style w:type="paragraph" w:styleId="Obsah2">
    <w:name w:val="toc 2"/>
    <w:basedOn w:val="Normln"/>
    <w:next w:val="Normln"/>
    <w:autoRedefine/>
    <w:uiPriority w:val="39"/>
    <w:unhideWhenUsed/>
    <w:rsid w:val="0059265D"/>
    <w:pPr>
      <w:spacing w:after="100"/>
      <w:ind w:left="240"/>
    </w:pPr>
  </w:style>
  <w:style w:type="paragraph" w:styleId="Obsah3">
    <w:name w:val="toc 3"/>
    <w:basedOn w:val="Normln"/>
    <w:next w:val="Normln"/>
    <w:autoRedefine/>
    <w:uiPriority w:val="39"/>
    <w:unhideWhenUsed/>
    <w:rsid w:val="0059265D"/>
    <w:pPr>
      <w:spacing w:after="100"/>
      <w:ind w:left="480"/>
    </w:pPr>
  </w:style>
  <w:style w:type="paragraph" w:styleId="Zhlav">
    <w:name w:val="header"/>
    <w:basedOn w:val="Normln"/>
    <w:link w:val="ZhlavChar"/>
    <w:uiPriority w:val="99"/>
    <w:unhideWhenUsed/>
    <w:rsid w:val="00403D3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03D33"/>
    <w:rPr>
      <w:rFonts w:ascii="Times New Roman" w:hAnsi="Times New Roman"/>
      <w:sz w:val="24"/>
    </w:rPr>
  </w:style>
  <w:style w:type="paragraph" w:styleId="Zpat">
    <w:name w:val="footer"/>
    <w:basedOn w:val="Normln"/>
    <w:link w:val="ZpatChar"/>
    <w:uiPriority w:val="99"/>
    <w:unhideWhenUsed/>
    <w:rsid w:val="00403D33"/>
    <w:pPr>
      <w:tabs>
        <w:tab w:val="center" w:pos="4536"/>
        <w:tab w:val="right" w:pos="9072"/>
      </w:tabs>
      <w:spacing w:after="0" w:line="240" w:lineRule="auto"/>
    </w:pPr>
  </w:style>
  <w:style w:type="character" w:customStyle="1" w:styleId="ZpatChar">
    <w:name w:val="Zápatí Char"/>
    <w:basedOn w:val="Standardnpsmoodstavce"/>
    <w:link w:val="Zpat"/>
    <w:uiPriority w:val="99"/>
    <w:rsid w:val="00403D3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3078">
      <w:bodyDiv w:val="1"/>
      <w:marLeft w:val="0"/>
      <w:marRight w:val="0"/>
      <w:marTop w:val="0"/>
      <w:marBottom w:val="0"/>
      <w:divBdr>
        <w:top w:val="none" w:sz="0" w:space="0" w:color="auto"/>
        <w:left w:val="none" w:sz="0" w:space="0" w:color="auto"/>
        <w:bottom w:val="none" w:sz="0" w:space="0" w:color="auto"/>
        <w:right w:val="none" w:sz="0" w:space="0" w:color="auto"/>
      </w:divBdr>
      <w:divsChild>
        <w:div w:id="694574674">
          <w:marLeft w:val="0"/>
          <w:marRight w:val="0"/>
          <w:marTop w:val="0"/>
          <w:marBottom w:val="0"/>
          <w:divBdr>
            <w:top w:val="none" w:sz="0" w:space="0" w:color="auto"/>
            <w:left w:val="none" w:sz="0" w:space="0" w:color="auto"/>
            <w:bottom w:val="none" w:sz="0" w:space="0" w:color="auto"/>
            <w:right w:val="none" w:sz="0" w:space="0" w:color="auto"/>
          </w:divBdr>
          <w:divsChild>
            <w:div w:id="163676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47">
      <w:bodyDiv w:val="1"/>
      <w:marLeft w:val="0"/>
      <w:marRight w:val="0"/>
      <w:marTop w:val="0"/>
      <w:marBottom w:val="0"/>
      <w:divBdr>
        <w:top w:val="none" w:sz="0" w:space="0" w:color="auto"/>
        <w:left w:val="none" w:sz="0" w:space="0" w:color="auto"/>
        <w:bottom w:val="none" w:sz="0" w:space="0" w:color="auto"/>
        <w:right w:val="none" w:sz="0" w:space="0" w:color="auto"/>
      </w:divBdr>
      <w:divsChild>
        <w:div w:id="1286156922">
          <w:marLeft w:val="0"/>
          <w:marRight w:val="0"/>
          <w:marTop w:val="0"/>
          <w:marBottom w:val="0"/>
          <w:divBdr>
            <w:top w:val="none" w:sz="0" w:space="0" w:color="auto"/>
            <w:left w:val="none" w:sz="0" w:space="0" w:color="auto"/>
            <w:bottom w:val="none" w:sz="0" w:space="0" w:color="auto"/>
            <w:right w:val="none" w:sz="0" w:space="0" w:color="auto"/>
          </w:divBdr>
          <w:divsChild>
            <w:div w:id="119218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8043">
      <w:bodyDiv w:val="1"/>
      <w:marLeft w:val="0"/>
      <w:marRight w:val="0"/>
      <w:marTop w:val="0"/>
      <w:marBottom w:val="0"/>
      <w:divBdr>
        <w:top w:val="none" w:sz="0" w:space="0" w:color="auto"/>
        <w:left w:val="none" w:sz="0" w:space="0" w:color="auto"/>
        <w:bottom w:val="none" w:sz="0" w:space="0" w:color="auto"/>
        <w:right w:val="none" w:sz="0" w:space="0" w:color="auto"/>
      </w:divBdr>
      <w:divsChild>
        <w:div w:id="1528985182">
          <w:marLeft w:val="0"/>
          <w:marRight w:val="0"/>
          <w:marTop w:val="0"/>
          <w:marBottom w:val="0"/>
          <w:divBdr>
            <w:top w:val="none" w:sz="0" w:space="0" w:color="auto"/>
            <w:left w:val="none" w:sz="0" w:space="0" w:color="auto"/>
            <w:bottom w:val="none" w:sz="0" w:space="0" w:color="auto"/>
            <w:right w:val="none" w:sz="0" w:space="0" w:color="auto"/>
          </w:divBdr>
          <w:divsChild>
            <w:div w:id="160349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54916">
      <w:bodyDiv w:val="1"/>
      <w:marLeft w:val="0"/>
      <w:marRight w:val="0"/>
      <w:marTop w:val="0"/>
      <w:marBottom w:val="0"/>
      <w:divBdr>
        <w:top w:val="none" w:sz="0" w:space="0" w:color="auto"/>
        <w:left w:val="none" w:sz="0" w:space="0" w:color="auto"/>
        <w:bottom w:val="none" w:sz="0" w:space="0" w:color="auto"/>
        <w:right w:val="none" w:sz="0" w:space="0" w:color="auto"/>
      </w:divBdr>
    </w:div>
    <w:div w:id="557667509">
      <w:bodyDiv w:val="1"/>
      <w:marLeft w:val="0"/>
      <w:marRight w:val="0"/>
      <w:marTop w:val="0"/>
      <w:marBottom w:val="0"/>
      <w:divBdr>
        <w:top w:val="none" w:sz="0" w:space="0" w:color="auto"/>
        <w:left w:val="none" w:sz="0" w:space="0" w:color="auto"/>
        <w:bottom w:val="none" w:sz="0" w:space="0" w:color="auto"/>
        <w:right w:val="none" w:sz="0" w:space="0" w:color="auto"/>
      </w:divBdr>
    </w:div>
    <w:div w:id="569658661">
      <w:bodyDiv w:val="1"/>
      <w:marLeft w:val="0"/>
      <w:marRight w:val="0"/>
      <w:marTop w:val="0"/>
      <w:marBottom w:val="0"/>
      <w:divBdr>
        <w:top w:val="none" w:sz="0" w:space="0" w:color="auto"/>
        <w:left w:val="none" w:sz="0" w:space="0" w:color="auto"/>
        <w:bottom w:val="none" w:sz="0" w:space="0" w:color="auto"/>
        <w:right w:val="none" w:sz="0" w:space="0" w:color="auto"/>
      </w:divBdr>
      <w:divsChild>
        <w:div w:id="2106881250">
          <w:marLeft w:val="0"/>
          <w:marRight w:val="0"/>
          <w:marTop w:val="0"/>
          <w:marBottom w:val="0"/>
          <w:divBdr>
            <w:top w:val="none" w:sz="0" w:space="0" w:color="auto"/>
            <w:left w:val="none" w:sz="0" w:space="0" w:color="auto"/>
            <w:bottom w:val="none" w:sz="0" w:space="0" w:color="auto"/>
            <w:right w:val="none" w:sz="0" w:space="0" w:color="auto"/>
          </w:divBdr>
        </w:div>
        <w:div w:id="810099314">
          <w:marLeft w:val="0"/>
          <w:marRight w:val="0"/>
          <w:marTop w:val="0"/>
          <w:marBottom w:val="0"/>
          <w:divBdr>
            <w:top w:val="none" w:sz="0" w:space="0" w:color="auto"/>
            <w:left w:val="none" w:sz="0" w:space="0" w:color="auto"/>
            <w:bottom w:val="none" w:sz="0" w:space="0" w:color="auto"/>
            <w:right w:val="none" w:sz="0" w:space="0" w:color="auto"/>
          </w:divBdr>
        </w:div>
        <w:div w:id="1300694706">
          <w:marLeft w:val="0"/>
          <w:marRight w:val="0"/>
          <w:marTop w:val="0"/>
          <w:marBottom w:val="0"/>
          <w:divBdr>
            <w:top w:val="none" w:sz="0" w:space="0" w:color="auto"/>
            <w:left w:val="none" w:sz="0" w:space="0" w:color="auto"/>
            <w:bottom w:val="none" w:sz="0" w:space="0" w:color="auto"/>
            <w:right w:val="none" w:sz="0" w:space="0" w:color="auto"/>
          </w:divBdr>
          <w:divsChild>
            <w:div w:id="136411483">
              <w:marLeft w:val="0"/>
              <w:marRight w:val="0"/>
              <w:marTop w:val="0"/>
              <w:marBottom w:val="0"/>
              <w:divBdr>
                <w:top w:val="none" w:sz="0" w:space="0" w:color="auto"/>
                <w:left w:val="none" w:sz="0" w:space="0" w:color="auto"/>
                <w:bottom w:val="none" w:sz="0" w:space="0" w:color="auto"/>
                <w:right w:val="none" w:sz="0" w:space="0" w:color="auto"/>
              </w:divBdr>
            </w:div>
          </w:divsChild>
        </w:div>
        <w:div w:id="1457720991">
          <w:marLeft w:val="0"/>
          <w:marRight w:val="0"/>
          <w:marTop w:val="0"/>
          <w:marBottom w:val="0"/>
          <w:divBdr>
            <w:top w:val="none" w:sz="0" w:space="0" w:color="auto"/>
            <w:left w:val="none" w:sz="0" w:space="0" w:color="auto"/>
            <w:bottom w:val="none" w:sz="0" w:space="0" w:color="auto"/>
            <w:right w:val="none" w:sz="0" w:space="0" w:color="auto"/>
          </w:divBdr>
        </w:div>
        <w:div w:id="306713428">
          <w:marLeft w:val="0"/>
          <w:marRight w:val="0"/>
          <w:marTop w:val="0"/>
          <w:marBottom w:val="0"/>
          <w:divBdr>
            <w:top w:val="none" w:sz="0" w:space="0" w:color="auto"/>
            <w:left w:val="none" w:sz="0" w:space="0" w:color="auto"/>
            <w:bottom w:val="none" w:sz="0" w:space="0" w:color="auto"/>
            <w:right w:val="none" w:sz="0" w:space="0" w:color="auto"/>
          </w:divBdr>
          <w:divsChild>
            <w:div w:id="691758458">
              <w:marLeft w:val="0"/>
              <w:marRight w:val="0"/>
              <w:marTop w:val="0"/>
              <w:marBottom w:val="0"/>
              <w:divBdr>
                <w:top w:val="none" w:sz="0" w:space="0" w:color="auto"/>
                <w:left w:val="none" w:sz="0" w:space="0" w:color="auto"/>
                <w:bottom w:val="none" w:sz="0" w:space="0" w:color="auto"/>
                <w:right w:val="none" w:sz="0" w:space="0" w:color="auto"/>
              </w:divBdr>
              <w:divsChild>
                <w:div w:id="7918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7412">
          <w:marLeft w:val="0"/>
          <w:marRight w:val="0"/>
          <w:marTop w:val="0"/>
          <w:marBottom w:val="0"/>
          <w:divBdr>
            <w:top w:val="none" w:sz="0" w:space="0" w:color="auto"/>
            <w:left w:val="none" w:sz="0" w:space="0" w:color="auto"/>
            <w:bottom w:val="none" w:sz="0" w:space="0" w:color="auto"/>
            <w:right w:val="none" w:sz="0" w:space="0" w:color="auto"/>
          </w:divBdr>
          <w:divsChild>
            <w:div w:id="830876067">
              <w:marLeft w:val="0"/>
              <w:marRight w:val="0"/>
              <w:marTop w:val="0"/>
              <w:marBottom w:val="0"/>
              <w:divBdr>
                <w:top w:val="none" w:sz="0" w:space="0" w:color="auto"/>
                <w:left w:val="none" w:sz="0" w:space="0" w:color="auto"/>
                <w:bottom w:val="none" w:sz="0" w:space="0" w:color="auto"/>
                <w:right w:val="none" w:sz="0" w:space="0" w:color="auto"/>
              </w:divBdr>
              <w:divsChild>
                <w:div w:id="757755545">
                  <w:marLeft w:val="0"/>
                  <w:marRight w:val="0"/>
                  <w:marTop w:val="0"/>
                  <w:marBottom w:val="0"/>
                  <w:divBdr>
                    <w:top w:val="none" w:sz="0" w:space="0" w:color="auto"/>
                    <w:left w:val="none" w:sz="0" w:space="0" w:color="auto"/>
                    <w:bottom w:val="none" w:sz="0" w:space="0" w:color="auto"/>
                    <w:right w:val="none" w:sz="0" w:space="0" w:color="auto"/>
                  </w:divBdr>
                </w:div>
                <w:div w:id="1995982606">
                  <w:marLeft w:val="0"/>
                  <w:marRight w:val="0"/>
                  <w:marTop w:val="0"/>
                  <w:marBottom w:val="0"/>
                  <w:divBdr>
                    <w:top w:val="none" w:sz="0" w:space="0" w:color="auto"/>
                    <w:left w:val="none" w:sz="0" w:space="0" w:color="auto"/>
                    <w:bottom w:val="none" w:sz="0" w:space="0" w:color="auto"/>
                    <w:right w:val="none" w:sz="0" w:space="0" w:color="auto"/>
                  </w:divBdr>
                  <w:divsChild>
                    <w:div w:id="1259215877">
                      <w:marLeft w:val="0"/>
                      <w:marRight w:val="0"/>
                      <w:marTop w:val="0"/>
                      <w:marBottom w:val="0"/>
                      <w:divBdr>
                        <w:top w:val="none" w:sz="0" w:space="0" w:color="auto"/>
                        <w:left w:val="none" w:sz="0" w:space="0" w:color="auto"/>
                        <w:bottom w:val="none" w:sz="0" w:space="0" w:color="auto"/>
                        <w:right w:val="none" w:sz="0" w:space="0" w:color="auto"/>
                      </w:divBdr>
                    </w:div>
                  </w:divsChild>
                </w:div>
                <w:div w:id="1915240670">
                  <w:marLeft w:val="0"/>
                  <w:marRight w:val="0"/>
                  <w:marTop w:val="0"/>
                  <w:marBottom w:val="0"/>
                  <w:divBdr>
                    <w:top w:val="none" w:sz="0" w:space="0" w:color="auto"/>
                    <w:left w:val="none" w:sz="0" w:space="0" w:color="auto"/>
                    <w:bottom w:val="none" w:sz="0" w:space="0" w:color="auto"/>
                    <w:right w:val="none" w:sz="0" w:space="0" w:color="auto"/>
                  </w:divBdr>
                  <w:divsChild>
                    <w:div w:id="1738622716">
                      <w:marLeft w:val="0"/>
                      <w:marRight w:val="0"/>
                      <w:marTop w:val="0"/>
                      <w:marBottom w:val="0"/>
                      <w:divBdr>
                        <w:top w:val="none" w:sz="0" w:space="0" w:color="auto"/>
                        <w:left w:val="none" w:sz="0" w:space="0" w:color="auto"/>
                        <w:bottom w:val="none" w:sz="0" w:space="0" w:color="auto"/>
                        <w:right w:val="none" w:sz="0" w:space="0" w:color="auto"/>
                      </w:divBdr>
                    </w:div>
                    <w:div w:id="1108163424">
                      <w:marLeft w:val="0"/>
                      <w:marRight w:val="0"/>
                      <w:marTop w:val="0"/>
                      <w:marBottom w:val="0"/>
                      <w:divBdr>
                        <w:top w:val="none" w:sz="0" w:space="0" w:color="auto"/>
                        <w:left w:val="none" w:sz="0" w:space="0" w:color="auto"/>
                        <w:bottom w:val="none" w:sz="0" w:space="0" w:color="auto"/>
                        <w:right w:val="none" w:sz="0" w:space="0" w:color="auto"/>
                      </w:divBdr>
                    </w:div>
                    <w:div w:id="18136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8329">
          <w:marLeft w:val="0"/>
          <w:marRight w:val="0"/>
          <w:marTop w:val="0"/>
          <w:marBottom w:val="0"/>
          <w:divBdr>
            <w:top w:val="none" w:sz="0" w:space="0" w:color="auto"/>
            <w:left w:val="none" w:sz="0" w:space="0" w:color="auto"/>
            <w:bottom w:val="none" w:sz="0" w:space="0" w:color="auto"/>
            <w:right w:val="none" w:sz="0" w:space="0" w:color="auto"/>
          </w:divBdr>
          <w:divsChild>
            <w:div w:id="535897837">
              <w:marLeft w:val="0"/>
              <w:marRight w:val="0"/>
              <w:marTop w:val="0"/>
              <w:marBottom w:val="0"/>
              <w:divBdr>
                <w:top w:val="none" w:sz="0" w:space="0" w:color="auto"/>
                <w:left w:val="none" w:sz="0" w:space="0" w:color="auto"/>
                <w:bottom w:val="none" w:sz="0" w:space="0" w:color="auto"/>
                <w:right w:val="none" w:sz="0" w:space="0" w:color="auto"/>
              </w:divBdr>
              <w:divsChild>
                <w:div w:id="1861358401">
                  <w:marLeft w:val="0"/>
                  <w:marRight w:val="0"/>
                  <w:marTop w:val="0"/>
                  <w:marBottom w:val="0"/>
                  <w:divBdr>
                    <w:top w:val="none" w:sz="0" w:space="0" w:color="auto"/>
                    <w:left w:val="none" w:sz="0" w:space="0" w:color="auto"/>
                    <w:bottom w:val="none" w:sz="0" w:space="0" w:color="auto"/>
                    <w:right w:val="none" w:sz="0" w:space="0" w:color="auto"/>
                  </w:divBdr>
                  <w:divsChild>
                    <w:div w:id="1630940696">
                      <w:marLeft w:val="0"/>
                      <w:marRight w:val="0"/>
                      <w:marTop w:val="0"/>
                      <w:marBottom w:val="0"/>
                      <w:divBdr>
                        <w:top w:val="none" w:sz="0" w:space="0" w:color="auto"/>
                        <w:left w:val="none" w:sz="0" w:space="0" w:color="auto"/>
                        <w:bottom w:val="none" w:sz="0" w:space="0" w:color="auto"/>
                        <w:right w:val="none" w:sz="0" w:space="0" w:color="auto"/>
                      </w:divBdr>
                    </w:div>
                  </w:divsChild>
                </w:div>
                <w:div w:id="100226779">
                  <w:marLeft w:val="0"/>
                  <w:marRight w:val="0"/>
                  <w:marTop w:val="0"/>
                  <w:marBottom w:val="0"/>
                  <w:divBdr>
                    <w:top w:val="none" w:sz="0" w:space="0" w:color="auto"/>
                    <w:left w:val="none" w:sz="0" w:space="0" w:color="auto"/>
                    <w:bottom w:val="none" w:sz="0" w:space="0" w:color="auto"/>
                    <w:right w:val="none" w:sz="0" w:space="0" w:color="auto"/>
                  </w:divBdr>
                  <w:divsChild>
                    <w:div w:id="5166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573633">
          <w:marLeft w:val="0"/>
          <w:marRight w:val="0"/>
          <w:marTop w:val="0"/>
          <w:marBottom w:val="0"/>
          <w:divBdr>
            <w:top w:val="none" w:sz="0" w:space="0" w:color="auto"/>
            <w:left w:val="none" w:sz="0" w:space="0" w:color="auto"/>
            <w:bottom w:val="none" w:sz="0" w:space="0" w:color="auto"/>
            <w:right w:val="none" w:sz="0" w:space="0" w:color="auto"/>
          </w:divBdr>
        </w:div>
      </w:divsChild>
    </w:div>
    <w:div w:id="584344746">
      <w:bodyDiv w:val="1"/>
      <w:marLeft w:val="0"/>
      <w:marRight w:val="0"/>
      <w:marTop w:val="0"/>
      <w:marBottom w:val="0"/>
      <w:divBdr>
        <w:top w:val="none" w:sz="0" w:space="0" w:color="auto"/>
        <w:left w:val="none" w:sz="0" w:space="0" w:color="auto"/>
        <w:bottom w:val="none" w:sz="0" w:space="0" w:color="auto"/>
        <w:right w:val="none" w:sz="0" w:space="0" w:color="auto"/>
      </w:divBdr>
      <w:divsChild>
        <w:div w:id="239562303">
          <w:marLeft w:val="0"/>
          <w:marRight w:val="0"/>
          <w:marTop w:val="0"/>
          <w:marBottom w:val="0"/>
          <w:divBdr>
            <w:top w:val="none" w:sz="0" w:space="0" w:color="auto"/>
            <w:left w:val="none" w:sz="0" w:space="0" w:color="auto"/>
            <w:bottom w:val="none" w:sz="0" w:space="0" w:color="auto"/>
            <w:right w:val="none" w:sz="0" w:space="0" w:color="auto"/>
          </w:divBdr>
        </w:div>
      </w:divsChild>
    </w:div>
    <w:div w:id="636762655">
      <w:bodyDiv w:val="1"/>
      <w:marLeft w:val="0"/>
      <w:marRight w:val="0"/>
      <w:marTop w:val="0"/>
      <w:marBottom w:val="0"/>
      <w:divBdr>
        <w:top w:val="none" w:sz="0" w:space="0" w:color="auto"/>
        <w:left w:val="none" w:sz="0" w:space="0" w:color="auto"/>
        <w:bottom w:val="none" w:sz="0" w:space="0" w:color="auto"/>
        <w:right w:val="none" w:sz="0" w:space="0" w:color="auto"/>
      </w:divBdr>
    </w:div>
    <w:div w:id="692414335">
      <w:bodyDiv w:val="1"/>
      <w:marLeft w:val="0"/>
      <w:marRight w:val="0"/>
      <w:marTop w:val="0"/>
      <w:marBottom w:val="0"/>
      <w:divBdr>
        <w:top w:val="none" w:sz="0" w:space="0" w:color="auto"/>
        <w:left w:val="none" w:sz="0" w:space="0" w:color="auto"/>
        <w:bottom w:val="none" w:sz="0" w:space="0" w:color="auto"/>
        <w:right w:val="none" w:sz="0" w:space="0" w:color="auto"/>
      </w:divBdr>
    </w:div>
    <w:div w:id="700126420">
      <w:bodyDiv w:val="1"/>
      <w:marLeft w:val="0"/>
      <w:marRight w:val="0"/>
      <w:marTop w:val="0"/>
      <w:marBottom w:val="0"/>
      <w:divBdr>
        <w:top w:val="none" w:sz="0" w:space="0" w:color="auto"/>
        <w:left w:val="none" w:sz="0" w:space="0" w:color="auto"/>
        <w:bottom w:val="none" w:sz="0" w:space="0" w:color="auto"/>
        <w:right w:val="none" w:sz="0" w:space="0" w:color="auto"/>
      </w:divBdr>
      <w:divsChild>
        <w:div w:id="1199201623">
          <w:marLeft w:val="0"/>
          <w:marRight w:val="0"/>
          <w:marTop w:val="0"/>
          <w:marBottom w:val="0"/>
          <w:divBdr>
            <w:top w:val="none" w:sz="0" w:space="0" w:color="auto"/>
            <w:left w:val="none" w:sz="0" w:space="0" w:color="auto"/>
            <w:bottom w:val="none" w:sz="0" w:space="0" w:color="auto"/>
            <w:right w:val="none" w:sz="0" w:space="0" w:color="auto"/>
          </w:divBdr>
        </w:div>
        <w:div w:id="2108773023">
          <w:marLeft w:val="0"/>
          <w:marRight w:val="0"/>
          <w:marTop w:val="0"/>
          <w:marBottom w:val="0"/>
          <w:divBdr>
            <w:top w:val="none" w:sz="0" w:space="0" w:color="auto"/>
            <w:left w:val="none" w:sz="0" w:space="0" w:color="auto"/>
            <w:bottom w:val="none" w:sz="0" w:space="0" w:color="auto"/>
            <w:right w:val="none" w:sz="0" w:space="0" w:color="auto"/>
          </w:divBdr>
          <w:divsChild>
            <w:div w:id="1666742781">
              <w:marLeft w:val="0"/>
              <w:marRight w:val="0"/>
              <w:marTop w:val="0"/>
              <w:marBottom w:val="0"/>
              <w:divBdr>
                <w:top w:val="none" w:sz="0" w:space="0" w:color="auto"/>
                <w:left w:val="none" w:sz="0" w:space="0" w:color="auto"/>
                <w:bottom w:val="none" w:sz="0" w:space="0" w:color="auto"/>
                <w:right w:val="none" w:sz="0" w:space="0" w:color="auto"/>
              </w:divBdr>
            </w:div>
          </w:divsChild>
        </w:div>
        <w:div w:id="2066831580">
          <w:marLeft w:val="0"/>
          <w:marRight w:val="0"/>
          <w:marTop w:val="0"/>
          <w:marBottom w:val="0"/>
          <w:divBdr>
            <w:top w:val="none" w:sz="0" w:space="0" w:color="auto"/>
            <w:left w:val="none" w:sz="0" w:space="0" w:color="auto"/>
            <w:bottom w:val="none" w:sz="0" w:space="0" w:color="auto"/>
            <w:right w:val="none" w:sz="0" w:space="0" w:color="auto"/>
          </w:divBdr>
        </w:div>
      </w:divsChild>
    </w:div>
    <w:div w:id="82073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3718">
          <w:marLeft w:val="0"/>
          <w:marRight w:val="0"/>
          <w:marTop w:val="0"/>
          <w:marBottom w:val="0"/>
          <w:divBdr>
            <w:top w:val="none" w:sz="0" w:space="0" w:color="auto"/>
            <w:left w:val="none" w:sz="0" w:space="0" w:color="auto"/>
            <w:bottom w:val="none" w:sz="0" w:space="0" w:color="auto"/>
            <w:right w:val="none" w:sz="0" w:space="0" w:color="auto"/>
          </w:divBdr>
          <w:divsChild>
            <w:div w:id="5776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46924">
      <w:bodyDiv w:val="1"/>
      <w:marLeft w:val="0"/>
      <w:marRight w:val="0"/>
      <w:marTop w:val="0"/>
      <w:marBottom w:val="0"/>
      <w:divBdr>
        <w:top w:val="none" w:sz="0" w:space="0" w:color="auto"/>
        <w:left w:val="none" w:sz="0" w:space="0" w:color="auto"/>
        <w:bottom w:val="none" w:sz="0" w:space="0" w:color="auto"/>
        <w:right w:val="none" w:sz="0" w:space="0" w:color="auto"/>
      </w:divBdr>
      <w:divsChild>
        <w:div w:id="741876446">
          <w:marLeft w:val="0"/>
          <w:marRight w:val="0"/>
          <w:marTop w:val="0"/>
          <w:marBottom w:val="0"/>
          <w:divBdr>
            <w:top w:val="none" w:sz="0" w:space="0" w:color="auto"/>
            <w:left w:val="none" w:sz="0" w:space="0" w:color="auto"/>
            <w:bottom w:val="none" w:sz="0" w:space="0" w:color="auto"/>
            <w:right w:val="none" w:sz="0" w:space="0" w:color="auto"/>
          </w:divBdr>
          <w:divsChild>
            <w:div w:id="7930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1940">
      <w:bodyDiv w:val="1"/>
      <w:marLeft w:val="0"/>
      <w:marRight w:val="0"/>
      <w:marTop w:val="0"/>
      <w:marBottom w:val="0"/>
      <w:divBdr>
        <w:top w:val="none" w:sz="0" w:space="0" w:color="auto"/>
        <w:left w:val="none" w:sz="0" w:space="0" w:color="auto"/>
        <w:bottom w:val="none" w:sz="0" w:space="0" w:color="auto"/>
        <w:right w:val="none" w:sz="0" w:space="0" w:color="auto"/>
      </w:divBdr>
      <w:divsChild>
        <w:div w:id="1280530169">
          <w:marLeft w:val="0"/>
          <w:marRight w:val="0"/>
          <w:marTop w:val="0"/>
          <w:marBottom w:val="0"/>
          <w:divBdr>
            <w:top w:val="none" w:sz="0" w:space="0" w:color="auto"/>
            <w:left w:val="none" w:sz="0" w:space="0" w:color="auto"/>
            <w:bottom w:val="none" w:sz="0" w:space="0" w:color="auto"/>
            <w:right w:val="none" w:sz="0" w:space="0" w:color="auto"/>
          </w:divBdr>
          <w:divsChild>
            <w:div w:id="5775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7647">
      <w:bodyDiv w:val="1"/>
      <w:marLeft w:val="0"/>
      <w:marRight w:val="0"/>
      <w:marTop w:val="0"/>
      <w:marBottom w:val="0"/>
      <w:divBdr>
        <w:top w:val="none" w:sz="0" w:space="0" w:color="auto"/>
        <w:left w:val="none" w:sz="0" w:space="0" w:color="auto"/>
        <w:bottom w:val="none" w:sz="0" w:space="0" w:color="auto"/>
        <w:right w:val="none" w:sz="0" w:space="0" w:color="auto"/>
      </w:divBdr>
    </w:div>
    <w:div w:id="986515176">
      <w:bodyDiv w:val="1"/>
      <w:marLeft w:val="0"/>
      <w:marRight w:val="0"/>
      <w:marTop w:val="0"/>
      <w:marBottom w:val="0"/>
      <w:divBdr>
        <w:top w:val="none" w:sz="0" w:space="0" w:color="auto"/>
        <w:left w:val="none" w:sz="0" w:space="0" w:color="auto"/>
        <w:bottom w:val="none" w:sz="0" w:space="0" w:color="auto"/>
        <w:right w:val="none" w:sz="0" w:space="0" w:color="auto"/>
      </w:divBdr>
    </w:div>
    <w:div w:id="1143427707">
      <w:bodyDiv w:val="1"/>
      <w:marLeft w:val="0"/>
      <w:marRight w:val="0"/>
      <w:marTop w:val="0"/>
      <w:marBottom w:val="0"/>
      <w:divBdr>
        <w:top w:val="none" w:sz="0" w:space="0" w:color="auto"/>
        <w:left w:val="none" w:sz="0" w:space="0" w:color="auto"/>
        <w:bottom w:val="none" w:sz="0" w:space="0" w:color="auto"/>
        <w:right w:val="none" w:sz="0" w:space="0" w:color="auto"/>
      </w:divBdr>
    </w:div>
    <w:div w:id="1207185198">
      <w:bodyDiv w:val="1"/>
      <w:marLeft w:val="0"/>
      <w:marRight w:val="0"/>
      <w:marTop w:val="0"/>
      <w:marBottom w:val="0"/>
      <w:divBdr>
        <w:top w:val="none" w:sz="0" w:space="0" w:color="auto"/>
        <w:left w:val="none" w:sz="0" w:space="0" w:color="auto"/>
        <w:bottom w:val="none" w:sz="0" w:space="0" w:color="auto"/>
        <w:right w:val="none" w:sz="0" w:space="0" w:color="auto"/>
      </w:divBdr>
    </w:div>
    <w:div w:id="1212838988">
      <w:bodyDiv w:val="1"/>
      <w:marLeft w:val="0"/>
      <w:marRight w:val="0"/>
      <w:marTop w:val="0"/>
      <w:marBottom w:val="0"/>
      <w:divBdr>
        <w:top w:val="none" w:sz="0" w:space="0" w:color="auto"/>
        <w:left w:val="none" w:sz="0" w:space="0" w:color="auto"/>
        <w:bottom w:val="none" w:sz="0" w:space="0" w:color="auto"/>
        <w:right w:val="none" w:sz="0" w:space="0" w:color="auto"/>
      </w:divBdr>
      <w:divsChild>
        <w:div w:id="347604958">
          <w:marLeft w:val="0"/>
          <w:marRight w:val="0"/>
          <w:marTop w:val="0"/>
          <w:marBottom w:val="0"/>
          <w:divBdr>
            <w:top w:val="none" w:sz="0" w:space="0" w:color="auto"/>
            <w:left w:val="none" w:sz="0" w:space="0" w:color="auto"/>
            <w:bottom w:val="none" w:sz="0" w:space="0" w:color="auto"/>
            <w:right w:val="none" w:sz="0" w:space="0" w:color="auto"/>
          </w:divBdr>
          <w:divsChild>
            <w:div w:id="16421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22568">
      <w:bodyDiv w:val="1"/>
      <w:marLeft w:val="0"/>
      <w:marRight w:val="0"/>
      <w:marTop w:val="0"/>
      <w:marBottom w:val="0"/>
      <w:divBdr>
        <w:top w:val="none" w:sz="0" w:space="0" w:color="auto"/>
        <w:left w:val="none" w:sz="0" w:space="0" w:color="auto"/>
        <w:bottom w:val="none" w:sz="0" w:space="0" w:color="auto"/>
        <w:right w:val="none" w:sz="0" w:space="0" w:color="auto"/>
      </w:divBdr>
    </w:div>
    <w:div w:id="1394234657">
      <w:bodyDiv w:val="1"/>
      <w:marLeft w:val="0"/>
      <w:marRight w:val="0"/>
      <w:marTop w:val="0"/>
      <w:marBottom w:val="0"/>
      <w:divBdr>
        <w:top w:val="none" w:sz="0" w:space="0" w:color="auto"/>
        <w:left w:val="none" w:sz="0" w:space="0" w:color="auto"/>
        <w:bottom w:val="none" w:sz="0" w:space="0" w:color="auto"/>
        <w:right w:val="none" w:sz="0" w:space="0" w:color="auto"/>
      </w:divBdr>
    </w:div>
    <w:div w:id="1420830217">
      <w:bodyDiv w:val="1"/>
      <w:marLeft w:val="0"/>
      <w:marRight w:val="0"/>
      <w:marTop w:val="0"/>
      <w:marBottom w:val="0"/>
      <w:divBdr>
        <w:top w:val="none" w:sz="0" w:space="0" w:color="auto"/>
        <w:left w:val="none" w:sz="0" w:space="0" w:color="auto"/>
        <w:bottom w:val="none" w:sz="0" w:space="0" w:color="auto"/>
        <w:right w:val="none" w:sz="0" w:space="0" w:color="auto"/>
      </w:divBdr>
    </w:div>
    <w:div w:id="1460341176">
      <w:bodyDiv w:val="1"/>
      <w:marLeft w:val="0"/>
      <w:marRight w:val="0"/>
      <w:marTop w:val="0"/>
      <w:marBottom w:val="0"/>
      <w:divBdr>
        <w:top w:val="none" w:sz="0" w:space="0" w:color="auto"/>
        <w:left w:val="none" w:sz="0" w:space="0" w:color="auto"/>
        <w:bottom w:val="none" w:sz="0" w:space="0" w:color="auto"/>
        <w:right w:val="none" w:sz="0" w:space="0" w:color="auto"/>
      </w:divBdr>
      <w:divsChild>
        <w:div w:id="1534225374">
          <w:marLeft w:val="0"/>
          <w:marRight w:val="0"/>
          <w:marTop w:val="0"/>
          <w:marBottom w:val="0"/>
          <w:divBdr>
            <w:top w:val="none" w:sz="0" w:space="0" w:color="auto"/>
            <w:left w:val="none" w:sz="0" w:space="0" w:color="auto"/>
            <w:bottom w:val="none" w:sz="0" w:space="0" w:color="auto"/>
            <w:right w:val="none" w:sz="0" w:space="0" w:color="auto"/>
          </w:divBdr>
        </w:div>
        <w:div w:id="1670599468">
          <w:marLeft w:val="0"/>
          <w:marRight w:val="0"/>
          <w:marTop w:val="0"/>
          <w:marBottom w:val="0"/>
          <w:divBdr>
            <w:top w:val="none" w:sz="0" w:space="0" w:color="auto"/>
            <w:left w:val="none" w:sz="0" w:space="0" w:color="auto"/>
            <w:bottom w:val="none" w:sz="0" w:space="0" w:color="auto"/>
            <w:right w:val="none" w:sz="0" w:space="0" w:color="auto"/>
          </w:divBdr>
        </w:div>
      </w:divsChild>
    </w:div>
    <w:div w:id="1552882120">
      <w:bodyDiv w:val="1"/>
      <w:marLeft w:val="0"/>
      <w:marRight w:val="0"/>
      <w:marTop w:val="0"/>
      <w:marBottom w:val="0"/>
      <w:divBdr>
        <w:top w:val="none" w:sz="0" w:space="0" w:color="auto"/>
        <w:left w:val="none" w:sz="0" w:space="0" w:color="auto"/>
        <w:bottom w:val="none" w:sz="0" w:space="0" w:color="auto"/>
        <w:right w:val="none" w:sz="0" w:space="0" w:color="auto"/>
      </w:divBdr>
      <w:divsChild>
        <w:div w:id="789250497">
          <w:marLeft w:val="0"/>
          <w:marRight w:val="0"/>
          <w:marTop w:val="0"/>
          <w:marBottom w:val="0"/>
          <w:divBdr>
            <w:top w:val="none" w:sz="0" w:space="0" w:color="auto"/>
            <w:left w:val="none" w:sz="0" w:space="0" w:color="auto"/>
            <w:bottom w:val="none" w:sz="0" w:space="0" w:color="auto"/>
            <w:right w:val="none" w:sz="0" w:space="0" w:color="auto"/>
          </w:divBdr>
          <w:divsChild>
            <w:div w:id="63113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31872">
      <w:bodyDiv w:val="1"/>
      <w:marLeft w:val="0"/>
      <w:marRight w:val="0"/>
      <w:marTop w:val="0"/>
      <w:marBottom w:val="0"/>
      <w:divBdr>
        <w:top w:val="none" w:sz="0" w:space="0" w:color="auto"/>
        <w:left w:val="none" w:sz="0" w:space="0" w:color="auto"/>
        <w:bottom w:val="none" w:sz="0" w:space="0" w:color="auto"/>
        <w:right w:val="none" w:sz="0" w:space="0" w:color="auto"/>
      </w:divBdr>
    </w:div>
    <w:div w:id="1561674255">
      <w:bodyDiv w:val="1"/>
      <w:marLeft w:val="0"/>
      <w:marRight w:val="0"/>
      <w:marTop w:val="0"/>
      <w:marBottom w:val="0"/>
      <w:divBdr>
        <w:top w:val="none" w:sz="0" w:space="0" w:color="auto"/>
        <w:left w:val="none" w:sz="0" w:space="0" w:color="auto"/>
        <w:bottom w:val="none" w:sz="0" w:space="0" w:color="auto"/>
        <w:right w:val="none" w:sz="0" w:space="0" w:color="auto"/>
      </w:divBdr>
    </w:div>
    <w:div w:id="1562788330">
      <w:bodyDiv w:val="1"/>
      <w:marLeft w:val="0"/>
      <w:marRight w:val="0"/>
      <w:marTop w:val="0"/>
      <w:marBottom w:val="0"/>
      <w:divBdr>
        <w:top w:val="none" w:sz="0" w:space="0" w:color="auto"/>
        <w:left w:val="none" w:sz="0" w:space="0" w:color="auto"/>
        <w:bottom w:val="none" w:sz="0" w:space="0" w:color="auto"/>
        <w:right w:val="none" w:sz="0" w:space="0" w:color="auto"/>
      </w:divBdr>
    </w:div>
    <w:div w:id="1649280540">
      <w:bodyDiv w:val="1"/>
      <w:marLeft w:val="0"/>
      <w:marRight w:val="0"/>
      <w:marTop w:val="0"/>
      <w:marBottom w:val="0"/>
      <w:divBdr>
        <w:top w:val="none" w:sz="0" w:space="0" w:color="auto"/>
        <w:left w:val="none" w:sz="0" w:space="0" w:color="auto"/>
        <w:bottom w:val="none" w:sz="0" w:space="0" w:color="auto"/>
        <w:right w:val="none" w:sz="0" w:space="0" w:color="auto"/>
      </w:divBdr>
      <w:divsChild>
        <w:div w:id="377630182">
          <w:marLeft w:val="0"/>
          <w:marRight w:val="0"/>
          <w:marTop w:val="0"/>
          <w:marBottom w:val="0"/>
          <w:divBdr>
            <w:top w:val="none" w:sz="0" w:space="0" w:color="auto"/>
            <w:left w:val="none" w:sz="0" w:space="0" w:color="auto"/>
            <w:bottom w:val="none" w:sz="0" w:space="0" w:color="auto"/>
            <w:right w:val="none" w:sz="0" w:space="0" w:color="auto"/>
          </w:divBdr>
          <w:divsChild>
            <w:div w:id="694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18460">
      <w:bodyDiv w:val="1"/>
      <w:marLeft w:val="0"/>
      <w:marRight w:val="0"/>
      <w:marTop w:val="0"/>
      <w:marBottom w:val="0"/>
      <w:divBdr>
        <w:top w:val="none" w:sz="0" w:space="0" w:color="auto"/>
        <w:left w:val="none" w:sz="0" w:space="0" w:color="auto"/>
        <w:bottom w:val="none" w:sz="0" w:space="0" w:color="auto"/>
        <w:right w:val="none" w:sz="0" w:space="0" w:color="auto"/>
      </w:divBdr>
    </w:div>
    <w:div w:id="1906573798">
      <w:bodyDiv w:val="1"/>
      <w:marLeft w:val="0"/>
      <w:marRight w:val="0"/>
      <w:marTop w:val="0"/>
      <w:marBottom w:val="0"/>
      <w:divBdr>
        <w:top w:val="none" w:sz="0" w:space="0" w:color="auto"/>
        <w:left w:val="none" w:sz="0" w:space="0" w:color="auto"/>
        <w:bottom w:val="none" w:sz="0" w:space="0" w:color="auto"/>
        <w:right w:val="none" w:sz="0" w:space="0" w:color="auto"/>
      </w:divBdr>
    </w:div>
    <w:div w:id="1928924463">
      <w:bodyDiv w:val="1"/>
      <w:marLeft w:val="0"/>
      <w:marRight w:val="0"/>
      <w:marTop w:val="0"/>
      <w:marBottom w:val="0"/>
      <w:divBdr>
        <w:top w:val="none" w:sz="0" w:space="0" w:color="auto"/>
        <w:left w:val="none" w:sz="0" w:space="0" w:color="auto"/>
        <w:bottom w:val="none" w:sz="0" w:space="0" w:color="auto"/>
        <w:right w:val="none" w:sz="0" w:space="0" w:color="auto"/>
      </w:divBdr>
      <w:divsChild>
        <w:div w:id="1047997306">
          <w:marLeft w:val="0"/>
          <w:marRight w:val="0"/>
          <w:marTop w:val="0"/>
          <w:marBottom w:val="0"/>
          <w:divBdr>
            <w:top w:val="none" w:sz="0" w:space="0" w:color="auto"/>
            <w:left w:val="none" w:sz="0" w:space="0" w:color="auto"/>
            <w:bottom w:val="none" w:sz="0" w:space="0" w:color="auto"/>
            <w:right w:val="none" w:sz="0" w:space="0" w:color="auto"/>
          </w:divBdr>
          <w:divsChild>
            <w:div w:id="3396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rcheologickamapa.cz/help/Digitalniarchivarepozitar.html" TargetMode="External"/><Relationship Id="rId21" Type="http://schemas.openxmlformats.org/officeDocument/2006/relationships/hyperlink" Target="http://www.archeologickamapa.cz/help/Evidencelokalit.html" TargetMode="External"/><Relationship Id="rId42" Type="http://schemas.openxmlformats.org/officeDocument/2006/relationships/hyperlink" Target="http://www.archeologickamapa.cz/help/Nalezy.html" TargetMode="External"/><Relationship Id="rId47" Type="http://schemas.openxmlformats.org/officeDocument/2006/relationships/hyperlink" Target="http://www.archeologickamapa.cz/help/Dokumentacnijednotky.html" TargetMode="External"/><Relationship Id="rId63" Type="http://schemas.openxmlformats.org/officeDocument/2006/relationships/hyperlink" Target="http://www.archeologickamapa.cz/help/Archivdokumentu.html" TargetMode="External"/><Relationship Id="rId68" Type="http://schemas.openxmlformats.org/officeDocument/2006/relationships/hyperlink" Target="http://www.archeologickamapa.cz/help/Archivdokumentu.html" TargetMode="External"/><Relationship Id="rId84" Type="http://schemas.openxmlformats.org/officeDocument/2006/relationships/hyperlink" Target="http://www.archeologickamapa.cz/help/Prostorovevymezeni.html" TargetMode="External"/><Relationship Id="rId89" Type="http://schemas.openxmlformats.org/officeDocument/2006/relationships/hyperlink" Target="http://www.archeologickamapa.cz/help/Prostorovevymezeni.html" TargetMode="External"/><Relationship Id="rId1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rcheologickamapa.cz/help/Akce.html" TargetMode="External"/><Relationship Id="rId29" Type="http://schemas.openxmlformats.org/officeDocument/2006/relationships/hyperlink" Target="http://www.archeologickamapa.cz/help/EvidenceprostorovychjednotekPIAN.html" TargetMode="External"/><Relationship Id="rId107" Type="http://schemas.openxmlformats.org/officeDocument/2006/relationships/hyperlink" Target="http://www.archeologickamapa.cz/help/Lokality.html" TargetMode="External"/><Relationship Id="rId11" Type="http://schemas.openxmlformats.org/officeDocument/2006/relationships/hyperlink" Target="http://www.archeologickamapa.cz/help/Procesnipravidlaastavy.html" TargetMode="External"/><Relationship Id="rId24" Type="http://schemas.openxmlformats.org/officeDocument/2006/relationships/hyperlink" Target="http://www.archeologickamapa.cz/help/Lokality.html" TargetMode="External"/><Relationship Id="rId32" Type="http://schemas.openxmlformats.org/officeDocument/2006/relationships/hyperlink" Target="http://www.archeologickamapa.cz/help/Popisdokumentacnichjednotekarche.html" TargetMode="External"/><Relationship Id="rId37" Type="http://schemas.openxmlformats.org/officeDocument/2006/relationships/hyperlink" Target="http://www.archeologickamapa.cz/help/Digitalniarchivarepozitar.html" TargetMode="External"/><Relationship Id="rId40" Type="http://schemas.openxmlformats.org/officeDocument/2006/relationships/hyperlink" Target="http://www.archeologickamapa.cz/help/Dokumentacnijednotky.html" TargetMode="External"/><Relationship Id="rId45" Type="http://schemas.openxmlformats.org/officeDocument/2006/relationships/hyperlink" Target="http://www.archeologickamapa.cz/help/Akce.html" TargetMode="External"/><Relationship Id="rId53" Type="http://schemas.openxmlformats.org/officeDocument/2006/relationships/hyperlink" Target="http://www.archeologickamapa.cz/help/Lokality.html" TargetMode="External"/><Relationship Id="rId58" Type="http://schemas.openxmlformats.org/officeDocument/2006/relationships/hyperlink" Target="http://www.archeologickamapa.cz/help/Nalezy.html" TargetMode="External"/><Relationship Id="rId66" Type="http://schemas.openxmlformats.org/officeDocument/2006/relationships/hyperlink" Target="http://www.archeologickamapa.cz/help/Archivdokumentu.html" TargetMode="External"/><Relationship Id="rId74" Type="http://schemas.openxmlformats.org/officeDocument/2006/relationships/hyperlink" Target="http://www.archeologickamapa.cz/help/Akce.html" TargetMode="External"/><Relationship Id="rId79" Type="http://schemas.openxmlformats.org/officeDocument/2006/relationships/hyperlink" Target="http://www.archeologickamapa.cz/help/Dalsipojmy.html" TargetMode="External"/><Relationship Id="rId87" Type="http://schemas.openxmlformats.org/officeDocument/2006/relationships/hyperlink" Target="http://www.archeologickamapa.cz/help/Prostorovevymezeni.html" TargetMode="External"/><Relationship Id="rId102" Type="http://schemas.openxmlformats.org/officeDocument/2006/relationships/hyperlink" Target="http://www.archeologickamapa.cz/help/Projekty.html" TargetMode="External"/><Relationship Id="rId110" Type="http://schemas.openxmlformats.org/officeDocument/2006/relationships/hyperlink" Target="http://www.archeologickamapa.cz/help/PIAN.html" TargetMode="External"/><Relationship Id="rId5" Type="http://schemas.openxmlformats.org/officeDocument/2006/relationships/webSettings" Target="webSettings.xml"/><Relationship Id="rId61" Type="http://schemas.openxmlformats.org/officeDocument/2006/relationships/hyperlink" Target="http://www.archeologickamapa.cz/help/Identifikatory.html" TargetMode="External"/><Relationship Id="rId82" Type="http://schemas.openxmlformats.org/officeDocument/2006/relationships/hyperlink" Target="http://www.archeologickamapa.cz/help/Externizdrojebibliografie.html" TargetMode="External"/><Relationship Id="rId90" Type="http://schemas.openxmlformats.org/officeDocument/2006/relationships/hyperlink" Target="http://www.archeologickamapa.cz/help/Obecneheslare.html" TargetMode="External"/><Relationship Id="rId95" Type="http://schemas.openxmlformats.org/officeDocument/2006/relationships/hyperlink" Target="http://www.archeologickamapa.cz/help/Akce.html" TargetMode="External"/><Relationship Id="rId19" Type="http://schemas.openxmlformats.org/officeDocument/2006/relationships/hyperlink" Target="http://www.archeologickamapa.cz/help/Evidencearcheologickychakci.html" TargetMode="External"/><Relationship Id="rId14" Type="http://schemas.openxmlformats.org/officeDocument/2006/relationships/image" Target="media/image1.png"/><Relationship Id="rId22" Type="http://schemas.openxmlformats.org/officeDocument/2006/relationships/hyperlink" Target="http://www.archeologickamapa.cz/help/Odbornypopisakcialokalitkomponen.html" TargetMode="External"/><Relationship Id="rId27" Type="http://schemas.openxmlformats.org/officeDocument/2006/relationships/hyperlink" Target="http://www.archeologickamapa.cz/help/Evidenceleteckychsnimku.html" TargetMode="External"/><Relationship Id="rId30" Type="http://schemas.openxmlformats.org/officeDocument/2006/relationships/hyperlink" Target="http://www.archeologickamapa.cz/help/Katalogbibliografickychzaznamutz.html" TargetMode="External"/><Relationship Id="rId35" Type="http://schemas.openxmlformats.org/officeDocument/2006/relationships/hyperlink" Target="http://www.archeologickamapa.cz/help/PIAN.html" TargetMode="External"/><Relationship Id="rId43" Type="http://schemas.openxmlformats.org/officeDocument/2006/relationships/hyperlink" Target="http://www.archeologickamapa.cz/help/PIAN.html" TargetMode="External"/><Relationship Id="rId48" Type="http://schemas.openxmlformats.org/officeDocument/2006/relationships/hyperlink" Target="http://www.archeologickamapa.cz/help/PIAN.html" TargetMode="External"/><Relationship Id="rId56" Type="http://schemas.openxmlformats.org/officeDocument/2006/relationships/hyperlink" Target="http://www.archeologickamapa.cz/help/Komponentyanalezy.html" TargetMode="External"/><Relationship Id="rId64" Type="http://schemas.openxmlformats.org/officeDocument/2006/relationships/hyperlink" Target="http://www.archeologickamapa.cz/help/Identifikatory.html" TargetMode="External"/><Relationship Id="rId69" Type="http://schemas.openxmlformats.org/officeDocument/2006/relationships/hyperlink" Target="http://www.archeologickamapa.cz/help/Dokumenty.html" TargetMode="External"/><Relationship Id="rId77" Type="http://schemas.openxmlformats.org/officeDocument/2006/relationships/hyperlink" Target="http://www.archeologickamapa.cz/help/Nalezy.html" TargetMode="External"/><Relationship Id="rId100" Type="http://schemas.openxmlformats.org/officeDocument/2006/relationships/hyperlink" Target="http://www.praha-archeologicka.cz/" TargetMode="External"/><Relationship Id="rId105" Type="http://schemas.openxmlformats.org/officeDocument/2006/relationships/hyperlink" Target="http://www.archeologickamapa.cz/help/Procesnipravidlaastavy.html" TargetMode="External"/><Relationship Id="rId113" Type="http://schemas.openxmlformats.org/officeDocument/2006/relationships/fontTable" Target="fontTable.xml"/><Relationship Id="rId8" Type="http://schemas.openxmlformats.org/officeDocument/2006/relationships/hyperlink" Target="http://www.archeologickamapa.cz/help/Desktopovaaplikace.html" TargetMode="External"/><Relationship Id="rId51" Type="http://schemas.openxmlformats.org/officeDocument/2006/relationships/hyperlink" Target="http://www.archeologickamapa.cz/help/Dokumentacnijednotky.html" TargetMode="External"/><Relationship Id="rId72" Type="http://schemas.openxmlformats.org/officeDocument/2006/relationships/hyperlink" Target="http://www.archeologickamapa.cz/help/PIAN.html" TargetMode="External"/><Relationship Id="rId80" Type="http://schemas.openxmlformats.org/officeDocument/2006/relationships/hyperlink" Target="http://www.archeologickamapa.cz/help/Komponentyanalezy.html" TargetMode="External"/><Relationship Id="rId85" Type="http://schemas.openxmlformats.org/officeDocument/2006/relationships/hyperlink" Target="http://www.archeologickamapa.cz/help/Prostorovevymezeni.html" TargetMode="External"/><Relationship Id="rId93" Type="http://schemas.openxmlformats.org/officeDocument/2006/relationships/hyperlink" Target="http://www.archeologickamapa.cz/help/Vyhledavaniamapa.html" TargetMode="External"/><Relationship Id="rId98" Type="http://schemas.openxmlformats.org/officeDocument/2006/relationships/hyperlink" Target="http://www.archeologickamapa.cz/help/Evidenceleteckychsnimku.html" TargetMode="External"/><Relationship Id="rId3" Type="http://schemas.openxmlformats.org/officeDocument/2006/relationships/styles" Target="styles.xml"/><Relationship Id="rId12" Type="http://schemas.openxmlformats.org/officeDocument/2006/relationships/hyperlink" Target="http://www.archeologickamapa.cz/help/Evidenceleteckychsnimku.html" TargetMode="External"/><Relationship Id="rId17" Type="http://schemas.openxmlformats.org/officeDocument/2006/relationships/hyperlink" Target="http://www.archeologickamapa.cz/help/Popisdokumentacnichjednotekarche.html" TargetMode="External"/><Relationship Id="rId25" Type="http://schemas.openxmlformats.org/officeDocument/2006/relationships/hyperlink" Target="http://www.archeologickamapa.cz/help/Komponenty.html" TargetMode="External"/><Relationship Id="rId33" Type="http://schemas.openxmlformats.org/officeDocument/2006/relationships/hyperlink" Target="http://www.archeologickamapa.cz/help/Identifikatory.html" TargetMode="External"/><Relationship Id="rId38" Type="http://schemas.openxmlformats.org/officeDocument/2006/relationships/hyperlink" Target="http://www.archeologickamapa.cz/help/Akce.html" TargetMode="External"/><Relationship Id="rId46" Type="http://schemas.openxmlformats.org/officeDocument/2006/relationships/hyperlink" Target="http://www.archeologickamapa.cz/help/Projektyakcealokality.html" TargetMode="External"/><Relationship Id="rId59" Type="http://schemas.openxmlformats.org/officeDocument/2006/relationships/hyperlink" Target="http://www.archeologickamapa.cz/help/Komponentyanalezy.html" TargetMode="External"/><Relationship Id="rId67" Type="http://schemas.openxmlformats.org/officeDocument/2006/relationships/hyperlink" Target="http://www.archeologickamapa.cz/help/Archivdokumentu.html" TargetMode="External"/><Relationship Id="rId103" Type="http://schemas.openxmlformats.org/officeDocument/2006/relationships/hyperlink" Target="http://www.archeologickamapa.cz/help/Akce.html" TargetMode="External"/><Relationship Id="rId108" Type="http://schemas.openxmlformats.org/officeDocument/2006/relationships/hyperlink" Target="http://www.archeologickamapa.cz/help/Dokumenty.html" TargetMode="External"/><Relationship Id="rId20" Type="http://schemas.openxmlformats.org/officeDocument/2006/relationships/hyperlink" Target="http://www.archeologickamapa.cz/help/Projekty.html" TargetMode="External"/><Relationship Id="rId41" Type="http://schemas.openxmlformats.org/officeDocument/2006/relationships/hyperlink" Target="http://www.archeologickamapa.cz/help/Komponenty.html" TargetMode="External"/><Relationship Id="rId54" Type="http://schemas.openxmlformats.org/officeDocument/2006/relationships/hyperlink" Target="http://www.archeologickamapa.cz/help/Komponenty.html" TargetMode="External"/><Relationship Id="rId62" Type="http://schemas.openxmlformats.org/officeDocument/2006/relationships/hyperlink" Target="http://www.archeologickamapa.cz/help/Dokumenty.html" TargetMode="External"/><Relationship Id="rId70" Type="http://schemas.openxmlformats.org/officeDocument/2006/relationships/hyperlink" Target="http://www.archeologickamapa.cz/help/Lokality.html" TargetMode="External"/><Relationship Id="rId75" Type="http://schemas.openxmlformats.org/officeDocument/2006/relationships/hyperlink" Target="http://www.archeologickamapa.cz/help/Lokality.html" TargetMode="External"/><Relationship Id="rId83" Type="http://schemas.openxmlformats.org/officeDocument/2006/relationships/hyperlink" Target="http://www.archeologickamapa.cz/help/PIAN.html" TargetMode="External"/><Relationship Id="rId88" Type="http://schemas.openxmlformats.org/officeDocument/2006/relationships/hyperlink" Target="http://www.archeologickamapa.cz/help/Prostorovevymezeni.html" TargetMode="External"/><Relationship Id="rId91" Type="http://schemas.openxmlformats.org/officeDocument/2006/relationships/hyperlink" Target="http://www.archeologickamapa.cz/help/Akce.html" TargetMode="External"/><Relationship Id="rId96" Type="http://schemas.openxmlformats.org/officeDocument/2006/relationships/hyperlink" Target="http://www.archeologickamapa.cz/help/Lokality.html" TargetMode="External"/><Relationship Id="rId111" Type="http://schemas.openxmlformats.org/officeDocument/2006/relationships/hyperlink" Target="http://www.archeologickamapa.cz/hel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rcheologickamapa.cz/help/Komponenty.html" TargetMode="External"/><Relationship Id="rId23" Type="http://schemas.openxmlformats.org/officeDocument/2006/relationships/hyperlink" Target="http://www.archeologickamapa.cz/help/Akce.html" TargetMode="External"/><Relationship Id="rId28" Type="http://schemas.openxmlformats.org/officeDocument/2006/relationships/hyperlink" Target="http://www.archeologickamapa.cz/help/Odbornypopisobsahudokumentu.html" TargetMode="External"/><Relationship Id="rId36" Type="http://schemas.openxmlformats.org/officeDocument/2006/relationships/hyperlink" Target="http://www.archeologickamapa.cz/help/Projekty4.html" TargetMode="External"/><Relationship Id="rId49" Type="http://schemas.openxmlformats.org/officeDocument/2006/relationships/hyperlink" Target="http://www.archeologickamapa.cz/help/Komponenty.html" TargetMode="External"/><Relationship Id="rId57" Type="http://schemas.openxmlformats.org/officeDocument/2006/relationships/hyperlink" Target="http://www.archeologickamapa.cz/help/Komponentyanalezy.html" TargetMode="External"/><Relationship Id="rId106" Type="http://schemas.openxmlformats.org/officeDocument/2006/relationships/hyperlink" Target="http://www.archeologickamapa.cz/help/Archivdokumentu.html" TargetMode="External"/><Relationship Id="rId114" Type="http://schemas.openxmlformats.org/officeDocument/2006/relationships/theme" Target="theme/theme1.xml"/><Relationship Id="rId10" Type="http://schemas.openxmlformats.org/officeDocument/2006/relationships/hyperlink" Target="http://www.archeologickamapa.cz/help/Dalsipojmy.html" TargetMode="External"/><Relationship Id="rId31" Type="http://schemas.openxmlformats.org/officeDocument/2006/relationships/hyperlink" Target="http://www.archeologickamapa.cz/help/Externizdrojebibliografie.html" TargetMode="External"/><Relationship Id="rId44" Type="http://schemas.openxmlformats.org/officeDocument/2006/relationships/hyperlink" Target="http://www.archeologickamapa.cz/help/Lokality.html" TargetMode="External"/><Relationship Id="rId52" Type="http://schemas.openxmlformats.org/officeDocument/2006/relationships/hyperlink" Target="http://www.archeologickamapa.cz/help/Akce.html" TargetMode="External"/><Relationship Id="rId60" Type="http://schemas.openxmlformats.org/officeDocument/2006/relationships/hyperlink" Target="http://www.archeologickamapa.cz/help/Komponentyanalezy.html" TargetMode="External"/><Relationship Id="rId65" Type="http://schemas.openxmlformats.org/officeDocument/2006/relationships/hyperlink" Target="http://www.archeologickamapa.cz/help/Dalsipojmy.html" TargetMode="External"/><Relationship Id="rId73" Type="http://schemas.openxmlformats.org/officeDocument/2006/relationships/hyperlink" Target="http://www.archeologickamapa.cz/help/Dokumenty.html" TargetMode="External"/><Relationship Id="rId78" Type="http://schemas.openxmlformats.org/officeDocument/2006/relationships/hyperlink" Target="http://www.archeologickamapa.cz/help/Dalsipojmy.html" TargetMode="External"/><Relationship Id="rId81" Type="http://schemas.openxmlformats.org/officeDocument/2006/relationships/hyperlink" Target="http://www.archeologickamapa.cz/help/Komponentyanalezy.html" TargetMode="External"/><Relationship Id="rId86" Type="http://schemas.openxmlformats.org/officeDocument/2006/relationships/hyperlink" Target="http://www.archeologickamapa.cz/help/Dokumentacnijednotky.html" TargetMode="External"/><Relationship Id="rId94" Type="http://schemas.openxmlformats.org/officeDocument/2006/relationships/hyperlink" Target="http://www.archeologickamapa.cz/help/Externizdrojebibliografie.html" TargetMode="External"/><Relationship Id="rId99" Type="http://schemas.openxmlformats.org/officeDocument/2006/relationships/hyperlink" Target="http://www.archeologickamapa.cz/help/Dokumentacnijednotky.html" TargetMode="External"/><Relationship Id="rId101" Type="http://schemas.openxmlformats.org/officeDocument/2006/relationships/hyperlink" Target="http://www.archeologickamapa.cz/help/Akce.html" TargetMode="External"/><Relationship Id="rId4" Type="http://schemas.openxmlformats.org/officeDocument/2006/relationships/settings" Target="settings.xml"/><Relationship Id="rId9" Type="http://schemas.openxmlformats.org/officeDocument/2006/relationships/hyperlink" Target="http://www.archeologickamapa.cz/help/Registraceuzivatele.html" TargetMode="External"/><Relationship Id="rId13" Type="http://schemas.openxmlformats.org/officeDocument/2006/relationships/hyperlink" Target="http://www.archeologickamapa.cz/help/Dalsipojmy.html" TargetMode="External"/><Relationship Id="rId18" Type="http://schemas.openxmlformats.org/officeDocument/2006/relationships/hyperlink" Target="http://www.archeologickamapa.cz/help/Registrterennichzasahuprojektu.html" TargetMode="External"/><Relationship Id="rId39" Type="http://schemas.openxmlformats.org/officeDocument/2006/relationships/hyperlink" Target="http://www.archeologickamapa.cz/help/Dalsipojmy.html" TargetMode="External"/><Relationship Id="rId109" Type="http://schemas.openxmlformats.org/officeDocument/2006/relationships/hyperlink" Target="http://www.archeologickamapa.cz/help/Externizdrojebibliografie.html" TargetMode="External"/><Relationship Id="rId34" Type="http://schemas.openxmlformats.org/officeDocument/2006/relationships/hyperlink" Target="http://www.archeologickamapa.cz/help/Projekty.html" TargetMode="External"/><Relationship Id="rId50" Type="http://schemas.openxmlformats.org/officeDocument/2006/relationships/hyperlink" Target="http://www.archeologickamapa.cz/help/Nalezy.html" TargetMode="External"/><Relationship Id="rId55" Type="http://schemas.openxmlformats.org/officeDocument/2006/relationships/hyperlink" Target="http://www.archeologickamapa.cz/help/Komponentyanalezy.html" TargetMode="External"/><Relationship Id="rId76" Type="http://schemas.openxmlformats.org/officeDocument/2006/relationships/hyperlink" Target="http://www.archeologickamapa.cz/help/Komponenty.html" TargetMode="External"/><Relationship Id="rId97" Type="http://schemas.openxmlformats.org/officeDocument/2006/relationships/hyperlink" Target="http://www.archeologickamapa.cz/help/Dalsipojmy.html" TargetMode="External"/><Relationship Id="rId104" Type="http://schemas.openxmlformats.org/officeDocument/2006/relationships/hyperlink" Target="http://www.archeologickamapa.cz/help/Dalsipojmy.html" TargetMode="External"/><Relationship Id="rId7" Type="http://schemas.openxmlformats.org/officeDocument/2006/relationships/endnotes" Target="endnotes.xml"/><Relationship Id="rId71" Type="http://schemas.openxmlformats.org/officeDocument/2006/relationships/hyperlink" Target="http://www.archeologickamapa.cz/help/Komponenty.html" TargetMode="External"/><Relationship Id="rId92" Type="http://schemas.openxmlformats.org/officeDocument/2006/relationships/hyperlink" Target="http://www.archeologickamapa.cz/help/Akce.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E1E9A-2F09-42FC-82C7-8483FDF5E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20</Pages>
  <Words>7392</Words>
  <Characters>43619</Characters>
  <Application>Microsoft Office Word</Application>
  <DocSecurity>0</DocSecurity>
  <Lines>363</Lines>
  <Paragraphs>101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dc:creator>
  <cp:keywords/>
  <dc:description/>
  <cp:lastModifiedBy>Sousa</cp:lastModifiedBy>
  <cp:revision>21</cp:revision>
  <dcterms:created xsi:type="dcterms:W3CDTF">2018-03-02T12:54:00Z</dcterms:created>
  <dcterms:modified xsi:type="dcterms:W3CDTF">2018-03-19T18:49:00Z</dcterms:modified>
</cp:coreProperties>
</file>