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D1" w:rsidRDefault="002D3972" w:rsidP="00E507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noProof/>
          <w:color w:val="244061" w:themeColor="accent1" w:themeShade="80"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038225" cy="518795"/>
            <wp:effectExtent l="19050" t="0" r="9525" b="0"/>
            <wp:wrapTight wrapText="bothSides">
              <wp:wrapPolygon edited="0">
                <wp:start x="3171" y="793"/>
                <wp:lineTo x="1189" y="3966"/>
                <wp:lineTo x="-396" y="9518"/>
                <wp:lineTo x="0" y="13483"/>
                <wp:lineTo x="3171" y="19829"/>
                <wp:lineTo x="3963" y="19829"/>
                <wp:lineTo x="6738" y="19829"/>
                <wp:lineTo x="7134" y="19829"/>
                <wp:lineTo x="17042" y="13483"/>
                <wp:lineTo x="21798" y="11897"/>
                <wp:lineTo x="21402" y="8725"/>
                <wp:lineTo x="7530" y="793"/>
                <wp:lineTo x="3171" y="793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68007" cy="4476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07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972" w:rsidRDefault="00A563D1" w:rsidP="002D3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B7">
        <w:rPr>
          <w:rFonts w:ascii="Times New Roman" w:hAnsi="Times New Roman" w:cs="Times New Roman"/>
          <w:b/>
          <w:sz w:val="24"/>
          <w:szCs w:val="24"/>
        </w:rPr>
        <w:t>Tisková zpráva</w:t>
      </w:r>
    </w:p>
    <w:p w:rsidR="00E03D6F" w:rsidRDefault="00D23CF1" w:rsidP="002D397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2D3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listopadu </w:t>
      </w:r>
      <w:r w:rsidR="00E03D6F" w:rsidRPr="001F53B7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4D335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D23CF1" w:rsidRPr="00D23CF1" w:rsidRDefault="00D23CF1" w:rsidP="00D23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F1">
        <w:rPr>
          <w:rFonts w:ascii="Times New Roman" w:hAnsi="Times New Roman" w:cs="Times New Roman"/>
          <w:b/>
          <w:sz w:val="24"/>
          <w:szCs w:val="24"/>
        </w:rPr>
        <w:t>Ústav struktury a mechaniky hornin si připomíná 90 let existence</w:t>
      </w:r>
    </w:p>
    <w:p w:rsidR="00D23CF1" w:rsidRPr="00086736" w:rsidRDefault="00D23CF1" w:rsidP="00D23CF1">
      <w:pPr>
        <w:jc w:val="both"/>
        <w:rPr>
          <w:rFonts w:ascii="Times New Roman" w:hAnsi="Times New Roman" w:cs="Times New Roman"/>
          <w:sz w:val="24"/>
          <w:szCs w:val="24"/>
        </w:rPr>
      </w:pPr>
      <w:r w:rsidRPr="00086736">
        <w:rPr>
          <w:rFonts w:ascii="Times New Roman" w:hAnsi="Times New Roman" w:cs="Times New Roman"/>
          <w:sz w:val="24"/>
          <w:szCs w:val="24"/>
        </w:rPr>
        <w:t xml:space="preserve">Výzkumné pracoviště nacházející se v pražské Libni v areálu původní Vydrovy továrny na výrobu poživatin nese od roku 1994 název Ústav struktury a mechaniky hornin Akademie věd České republiky (ÚSMH AV ČR). </w:t>
      </w:r>
      <w:r w:rsidRPr="00F2197A">
        <w:rPr>
          <w:rFonts w:ascii="Times New Roman" w:hAnsi="Times New Roman" w:cs="Times New Roman"/>
          <w:b/>
          <w:sz w:val="24"/>
          <w:szCs w:val="24"/>
        </w:rPr>
        <w:t>Letos si připomíná 90 let své existence</w:t>
      </w:r>
      <w:r>
        <w:rPr>
          <w:rFonts w:ascii="Times New Roman" w:hAnsi="Times New Roman" w:cs="Times New Roman"/>
          <w:sz w:val="24"/>
          <w:szCs w:val="24"/>
        </w:rPr>
        <w:t xml:space="preserve">, a to mimo jiné i vydáním publikace o své historii </w:t>
      </w:r>
      <w:r w:rsidRPr="00F2197A">
        <w:rPr>
          <w:rFonts w:ascii="Times New Roman" w:hAnsi="Times New Roman" w:cs="Times New Roman"/>
          <w:b/>
          <w:sz w:val="24"/>
          <w:szCs w:val="24"/>
        </w:rPr>
        <w:t>Věda pod Rokoskou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6736">
        <w:rPr>
          <w:rFonts w:ascii="Times New Roman" w:hAnsi="Times New Roman" w:cs="Times New Roman"/>
          <w:sz w:val="24"/>
          <w:szCs w:val="24"/>
        </w:rPr>
        <w:t xml:space="preserve"> Výzkum </w:t>
      </w:r>
      <w:r w:rsidR="00F2197A">
        <w:rPr>
          <w:rFonts w:ascii="Times New Roman" w:hAnsi="Times New Roman" w:cs="Times New Roman"/>
          <w:sz w:val="24"/>
          <w:szCs w:val="24"/>
        </w:rPr>
        <w:t xml:space="preserve">v instituci </w:t>
      </w:r>
      <w:r w:rsidRPr="00086736">
        <w:rPr>
          <w:rFonts w:ascii="Times New Roman" w:hAnsi="Times New Roman" w:cs="Times New Roman"/>
          <w:sz w:val="24"/>
          <w:szCs w:val="24"/>
        </w:rPr>
        <w:t>byl od počátku svázán s uhlím a jeho těžbou, zpracováním a využitím</w:t>
      </w:r>
      <w:r>
        <w:rPr>
          <w:rFonts w:ascii="Times New Roman" w:hAnsi="Times New Roman" w:cs="Times New Roman"/>
          <w:sz w:val="24"/>
          <w:szCs w:val="24"/>
        </w:rPr>
        <w:t>, v</w:t>
      </w:r>
      <w:r w:rsidRPr="00086736">
        <w:rPr>
          <w:rFonts w:ascii="Times New Roman" w:hAnsi="Times New Roman" w:cs="Times New Roman"/>
          <w:sz w:val="24"/>
          <w:szCs w:val="24"/>
        </w:rPr>
        <w:t xml:space="preserve"> současné době se zde </w:t>
      </w:r>
      <w:r w:rsidR="00F2197A">
        <w:rPr>
          <w:rFonts w:ascii="Times New Roman" w:hAnsi="Times New Roman" w:cs="Times New Roman"/>
          <w:sz w:val="24"/>
          <w:szCs w:val="24"/>
        </w:rPr>
        <w:t>badatelé</w:t>
      </w:r>
      <w:r w:rsidRPr="00086736">
        <w:rPr>
          <w:rFonts w:ascii="Times New Roman" w:hAnsi="Times New Roman" w:cs="Times New Roman"/>
          <w:sz w:val="24"/>
          <w:szCs w:val="24"/>
        </w:rPr>
        <w:t xml:space="preserve"> věnují mnoha dalším oborům zkoumajícím horniny a horninové prostředí.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86736">
        <w:rPr>
          <w:rFonts w:ascii="Times New Roman" w:hAnsi="Times New Roman" w:cs="Times New Roman"/>
          <w:sz w:val="24"/>
          <w:szCs w:val="24"/>
        </w:rPr>
        <w:t xml:space="preserve">pracovali </w:t>
      </w:r>
      <w:r>
        <w:rPr>
          <w:rFonts w:ascii="Times New Roman" w:hAnsi="Times New Roman" w:cs="Times New Roman"/>
          <w:sz w:val="24"/>
          <w:szCs w:val="24"/>
        </w:rPr>
        <w:t xml:space="preserve">například </w:t>
      </w:r>
      <w:r w:rsidRPr="00086736">
        <w:rPr>
          <w:rFonts w:ascii="Times New Roman" w:hAnsi="Times New Roman" w:cs="Times New Roman"/>
          <w:sz w:val="24"/>
          <w:szCs w:val="24"/>
        </w:rPr>
        <w:t xml:space="preserve">inženýrsko-geologický posudek, který analyzoval příčiny masivního sesutí svahu v roce 2013 na dálnici D 8 ve směru na Drážďany. </w:t>
      </w:r>
    </w:p>
    <w:p w:rsidR="00D23CF1" w:rsidRPr="00086736" w:rsidRDefault="00F2197A" w:rsidP="00D23CF1">
      <w:pPr>
        <w:jc w:val="both"/>
        <w:rPr>
          <w:rFonts w:ascii="Times New Roman" w:hAnsi="Times New Roman" w:cs="Times New Roman"/>
          <w:sz w:val="24"/>
          <w:szCs w:val="24"/>
        </w:rPr>
      </w:pPr>
      <w:r w:rsidRPr="00086736">
        <w:rPr>
          <w:rFonts w:ascii="Times New Roman" w:hAnsi="Times New Roman" w:cs="Times New Roman"/>
          <w:sz w:val="24"/>
          <w:szCs w:val="24"/>
        </w:rPr>
        <w:t xml:space="preserve"> </w:t>
      </w:r>
      <w:r w:rsidR="00D23CF1" w:rsidRPr="00086736">
        <w:rPr>
          <w:rFonts w:ascii="Times New Roman" w:hAnsi="Times New Roman" w:cs="Times New Roman"/>
          <w:sz w:val="24"/>
          <w:szCs w:val="24"/>
        </w:rPr>
        <w:t>„Velmi oceňuji práci, kterou odvedli vědci z ústavu právě při vypracování posudku k odhalení příčiny sesuvu na dálnici D 8. Nezůstali však jen u toho, ale vytvořili poté dokument, který bude sloužit jako příručka při projektování liniových staveb právě s ohledem na možná rizika sesuvů,“ uvedla předsedkyně Akademie věd prof. RNDr. Eva Zažímalová</w:t>
      </w:r>
      <w:r w:rsidR="00D23CF1">
        <w:rPr>
          <w:rFonts w:ascii="Times New Roman" w:hAnsi="Times New Roman" w:cs="Times New Roman"/>
          <w:sz w:val="24"/>
          <w:szCs w:val="24"/>
        </w:rPr>
        <w:t>, CSc.</w:t>
      </w:r>
      <w:r w:rsidR="00D23CF1" w:rsidRPr="00086736">
        <w:rPr>
          <w:rFonts w:ascii="Times New Roman" w:hAnsi="Times New Roman" w:cs="Times New Roman"/>
          <w:sz w:val="24"/>
          <w:szCs w:val="24"/>
        </w:rPr>
        <w:t xml:space="preserve"> Připomněla také, že ústav byl jeden z prvních ústavů Akademie věd, který zformuloval výzkumný program v rámci Strategie AV</w:t>
      </w:r>
      <w:r w:rsidR="00D23CF1">
        <w:rPr>
          <w:rFonts w:ascii="Times New Roman" w:hAnsi="Times New Roman" w:cs="Times New Roman"/>
          <w:sz w:val="24"/>
          <w:szCs w:val="24"/>
        </w:rPr>
        <w:t>21</w:t>
      </w:r>
      <w:r w:rsidR="00D23CF1" w:rsidRPr="00086736">
        <w:rPr>
          <w:rFonts w:ascii="Times New Roman" w:hAnsi="Times New Roman" w:cs="Times New Roman"/>
          <w:sz w:val="24"/>
          <w:szCs w:val="24"/>
        </w:rPr>
        <w:t xml:space="preserve">, a to </w:t>
      </w:r>
      <w:r w:rsidR="00D23CF1">
        <w:rPr>
          <w:rFonts w:ascii="Times New Roman" w:hAnsi="Times New Roman" w:cs="Times New Roman"/>
          <w:sz w:val="24"/>
          <w:szCs w:val="24"/>
        </w:rPr>
        <w:t xml:space="preserve">program </w:t>
      </w:r>
      <w:r w:rsidR="00D23CF1" w:rsidRPr="00086736">
        <w:rPr>
          <w:rFonts w:ascii="Times New Roman" w:hAnsi="Times New Roman" w:cs="Times New Roman"/>
          <w:sz w:val="24"/>
          <w:szCs w:val="24"/>
        </w:rPr>
        <w:t xml:space="preserve">Přírodní hrozby. Podle ní je to jeden z nejlepších programů Strategie AV21 </w:t>
      </w:r>
      <w:r w:rsidR="00D23CF1">
        <w:rPr>
          <w:rFonts w:ascii="Times New Roman" w:hAnsi="Times New Roman" w:cs="Times New Roman"/>
          <w:sz w:val="24"/>
          <w:szCs w:val="24"/>
        </w:rPr>
        <w:t xml:space="preserve">a </w:t>
      </w:r>
      <w:r w:rsidR="00D23CF1" w:rsidRPr="00086736">
        <w:rPr>
          <w:rFonts w:ascii="Times New Roman" w:hAnsi="Times New Roman" w:cs="Times New Roman"/>
          <w:sz w:val="24"/>
          <w:szCs w:val="24"/>
        </w:rPr>
        <w:t xml:space="preserve">je značně viditelný </w:t>
      </w:r>
      <w:r w:rsidR="00D23CF1">
        <w:rPr>
          <w:rFonts w:ascii="Times New Roman" w:hAnsi="Times New Roman" w:cs="Times New Roman"/>
          <w:sz w:val="24"/>
          <w:szCs w:val="24"/>
        </w:rPr>
        <w:t xml:space="preserve">a srozumitelný </w:t>
      </w:r>
      <w:r w:rsidR="00D23CF1" w:rsidRPr="00086736">
        <w:rPr>
          <w:rFonts w:ascii="Times New Roman" w:hAnsi="Times New Roman" w:cs="Times New Roman"/>
          <w:sz w:val="24"/>
          <w:szCs w:val="24"/>
        </w:rPr>
        <w:t>na veřejnosti.</w:t>
      </w:r>
    </w:p>
    <w:p w:rsidR="00D23CF1" w:rsidRPr="00C92AE7" w:rsidRDefault="00D23CF1" w:rsidP="00D23CF1">
      <w:pPr>
        <w:jc w:val="both"/>
        <w:rPr>
          <w:rFonts w:ascii="Times New Roman" w:hAnsi="Times New Roman" w:cs="Times New Roman"/>
          <w:sz w:val="24"/>
          <w:szCs w:val="24"/>
        </w:rPr>
      </w:pPr>
      <w:r w:rsidRPr="00086736">
        <w:rPr>
          <w:rFonts w:ascii="Times New Roman" w:hAnsi="Times New Roman" w:cs="Times New Roman"/>
          <w:sz w:val="24"/>
          <w:szCs w:val="24"/>
        </w:rPr>
        <w:t xml:space="preserve">Ředitel </w:t>
      </w:r>
      <w:r>
        <w:rPr>
          <w:rFonts w:ascii="Times New Roman" w:hAnsi="Times New Roman" w:cs="Times New Roman"/>
          <w:sz w:val="24"/>
          <w:szCs w:val="24"/>
        </w:rPr>
        <w:t xml:space="preserve">ÚSMH </w:t>
      </w:r>
      <w:r w:rsidRPr="00086736">
        <w:rPr>
          <w:rFonts w:ascii="Times New Roman" w:hAnsi="Times New Roman" w:cs="Times New Roman"/>
          <w:sz w:val="24"/>
          <w:szCs w:val="24"/>
        </w:rPr>
        <w:t xml:space="preserve">RNDr. Josef Stemberk, CSc., uvedl, že vědci v ústavu se i dnes věnují výzkumu a využití uhlíku, tedy základnímu prvku tvořícímu uhlí, i když na zcela jiné bázi a úrovni než kdysi. „Další obory se zaměřují na výzkum zemětřesení, současných i prehistorických, na zkoumání svahových pohybů, a to nejen v České republice, ale i v extrémních polárních a vysokohorských oblastech. Naši odborníci provádějí různá pokročilá měření a výzkumy po celém světě, například na Špicberkách, v Peru, v Himálajích, Kalifornii či Etiopii,“ řekl. Doplnil, že aktivity odborníků jsou zaměřeny i na využití geotermální energie, zkoumání vlastností a úpravy hornin, technologií jejich zpracování či vývoj materiálů. Připomněl, že v nedávné době byly zahrnuty do výzkumu i environmentální technologie. Josef Stemberk stojí v čele této instituce od roku 2012, </w:t>
      </w:r>
      <w:r w:rsidRPr="00C92AE7">
        <w:rPr>
          <w:rFonts w:ascii="Times New Roman" w:hAnsi="Times New Roman" w:cs="Times New Roman"/>
          <w:sz w:val="24"/>
          <w:szCs w:val="24"/>
        </w:rPr>
        <w:t>ústav má přibližně 120 pracovníků</w:t>
      </w:r>
      <w:r w:rsidR="00F2197A">
        <w:rPr>
          <w:rFonts w:ascii="Times New Roman" w:hAnsi="Times New Roman" w:cs="Times New Roman"/>
          <w:sz w:val="24"/>
          <w:szCs w:val="24"/>
        </w:rPr>
        <w:t>.</w:t>
      </w:r>
    </w:p>
    <w:p w:rsidR="00D23CF1" w:rsidRPr="00086736" w:rsidRDefault="001C7A72" w:rsidP="00D23CF1">
      <w:pPr>
        <w:jc w:val="both"/>
        <w:rPr>
          <w:rFonts w:ascii="Times New Roman" w:hAnsi="Times New Roman" w:cs="Times New Roman"/>
          <w:sz w:val="24"/>
          <w:szCs w:val="24"/>
        </w:rPr>
      </w:pPr>
      <w:r w:rsidRPr="00086736">
        <w:rPr>
          <w:rFonts w:ascii="Times New Roman" w:hAnsi="Times New Roman" w:cs="Times New Roman"/>
          <w:sz w:val="24"/>
          <w:szCs w:val="24"/>
        </w:rPr>
        <w:t>Ředitel dále zmínil, že v rámci Strategie AV21 Přírodní hrozby ústav pořádá tematické semináře pro odbornou i laickou veřejnost, mimo jiné nechal natočit dokumentární film Pohyby o bádání na Špicberkách a vyvíjí i další aktivity, aby upozornil na přírodní rizika, která hrozí například ve stavebnictví, ale i v jiných oborech.</w:t>
      </w:r>
    </w:p>
    <w:p w:rsidR="00D23CF1" w:rsidRPr="00D23CF1" w:rsidRDefault="00D23CF1" w:rsidP="00D23C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příležitosti 90. výročí existence vydal ÚSMH publikaci Věda pod Rokoskou, která shrnuje dějiny výzkumného pracoviště, v nichž se ve velké míře zrcadlí i dějiny České republiky. </w:t>
      </w:r>
      <w:r w:rsidRPr="000867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Věnuje se také současnosti ústavu a výhledům do budoucna. Autory publikace s podtitulem </w:t>
      </w:r>
      <w:r w:rsidRPr="00086736">
        <w:rPr>
          <w:rFonts w:ascii="Times New Roman" w:hAnsi="Times New Roman" w:cs="Times New Roman"/>
          <w:sz w:val="24"/>
          <w:szCs w:val="24"/>
        </w:rPr>
        <w:t>Dějiny Ústavu struktury a mechaniky hornin AV ČR, v. v. i. a jeho předchůdců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736">
        <w:rPr>
          <w:rFonts w:ascii="Times New Roman" w:hAnsi="Times New Roman" w:cs="Times New Roman"/>
          <w:color w:val="000000" w:themeColor="text1"/>
          <w:sz w:val="24"/>
          <w:szCs w:val="24"/>
        </w:rPr>
        <w:t>jsou odborníci z Masarykova ústavu Akademie věd Věra Dvořáčková, Vlasta Mádlová a Jiří Šoukal. Na obsahu se podíleli i odborníci z ÚSMH. Publikaci autoři podrobně představili v pátek 23. listopadu 2018 účastníkům slavnostního vzpomínkového setkání, které se u příleži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086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devadesátiletého</w:t>
      </w:r>
      <w:r w:rsidRPr="00086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výročí ústavu uskutečnilo v reprezentačním zařízení Akademie věd ve Vile Lanna v Praze 6. </w:t>
      </w:r>
    </w:p>
    <w:p w:rsidR="00D23CF1" w:rsidRDefault="00D23CF1" w:rsidP="00D23C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elektronické verzi je ke stažení zde: </w:t>
      </w:r>
      <w:hyperlink r:id="rId9" w:history="1">
        <w:r w:rsidRPr="00472C6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https://www.irsm.cas.cz/materialy/oddeleni/0/sazba_knihy_06_2018.pdf</w:t>
        </w:r>
      </w:hyperlink>
    </w:p>
    <w:p w:rsidR="00D23CF1" w:rsidRDefault="00D23CF1" w:rsidP="002D397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4F32" w:rsidRPr="00B03D9E" w:rsidRDefault="00464F32" w:rsidP="00464F32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i/>
        </w:rPr>
      </w:pPr>
      <w:r w:rsidRPr="00B03D9E">
        <w:rPr>
          <w:rFonts w:ascii="Times New Roman" w:hAnsi="Times New Roman" w:cs="Times New Roman"/>
          <w:i/>
        </w:rPr>
        <w:t>Ústav struktury a mechaniky hornin AV ČR, v. v. i. je moderní vědecké pracoviště zaměřené na studium struktury a vlastností horninového prostředí, hornin, odvozených anorganických a organických materiálů a speciálních kompozitních materiálů. V šesti vědeckých odděleních zkoumá přírodní a indukované jevy a procesy působící na chování, vývoj a stabilitu hornin v jejich přirozeném uložení v zemské kůře. Uplatňuje pokročilé monitorovací a laboratorní metody výzkumu s cílem formulovat vědecké poznatky a stanovit podmínky jejich využití v praxi.</w:t>
      </w:r>
    </w:p>
    <w:p w:rsidR="00E03D6F" w:rsidRPr="00B03D9E" w:rsidRDefault="003E2CC1" w:rsidP="00464F32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B03D9E">
        <w:rPr>
          <w:rFonts w:ascii="Times New Roman" w:hAnsi="Times New Roman" w:cs="Times New Roman"/>
          <w:b/>
          <w:color w:val="1F497D" w:themeColor="text2"/>
        </w:rPr>
        <w:t>www.irsm.cas.cz</w:t>
      </w:r>
    </w:p>
    <w:sectPr w:rsidR="00E03D6F" w:rsidRPr="00B03D9E" w:rsidSect="0010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23E" w:rsidRDefault="0010523E" w:rsidP="00E507D4">
      <w:pPr>
        <w:spacing w:after="0" w:line="240" w:lineRule="auto"/>
      </w:pPr>
      <w:r>
        <w:separator/>
      </w:r>
    </w:p>
  </w:endnote>
  <w:endnote w:type="continuationSeparator" w:id="0">
    <w:p w:rsidR="0010523E" w:rsidRDefault="0010523E" w:rsidP="00E5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23E" w:rsidRDefault="0010523E" w:rsidP="00E507D4">
      <w:pPr>
        <w:spacing w:after="0" w:line="240" w:lineRule="auto"/>
      </w:pPr>
      <w:r>
        <w:separator/>
      </w:r>
    </w:p>
  </w:footnote>
  <w:footnote w:type="continuationSeparator" w:id="0">
    <w:p w:rsidR="0010523E" w:rsidRDefault="0010523E" w:rsidP="00E5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1B9"/>
    <w:multiLevelType w:val="hybridMultilevel"/>
    <w:tmpl w:val="1A14EB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023E2"/>
    <w:multiLevelType w:val="hybridMultilevel"/>
    <w:tmpl w:val="AF889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76269"/>
    <w:multiLevelType w:val="hybridMultilevel"/>
    <w:tmpl w:val="4E4E8E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A26FA"/>
    <w:multiLevelType w:val="hybridMultilevel"/>
    <w:tmpl w:val="DD30F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65096"/>
    <w:multiLevelType w:val="hybridMultilevel"/>
    <w:tmpl w:val="70420F9A"/>
    <w:lvl w:ilvl="0" w:tplc="040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4871EE8"/>
    <w:multiLevelType w:val="hybridMultilevel"/>
    <w:tmpl w:val="A81E2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F1850"/>
    <w:multiLevelType w:val="hybridMultilevel"/>
    <w:tmpl w:val="F99EC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21394"/>
    <w:multiLevelType w:val="hybridMultilevel"/>
    <w:tmpl w:val="B1965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178A3"/>
    <w:multiLevelType w:val="hybridMultilevel"/>
    <w:tmpl w:val="A0263F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B5052"/>
    <w:multiLevelType w:val="hybridMultilevel"/>
    <w:tmpl w:val="47423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11B01"/>
    <w:multiLevelType w:val="hybridMultilevel"/>
    <w:tmpl w:val="3D5C6F8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E85944"/>
    <w:multiLevelType w:val="hybridMultilevel"/>
    <w:tmpl w:val="7F2674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E582E"/>
    <w:multiLevelType w:val="hybridMultilevel"/>
    <w:tmpl w:val="33CCA4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1"/>
  </w:num>
  <w:num w:numId="10">
    <w:abstractNumId w:val="12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DF0"/>
    <w:rsid w:val="00000059"/>
    <w:rsid w:val="00006A64"/>
    <w:rsid w:val="000159AE"/>
    <w:rsid w:val="000541DF"/>
    <w:rsid w:val="000664A0"/>
    <w:rsid w:val="00087CC6"/>
    <w:rsid w:val="000E28C2"/>
    <w:rsid w:val="00101F46"/>
    <w:rsid w:val="00103840"/>
    <w:rsid w:val="0010523E"/>
    <w:rsid w:val="001171E8"/>
    <w:rsid w:val="00164415"/>
    <w:rsid w:val="00164D20"/>
    <w:rsid w:val="00190377"/>
    <w:rsid w:val="00193EB3"/>
    <w:rsid w:val="001C77C6"/>
    <w:rsid w:val="001C7A72"/>
    <w:rsid w:val="001E608F"/>
    <w:rsid w:val="001F53B7"/>
    <w:rsid w:val="00213B4D"/>
    <w:rsid w:val="00221C53"/>
    <w:rsid w:val="00244189"/>
    <w:rsid w:val="00275FC9"/>
    <w:rsid w:val="00286341"/>
    <w:rsid w:val="002B78BC"/>
    <w:rsid w:val="002D3972"/>
    <w:rsid w:val="0033216C"/>
    <w:rsid w:val="00335F57"/>
    <w:rsid w:val="0033753A"/>
    <w:rsid w:val="00356C78"/>
    <w:rsid w:val="003865A1"/>
    <w:rsid w:val="003956A0"/>
    <w:rsid w:val="003C1EB0"/>
    <w:rsid w:val="003E2CC1"/>
    <w:rsid w:val="003F4390"/>
    <w:rsid w:val="00401888"/>
    <w:rsid w:val="00423C3C"/>
    <w:rsid w:val="00425F20"/>
    <w:rsid w:val="0043574A"/>
    <w:rsid w:val="00443835"/>
    <w:rsid w:val="00464F32"/>
    <w:rsid w:val="004751DB"/>
    <w:rsid w:val="0048140E"/>
    <w:rsid w:val="004B7F14"/>
    <w:rsid w:val="004D3357"/>
    <w:rsid w:val="00593971"/>
    <w:rsid w:val="00593CF7"/>
    <w:rsid w:val="00596DB3"/>
    <w:rsid w:val="005B76CA"/>
    <w:rsid w:val="005D6AA2"/>
    <w:rsid w:val="005E4939"/>
    <w:rsid w:val="005F314D"/>
    <w:rsid w:val="006736CD"/>
    <w:rsid w:val="00675095"/>
    <w:rsid w:val="00683A64"/>
    <w:rsid w:val="00685DBF"/>
    <w:rsid w:val="006C7BB6"/>
    <w:rsid w:val="006F0714"/>
    <w:rsid w:val="007005F9"/>
    <w:rsid w:val="00704C0F"/>
    <w:rsid w:val="00712005"/>
    <w:rsid w:val="00731036"/>
    <w:rsid w:val="00732C4C"/>
    <w:rsid w:val="00733135"/>
    <w:rsid w:val="00765563"/>
    <w:rsid w:val="007F39CE"/>
    <w:rsid w:val="007F5999"/>
    <w:rsid w:val="00814060"/>
    <w:rsid w:val="00832AEC"/>
    <w:rsid w:val="00857016"/>
    <w:rsid w:val="00870688"/>
    <w:rsid w:val="00876653"/>
    <w:rsid w:val="00876D9E"/>
    <w:rsid w:val="00925A76"/>
    <w:rsid w:val="00934B13"/>
    <w:rsid w:val="00952286"/>
    <w:rsid w:val="00965F34"/>
    <w:rsid w:val="00971098"/>
    <w:rsid w:val="009B5EA8"/>
    <w:rsid w:val="009C0D3A"/>
    <w:rsid w:val="00A3430B"/>
    <w:rsid w:val="00A531AB"/>
    <w:rsid w:val="00A563D1"/>
    <w:rsid w:val="00A6642D"/>
    <w:rsid w:val="00AA5838"/>
    <w:rsid w:val="00AC0601"/>
    <w:rsid w:val="00AC2C43"/>
    <w:rsid w:val="00AC4CDB"/>
    <w:rsid w:val="00AD7A38"/>
    <w:rsid w:val="00B03D9E"/>
    <w:rsid w:val="00B41D43"/>
    <w:rsid w:val="00B529A4"/>
    <w:rsid w:val="00B70ED5"/>
    <w:rsid w:val="00BC251B"/>
    <w:rsid w:val="00BC455F"/>
    <w:rsid w:val="00C263D5"/>
    <w:rsid w:val="00C3747C"/>
    <w:rsid w:val="00C429BB"/>
    <w:rsid w:val="00C434DE"/>
    <w:rsid w:val="00C50C82"/>
    <w:rsid w:val="00C86A2D"/>
    <w:rsid w:val="00CA1D30"/>
    <w:rsid w:val="00CB5FCA"/>
    <w:rsid w:val="00CD25BC"/>
    <w:rsid w:val="00CD717F"/>
    <w:rsid w:val="00CF4FD5"/>
    <w:rsid w:val="00D218FE"/>
    <w:rsid w:val="00D23CF1"/>
    <w:rsid w:val="00D3599C"/>
    <w:rsid w:val="00D578EE"/>
    <w:rsid w:val="00D70D26"/>
    <w:rsid w:val="00D936A8"/>
    <w:rsid w:val="00DB75C3"/>
    <w:rsid w:val="00DC13B9"/>
    <w:rsid w:val="00DD1F57"/>
    <w:rsid w:val="00DD6C7A"/>
    <w:rsid w:val="00DE141C"/>
    <w:rsid w:val="00DE2FE2"/>
    <w:rsid w:val="00E03D6F"/>
    <w:rsid w:val="00E42540"/>
    <w:rsid w:val="00E507D4"/>
    <w:rsid w:val="00E73261"/>
    <w:rsid w:val="00EC139F"/>
    <w:rsid w:val="00EE0872"/>
    <w:rsid w:val="00F15030"/>
    <w:rsid w:val="00F2197A"/>
    <w:rsid w:val="00F2318F"/>
    <w:rsid w:val="00F57DCD"/>
    <w:rsid w:val="00F63459"/>
    <w:rsid w:val="00FA1215"/>
    <w:rsid w:val="00FC2F3B"/>
    <w:rsid w:val="00FD0DF0"/>
    <w:rsid w:val="00FD1DEE"/>
    <w:rsid w:val="00FE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DBF"/>
  </w:style>
  <w:style w:type="paragraph" w:styleId="Nadpis1">
    <w:name w:val="heading 1"/>
    <w:basedOn w:val="Normln"/>
    <w:link w:val="Nadpis1Char"/>
    <w:uiPriority w:val="9"/>
    <w:qFormat/>
    <w:rsid w:val="00876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7D4"/>
  </w:style>
  <w:style w:type="paragraph" w:styleId="Zpat">
    <w:name w:val="footer"/>
    <w:basedOn w:val="Normln"/>
    <w:link w:val="Zpat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7D4"/>
  </w:style>
  <w:style w:type="character" w:customStyle="1" w:styleId="apple-converted-space">
    <w:name w:val="apple-converted-space"/>
    <w:basedOn w:val="Standardnpsmoodstavce"/>
    <w:rsid w:val="00C50C82"/>
  </w:style>
  <w:style w:type="character" w:styleId="Hypertextovodkaz">
    <w:name w:val="Hyperlink"/>
    <w:basedOn w:val="Standardnpsmoodstavce"/>
    <w:uiPriority w:val="99"/>
    <w:unhideWhenUsed/>
    <w:rsid w:val="00E732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32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1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83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25A7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2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25A7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876653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3A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A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A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A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A64"/>
    <w:rPr>
      <w:b/>
      <w:bCs/>
      <w:sz w:val="20"/>
      <w:szCs w:val="20"/>
    </w:rPr>
  </w:style>
  <w:style w:type="character" w:customStyle="1" w:styleId="titulped">
    <w:name w:val="titul_před"/>
    <w:basedOn w:val="Standardnpsmoodstavce"/>
    <w:rsid w:val="00423C3C"/>
  </w:style>
  <w:style w:type="character" w:customStyle="1" w:styleId="titulza">
    <w:name w:val="titul_za"/>
    <w:basedOn w:val="Standardnpsmoodstavce"/>
    <w:rsid w:val="00423C3C"/>
  </w:style>
  <w:style w:type="character" w:styleId="Sledovanodkaz">
    <w:name w:val="FollowedHyperlink"/>
    <w:basedOn w:val="Standardnpsmoodstavce"/>
    <w:uiPriority w:val="99"/>
    <w:semiHidden/>
    <w:unhideWhenUsed/>
    <w:rsid w:val="00DC13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6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7D4"/>
  </w:style>
  <w:style w:type="paragraph" w:styleId="Zpat">
    <w:name w:val="footer"/>
    <w:basedOn w:val="Normln"/>
    <w:link w:val="Zpat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7D4"/>
  </w:style>
  <w:style w:type="character" w:customStyle="1" w:styleId="apple-converted-space">
    <w:name w:val="apple-converted-space"/>
    <w:basedOn w:val="Standardnpsmoodstavce"/>
    <w:rsid w:val="00C50C82"/>
  </w:style>
  <w:style w:type="character" w:styleId="Hypertextovodkaz">
    <w:name w:val="Hyperlink"/>
    <w:basedOn w:val="Standardnpsmoodstavce"/>
    <w:uiPriority w:val="99"/>
    <w:unhideWhenUsed/>
    <w:rsid w:val="00E732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32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1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83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25A7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2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25A7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876653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3A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A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A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A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A64"/>
    <w:rPr>
      <w:b/>
      <w:bCs/>
      <w:sz w:val="20"/>
      <w:szCs w:val="20"/>
    </w:rPr>
  </w:style>
  <w:style w:type="character" w:customStyle="1" w:styleId="titulped">
    <w:name w:val="titul_před"/>
    <w:basedOn w:val="Standardnpsmoodstavce"/>
    <w:rsid w:val="00423C3C"/>
  </w:style>
  <w:style w:type="character" w:customStyle="1" w:styleId="titulza">
    <w:name w:val="titul_za"/>
    <w:basedOn w:val="Standardnpsmoodstavce"/>
    <w:rsid w:val="00423C3C"/>
  </w:style>
  <w:style w:type="character" w:styleId="Sledovanodkaz">
    <w:name w:val="FollowedHyperlink"/>
    <w:basedOn w:val="Standardnpsmoodstavce"/>
    <w:uiPriority w:val="99"/>
    <w:semiHidden/>
    <w:unhideWhenUsed/>
    <w:rsid w:val="00DC13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rsm.cas.cz/materialy/oddeleni/0/sazba_knihy_06_2018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struktury a mechaniky hornin AV ČR, v.v.i.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2</cp:revision>
  <cp:lastPrinted>2017-05-26T08:25:00Z</cp:lastPrinted>
  <dcterms:created xsi:type="dcterms:W3CDTF">2018-11-27T19:20:00Z</dcterms:created>
  <dcterms:modified xsi:type="dcterms:W3CDTF">2018-11-27T19:20:00Z</dcterms:modified>
</cp:coreProperties>
</file>