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DED3F" w14:textId="77777777" w:rsidR="002F36CD" w:rsidRDefault="002F36CD" w:rsidP="007E5AAD">
      <w:pPr>
        <w:spacing w:after="120" w:line="240" w:lineRule="auto"/>
        <w:jc w:val="both"/>
        <w:rPr>
          <w:rFonts w:ascii="Times New Roman" w:hAnsi="Times New Roman" w:cs="Times New Roman"/>
        </w:rPr>
      </w:pPr>
      <w:bookmarkStart w:id="0" w:name="_GoBack"/>
      <w:bookmarkEnd w:id="0"/>
    </w:p>
    <w:p w14:paraId="4532DFF1" w14:textId="00B6E64E" w:rsidR="00790837" w:rsidRPr="00215A3C" w:rsidRDefault="00790837" w:rsidP="007E5AAD">
      <w:pPr>
        <w:spacing w:after="120" w:line="240" w:lineRule="auto"/>
        <w:jc w:val="both"/>
        <w:rPr>
          <w:rFonts w:ascii="Times New Roman" w:hAnsi="Times New Roman" w:cs="Times New Roman"/>
          <w:sz w:val="20"/>
          <w:szCs w:val="20"/>
        </w:rPr>
      </w:pPr>
      <w:r w:rsidRPr="00215A3C">
        <w:rPr>
          <w:rFonts w:ascii="Times New Roman" w:hAnsi="Times New Roman" w:cs="Times New Roman"/>
          <w:sz w:val="20"/>
          <w:szCs w:val="20"/>
        </w:rPr>
        <w:t>TISKOVÁ ZPRÁVA</w:t>
      </w:r>
    </w:p>
    <w:p w14:paraId="2D7DC900" w14:textId="77777777" w:rsidR="001607B3" w:rsidRDefault="001607B3" w:rsidP="00215A3C">
      <w:pPr>
        <w:rPr>
          <w:rFonts w:ascii="Times New Roman" w:hAnsi="Times New Roman" w:cs="Times New Roman"/>
          <w:b/>
          <w:sz w:val="24"/>
          <w:szCs w:val="24"/>
        </w:rPr>
      </w:pPr>
    </w:p>
    <w:p w14:paraId="39979E71" w14:textId="488B9271" w:rsidR="00215A3C" w:rsidRDefault="00215A3C" w:rsidP="00215A3C">
      <w:pPr>
        <w:rPr>
          <w:rFonts w:ascii="Times New Roman" w:hAnsi="Times New Roman" w:cs="Times New Roman"/>
          <w:b/>
          <w:sz w:val="24"/>
          <w:szCs w:val="24"/>
        </w:rPr>
      </w:pPr>
      <w:r w:rsidRPr="00215A3C">
        <w:rPr>
          <w:rFonts w:ascii="Times New Roman" w:hAnsi="Times New Roman" w:cs="Times New Roman"/>
          <w:b/>
          <w:sz w:val="24"/>
          <w:szCs w:val="24"/>
        </w:rPr>
        <w:t>VEŘEJNOST MÁ MOŽNOST ZAPOJIT SE DO MONITORINGU VÝVOJOVÝCH FÁZÍ ROSTLIN</w:t>
      </w:r>
    </w:p>
    <w:p w14:paraId="6BF9E022" w14:textId="77777777" w:rsidR="00215A3C" w:rsidRPr="00215A3C" w:rsidRDefault="00215A3C" w:rsidP="00215A3C">
      <w:pPr>
        <w:spacing w:after="120" w:line="240" w:lineRule="auto"/>
        <w:rPr>
          <w:rFonts w:ascii="Times New Roman" w:hAnsi="Times New Roman" w:cs="Times New Roman"/>
          <w:b/>
        </w:rPr>
      </w:pPr>
      <w:r w:rsidRPr="00215A3C">
        <w:rPr>
          <w:rFonts w:ascii="Times New Roman" w:hAnsi="Times New Roman" w:cs="Times New Roman"/>
          <w:b/>
        </w:rPr>
        <w:t>Praha, Brno, 28. 2. 2019 -</w:t>
      </w:r>
      <w:r w:rsidRPr="00215A3C">
        <w:rPr>
          <w:rFonts w:ascii="Times New Roman" w:hAnsi="Times New Roman" w:cs="Times New Roman"/>
        </w:rPr>
        <w:t xml:space="preserve"> </w:t>
      </w:r>
      <w:r w:rsidRPr="00215A3C">
        <w:rPr>
          <w:rFonts w:ascii="Times New Roman" w:hAnsi="Times New Roman" w:cs="Times New Roman"/>
          <w:b/>
        </w:rPr>
        <w:t xml:space="preserve">Český hydrometeorologický ústav (ČHMÚ) a Ústav výzkumu globální změny AV ČR, v. v. i. (ÚVGZ) představují společný projekt www.fenofaze.cz, který zajišťuje monitoring vývojových fází (fenologických fází, zkráceně </w:t>
      </w:r>
      <w:proofErr w:type="spellStart"/>
      <w:r w:rsidRPr="00215A3C">
        <w:rPr>
          <w:rFonts w:ascii="Times New Roman" w:hAnsi="Times New Roman" w:cs="Times New Roman"/>
          <w:b/>
        </w:rPr>
        <w:t>fenofází</w:t>
      </w:r>
      <w:proofErr w:type="spellEnd"/>
      <w:r w:rsidRPr="00215A3C">
        <w:rPr>
          <w:rFonts w:ascii="Times New Roman" w:hAnsi="Times New Roman" w:cs="Times New Roman"/>
          <w:b/>
        </w:rPr>
        <w:t>) vybraných rostlinných druhů v rámci celé ČR. Monitoring, který doposud prováděli pozorovatelé ČHMÚ a studenti na univerzitách, se nyní otvírá také  široké veřejnosti.</w:t>
      </w:r>
    </w:p>
    <w:p w14:paraId="621EDC52" w14:textId="77777777" w:rsidR="001607B3" w:rsidRDefault="001607B3" w:rsidP="00215A3C">
      <w:pPr>
        <w:pStyle w:val="Textkomente"/>
        <w:spacing w:after="120"/>
        <w:rPr>
          <w:rFonts w:ascii="Times New Roman" w:hAnsi="Times New Roman" w:cs="Times New Roman"/>
          <w:sz w:val="22"/>
          <w:szCs w:val="22"/>
        </w:rPr>
      </w:pPr>
    </w:p>
    <w:p w14:paraId="6C186E5C" w14:textId="4D94D792" w:rsidR="00215A3C" w:rsidRPr="00215A3C" w:rsidRDefault="00215A3C" w:rsidP="00215A3C">
      <w:pPr>
        <w:pStyle w:val="Textkomente"/>
        <w:spacing w:after="120"/>
        <w:rPr>
          <w:rFonts w:ascii="Times New Roman" w:hAnsi="Times New Roman" w:cs="Times New Roman"/>
          <w:sz w:val="22"/>
          <w:szCs w:val="22"/>
        </w:rPr>
      </w:pPr>
      <w:r w:rsidRPr="00215A3C">
        <w:rPr>
          <w:rFonts w:ascii="Times New Roman" w:hAnsi="Times New Roman" w:cs="Times New Roman"/>
          <w:sz w:val="22"/>
          <w:szCs w:val="22"/>
        </w:rPr>
        <w:t xml:space="preserve">Portál </w:t>
      </w:r>
      <w:r w:rsidRPr="00215A3C">
        <w:rPr>
          <w:rFonts w:ascii="Times New Roman" w:hAnsi="Times New Roman" w:cs="Times New Roman"/>
          <w:b/>
          <w:sz w:val="22"/>
          <w:szCs w:val="22"/>
        </w:rPr>
        <w:t>www.fenofaze.cz</w:t>
      </w:r>
      <w:r w:rsidRPr="00215A3C">
        <w:rPr>
          <w:rFonts w:ascii="Times New Roman" w:hAnsi="Times New Roman" w:cs="Times New Roman"/>
          <w:sz w:val="22"/>
          <w:szCs w:val="22"/>
        </w:rPr>
        <w:t>, který zve k monitorování tzv. fenologických fází rostlin, nevyžaduje žádné speciální vybavení a zapojit se může kdokoliv, kdo má rád přírodu a krajinu kolem sebe pravidelně navštěvuje a dokáže vnímat její proměny. „</w:t>
      </w:r>
      <w:r w:rsidRPr="00215A3C">
        <w:rPr>
          <w:rFonts w:ascii="Times New Roman" w:hAnsi="Times New Roman" w:cs="Times New Roman"/>
          <w:i/>
          <w:sz w:val="22"/>
          <w:szCs w:val="22"/>
        </w:rPr>
        <w:t>Ten, kdo se k nám přidá, se poučí o zákonitostech, kterými se příroda řídí a poučí se o růstových fázích klíčových rostlinných druhů naší krajiny, ať jde o stromy, keře nebo polní plodiny. Pro každý druh, který sledujeme, je nutné zaznamenat termín daných fází vývoje (např. termín rašení listů, kvetení stromů, zbarvení či opad listů nebo datum vzcházení či kvetení polních plodin)“</w:t>
      </w:r>
      <w:r w:rsidRPr="00215A3C">
        <w:rPr>
          <w:rFonts w:ascii="Times New Roman" w:hAnsi="Times New Roman" w:cs="Times New Roman"/>
          <w:sz w:val="22"/>
          <w:szCs w:val="22"/>
        </w:rPr>
        <w:t>, říká Lenka Bartošová</w:t>
      </w:r>
      <w:r>
        <w:rPr>
          <w:rFonts w:ascii="Times New Roman" w:hAnsi="Times New Roman" w:cs="Times New Roman"/>
          <w:sz w:val="22"/>
          <w:szCs w:val="22"/>
        </w:rPr>
        <w:t xml:space="preserve"> z</w:t>
      </w:r>
      <w:r w:rsidRPr="00215A3C">
        <w:rPr>
          <w:rFonts w:ascii="Times New Roman" w:hAnsi="Times New Roman" w:cs="Times New Roman"/>
          <w:sz w:val="22"/>
          <w:szCs w:val="22"/>
        </w:rPr>
        <w:t xml:space="preserve">  Ústavu výzkumu globální změny AV ČR.  Čerstvě pořízená pozorování poslouží  například také alergologům při monitorování aktivity pylů. Kvalitní data o nástupu fenologických fází umožní lépe využít družicové snímky a odlišit od sebe proměny krajiny v důsledku nástupů fenologických fází a např. výskytu škůdců, chorob nebo důsledků znečištění. </w:t>
      </w:r>
    </w:p>
    <w:p w14:paraId="004EC2ED" w14:textId="535C3B39" w:rsidR="00215A3C" w:rsidRPr="00215A3C" w:rsidRDefault="00CA72E1" w:rsidP="00215A3C">
      <w:pPr>
        <w:pStyle w:val="Textkomente"/>
        <w:spacing w:after="120"/>
        <w:rPr>
          <w:rFonts w:ascii="Times New Roman" w:hAnsi="Times New Roman" w:cs="Times New Roman"/>
          <w:sz w:val="22"/>
          <w:szCs w:val="22"/>
        </w:rPr>
      </w:pPr>
      <w:r>
        <w:rPr>
          <w:rFonts w:ascii="Times New Roman" w:hAnsi="Times New Roman" w:cs="Times New Roman"/>
          <w:sz w:val="22"/>
          <w:szCs w:val="22"/>
        </w:rPr>
        <w:t>J</w:t>
      </w:r>
      <w:r w:rsidR="00215A3C" w:rsidRPr="00215A3C">
        <w:rPr>
          <w:rFonts w:ascii="Times New Roman" w:hAnsi="Times New Roman" w:cs="Times New Roman"/>
          <w:sz w:val="22"/>
          <w:szCs w:val="22"/>
        </w:rPr>
        <w:t>ed</w:t>
      </w:r>
      <w:r>
        <w:rPr>
          <w:rFonts w:ascii="Times New Roman" w:hAnsi="Times New Roman" w:cs="Times New Roman"/>
          <w:sz w:val="22"/>
          <w:szCs w:val="22"/>
        </w:rPr>
        <w:t>en</w:t>
      </w:r>
      <w:r w:rsidR="00215A3C" w:rsidRPr="00215A3C">
        <w:rPr>
          <w:rFonts w:ascii="Times New Roman" w:hAnsi="Times New Roman" w:cs="Times New Roman"/>
          <w:sz w:val="22"/>
          <w:szCs w:val="22"/>
        </w:rPr>
        <w:t xml:space="preserve"> ro</w:t>
      </w:r>
      <w:r>
        <w:rPr>
          <w:rFonts w:ascii="Times New Roman" w:hAnsi="Times New Roman" w:cs="Times New Roman"/>
          <w:sz w:val="22"/>
          <w:szCs w:val="22"/>
        </w:rPr>
        <w:t>k</w:t>
      </w:r>
      <w:r w:rsidR="00215A3C" w:rsidRPr="00215A3C">
        <w:rPr>
          <w:rFonts w:ascii="Times New Roman" w:hAnsi="Times New Roman" w:cs="Times New Roman"/>
          <w:sz w:val="22"/>
          <w:szCs w:val="22"/>
        </w:rPr>
        <w:t xml:space="preserve"> sběru fenologických dat </w:t>
      </w:r>
      <w:r>
        <w:rPr>
          <w:rFonts w:ascii="Times New Roman" w:hAnsi="Times New Roman" w:cs="Times New Roman"/>
          <w:sz w:val="22"/>
          <w:szCs w:val="22"/>
        </w:rPr>
        <w:t>poskytne přesné informace</w:t>
      </w:r>
      <w:r w:rsidR="00215A3C" w:rsidRPr="00215A3C">
        <w:rPr>
          <w:rFonts w:ascii="Times New Roman" w:hAnsi="Times New Roman" w:cs="Times New Roman"/>
          <w:sz w:val="22"/>
          <w:szCs w:val="22"/>
        </w:rPr>
        <w:t xml:space="preserve"> o aktuální odezvě vegetace na počasí v daném roce (příklad -</w:t>
      </w:r>
      <w:r>
        <w:rPr>
          <w:rFonts w:ascii="Times New Roman" w:hAnsi="Times New Roman" w:cs="Times New Roman"/>
          <w:sz w:val="22"/>
          <w:szCs w:val="22"/>
        </w:rPr>
        <w:t xml:space="preserve"> viz</w:t>
      </w:r>
      <w:r w:rsidR="00215A3C" w:rsidRPr="00215A3C">
        <w:rPr>
          <w:rFonts w:ascii="Times New Roman" w:hAnsi="Times New Roman" w:cs="Times New Roman"/>
          <w:sz w:val="22"/>
          <w:szCs w:val="22"/>
        </w:rPr>
        <w:t xml:space="preserve"> poznámka</w:t>
      </w:r>
      <w:r>
        <w:rPr>
          <w:rFonts w:ascii="Times New Roman" w:hAnsi="Times New Roman" w:cs="Times New Roman"/>
          <w:sz w:val="22"/>
          <w:szCs w:val="22"/>
        </w:rPr>
        <w:t xml:space="preserve"> 2</w:t>
      </w:r>
      <w:r w:rsidR="00215A3C" w:rsidRPr="00215A3C">
        <w:rPr>
          <w:rFonts w:ascii="Times New Roman" w:hAnsi="Times New Roman" w:cs="Times New Roman"/>
          <w:sz w:val="22"/>
          <w:szCs w:val="22"/>
        </w:rPr>
        <w:t xml:space="preserve">). Výsledky monitoringu současných pozorovatelů </w:t>
      </w:r>
      <w:r w:rsidR="006B0114">
        <w:rPr>
          <w:rFonts w:ascii="Times New Roman" w:hAnsi="Times New Roman" w:cs="Times New Roman"/>
          <w:sz w:val="22"/>
          <w:szCs w:val="22"/>
        </w:rPr>
        <w:t>jsou propojovány s pozorováními jej</w:t>
      </w:r>
      <w:r w:rsidR="00215A3C" w:rsidRPr="00215A3C">
        <w:rPr>
          <w:rFonts w:ascii="Times New Roman" w:hAnsi="Times New Roman" w:cs="Times New Roman"/>
          <w:sz w:val="22"/>
          <w:szCs w:val="22"/>
        </w:rPr>
        <w:t>ich předchůdců. „Moderní“ pozorování fenologických fází brzy osl</w:t>
      </w:r>
      <w:r w:rsidR="006B0114">
        <w:rPr>
          <w:rFonts w:ascii="Times New Roman" w:hAnsi="Times New Roman" w:cs="Times New Roman"/>
          <w:sz w:val="22"/>
          <w:szCs w:val="22"/>
        </w:rPr>
        <w:t xml:space="preserve">aví 100 let a některé </w:t>
      </w:r>
      <w:r w:rsidR="00215A3C" w:rsidRPr="00215A3C">
        <w:rPr>
          <w:rFonts w:ascii="Times New Roman" w:hAnsi="Times New Roman" w:cs="Times New Roman"/>
          <w:sz w:val="22"/>
          <w:szCs w:val="22"/>
        </w:rPr>
        <w:t xml:space="preserve"> lokality</w:t>
      </w:r>
      <w:r w:rsidR="006B0114">
        <w:rPr>
          <w:rFonts w:ascii="Times New Roman" w:hAnsi="Times New Roman" w:cs="Times New Roman"/>
          <w:sz w:val="22"/>
          <w:szCs w:val="22"/>
        </w:rPr>
        <w:t xml:space="preserve"> jsou</w:t>
      </w:r>
      <w:r w:rsidR="00215A3C" w:rsidRPr="00215A3C">
        <w:rPr>
          <w:rFonts w:ascii="Times New Roman" w:hAnsi="Times New Roman" w:cs="Times New Roman"/>
          <w:sz w:val="22"/>
          <w:szCs w:val="22"/>
        </w:rPr>
        <w:t xml:space="preserve"> bez </w:t>
      </w:r>
      <w:r>
        <w:rPr>
          <w:rFonts w:ascii="Times New Roman" w:hAnsi="Times New Roman" w:cs="Times New Roman"/>
          <w:sz w:val="22"/>
          <w:szCs w:val="22"/>
        </w:rPr>
        <w:t>přestávky sledovány</w:t>
      </w:r>
      <w:r w:rsidR="00215A3C" w:rsidRPr="00215A3C">
        <w:rPr>
          <w:rFonts w:ascii="Times New Roman" w:hAnsi="Times New Roman" w:cs="Times New Roman"/>
          <w:sz w:val="22"/>
          <w:szCs w:val="22"/>
        </w:rPr>
        <w:t xml:space="preserve"> od roku 1951. </w:t>
      </w:r>
      <w:r w:rsidR="006B0114">
        <w:rPr>
          <w:rFonts w:ascii="Times New Roman" w:hAnsi="Times New Roman" w:cs="Times New Roman"/>
          <w:sz w:val="22"/>
          <w:szCs w:val="22"/>
        </w:rPr>
        <w:t>Tyto historické informace umožňují</w:t>
      </w:r>
      <w:r w:rsidR="00215A3C" w:rsidRPr="00215A3C">
        <w:rPr>
          <w:rFonts w:ascii="Times New Roman" w:hAnsi="Times New Roman" w:cs="Times New Roman"/>
          <w:sz w:val="22"/>
          <w:szCs w:val="22"/>
        </w:rPr>
        <w:t xml:space="preserve"> chápat, jak naše krajina zareaguje na měnící se klima (příklad </w:t>
      </w:r>
      <w:r>
        <w:rPr>
          <w:rFonts w:ascii="Times New Roman" w:hAnsi="Times New Roman" w:cs="Times New Roman"/>
          <w:sz w:val="22"/>
          <w:szCs w:val="22"/>
        </w:rPr>
        <w:t>–</w:t>
      </w:r>
      <w:r w:rsidR="00215A3C" w:rsidRPr="00215A3C">
        <w:rPr>
          <w:rFonts w:ascii="Times New Roman" w:hAnsi="Times New Roman" w:cs="Times New Roman"/>
          <w:sz w:val="22"/>
          <w:szCs w:val="22"/>
        </w:rPr>
        <w:t xml:space="preserve"> </w:t>
      </w:r>
      <w:r>
        <w:rPr>
          <w:rFonts w:ascii="Times New Roman" w:hAnsi="Times New Roman" w:cs="Times New Roman"/>
          <w:sz w:val="22"/>
          <w:szCs w:val="22"/>
        </w:rPr>
        <w:t xml:space="preserve">viz </w:t>
      </w:r>
      <w:r w:rsidR="00215A3C" w:rsidRPr="00215A3C">
        <w:rPr>
          <w:rFonts w:ascii="Times New Roman" w:hAnsi="Times New Roman" w:cs="Times New Roman"/>
          <w:sz w:val="22"/>
          <w:szCs w:val="22"/>
        </w:rPr>
        <w:t>poznámka</w:t>
      </w:r>
      <w:r>
        <w:rPr>
          <w:rFonts w:ascii="Times New Roman" w:hAnsi="Times New Roman" w:cs="Times New Roman"/>
          <w:sz w:val="22"/>
          <w:szCs w:val="22"/>
        </w:rPr>
        <w:t xml:space="preserve"> 3</w:t>
      </w:r>
      <w:r w:rsidR="00215A3C" w:rsidRPr="00215A3C">
        <w:rPr>
          <w:rFonts w:ascii="Times New Roman" w:hAnsi="Times New Roman" w:cs="Times New Roman"/>
          <w:sz w:val="22"/>
          <w:szCs w:val="22"/>
        </w:rPr>
        <w:t xml:space="preserve">). Díky těmto informacím mohou vědci vyhodnocovat, jak </w:t>
      </w:r>
      <w:r w:rsidR="006B0114">
        <w:rPr>
          <w:rFonts w:ascii="Times New Roman" w:hAnsi="Times New Roman" w:cs="Times New Roman"/>
          <w:sz w:val="22"/>
          <w:szCs w:val="22"/>
        </w:rPr>
        <w:t xml:space="preserve"> např.</w:t>
      </w:r>
      <w:r w:rsidR="00215A3C" w:rsidRPr="00215A3C">
        <w:rPr>
          <w:rFonts w:ascii="Times New Roman" w:hAnsi="Times New Roman" w:cs="Times New Roman"/>
          <w:sz w:val="22"/>
          <w:szCs w:val="22"/>
        </w:rPr>
        <w:t xml:space="preserve"> průměrná denní teplota významně ovlivňuje  </w:t>
      </w:r>
      <w:proofErr w:type="spellStart"/>
      <w:r w:rsidR="00215A3C" w:rsidRPr="00215A3C">
        <w:rPr>
          <w:rFonts w:ascii="Times New Roman" w:hAnsi="Times New Roman" w:cs="Times New Roman"/>
          <w:sz w:val="22"/>
          <w:szCs w:val="22"/>
        </w:rPr>
        <w:t>olisťování</w:t>
      </w:r>
      <w:proofErr w:type="spellEnd"/>
      <w:r w:rsidR="00215A3C" w:rsidRPr="00215A3C">
        <w:rPr>
          <w:rFonts w:ascii="Times New Roman" w:hAnsi="Times New Roman" w:cs="Times New Roman"/>
          <w:sz w:val="22"/>
          <w:szCs w:val="22"/>
        </w:rPr>
        <w:t xml:space="preserve"> či počátek kvetení stromů, ale rovněž průběh  hnízdění ptačích populací a zda vazby mezi jednotlivými druhy (např. potravní vazby) nejsou narušovány a nehrozí jejich vymírání.</w:t>
      </w:r>
    </w:p>
    <w:p w14:paraId="6898A92E" w14:textId="77777777" w:rsidR="00215A3C" w:rsidRPr="00215A3C" w:rsidRDefault="00215A3C" w:rsidP="00215A3C">
      <w:pPr>
        <w:spacing w:after="120" w:line="240" w:lineRule="auto"/>
        <w:rPr>
          <w:rFonts w:ascii="Times New Roman" w:hAnsi="Times New Roman" w:cs="Times New Roman"/>
        </w:rPr>
      </w:pPr>
      <w:r w:rsidRPr="00215A3C">
        <w:rPr>
          <w:rFonts w:ascii="Times New Roman" w:hAnsi="Times New Roman" w:cs="Times New Roman"/>
          <w:i/>
        </w:rPr>
        <w:t xml:space="preserve">„Fenologická pozorování mají v rámci práce ČHMÚ dlouhou tradici sahající až do 20. let minulého století a jsou nedílnou součástí naší práce. Pozorování vhodně doplňují klimatická pozorování o sledování jejich dopadů na rostliny, což je velmi důležité pro zemědělství a lesnictví, ale i pro monitoring pylových alergenů v ovzduší. Jsem velice rád, že v současné době propojujeme naši práci s kolegy z AV ČR a tím doplňujeme stávající fenologickou síť o další kvalitní pozorování.“ </w:t>
      </w:r>
      <w:r w:rsidRPr="00215A3C">
        <w:rPr>
          <w:rFonts w:ascii="Times New Roman" w:hAnsi="Times New Roman" w:cs="Times New Roman"/>
        </w:rPr>
        <w:t xml:space="preserve">uvedl Mark </w:t>
      </w:r>
      <w:proofErr w:type="spellStart"/>
      <w:r w:rsidRPr="00215A3C">
        <w:rPr>
          <w:rFonts w:ascii="Times New Roman" w:hAnsi="Times New Roman" w:cs="Times New Roman"/>
        </w:rPr>
        <w:t>Rieder</w:t>
      </w:r>
      <w:proofErr w:type="spellEnd"/>
      <w:r w:rsidRPr="00215A3C">
        <w:rPr>
          <w:rFonts w:ascii="Times New Roman" w:hAnsi="Times New Roman" w:cs="Times New Roman"/>
        </w:rPr>
        <w:t xml:space="preserve">, ředitel ČHMÚ.  </w:t>
      </w:r>
    </w:p>
    <w:p w14:paraId="439F348F" w14:textId="77777777" w:rsidR="00215A3C" w:rsidRPr="00215A3C" w:rsidRDefault="00215A3C" w:rsidP="00215A3C">
      <w:pPr>
        <w:spacing w:after="120" w:line="240" w:lineRule="auto"/>
        <w:rPr>
          <w:rFonts w:ascii="Times New Roman" w:hAnsi="Times New Roman" w:cs="Times New Roman"/>
          <w:i/>
        </w:rPr>
      </w:pPr>
      <w:r w:rsidRPr="00215A3C">
        <w:rPr>
          <w:rFonts w:ascii="Times New Roman" w:hAnsi="Times New Roman" w:cs="Times New Roman"/>
        </w:rPr>
        <w:t xml:space="preserve">Význam fenologické práce z hlediska studia klimatické změny vyzdvihl také prof. Michal V. Marek, ředitel Ústavu výzkumu globální změny AV ČR: </w:t>
      </w:r>
      <w:r w:rsidRPr="00215A3C">
        <w:rPr>
          <w:rFonts w:ascii="Times New Roman" w:hAnsi="Times New Roman" w:cs="Times New Roman"/>
          <w:i/>
        </w:rPr>
        <w:t xml:space="preserve">„Nejen v rámci ČR, již vznikla řada vědeckých prací, které dokumentují stav české krajiny právě z hlediska načasování fenologických fází. Je zde významný a jasně zřetelný posun termínů fenologických fází do dřívějších dat právě v reakci na stav počasí. Proto vnímám fenologii jako nedílnou součást naší práce při studiu dopadů klimatické změny na okolní přírodu a zároveň jsem velmi potěšen, že právě projekt Fenofaze.cz je otevřen také široké veřejnosti a problematiku klimatické změny tak přibližuje české společnosti.“ </w:t>
      </w:r>
    </w:p>
    <w:p w14:paraId="7CD15BED" w14:textId="6F2E6F85" w:rsidR="00215A3C" w:rsidRDefault="00215A3C" w:rsidP="00215A3C">
      <w:pPr>
        <w:spacing w:after="120" w:line="240" w:lineRule="auto"/>
        <w:rPr>
          <w:rFonts w:ascii="Times New Roman" w:hAnsi="Times New Roman" w:cs="Times New Roman"/>
        </w:rPr>
      </w:pPr>
    </w:p>
    <w:p w14:paraId="63792472" w14:textId="39780F3E" w:rsidR="001607B3" w:rsidRDefault="001607B3" w:rsidP="00215A3C">
      <w:pPr>
        <w:spacing w:after="120" w:line="240" w:lineRule="auto"/>
        <w:rPr>
          <w:rFonts w:ascii="Times New Roman" w:hAnsi="Times New Roman" w:cs="Times New Roman"/>
        </w:rPr>
      </w:pPr>
    </w:p>
    <w:p w14:paraId="4DED9198" w14:textId="2DF7466B" w:rsidR="001607B3" w:rsidRDefault="001607B3" w:rsidP="00215A3C">
      <w:pPr>
        <w:spacing w:after="120" w:line="240" w:lineRule="auto"/>
        <w:rPr>
          <w:rFonts w:ascii="Times New Roman" w:hAnsi="Times New Roman" w:cs="Times New Roman"/>
        </w:rPr>
      </w:pPr>
    </w:p>
    <w:p w14:paraId="01898921" w14:textId="77777777" w:rsidR="008860D5" w:rsidRPr="00EF2ECB" w:rsidRDefault="008860D5" w:rsidP="007E5AAD">
      <w:pPr>
        <w:spacing w:after="120" w:line="240" w:lineRule="auto"/>
        <w:jc w:val="both"/>
        <w:rPr>
          <w:rFonts w:ascii="Times New Roman" w:hAnsi="Times New Roman" w:cs="Times New Roman"/>
          <w:b/>
        </w:rPr>
      </w:pPr>
      <w:r w:rsidRPr="00EF2ECB">
        <w:rPr>
          <w:rFonts w:ascii="Times New Roman" w:hAnsi="Times New Roman" w:cs="Times New Roman"/>
          <w:b/>
        </w:rPr>
        <w:lastRenderedPageBreak/>
        <w:t>Další informace:</w:t>
      </w:r>
    </w:p>
    <w:p w14:paraId="26EEA6CB" w14:textId="430C05FC" w:rsidR="002C77EC" w:rsidRPr="001A72A2" w:rsidRDefault="002C77EC" w:rsidP="001607B3">
      <w:pPr>
        <w:tabs>
          <w:tab w:val="center" w:pos="4536"/>
          <w:tab w:val="left" w:pos="4980"/>
        </w:tabs>
        <w:spacing w:after="120" w:line="240" w:lineRule="auto"/>
        <w:jc w:val="both"/>
        <w:rPr>
          <w:rFonts w:ascii="Times New Roman" w:hAnsi="Times New Roman" w:cs="Times New Roman"/>
          <w:b/>
        </w:rPr>
      </w:pPr>
      <w:r w:rsidRPr="001A72A2">
        <w:rPr>
          <w:rFonts w:ascii="Times New Roman" w:hAnsi="Times New Roman" w:cs="Times New Roman"/>
          <w:b/>
        </w:rPr>
        <w:t>Mgr. Martina Součková</w:t>
      </w:r>
      <w:r w:rsidR="001607B3">
        <w:rPr>
          <w:rFonts w:ascii="Times New Roman" w:hAnsi="Times New Roman" w:cs="Times New Roman"/>
          <w:b/>
        </w:rPr>
        <w:tab/>
      </w:r>
      <w:r w:rsidR="001607B3">
        <w:rPr>
          <w:rFonts w:ascii="Times New Roman" w:hAnsi="Times New Roman" w:cs="Times New Roman"/>
          <w:b/>
        </w:rPr>
        <w:tab/>
        <w:t xml:space="preserve">   </w:t>
      </w:r>
    </w:p>
    <w:p w14:paraId="03B45997" w14:textId="04D583BB" w:rsidR="008860D5" w:rsidRPr="00EF2ECB" w:rsidRDefault="00F411FC" w:rsidP="007E5AAD">
      <w:pPr>
        <w:spacing w:after="120" w:line="240" w:lineRule="auto"/>
        <w:jc w:val="both"/>
        <w:rPr>
          <w:rFonts w:ascii="Times New Roman" w:hAnsi="Times New Roman" w:cs="Times New Roman"/>
        </w:rPr>
      </w:pPr>
      <w:r w:rsidRPr="00EF2ECB">
        <w:rPr>
          <w:rFonts w:ascii="Times New Roman" w:hAnsi="Times New Roman" w:cs="Times New Roman"/>
        </w:rPr>
        <w:t>tiskové a informační oddělení</w:t>
      </w:r>
      <w:r w:rsidR="008860D5" w:rsidRPr="00EF2ECB">
        <w:rPr>
          <w:rFonts w:ascii="Times New Roman" w:hAnsi="Times New Roman" w:cs="Times New Roman"/>
        </w:rPr>
        <w:t xml:space="preserve"> ČHMÚ</w:t>
      </w:r>
    </w:p>
    <w:p w14:paraId="3523D3EA" w14:textId="2F6198B7" w:rsidR="002C77EC" w:rsidRPr="00EF2ECB" w:rsidRDefault="00323D44" w:rsidP="007E5AAD">
      <w:pPr>
        <w:spacing w:after="120" w:line="240" w:lineRule="auto"/>
        <w:jc w:val="both"/>
        <w:rPr>
          <w:rFonts w:ascii="Times New Roman" w:hAnsi="Times New Roman" w:cs="Times New Roman"/>
        </w:rPr>
      </w:pPr>
      <w:r w:rsidRPr="00EF2ECB">
        <w:rPr>
          <w:rFonts w:ascii="Times New Roman" w:hAnsi="Times New Roman" w:cs="Times New Roman"/>
        </w:rPr>
        <w:t xml:space="preserve">M: +420 </w:t>
      </w:r>
      <w:r w:rsidR="002C77EC" w:rsidRPr="00EF2ECB">
        <w:rPr>
          <w:rFonts w:ascii="Times New Roman" w:hAnsi="Times New Roman" w:cs="Times New Roman"/>
        </w:rPr>
        <w:t>735 794 383</w:t>
      </w:r>
    </w:p>
    <w:p w14:paraId="2B8C19EB" w14:textId="451C6309" w:rsidR="008860D5" w:rsidRPr="00EF2ECB" w:rsidRDefault="008860D5" w:rsidP="007E5AAD">
      <w:pPr>
        <w:spacing w:after="120" w:line="240" w:lineRule="auto"/>
        <w:jc w:val="both"/>
        <w:rPr>
          <w:rFonts w:ascii="Times New Roman" w:hAnsi="Times New Roman" w:cs="Times New Roman"/>
        </w:rPr>
      </w:pPr>
      <w:r w:rsidRPr="00EF2ECB">
        <w:rPr>
          <w:rFonts w:ascii="Times New Roman" w:hAnsi="Times New Roman" w:cs="Times New Roman"/>
        </w:rPr>
        <w:t>E:</w:t>
      </w:r>
      <w:r w:rsidR="002C77EC" w:rsidRPr="00EF2ECB">
        <w:rPr>
          <w:rFonts w:ascii="Times New Roman" w:hAnsi="Times New Roman" w:cs="Times New Roman"/>
        </w:rPr>
        <w:t xml:space="preserve"> martina.souckova@chmi.cz</w:t>
      </w:r>
      <w:r w:rsidRPr="00EF2ECB">
        <w:rPr>
          <w:rFonts w:ascii="Times New Roman" w:hAnsi="Times New Roman" w:cs="Times New Roman"/>
        </w:rPr>
        <w:t xml:space="preserve"> </w:t>
      </w:r>
    </w:p>
    <w:p w14:paraId="38CB1281" w14:textId="3F861215" w:rsidR="008860D5" w:rsidRPr="00EF2ECB" w:rsidRDefault="008860D5" w:rsidP="007E5AAD">
      <w:pPr>
        <w:spacing w:after="120" w:line="240" w:lineRule="auto"/>
        <w:jc w:val="both"/>
        <w:rPr>
          <w:rFonts w:ascii="Times New Roman" w:hAnsi="Times New Roman" w:cs="Times New Roman"/>
        </w:rPr>
      </w:pPr>
      <w:r w:rsidRPr="00EF2ECB">
        <w:rPr>
          <w:rFonts w:ascii="Times New Roman" w:hAnsi="Times New Roman" w:cs="Times New Roman"/>
        </w:rPr>
        <w:t>www.chmi.cz</w:t>
      </w:r>
    </w:p>
    <w:p w14:paraId="6191B94D" w14:textId="77777777" w:rsidR="008860D5" w:rsidRPr="00EF2ECB" w:rsidRDefault="008860D5" w:rsidP="007E5AAD">
      <w:pPr>
        <w:spacing w:after="120" w:line="240" w:lineRule="auto"/>
        <w:jc w:val="both"/>
        <w:rPr>
          <w:rFonts w:ascii="Times New Roman" w:hAnsi="Times New Roman" w:cs="Times New Roman"/>
        </w:rPr>
      </w:pPr>
    </w:p>
    <w:p w14:paraId="2E7EA207" w14:textId="77777777" w:rsidR="008860D5" w:rsidRPr="00EF2ECB" w:rsidRDefault="008860D5" w:rsidP="007E5AAD">
      <w:pPr>
        <w:spacing w:after="120" w:line="240" w:lineRule="auto"/>
        <w:jc w:val="both"/>
        <w:rPr>
          <w:rFonts w:ascii="Times New Roman" w:hAnsi="Times New Roman" w:cs="Times New Roman"/>
          <w:b/>
        </w:rPr>
      </w:pPr>
      <w:r w:rsidRPr="00EF2ECB">
        <w:rPr>
          <w:rFonts w:ascii="Times New Roman" w:hAnsi="Times New Roman" w:cs="Times New Roman"/>
          <w:b/>
        </w:rPr>
        <w:t>Ing. Lenka Bartošová, Ph.D.</w:t>
      </w:r>
    </w:p>
    <w:p w14:paraId="4B1AC554" w14:textId="2B388F2A" w:rsidR="008860D5" w:rsidRPr="00EF2ECB" w:rsidRDefault="001A72A2" w:rsidP="007E5AAD">
      <w:pPr>
        <w:spacing w:after="120" w:line="240" w:lineRule="auto"/>
        <w:jc w:val="both"/>
        <w:rPr>
          <w:rFonts w:ascii="Times New Roman" w:hAnsi="Times New Roman" w:cs="Times New Roman"/>
        </w:rPr>
      </w:pPr>
      <w:r>
        <w:rPr>
          <w:rFonts w:ascii="Times New Roman" w:hAnsi="Times New Roman" w:cs="Times New Roman"/>
        </w:rPr>
        <w:t>k</w:t>
      </w:r>
      <w:r w:rsidR="008860D5" w:rsidRPr="00EF2ECB">
        <w:rPr>
          <w:rFonts w:ascii="Times New Roman" w:hAnsi="Times New Roman" w:cs="Times New Roman"/>
        </w:rPr>
        <w:t>ontaktní osoba ÚVGZ</w:t>
      </w:r>
    </w:p>
    <w:p w14:paraId="5D10F8BD" w14:textId="77777777" w:rsidR="008860D5" w:rsidRPr="00EF2ECB" w:rsidRDefault="008860D5" w:rsidP="007E5AAD">
      <w:pPr>
        <w:spacing w:after="120" w:line="240" w:lineRule="auto"/>
        <w:jc w:val="both"/>
        <w:rPr>
          <w:rFonts w:ascii="Times New Roman" w:hAnsi="Times New Roman" w:cs="Times New Roman"/>
        </w:rPr>
      </w:pPr>
      <w:r w:rsidRPr="00EF2ECB">
        <w:rPr>
          <w:rFonts w:ascii="Times New Roman" w:hAnsi="Times New Roman" w:cs="Times New Roman"/>
        </w:rPr>
        <w:t>M: +420 603 160 073</w:t>
      </w:r>
    </w:p>
    <w:p w14:paraId="6F23409A" w14:textId="6CCE2446" w:rsidR="008860D5" w:rsidRPr="00EF2ECB" w:rsidRDefault="008860D5" w:rsidP="007E5AAD">
      <w:pPr>
        <w:spacing w:after="120" w:line="240" w:lineRule="auto"/>
        <w:jc w:val="both"/>
        <w:rPr>
          <w:rFonts w:ascii="Times New Roman" w:hAnsi="Times New Roman" w:cs="Times New Roman"/>
        </w:rPr>
      </w:pPr>
      <w:r w:rsidRPr="00EF2ECB">
        <w:rPr>
          <w:rFonts w:ascii="Times New Roman" w:hAnsi="Times New Roman" w:cs="Times New Roman"/>
        </w:rPr>
        <w:t xml:space="preserve">E: </w:t>
      </w:r>
      <w:proofErr w:type="spellStart"/>
      <w:r w:rsidRPr="00EF2ECB">
        <w:rPr>
          <w:rFonts w:ascii="Times New Roman" w:hAnsi="Times New Roman" w:cs="Times New Roman"/>
        </w:rPr>
        <w:t>bartolen</w:t>
      </w:r>
      <w:proofErr w:type="spellEnd"/>
      <w:r w:rsidRPr="00EF2ECB">
        <w:rPr>
          <w:rFonts w:ascii="Times New Roman" w:hAnsi="Times New Roman" w:cs="Times New Roman"/>
          <w:lang w:val="pl-PL"/>
        </w:rPr>
        <w:t>@</w:t>
      </w:r>
      <w:r w:rsidRPr="00EF2ECB">
        <w:rPr>
          <w:rFonts w:ascii="Times New Roman" w:hAnsi="Times New Roman" w:cs="Times New Roman"/>
        </w:rPr>
        <w:t>gmail</w:t>
      </w:r>
      <w:r w:rsidR="00EF2ECB">
        <w:rPr>
          <w:rFonts w:ascii="Times New Roman" w:hAnsi="Times New Roman" w:cs="Times New Roman"/>
        </w:rPr>
        <w:t>.com</w:t>
      </w:r>
    </w:p>
    <w:p w14:paraId="36723AE6" w14:textId="543F5A87" w:rsidR="008860D5" w:rsidRPr="00EF2ECB" w:rsidRDefault="008860D5" w:rsidP="007E5AAD">
      <w:pPr>
        <w:spacing w:after="120" w:line="240" w:lineRule="auto"/>
        <w:jc w:val="both"/>
        <w:rPr>
          <w:rFonts w:ascii="Times New Roman" w:hAnsi="Times New Roman" w:cs="Times New Roman"/>
        </w:rPr>
      </w:pPr>
      <w:r w:rsidRPr="00EF2ECB">
        <w:rPr>
          <w:rFonts w:ascii="Times New Roman" w:hAnsi="Times New Roman" w:cs="Times New Roman"/>
        </w:rPr>
        <w:t>www.czechglobe.cz</w:t>
      </w:r>
    </w:p>
    <w:p w14:paraId="574A5335" w14:textId="77777777" w:rsidR="008860D5" w:rsidRPr="00EF2ECB" w:rsidRDefault="008860D5" w:rsidP="007E5AAD">
      <w:pPr>
        <w:spacing w:after="120" w:line="240" w:lineRule="auto"/>
        <w:jc w:val="both"/>
        <w:rPr>
          <w:rFonts w:ascii="Times New Roman" w:hAnsi="Times New Roman" w:cs="Times New Roman"/>
        </w:rPr>
      </w:pPr>
    </w:p>
    <w:p w14:paraId="69328EC9" w14:textId="787DCED2" w:rsidR="006A4C81" w:rsidRDefault="008860D5" w:rsidP="007E5AAD">
      <w:pPr>
        <w:spacing w:after="120" w:line="240" w:lineRule="auto"/>
        <w:jc w:val="both"/>
        <w:rPr>
          <w:rFonts w:ascii="Times New Roman" w:hAnsi="Times New Roman" w:cs="Times New Roman"/>
          <w:b/>
        </w:rPr>
      </w:pPr>
      <w:r w:rsidRPr="00EF2ECB">
        <w:rPr>
          <w:rFonts w:ascii="Times New Roman" w:hAnsi="Times New Roman" w:cs="Times New Roman"/>
          <w:b/>
        </w:rPr>
        <w:t>Poznámky pro editory:</w:t>
      </w:r>
    </w:p>
    <w:p w14:paraId="548A1BEF" w14:textId="77777777" w:rsidR="001607B3" w:rsidRPr="001607B3" w:rsidRDefault="001607B3" w:rsidP="001607B3">
      <w:pPr>
        <w:pStyle w:val="Odstavecseseznamem"/>
        <w:numPr>
          <w:ilvl w:val="0"/>
          <w:numId w:val="1"/>
        </w:numPr>
        <w:spacing w:after="120" w:line="240" w:lineRule="auto"/>
        <w:rPr>
          <w:rFonts w:ascii="Times New Roman" w:hAnsi="Times New Roman" w:cs="Times New Roman"/>
        </w:rPr>
      </w:pPr>
      <w:r w:rsidRPr="001607B3">
        <w:rPr>
          <w:rFonts w:ascii="Times New Roman" w:hAnsi="Times New Roman" w:cs="Times New Roman"/>
        </w:rPr>
        <w:t xml:space="preserve">Sledování vývoje rostlin i živočichů  je člověku blízké a také díky tomu postupně vznikl vědní obor fenologie. V České republice jsou v současné době monitorovány stromy, keře a polní plodiny jen na několika desítkách lokalit, což sice  přináší klíčové informace o fázi vývoje, ve kterém se příroda právě nachází,  ale nedostačuje pro celou řadu výše zmíněných aplikací. Otevření fenologického pozorování i pro širokou veřejnost prostřednictvím portálu </w:t>
      </w:r>
      <w:r w:rsidRPr="001607B3">
        <w:rPr>
          <w:rFonts w:ascii="Times New Roman" w:hAnsi="Times New Roman" w:cs="Times New Roman"/>
          <w:b/>
        </w:rPr>
        <w:t xml:space="preserve">www.fenofaze.cz </w:t>
      </w:r>
      <w:r w:rsidRPr="001607B3">
        <w:rPr>
          <w:rFonts w:ascii="Times New Roman" w:hAnsi="Times New Roman" w:cs="Times New Roman"/>
        </w:rPr>
        <w:t>cílí na zásadní zahuštění a tedy zlepšení stávajícího monitoringu druhů a bližší kontakt mezi všemi, koho proměny naší přírody zajímají a fascinují.</w:t>
      </w:r>
    </w:p>
    <w:p w14:paraId="233D5685" w14:textId="2E9EE786" w:rsidR="001607B3" w:rsidRPr="001607B3" w:rsidRDefault="001607B3" w:rsidP="001607B3">
      <w:pPr>
        <w:pStyle w:val="Odstavecseseznamem"/>
        <w:spacing w:after="120" w:line="240" w:lineRule="auto"/>
        <w:jc w:val="both"/>
        <w:rPr>
          <w:rFonts w:ascii="Times New Roman" w:hAnsi="Times New Roman" w:cs="Times New Roman"/>
        </w:rPr>
      </w:pPr>
    </w:p>
    <w:p w14:paraId="264B2237" w14:textId="08770729" w:rsidR="006A4C81" w:rsidRPr="00EF2ECB" w:rsidRDefault="006A4C81" w:rsidP="001A72A2">
      <w:pPr>
        <w:pStyle w:val="Odstavecseseznamem"/>
        <w:numPr>
          <w:ilvl w:val="0"/>
          <w:numId w:val="1"/>
        </w:numPr>
        <w:spacing w:after="120" w:line="240" w:lineRule="auto"/>
        <w:rPr>
          <w:rFonts w:ascii="Times New Roman" w:hAnsi="Times New Roman" w:cs="Times New Roman"/>
        </w:rPr>
      </w:pPr>
      <w:r w:rsidRPr="00EF2ECB">
        <w:rPr>
          <w:rFonts w:ascii="Times New Roman" w:hAnsi="Times New Roman" w:cs="Times New Roman"/>
        </w:rPr>
        <w:t>Ukázka obnovy vegetace v říjnu 2018, např. opětovné rašení listů na lípě srdčité</w:t>
      </w:r>
      <w:r w:rsidR="007F7F17" w:rsidRPr="00EF2ECB">
        <w:rPr>
          <w:rFonts w:ascii="Times New Roman" w:hAnsi="Times New Roman" w:cs="Times New Roman"/>
        </w:rPr>
        <w:t>, které bylo zaznamenáno díky</w:t>
      </w:r>
      <w:r w:rsidR="00EF2ECB" w:rsidRPr="00EF2ECB">
        <w:rPr>
          <w:rFonts w:ascii="Times New Roman" w:hAnsi="Times New Roman" w:cs="Times New Roman"/>
        </w:rPr>
        <w:t xml:space="preserve"> fenologickým pozorovatelům ČHMÚ. </w:t>
      </w:r>
      <w:r w:rsidRPr="00EF2ECB">
        <w:rPr>
          <w:rFonts w:ascii="Times New Roman" w:hAnsi="Times New Roman" w:cs="Times New Roman"/>
        </w:rPr>
        <w:t>Ve stejné době byly zaznamenány i další fenologické fáze, pro toto roční období neobvyklé, např. druhé  kvetení brusnice borůvky.</w:t>
      </w:r>
      <w:r w:rsidR="007F7F17" w:rsidRPr="00EF2ECB">
        <w:rPr>
          <w:rFonts w:ascii="Times New Roman" w:hAnsi="Times New Roman" w:cs="Times New Roman"/>
        </w:rPr>
        <w:t xml:space="preserve"> Jednalo</w:t>
      </w:r>
      <w:r w:rsidR="003D3597" w:rsidRPr="00EF2ECB">
        <w:rPr>
          <w:rFonts w:ascii="Times New Roman" w:hAnsi="Times New Roman" w:cs="Times New Roman"/>
        </w:rPr>
        <w:t xml:space="preserve"> se velmi pravděpodobně o odezvu</w:t>
      </w:r>
      <w:r w:rsidR="007F7F17" w:rsidRPr="00EF2ECB">
        <w:rPr>
          <w:rFonts w:ascii="Times New Roman" w:hAnsi="Times New Roman" w:cs="Times New Roman"/>
        </w:rPr>
        <w:t xml:space="preserve"> krajiny na významně teplý podzim s dostatkem srážek (po velmi suchém létě s intenzivními vlny veder).</w:t>
      </w:r>
    </w:p>
    <w:p w14:paraId="2B6C55A6" w14:textId="539CAC28" w:rsidR="006A4C81" w:rsidRPr="00EF2ECB" w:rsidRDefault="006A4C81" w:rsidP="007E5AAD">
      <w:pPr>
        <w:spacing w:after="120" w:line="240" w:lineRule="auto"/>
        <w:jc w:val="center"/>
        <w:rPr>
          <w:rFonts w:ascii="Times New Roman" w:hAnsi="Times New Roman" w:cs="Times New Roman"/>
        </w:rPr>
      </w:pPr>
      <w:r w:rsidRPr="00EF2ECB">
        <w:rPr>
          <w:rFonts w:ascii="Times New Roman" w:hAnsi="Times New Roman" w:cs="Times New Roman"/>
          <w:noProof/>
          <w:lang w:eastAsia="cs-CZ"/>
        </w:rPr>
        <w:drawing>
          <wp:inline distT="0" distB="0" distL="0" distR="0" wp14:anchorId="3837B88A" wp14:editId="7FF4E3B9">
            <wp:extent cx="3640455" cy="2729525"/>
            <wp:effectExtent l="0" t="0" r="0" b="0"/>
            <wp:docPr id="2" name="Obrázek 2" descr="D:\data\Infomet\22_10_2018\lipa PL nove 2200a Petravec 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nfomet\22_10_2018\lipa PL nove 2200a Petravec 09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4790" cy="2740273"/>
                    </a:xfrm>
                    <a:prstGeom prst="rect">
                      <a:avLst/>
                    </a:prstGeom>
                    <a:noFill/>
                    <a:ln>
                      <a:noFill/>
                    </a:ln>
                  </pic:spPr>
                </pic:pic>
              </a:graphicData>
            </a:graphic>
          </wp:inline>
        </w:drawing>
      </w:r>
    </w:p>
    <w:p w14:paraId="0C446DDF" w14:textId="5DE534D3" w:rsidR="006A4C81" w:rsidRPr="00EF2ECB" w:rsidRDefault="006A4C81" w:rsidP="007E5AAD">
      <w:pPr>
        <w:spacing w:after="120" w:line="240" w:lineRule="auto"/>
        <w:jc w:val="center"/>
        <w:rPr>
          <w:rFonts w:ascii="Times New Roman" w:hAnsi="Times New Roman" w:cs="Times New Roman"/>
        </w:rPr>
      </w:pPr>
      <w:r w:rsidRPr="00EF2ECB">
        <w:rPr>
          <w:rFonts w:ascii="Times New Roman" w:hAnsi="Times New Roman" w:cs="Times New Roman"/>
        </w:rPr>
        <w:t>Lípa srdčitá – nové listy, říjen 2018</w:t>
      </w:r>
    </w:p>
    <w:p w14:paraId="01FC9861" w14:textId="77777777" w:rsidR="00E67AE8" w:rsidRPr="00EF2ECB" w:rsidRDefault="00E67AE8" w:rsidP="007E5AAD">
      <w:pPr>
        <w:spacing w:after="120" w:line="240" w:lineRule="auto"/>
        <w:jc w:val="both"/>
        <w:rPr>
          <w:rFonts w:ascii="Times New Roman" w:hAnsi="Times New Roman" w:cs="Times New Roman"/>
        </w:rPr>
      </w:pPr>
    </w:p>
    <w:p w14:paraId="252B77CD" w14:textId="2596CDDC" w:rsidR="007F7F17" w:rsidRPr="00EF2ECB" w:rsidRDefault="007F7F17" w:rsidP="001A72A2">
      <w:pPr>
        <w:pStyle w:val="Odstavecseseznamem"/>
        <w:numPr>
          <w:ilvl w:val="0"/>
          <w:numId w:val="1"/>
        </w:numPr>
        <w:spacing w:after="120" w:line="240" w:lineRule="auto"/>
        <w:rPr>
          <w:rFonts w:ascii="Times New Roman" w:hAnsi="Times New Roman" w:cs="Times New Roman"/>
        </w:rPr>
      </w:pPr>
      <w:r w:rsidRPr="00EF2ECB">
        <w:rPr>
          <w:rFonts w:ascii="Times New Roman" w:hAnsi="Times New Roman" w:cs="Times New Roman"/>
        </w:rPr>
        <w:t xml:space="preserve">Příklad </w:t>
      </w:r>
      <w:r w:rsidR="003D3597" w:rsidRPr="00EF2ECB">
        <w:rPr>
          <w:rFonts w:ascii="Times New Roman" w:hAnsi="Times New Roman" w:cs="Times New Roman"/>
        </w:rPr>
        <w:t xml:space="preserve">dlouhodobé </w:t>
      </w:r>
      <w:r w:rsidRPr="00EF2ECB">
        <w:rPr>
          <w:rFonts w:ascii="Times New Roman" w:hAnsi="Times New Roman" w:cs="Times New Roman"/>
        </w:rPr>
        <w:t xml:space="preserve">odezvy vybrané dřeviny z lokality lužního lesa v Lednici. Graf </w:t>
      </w:r>
      <w:r w:rsidR="00897D87" w:rsidRPr="00EF2ECB">
        <w:rPr>
          <w:rFonts w:ascii="Times New Roman" w:hAnsi="Times New Roman" w:cs="Times New Roman"/>
        </w:rPr>
        <w:t>znázorňuje</w:t>
      </w:r>
      <w:r w:rsidRPr="00EF2ECB">
        <w:rPr>
          <w:rFonts w:ascii="Times New Roman" w:hAnsi="Times New Roman" w:cs="Times New Roman"/>
        </w:rPr>
        <w:t xml:space="preserve"> posun termínu </w:t>
      </w:r>
      <w:proofErr w:type="spellStart"/>
      <w:r w:rsidRPr="00EF2ECB">
        <w:rPr>
          <w:rFonts w:ascii="Times New Roman" w:hAnsi="Times New Roman" w:cs="Times New Roman"/>
        </w:rPr>
        <w:t>fenofáze</w:t>
      </w:r>
      <w:proofErr w:type="spellEnd"/>
      <w:r w:rsidRPr="00EF2ECB">
        <w:rPr>
          <w:rFonts w:ascii="Times New Roman" w:hAnsi="Times New Roman" w:cs="Times New Roman"/>
        </w:rPr>
        <w:t xml:space="preserve"> rašení listových pupenů dubu letního o 9,3 dne do dřívějšího data v letech 1961-2012</w:t>
      </w:r>
      <w:r w:rsidR="00EF2ECB" w:rsidRPr="00EF2ECB">
        <w:rPr>
          <w:rFonts w:ascii="Times New Roman" w:hAnsi="Times New Roman" w:cs="Times New Roman"/>
        </w:rPr>
        <w:t xml:space="preserve"> a beze vší pochyby</w:t>
      </w:r>
      <w:r w:rsidR="00F55146" w:rsidRPr="00EF2ECB">
        <w:rPr>
          <w:rFonts w:ascii="Times New Roman" w:hAnsi="Times New Roman" w:cs="Times New Roman"/>
        </w:rPr>
        <w:t xml:space="preserve"> ukazuje, že již proběhlé zvýšení globální teploty má nezpochybnitelné  dopady na ekosystémy u nás.</w:t>
      </w:r>
      <w:r w:rsidR="00EF2ECB" w:rsidRPr="00EF2ECB">
        <w:rPr>
          <w:rFonts w:ascii="Times New Roman" w:hAnsi="Times New Roman" w:cs="Times New Roman"/>
        </w:rPr>
        <w:t xml:space="preserve"> </w:t>
      </w:r>
      <w:r w:rsidR="00F55146" w:rsidRPr="00EF2ECB">
        <w:rPr>
          <w:rFonts w:ascii="Times New Roman" w:hAnsi="Times New Roman" w:cs="Times New Roman"/>
        </w:rPr>
        <w:t>S obdobím rašení dubu je svázáno hnízdění několika ptačích druhů lužního lesa a jeho posun „tlačí“ dobu hnízdění do období relativně krátkých dní a dlouhých nocí.</w:t>
      </w:r>
    </w:p>
    <w:p w14:paraId="0F9FAC46" w14:textId="77777777" w:rsidR="007F7F17" w:rsidRPr="00EF2ECB" w:rsidRDefault="007F7F17" w:rsidP="007E5AAD">
      <w:pPr>
        <w:spacing w:after="120" w:line="240" w:lineRule="auto"/>
        <w:jc w:val="center"/>
        <w:rPr>
          <w:rFonts w:ascii="Times New Roman" w:hAnsi="Times New Roman" w:cs="Times New Roman"/>
        </w:rPr>
      </w:pPr>
      <w:r w:rsidRPr="00EF2ECB">
        <w:rPr>
          <w:rFonts w:ascii="Times New Roman" w:hAnsi="Times New Roman" w:cs="Times New Roman"/>
          <w:noProof/>
          <w:lang w:eastAsia="cs-CZ"/>
        </w:rPr>
        <w:drawing>
          <wp:inline distT="0" distB="0" distL="0" distR="0" wp14:anchorId="472C94BE" wp14:editId="33CEB597">
            <wp:extent cx="6339840" cy="191262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430" cy="1919435"/>
                    </a:xfrm>
                    <a:prstGeom prst="rect">
                      <a:avLst/>
                    </a:prstGeom>
                    <a:noFill/>
                    <a:ln>
                      <a:noFill/>
                    </a:ln>
                  </pic:spPr>
                </pic:pic>
              </a:graphicData>
            </a:graphic>
          </wp:inline>
        </w:drawing>
      </w:r>
    </w:p>
    <w:p w14:paraId="7BA0A0C4" w14:textId="77777777" w:rsidR="007F7F17" w:rsidRPr="00EF2ECB" w:rsidRDefault="007F7F17" w:rsidP="007E5AAD">
      <w:pPr>
        <w:spacing w:after="120" w:line="240" w:lineRule="auto"/>
        <w:jc w:val="center"/>
        <w:rPr>
          <w:rFonts w:ascii="Times New Roman" w:hAnsi="Times New Roman" w:cs="Times New Roman"/>
        </w:rPr>
      </w:pPr>
      <w:r w:rsidRPr="00EF2ECB">
        <w:rPr>
          <w:rFonts w:ascii="Times New Roman" w:hAnsi="Times New Roman" w:cs="Times New Roman"/>
          <w:noProof/>
          <w:lang w:eastAsia="cs-CZ"/>
        </w:rPr>
        <w:drawing>
          <wp:inline distT="0" distB="0" distL="0" distR="0" wp14:anchorId="534A8653" wp14:editId="6D1010F1">
            <wp:extent cx="3083560" cy="2312670"/>
            <wp:effectExtent l="0" t="0" r="2540" b="0"/>
            <wp:docPr id="15363" name="Obrázek 1" descr="P106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Obrázek 1" descr="P1060922.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3560" cy="2312670"/>
                    </a:xfrm>
                    <a:prstGeom prst="rect">
                      <a:avLst/>
                    </a:prstGeom>
                    <a:noFill/>
                    <a:ln>
                      <a:noFill/>
                    </a:ln>
                    <a:extLst/>
                  </pic:spPr>
                </pic:pic>
              </a:graphicData>
            </a:graphic>
          </wp:inline>
        </w:drawing>
      </w:r>
    </w:p>
    <w:p w14:paraId="5C4466E7" w14:textId="77777777" w:rsidR="007F7F17" w:rsidRPr="00EF2ECB" w:rsidRDefault="007F7F17" w:rsidP="007E5AAD">
      <w:pPr>
        <w:spacing w:after="120" w:line="240" w:lineRule="auto"/>
        <w:jc w:val="center"/>
        <w:rPr>
          <w:rFonts w:ascii="Times New Roman" w:hAnsi="Times New Roman" w:cs="Times New Roman"/>
        </w:rPr>
      </w:pPr>
      <w:r w:rsidRPr="00EF2ECB">
        <w:rPr>
          <w:rFonts w:ascii="Times New Roman" w:hAnsi="Times New Roman" w:cs="Times New Roman"/>
        </w:rPr>
        <w:t>Dub letní – rašení listových pupenů</w:t>
      </w:r>
    </w:p>
    <w:p w14:paraId="526E7A7C" w14:textId="77777777" w:rsidR="0038600A" w:rsidRPr="00EF2ECB" w:rsidRDefault="0038600A" w:rsidP="007E5AAD">
      <w:pPr>
        <w:spacing w:after="120" w:line="240" w:lineRule="auto"/>
        <w:jc w:val="both"/>
        <w:rPr>
          <w:rFonts w:ascii="Times New Roman" w:hAnsi="Times New Roman" w:cs="Times New Roman"/>
        </w:rPr>
      </w:pPr>
    </w:p>
    <w:p w14:paraId="735DB832" w14:textId="77777777" w:rsidR="0038600A" w:rsidRPr="00EF2ECB" w:rsidRDefault="0038600A" w:rsidP="007E5AAD">
      <w:pPr>
        <w:spacing w:after="120" w:line="240" w:lineRule="auto"/>
        <w:jc w:val="both"/>
        <w:rPr>
          <w:rFonts w:ascii="Times New Roman" w:hAnsi="Times New Roman" w:cs="Times New Roman"/>
        </w:rPr>
      </w:pPr>
    </w:p>
    <w:sectPr w:rsidR="0038600A" w:rsidRPr="00EF2ECB">
      <w:head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0A560" w16cid:durableId="201B93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23128" w14:textId="77777777" w:rsidR="0041117A" w:rsidRDefault="0041117A" w:rsidP="002F36CD">
      <w:pPr>
        <w:spacing w:after="0" w:line="240" w:lineRule="auto"/>
      </w:pPr>
      <w:r>
        <w:separator/>
      </w:r>
    </w:p>
  </w:endnote>
  <w:endnote w:type="continuationSeparator" w:id="0">
    <w:p w14:paraId="5A4ECF7A" w14:textId="77777777" w:rsidR="0041117A" w:rsidRDefault="0041117A" w:rsidP="002F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3F41" w14:textId="77777777" w:rsidR="0041117A" w:rsidRDefault="0041117A" w:rsidP="002F36CD">
      <w:pPr>
        <w:spacing w:after="0" w:line="240" w:lineRule="auto"/>
      </w:pPr>
      <w:r>
        <w:separator/>
      </w:r>
    </w:p>
  </w:footnote>
  <w:footnote w:type="continuationSeparator" w:id="0">
    <w:p w14:paraId="246C0C6D" w14:textId="77777777" w:rsidR="0041117A" w:rsidRDefault="0041117A" w:rsidP="002F3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B748" w14:textId="05ED7E31" w:rsidR="002F36CD" w:rsidRDefault="002F36CD">
    <w:pPr>
      <w:pStyle w:val="Zhlav"/>
    </w:pPr>
    <w:r w:rsidRPr="002F36CD">
      <w:rPr>
        <w:noProof/>
        <w:lang w:eastAsia="cs-CZ"/>
      </w:rPr>
      <w:drawing>
        <wp:inline distT="0" distB="0" distL="0" distR="0" wp14:anchorId="7798B875" wp14:editId="38E96A00">
          <wp:extent cx="490563" cy="549511"/>
          <wp:effectExtent l="0" t="0" r="5080" b="3175"/>
          <wp:docPr id="40"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ázek 3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563" cy="549511"/>
                  </a:xfrm>
                  <a:prstGeom prst="rect">
                    <a:avLst/>
                  </a:prstGeom>
                </pic:spPr>
              </pic:pic>
            </a:graphicData>
          </a:graphic>
        </wp:inline>
      </w:drawing>
    </w:r>
    <w:r>
      <w:t xml:space="preserve">  </w:t>
    </w:r>
    <w:r>
      <w:tab/>
    </w:r>
    <w:r>
      <w:tab/>
    </w:r>
    <w:r w:rsidRPr="002F36CD">
      <w:rPr>
        <w:noProof/>
        <w:lang w:eastAsia="cs-CZ"/>
      </w:rPr>
      <w:drawing>
        <wp:inline distT="0" distB="0" distL="0" distR="0" wp14:anchorId="030EDBD8" wp14:editId="6C14B03A">
          <wp:extent cx="1305786" cy="544666"/>
          <wp:effectExtent l="0" t="0" r="0" b="8255"/>
          <wp:docPr id="39" name="Picture 2" descr="C:\Users\Petra\Desktop\leták\Czechglobe-logo-cs-pruhle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descr="C:\Users\Petra\Desktop\leták\Czechglobe-logo-cs-pruhledne.png"/>
                  <pic:cNvPicPr>
                    <a:picLocks noChangeAspect="1" noChangeArrowheads="1"/>
                  </pic:cNvPicPr>
                </pic:nvPicPr>
                <pic:blipFill>
                  <a:blip r:embed="rId2" cstate="print"/>
                  <a:srcRect/>
                  <a:stretch>
                    <a:fillRect/>
                  </a:stretch>
                </pic:blipFill>
                <pic:spPr bwMode="auto">
                  <a:xfrm>
                    <a:off x="0" y="0"/>
                    <a:ext cx="1305786" cy="544666"/>
                  </a:xfrm>
                  <a:prstGeom prst="rect">
                    <a:avLst/>
                  </a:prstGeom>
                  <a:noFill/>
                </pic:spPr>
              </pic:pic>
            </a:graphicData>
          </a:graphic>
        </wp:inline>
      </w:drawing>
    </w:r>
  </w:p>
  <w:p w14:paraId="06910EA3" w14:textId="77777777" w:rsidR="002F36CD" w:rsidRDefault="002F36C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2F8E"/>
    <w:multiLevelType w:val="hybridMultilevel"/>
    <w:tmpl w:val="5450E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BE6AD8"/>
    <w:multiLevelType w:val="hybridMultilevel"/>
    <w:tmpl w:val="5450E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2MDE3MDc3NDAxNjdQ0lEKTi0uzszPAykwrgUAWK1oySwAAAA="/>
  </w:docVars>
  <w:rsids>
    <w:rsidRoot w:val="007C14E9"/>
    <w:rsid w:val="000A750D"/>
    <w:rsid w:val="001607B3"/>
    <w:rsid w:val="001A72A2"/>
    <w:rsid w:val="001E5D38"/>
    <w:rsid w:val="00212FE7"/>
    <w:rsid w:val="00215A3C"/>
    <w:rsid w:val="00264EDD"/>
    <w:rsid w:val="00277300"/>
    <w:rsid w:val="00283CF6"/>
    <w:rsid w:val="002C77EC"/>
    <w:rsid w:val="002F36CD"/>
    <w:rsid w:val="00323D44"/>
    <w:rsid w:val="003508E1"/>
    <w:rsid w:val="0038600A"/>
    <w:rsid w:val="003D3597"/>
    <w:rsid w:val="00406F23"/>
    <w:rsid w:val="0041117A"/>
    <w:rsid w:val="004A28B7"/>
    <w:rsid w:val="004F5B56"/>
    <w:rsid w:val="005A0315"/>
    <w:rsid w:val="0065329E"/>
    <w:rsid w:val="00667E9E"/>
    <w:rsid w:val="00675F64"/>
    <w:rsid w:val="006A4C81"/>
    <w:rsid w:val="006B0114"/>
    <w:rsid w:val="00790837"/>
    <w:rsid w:val="007C14E9"/>
    <w:rsid w:val="007E5AAD"/>
    <w:rsid w:val="007F7F17"/>
    <w:rsid w:val="00840268"/>
    <w:rsid w:val="00843621"/>
    <w:rsid w:val="00860057"/>
    <w:rsid w:val="008860D5"/>
    <w:rsid w:val="00897D87"/>
    <w:rsid w:val="008D0FE9"/>
    <w:rsid w:val="009211EA"/>
    <w:rsid w:val="009B1070"/>
    <w:rsid w:val="00A85504"/>
    <w:rsid w:val="00A87E45"/>
    <w:rsid w:val="00B004FB"/>
    <w:rsid w:val="00B14FF9"/>
    <w:rsid w:val="00B773D5"/>
    <w:rsid w:val="00BC311B"/>
    <w:rsid w:val="00C321BA"/>
    <w:rsid w:val="00C35A47"/>
    <w:rsid w:val="00C72182"/>
    <w:rsid w:val="00CA72E1"/>
    <w:rsid w:val="00CB7152"/>
    <w:rsid w:val="00CE390F"/>
    <w:rsid w:val="00D42B37"/>
    <w:rsid w:val="00DB0673"/>
    <w:rsid w:val="00E67AE8"/>
    <w:rsid w:val="00EF2ECB"/>
    <w:rsid w:val="00F411FC"/>
    <w:rsid w:val="00F54F76"/>
    <w:rsid w:val="00F55146"/>
    <w:rsid w:val="00F8425E"/>
    <w:rsid w:val="00FC4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E15F"/>
  <w15:chartTrackingRefBased/>
  <w15:docId w15:val="{65EC7C52-976B-4D29-AFD5-82022917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860D5"/>
    <w:rPr>
      <w:color w:val="0563C1" w:themeColor="hyperlink"/>
      <w:u w:val="single"/>
    </w:rPr>
  </w:style>
  <w:style w:type="paragraph" w:styleId="Odstavecseseznamem">
    <w:name w:val="List Paragraph"/>
    <w:basedOn w:val="Normln"/>
    <w:uiPriority w:val="34"/>
    <w:qFormat/>
    <w:rsid w:val="00667E9E"/>
    <w:pPr>
      <w:ind w:left="720"/>
      <w:contextualSpacing/>
    </w:pPr>
  </w:style>
  <w:style w:type="character" w:styleId="Odkaznakoment">
    <w:name w:val="annotation reference"/>
    <w:basedOn w:val="Standardnpsmoodstavce"/>
    <w:uiPriority w:val="99"/>
    <w:semiHidden/>
    <w:unhideWhenUsed/>
    <w:rsid w:val="00A87E45"/>
    <w:rPr>
      <w:sz w:val="16"/>
      <w:szCs w:val="16"/>
    </w:rPr>
  </w:style>
  <w:style w:type="paragraph" w:styleId="Textkomente">
    <w:name w:val="annotation text"/>
    <w:basedOn w:val="Normln"/>
    <w:link w:val="TextkomenteChar"/>
    <w:uiPriority w:val="99"/>
    <w:unhideWhenUsed/>
    <w:rsid w:val="00A87E45"/>
    <w:pPr>
      <w:spacing w:line="240" w:lineRule="auto"/>
    </w:pPr>
    <w:rPr>
      <w:sz w:val="20"/>
      <w:szCs w:val="20"/>
    </w:rPr>
  </w:style>
  <w:style w:type="character" w:customStyle="1" w:styleId="TextkomenteChar">
    <w:name w:val="Text komentáře Char"/>
    <w:basedOn w:val="Standardnpsmoodstavce"/>
    <w:link w:val="Textkomente"/>
    <w:uiPriority w:val="99"/>
    <w:rsid w:val="00A87E45"/>
    <w:rPr>
      <w:sz w:val="20"/>
      <w:szCs w:val="20"/>
    </w:rPr>
  </w:style>
  <w:style w:type="paragraph" w:styleId="Pedmtkomente">
    <w:name w:val="annotation subject"/>
    <w:basedOn w:val="Textkomente"/>
    <w:next w:val="Textkomente"/>
    <w:link w:val="PedmtkomenteChar"/>
    <w:uiPriority w:val="99"/>
    <w:semiHidden/>
    <w:unhideWhenUsed/>
    <w:rsid w:val="00A87E45"/>
    <w:rPr>
      <w:b/>
      <w:bCs/>
    </w:rPr>
  </w:style>
  <w:style w:type="character" w:customStyle="1" w:styleId="PedmtkomenteChar">
    <w:name w:val="Předmět komentáře Char"/>
    <w:basedOn w:val="TextkomenteChar"/>
    <w:link w:val="Pedmtkomente"/>
    <w:uiPriority w:val="99"/>
    <w:semiHidden/>
    <w:rsid w:val="00A87E45"/>
    <w:rPr>
      <w:b/>
      <w:bCs/>
      <w:sz w:val="20"/>
      <w:szCs w:val="20"/>
    </w:rPr>
  </w:style>
  <w:style w:type="paragraph" w:styleId="Textbubliny">
    <w:name w:val="Balloon Text"/>
    <w:basedOn w:val="Normln"/>
    <w:link w:val="TextbublinyChar"/>
    <w:uiPriority w:val="99"/>
    <w:semiHidden/>
    <w:unhideWhenUsed/>
    <w:rsid w:val="00A87E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E45"/>
    <w:rPr>
      <w:rFonts w:ascii="Segoe UI" w:hAnsi="Segoe UI" w:cs="Segoe UI"/>
      <w:sz w:val="18"/>
      <w:szCs w:val="18"/>
    </w:rPr>
  </w:style>
  <w:style w:type="paragraph" w:styleId="Revize">
    <w:name w:val="Revision"/>
    <w:hidden/>
    <w:uiPriority w:val="99"/>
    <w:semiHidden/>
    <w:rsid w:val="00CE390F"/>
    <w:pPr>
      <w:spacing w:after="0" w:line="240" w:lineRule="auto"/>
    </w:pPr>
  </w:style>
  <w:style w:type="paragraph" w:styleId="Zhlav">
    <w:name w:val="header"/>
    <w:basedOn w:val="Normln"/>
    <w:link w:val="ZhlavChar"/>
    <w:uiPriority w:val="99"/>
    <w:unhideWhenUsed/>
    <w:rsid w:val="002F36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36CD"/>
  </w:style>
  <w:style w:type="paragraph" w:styleId="Zpat">
    <w:name w:val="footer"/>
    <w:basedOn w:val="Normln"/>
    <w:link w:val="ZpatChar"/>
    <w:uiPriority w:val="99"/>
    <w:unhideWhenUsed/>
    <w:rsid w:val="002F36CD"/>
    <w:pPr>
      <w:tabs>
        <w:tab w:val="center" w:pos="4536"/>
        <w:tab w:val="right" w:pos="9072"/>
      </w:tabs>
      <w:spacing w:after="0" w:line="240" w:lineRule="auto"/>
    </w:pPr>
  </w:style>
  <w:style w:type="character" w:customStyle="1" w:styleId="ZpatChar">
    <w:name w:val="Zápatí Char"/>
    <w:basedOn w:val="Standardnpsmoodstavce"/>
    <w:link w:val="Zpat"/>
    <w:uiPriority w:val="99"/>
    <w:rsid w:val="002F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4545</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2019-02-26T17:38:00Z</cp:lastPrinted>
  <dcterms:created xsi:type="dcterms:W3CDTF">2019-02-27T21:54:00Z</dcterms:created>
  <dcterms:modified xsi:type="dcterms:W3CDTF">2019-02-27T21:54:00Z</dcterms:modified>
</cp:coreProperties>
</file>