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DF5D4" w14:textId="159EF3C6" w:rsidR="008F7F04" w:rsidRDefault="008F7F04" w:rsidP="00A90D44">
      <w:pPr>
        <w:spacing w:after="120" w:line="240" w:lineRule="auto"/>
        <w:rPr>
          <w:rFonts w:asciiTheme="minorHAnsi" w:hAnsiTheme="minorHAnsi" w:cstheme="minorHAnsi"/>
          <w:b/>
          <w:sz w:val="44"/>
          <w:szCs w:val="44"/>
        </w:rPr>
      </w:pPr>
      <w:r w:rsidRPr="003800FC">
        <w:rPr>
          <w:rFonts w:asciiTheme="minorHAnsi" w:hAnsiTheme="minorHAnsi" w:cstheme="minorHAnsi"/>
          <w:b/>
          <w:sz w:val="44"/>
          <w:szCs w:val="44"/>
        </w:rPr>
        <w:t xml:space="preserve">Na léčbě pacientů s epilepsií se budou </w:t>
      </w:r>
      <w:r w:rsidR="00395F67">
        <w:rPr>
          <w:rFonts w:asciiTheme="minorHAnsi" w:hAnsiTheme="minorHAnsi" w:cstheme="minorHAnsi"/>
          <w:b/>
          <w:sz w:val="44"/>
          <w:szCs w:val="44"/>
        </w:rPr>
        <w:br/>
      </w:r>
      <w:r w:rsidRPr="003800FC">
        <w:rPr>
          <w:rFonts w:asciiTheme="minorHAnsi" w:hAnsiTheme="minorHAnsi" w:cstheme="minorHAnsi"/>
          <w:b/>
          <w:sz w:val="44"/>
          <w:szCs w:val="44"/>
        </w:rPr>
        <w:t>v motolské nemocnici podílet vědci</w:t>
      </w:r>
      <w:r w:rsidR="00FB679E" w:rsidRPr="003800FC">
        <w:rPr>
          <w:rFonts w:asciiTheme="minorHAnsi" w:hAnsiTheme="minorHAnsi" w:cstheme="minorHAnsi"/>
          <w:b/>
          <w:sz w:val="44"/>
          <w:szCs w:val="44"/>
        </w:rPr>
        <w:t xml:space="preserve"> a inženýři</w:t>
      </w:r>
      <w:r w:rsidRPr="003800FC">
        <w:rPr>
          <w:rFonts w:asciiTheme="minorHAnsi" w:hAnsiTheme="minorHAnsi" w:cstheme="minorHAnsi"/>
          <w:b/>
          <w:sz w:val="44"/>
          <w:szCs w:val="44"/>
        </w:rPr>
        <w:t>: vzniká výzkumné centrum EPIREC</w:t>
      </w:r>
    </w:p>
    <w:p w14:paraId="13F73551" w14:textId="77777777" w:rsidR="003800FC" w:rsidRDefault="003800FC" w:rsidP="00A90D44">
      <w:pPr>
        <w:pStyle w:val="Bezmezer"/>
        <w:spacing w:after="120"/>
      </w:pPr>
    </w:p>
    <w:p w14:paraId="3CCB0608" w14:textId="5B224BC9" w:rsidR="003800FC" w:rsidRPr="003800FC" w:rsidRDefault="003800FC" w:rsidP="00A90D44">
      <w:pPr>
        <w:pStyle w:val="Bezmezer"/>
        <w:spacing w:after="160"/>
      </w:pPr>
      <w:r>
        <w:t>Praha, 9. ledna 2019</w:t>
      </w:r>
    </w:p>
    <w:p w14:paraId="7E29CDED" w14:textId="14E5E09C" w:rsidR="00766545" w:rsidRPr="001354D9" w:rsidRDefault="008B4476" w:rsidP="00A90D44">
      <w:pPr>
        <w:spacing w:after="160"/>
        <w:rPr>
          <w:rFonts w:ascii="Calibri" w:hAnsi="Calibri" w:cs="Calibri"/>
          <w:b/>
        </w:rPr>
      </w:pPr>
      <w:r w:rsidRPr="001354D9">
        <w:rPr>
          <w:rFonts w:ascii="Calibri" w:hAnsi="Calibri" w:cs="Calibri"/>
          <w:b/>
        </w:rPr>
        <w:t xml:space="preserve">Unikátní platforma propojující výzkum epilepsie s klinickou </w:t>
      </w:r>
      <w:r w:rsidRPr="0098004C">
        <w:rPr>
          <w:rFonts w:ascii="Calibri" w:hAnsi="Calibri" w:cs="Calibri"/>
          <w:b/>
        </w:rPr>
        <w:t xml:space="preserve">praxí </w:t>
      </w:r>
      <w:r w:rsidR="00766545" w:rsidRPr="0098004C">
        <w:rPr>
          <w:rFonts w:ascii="Calibri" w:hAnsi="Calibri" w:cs="Calibri"/>
          <w:b/>
        </w:rPr>
        <w:t xml:space="preserve">funguje </w:t>
      </w:r>
      <w:r w:rsidR="00704651" w:rsidRPr="0098004C">
        <w:rPr>
          <w:rFonts w:ascii="Calibri" w:hAnsi="Calibri" w:cs="Calibri"/>
          <w:b/>
        </w:rPr>
        <w:t xml:space="preserve">nově </w:t>
      </w:r>
      <w:r w:rsidR="00766545" w:rsidRPr="0098004C">
        <w:rPr>
          <w:rFonts w:ascii="Calibri" w:hAnsi="Calibri" w:cs="Calibri"/>
          <w:b/>
        </w:rPr>
        <w:t xml:space="preserve">od </w:t>
      </w:r>
      <w:r w:rsidR="00A55F09" w:rsidRPr="0098004C">
        <w:rPr>
          <w:rFonts w:ascii="Calibri" w:hAnsi="Calibri" w:cs="Calibri"/>
          <w:b/>
        </w:rPr>
        <w:t>ledna</w:t>
      </w:r>
      <w:r w:rsidR="00766545" w:rsidRPr="001354D9">
        <w:rPr>
          <w:rFonts w:ascii="Calibri" w:hAnsi="Calibri" w:cs="Calibri"/>
          <w:b/>
        </w:rPr>
        <w:t xml:space="preserve"> ve</w:t>
      </w:r>
      <w:r w:rsidR="00D86E61">
        <w:rPr>
          <w:rFonts w:ascii="Calibri" w:hAnsi="Calibri" w:cs="Calibri"/>
          <w:color w:val="000000"/>
        </w:rPr>
        <w:t> </w:t>
      </w:r>
      <w:r w:rsidR="00766545" w:rsidRPr="001354D9">
        <w:rPr>
          <w:rFonts w:ascii="Calibri" w:hAnsi="Calibri" w:cs="Calibri"/>
          <w:b/>
        </w:rPr>
        <w:t xml:space="preserve">Fakultní nemocnici </w:t>
      </w:r>
      <w:r w:rsidR="00395F67">
        <w:rPr>
          <w:rFonts w:ascii="Calibri" w:hAnsi="Calibri" w:cs="Calibri"/>
          <w:b/>
        </w:rPr>
        <w:t xml:space="preserve">v </w:t>
      </w:r>
      <w:r w:rsidR="00766545" w:rsidRPr="001354D9">
        <w:rPr>
          <w:rFonts w:ascii="Calibri" w:hAnsi="Calibri" w:cs="Calibri"/>
          <w:b/>
        </w:rPr>
        <w:t>Motol</w:t>
      </w:r>
      <w:r w:rsidR="00395F67">
        <w:rPr>
          <w:rFonts w:ascii="Calibri" w:hAnsi="Calibri" w:cs="Calibri"/>
          <w:b/>
        </w:rPr>
        <w:t>e</w:t>
      </w:r>
      <w:r w:rsidR="00766545" w:rsidRPr="001354D9">
        <w:rPr>
          <w:rFonts w:ascii="Calibri" w:hAnsi="Calibri" w:cs="Calibri"/>
          <w:b/>
        </w:rPr>
        <w:t>. V multioborových týmech zde prac</w:t>
      </w:r>
      <w:r w:rsidR="003E48FD">
        <w:rPr>
          <w:rFonts w:ascii="Calibri" w:hAnsi="Calibri" w:cs="Calibri"/>
          <w:b/>
        </w:rPr>
        <w:t>ují</w:t>
      </w:r>
      <w:r w:rsidR="00766545" w:rsidRPr="001354D9">
        <w:rPr>
          <w:rFonts w:ascii="Calibri" w:hAnsi="Calibri" w:cs="Calibri"/>
          <w:b/>
        </w:rPr>
        <w:t xml:space="preserve"> vedle lékařů také vědci z 2. lékařské fakulty Univerzity Karlovy </w:t>
      </w:r>
      <w:r w:rsidR="003A4773" w:rsidRPr="001354D9">
        <w:rPr>
          <w:rFonts w:ascii="Calibri" w:hAnsi="Calibri" w:cs="Calibri"/>
          <w:b/>
        </w:rPr>
        <w:t>a Fyziologického ústavu Akademie věd ČR.</w:t>
      </w:r>
      <w:r w:rsidR="00766545" w:rsidRPr="001354D9">
        <w:rPr>
          <w:rFonts w:ascii="Calibri" w:hAnsi="Calibri" w:cs="Calibri"/>
          <w:b/>
        </w:rPr>
        <w:t xml:space="preserve"> </w:t>
      </w:r>
      <w:r w:rsidR="003A4773" w:rsidRPr="001354D9">
        <w:rPr>
          <w:rFonts w:ascii="Calibri" w:hAnsi="Calibri" w:cs="Calibri"/>
          <w:b/>
        </w:rPr>
        <w:t>Inovativní poznatky</w:t>
      </w:r>
      <w:r w:rsidR="000361F6">
        <w:rPr>
          <w:rFonts w:ascii="Calibri" w:hAnsi="Calibri" w:cs="Calibri"/>
          <w:b/>
        </w:rPr>
        <w:t>, na</w:t>
      </w:r>
      <w:r w:rsidR="000361F6" w:rsidRPr="000361F6">
        <w:rPr>
          <w:rFonts w:ascii="Calibri" w:hAnsi="Calibri" w:cs="Calibri"/>
          <w:b/>
        </w:rPr>
        <w:t xml:space="preserve"> jejichž zpracování se podíle</w:t>
      </w:r>
      <w:r w:rsidR="003E48FD">
        <w:rPr>
          <w:rFonts w:ascii="Calibri" w:hAnsi="Calibri" w:cs="Calibri"/>
          <w:b/>
        </w:rPr>
        <w:t>jí</w:t>
      </w:r>
      <w:r w:rsidR="000361F6" w:rsidRPr="000361F6">
        <w:rPr>
          <w:rFonts w:ascii="Calibri" w:hAnsi="Calibri" w:cs="Calibri"/>
          <w:b/>
        </w:rPr>
        <w:t xml:space="preserve"> i </w:t>
      </w:r>
      <w:r w:rsidR="000361F6" w:rsidRPr="000361F6">
        <w:rPr>
          <w:rFonts w:ascii="Calibri" w:hAnsi="Calibri" w:cs="Calibri"/>
          <w:b/>
          <w:color w:val="000000"/>
        </w:rPr>
        <w:t>odborníci z Fakulty elektrotechnické ČVUT,</w:t>
      </w:r>
      <w:r w:rsidR="003A4773" w:rsidRPr="001354D9">
        <w:rPr>
          <w:rFonts w:ascii="Calibri" w:hAnsi="Calibri" w:cs="Calibri"/>
          <w:b/>
        </w:rPr>
        <w:t xml:space="preserve"> zkvalitní a zefektivní péči o pacienty.</w:t>
      </w:r>
    </w:p>
    <w:p w14:paraId="18DE5C43" w14:textId="31942916" w:rsidR="00D86E61" w:rsidRDefault="003A4773" w:rsidP="00D86E61">
      <w:pPr>
        <w:spacing w:after="160"/>
        <w:rPr>
          <w:rFonts w:ascii="Calibri" w:hAnsi="Calibri" w:cs="Calibri"/>
        </w:rPr>
      </w:pPr>
      <w:r w:rsidRPr="001354D9">
        <w:rPr>
          <w:rFonts w:ascii="Calibri" w:hAnsi="Calibri" w:cs="Calibri"/>
        </w:rPr>
        <w:t>Epilepsie je nejčastější chronické onemocnění mozku. V České republice má aktivní epilepsii jeden člověk ze 125. Každý rok přibývá přibližně 5000 nových případů, tj. denně je stanovena diagnóza epilepsie u 14 lidí.</w:t>
      </w:r>
    </w:p>
    <w:p w14:paraId="203DE346" w14:textId="6545847E" w:rsidR="003A4773" w:rsidRDefault="003A4773" w:rsidP="00D86E61">
      <w:pPr>
        <w:spacing w:after="160"/>
        <w:rPr>
          <w:rFonts w:ascii="Calibri" w:hAnsi="Calibri" w:cs="Calibri"/>
        </w:rPr>
      </w:pPr>
      <w:r w:rsidRPr="001354D9">
        <w:rPr>
          <w:rFonts w:ascii="Calibri" w:hAnsi="Calibri" w:cs="Calibri"/>
        </w:rPr>
        <w:t xml:space="preserve">Obrovský technologický rozvoj nanotechnologií, zobrazovacích metod, molekulárně biologických metod i umělé inteligence </w:t>
      </w:r>
      <w:r w:rsidR="00014886">
        <w:rPr>
          <w:rFonts w:ascii="Calibri" w:hAnsi="Calibri" w:cs="Calibri"/>
        </w:rPr>
        <w:t>nabízí</w:t>
      </w:r>
      <w:r w:rsidRPr="001354D9">
        <w:rPr>
          <w:rFonts w:ascii="Calibri" w:hAnsi="Calibri" w:cs="Calibri"/>
        </w:rPr>
        <w:t xml:space="preserve"> jedinečné možnosti nejen k odhalení příčin nemoci, ale i pro vývoj diagnostických nástrojů a účinnějších postupů k vyléčení epilepsie.</w:t>
      </w:r>
    </w:p>
    <w:p w14:paraId="3D42DF3C" w14:textId="1C2D16FC" w:rsidR="007957F0" w:rsidRDefault="003A5609" w:rsidP="00A90D44">
      <w:pPr>
        <w:spacing w:after="120"/>
      </w:pPr>
      <w:r>
        <w:rPr>
          <w:rFonts w:ascii="Calibri" w:hAnsi="Calibri" w:cs="Calibri"/>
          <w:color w:val="000000"/>
        </w:rPr>
        <w:t xml:space="preserve">Cílem nového výzkumného centra EPIREC je </w:t>
      </w:r>
      <w:r w:rsidRPr="00C62F53">
        <w:rPr>
          <w:rFonts w:ascii="Calibri" w:hAnsi="Calibri" w:cs="Calibri"/>
          <w:color w:val="000000"/>
        </w:rPr>
        <w:t>jak experimentální translační výzkum epilepsie v</w:t>
      </w:r>
      <w:r w:rsidR="00D86E61">
        <w:rPr>
          <w:rFonts w:ascii="Calibri" w:hAnsi="Calibri" w:cs="Calibri"/>
          <w:color w:val="000000"/>
        </w:rPr>
        <w:t> </w:t>
      </w:r>
      <w:r w:rsidRPr="00C62F53">
        <w:rPr>
          <w:rFonts w:ascii="Calibri" w:hAnsi="Calibri" w:cs="Calibri"/>
          <w:color w:val="000000"/>
        </w:rPr>
        <w:t xml:space="preserve">laboratořích, tak klinická diagnostika a léčba nezvladatelných epilepsií. </w:t>
      </w:r>
      <w:r>
        <w:rPr>
          <w:rFonts w:ascii="Calibri" w:hAnsi="Calibri" w:cs="Calibri"/>
          <w:color w:val="000000"/>
        </w:rPr>
        <w:t>„</w:t>
      </w:r>
      <w:r w:rsidR="00704651" w:rsidRPr="00704651">
        <w:rPr>
          <w:rFonts w:ascii="Calibri" w:hAnsi="Calibri" w:cs="Calibri"/>
          <w:i/>
          <w:color w:val="000000"/>
        </w:rPr>
        <w:t xml:space="preserve">Rychlý přenos špičkového medicínského výzkumu do klinické praxe </w:t>
      </w:r>
      <w:r w:rsidR="00704651" w:rsidRPr="00014886">
        <w:rPr>
          <w:rFonts w:ascii="Calibri" w:hAnsi="Calibri" w:cs="Calibri"/>
          <w:i/>
          <w:color w:val="000000"/>
        </w:rPr>
        <w:t>přináší</w:t>
      </w:r>
      <w:r w:rsidR="00704651" w:rsidRPr="00704651">
        <w:rPr>
          <w:rFonts w:ascii="Calibri" w:hAnsi="Calibri" w:cs="Calibri"/>
          <w:i/>
          <w:color w:val="000000"/>
        </w:rPr>
        <w:t xml:space="preserve"> </w:t>
      </w:r>
      <w:r w:rsidR="00EF3FF9">
        <w:rPr>
          <w:rFonts w:ascii="Calibri" w:hAnsi="Calibri" w:cs="Calibri"/>
          <w:i/>
          <w:color w:val="000000"/>
        </w:rPr>
        <w:t xml:space="preserve">pacientům s epilepsií </w:t>
      </w:r>
      <w:r w:rsidR="00704651" w:rsidRPr="00704651">
        <w:rPr>
          <w:rFonts w:ascii="Calibri" w:hAnsi="Calibri" w:cs="Calibri"/>
          <w:i/>
          <w:color w:val="000000"/>
        </w:rPr>
        <w:t>perspektivu kvalitního život</w:t>
      </w:r>
      <w:r w:rsidR="00EF3FF9">
        <w:rPr>
          <w:rFonts w:ascii="Calibri" w:hAnsi="Calibri" w:cs="Calibri"/>
          <w:i/>
          <w:color w:val="000000"/>
        </w:rPr>
        <w:t>a</w:t>
      </w:r>
      <w:r w:rsidR="0098004C">
        <w:rPr>
          <w:rFonts w:ascii="Calibri" w:hAnsi="Calibri" w:cs="Calibri"/>
          <w:i/>
          <w:color w:val="000000"/>
        </w:rPr>
        <w:t>,</w:t>
      </w:r>
      <w:r w:rsidR="00704651" w:rsidRPr="00704651">
        <w:rPr>
          <w:rFonts w:ascii="Calibri" w:hAnsi="Calibri" w:cs="Calibri"/>
          <w:i/>
          <w:color w:val="000000"/>
        </w:rPr>
        <w:t>“</w:t>
      </w:r>
      <w:r w:rsidR="00704651" w:rsidRPr="00C62F53">
        <w:rPr>
          <w:rFonts w:ascii="Calibri" w:hAnsi="Calibri" w:cs="Calibri"/>
          <w:color w:val="000000"/>
        </w:rPr>
        <w:t xml:space="preserve"> </w:t>
      </w:r>
      <w:r w:rsidR="0098004C">
        <w:rPr>
          <w:rFonts w:ascii="Calibri" w:hAnsi="Calibri" w:cs="Calibri"/>
          <w:color w:val="000000"/>
        </w:rPr>
        <w:t xml:space="preserve">říká </w:t>
      </w:r>
      <w:r w:rsidR="00704651" w:rsidRPr="00C62F53">
        <w:rPr>
          <w:rFonts w:ascii="Calibri" w:hAnsi="Calibri" w:cs="Calibri"/>
          <w:color w:val="000000"/>
        </w:rPr>
        <w:t xml:space="preserve">předsedkyně Akademie </w:t>
      </w:r>
      <w:r w:rsidR="00704651">
        <w:rPr>
          <w:rFonts w:ascii="Calibri" w:hAnsi="Calibri" w:cs="Calibri"/>
          <w:color w:val="000000"/>
        </w:rPr>
        <w:t xml:space="preserve">věd ČR </w:t>
      </w:r>
      <w:r w:rsidR="00704651" w:rsidRPr="00C62F53">
        <w:rPr>
          <w:rFonts w:ascii="Calibri" w:hAnsi="Calibri" w:cs="Calibri"/>
          <w:color w:val="000000"/>
        </w:rPr>
        <w:t xml:space="preserve">Eva </w:t>
      </w:r>
      <w:proofErr w:type="spellStart"/>
      <w:r w:rsidR="00704651" w:rsidRPr="00C62F53">
        <w:rPr>
          <w:rFonts w:ascii="Calibri" w:hAnsi="Calibri" w:cs="Calibri"/>
          <w:color w:val="000000"/>
        </w:rPr>
        <w:t>Zažímalová</w:t>
      </w:r>
      <w:proofErr w:type="spellEnd"/>
      <w:r w:rsidR="00704651" w:rsidRPr="00C62F53">
        <w:rPr>
          <w:rFonts w:ascii="Calibri" w:hAnsi="Calibri" w:cs="Calibri"/>
          <w:color w:val="000000"/>
        </w:rPr>
        <w:t>.</w:t>
      </w:r>
      <w:r w:rsidR="000A4A36">
        <w:rPr>
          <w:rFonts w:ascii="Calibri" w:hAnsi="Calibri" w:cs="Calibri"/>
          <w:color w:val="000000"/>
        </w:rPr>
        <w:t xml:space="preserve"> C</w:t>
      </w:r>
      <w:r w:rsidR="000A6919">
        <w:rPr>
          <w:rFonts w:ascii="Calibri" w:hAnsi="Calibri" w:cs="Calibri"/>
          <w:color w:val="000000"/>
        </w:rPr>
        <w:t xml:space="preserve">entrum podle ní proto </w:t>
      </w:r>
      <w:r w:rsidR="000A6919">
        <w:rPr>
          <w:rFonts w:ascii="Calibri" w:hAnsi="Calibri" w:cs="Calibri"/>
        </w:rPr>
        <w:t>naplňuje vize vědecké platformy Strategie AV21.</w:t>
      </w:r>
      <w:r w:rsidR="004437D2">
        <w:rPr>
          <w:rFonts w:ascii="Calibri" w:hAnsi="Calibri" w:cs="Calibri"/>
          <w:color w:val="000000"/>
        </w:rPr>
        <w:t xml:space="preserve"> </w:t>
      </w:r>
    </w:p>
    <w:p w14:paraId="46742B5A" w14:textId="08D78BE1" w:rsidR="00D86E61" w:rsidRDefault="00694F73" w:rsidP="00A90D44">
      <w:pPr>
        <w:spacing w:after="120"/>
        <w:rPr>
          <w:rFonts w:ascii="Calibri" w:hAnsi="Calibri" w:cs="Calibri"/>
          <w:color w:val="000000"/>
        </w:rPr>
      </w:pPr>
      <w:r w:rsidRPr="00914707">
        <w:rPr>
          <w:rFonts w:ascii="Calibri" w:hAnsi="Calibri" w:cs="Calibri"/>
          <w:i/>
          <w:color w:val="000000"/>
        </w:rPr>
        <w:t>„</w:t>
      </w:r>
      <w:r w:rsidR="0059487E" w:rsidRPr="00914707">
        <w:rPr>
          <w:rFonts w:ascii="Calibri" w:hAnsi="Calibri" w:cs="Calibri"/>
          <w:i/>
          <w:color w:val="000000"/>
        </w:rPr>
        <w:t xml:space="preserve">Spolupráce s centrem EPIREC nám umožní </w:t>
      </w:r>
      <w:r w:rsidR="00124E6E" w:rsidRPr="00914707">
        <w:rPr>
          <w:rFonts w:ascii="Calibri" w:hAnsi="Calibri" w:cs="Calibri"/>
          <w:i/>
          <w:color w:val="000000"/>
        </w:rPr>
        <w:t xml:space="preserve">dále </w:t>
      </w:r>
      <w:r w:rsidR="0059487E" w:rsidRPr="00914707">
        <w:rPr>
          <w:rFonts w:ascii="Calibri" w:hAnsi="Calibri" w:cs="Calibri"/>
          <w:i/>
          <w:color w:val="000000"/>
        </w:rPr>
        <w:t xml:space="preserve">rozvíjet </w:t>
      </w:r>
      <w:r w:rsidR="00E73869" w:rsidRPr="00914707">
        <w:rPr>
          <w:rFonts w:ascii="Calibri" w:hAnsi="Calibri" w:cs="Calibri"/>
          <w:i/>
          <w:color w:val="000000"/>
        </w:rPr>
        <w:t xml:space="preserve">tradiční a </w:t>
      </w:r>
      <w:r w:rsidR="0059487E" w:rsidRPr="00914707">
        <w:rPr>
          <w:rFonts w:ascii="Calibri" w:hAnsi="Calibri" w:cs="Calibri"/>
          <w:i/>
          <w:color w:val="000000"/>
        </w:rPr>
        <w:t xml:space="preserve">velmi úspěšný </w:t>
      </w:r>
      <w:r w:rsidR="00124E6E" w:rsidRPr="00914707">
        <w:rPr>
          <w:rFonts w:ascii="Calibri" w:hAnsi="Calibri" w:cs="Calibri"/>
          <w:i/>
          <w:color w:val="000000"/>
        </w:rPr>
        <w:t>směr</w:t>
      </w:r>
      <w:r w:rsidR="00124E6E">
        <w:rPr>
          <w:rFonts w:ascii="Calibri" w:hAnsi="Calibri" w:cs="Calibri"/>
          <w:i/>
          <w:color w:val="000000"/>
          <w:lang w:val="en-US"/>
        </w:rPr>
        <w:t xml:space="preserve"> </w:t>
      </w:r>
      <w:r w:rsidR="0059487E">
        <w:rPr>
          <w:rFonts w:ascii="Calibri" w:hAnsi="Calibri" w:cs="Calibri"/>
          <w:i/>
          <w:color w:val="000000"/>
          <w:lang w:val="en-US"/>
        </w:rPr>
        <w:t>v</w:t>
      </w:r>
      <w:proofErr w:type="spellStart"/>
      <w:r w:rsidR="004437D2" w:rsidRPr="004437D2">
        <w:rPr>
          <w:rFonts w:ascii="Calibri" w:hAnsi="Calibri" w:cs="Calibri"/>
          <w:i/>
          <w:color w:val="000000"/>
        </w:rPr>
        <w:t>ýzkum</w:t>
      </w:r>
      <w:r w:rsidR="00124E6E">
        <w:rPr>
          <w:rFonts w:ascii="Calibri" w:hAnsi="Calibri" w:cs="Calibri"/>
          <w:i/>
          <w:color w:val="000000"/>
        </w:rPr>
        <w:t>u</w:t>
      </w:r>
      <w:proofErr w:type="spellEnd"/>
      <w:r w:rsidR="004437D2" w:rsidRPr="004437D2">
        <w:rPr>
          <w:rFonts w:ascii="Calibri" w:hAnsi="Calibri" w:cs="Calibri"/>
          <w:i/>
          <w:color w:val="000000"/>
        </w:rPr>
        <w:t xml:space="preserve"> </w:t>
      </w:r>
      <w:r w:rsidR="00124E6E">
        <w:rPr>
          <w:rFonts w:ascii="Calibri" w:hAnsi="Calibri" w:cs="Calibri"/>
          <w:i/>
          <w:color w:val="000000"/>
        </w:rPr>
        <w:t xml:space="preserve">našeho ústavu, kterým je oblast </w:t>
      </w:r>
      <w:r w:rsidR="004437D2" w:rsidRPr="004437D2">
        <w:rPr>
          <w:rFonts w:ascii="Calibri" w:hAnsi="Calibri" w:cs="Calibri"/>
          <w:i/>
          <w:color w:val="000000"/>
        </w:rPr>
        <w:t xml:space="preserve">epilepsie </w:t>
      </w:r>
      <w:r w:rsidR="00E73869">
        <w:rPr>
          <w:rFonts w:ascii="Calibri" w:hAnsi="Calibri" w:cs="Calibri"/>
          <w:i/>
          <w:color w:val="000000"/>
        </w:rPr>
        <w:t xml:space="preserve">především </w:t>
      </w:r>
      <w:r w:rsidR="00124E6E">
        <w:rPr>
          <w:rFonts w:ascii="Calibri" w:hAnsi="Calibri" w:cs="Calibri"/>
          <w:i/>
          <w:color w:val="000000"/>
        </w:rPr>
        <w:t xml:space="preserve">u </w:t>
      </w:r>
      <w:r w:rsidR="004437D2" w:rsidRPr="004437D2">
        <w:rPr>
          <w:rFonts w:ascii="Calibri" w:hAnsi="Calibri" w:cs="Calibri"/>
          <w:i/>
          <w:color w:val="000000"/>
        </w:rPr>
        <w:t>dětsk</w:t>
      </w:r>
      <w:r w:rsidR="0059487E">
        <w:rPr>
          <w:rFonts w:ascii="Calibri" w:hAnsi="Calibri" w:cs="Calibri"/>
          <w:i/>
          <w:color w:val="000000"/>
        </w:rPr>
        <w:t>ých</w:t>
      </w:r>
      <w:r w:rsidR="003113FC">
        <w:rPr>
          <w:rFonts w:ascii="Calibri" w:hAnsi="Calibri" w:cs="Calibri"/>
          <w:i/>
          <w:color w:val="000000"/>
        </w:rPr>
        <w:t xml:space="preserve"> </w:t>
      </w:r>
      <w:r w:rsidR="0059487E">
        <w:rPr>
          <w:rFonts w:ascii="Calibri" w:hAnsi="Calibri" w:cs="Calibri"/>
          <w:i/>
          <w:color w:val="000000"/>
        </w:rPr>
        <w:t>pacientů</w:t>
      </w:r>
      <w:r w:rsidR="004437D2">
        <w:rPr>
          <w:rFonts w:ascii="Calibri" w:hAnsi="Calibri" w:cs="Calibri"/>
          <w:i/>
          <w:color w:val="000000"/>
        </w:rPr>
        <w:t>,</w:t>
      </w:r>
      <w:r w:rsidR="003113FC">
        <w:rPr>
          <w:rFonts w:ascii="Calibri" w:hAnsi="Calibri" w:cs="Calibri"/>
          <w:i/>
          <w:color w:val="000000"/>
        </w:rPr>
        <w:t xml:space="preserve">“ </w:t>
      </w:r>
      <w:r w:rsidR="00393298">
        <w:rPr>
          <w:rFonts w:ascii="Calibri" w:hAnsi="Calibri" w:cs="Calibri"/>
          <w:color w:val="000000"/>
        </w:rPr>
        <w:t xml:space="preserve">podotýká </w:t>
      </w:r>
      <w:r w:rsidR="007957F0">
        <w:rPr>
          <w:rFonts w:ascii="Calibri" w:hAnsi="Calibri" w:cs="Calibri"/>
          <w:color w:val="000000"/>
        </w:rPr>
        <w:t xml:space="preserve">Jan Kopecký, </w:t>
      </w:r>
      <w:r w:rsidR="004437D2">
        <w:rPr>
          <w:rFonts w:ascii="Calibri" w:hAnsi="Calibri" w:cs="Calibri"/>
          <w:color w:val="000000"/>
        </w:rPr>
        <w:t>ředitel Fyziologického ústavu</w:t>
      </w:r>
      <w:r w:rsidR="007957F0">
        <w:rPr>
          <w:rFonts w:ascii="Calibri" w:hAnsi="Calibri" w:cs="Calibri"/>
          <w:color w:val="000000"/>
        </w:rPr>
        <w:t xml:space="preserve"> Akademie věd ČR</w:t>
      </w:r>
      <w:r w:rsidR="004437D2">
        <w:rPr>
          <w:rFonts w:ascii="Calibri" w:hAnsi="Calibri" w:cs="Calibri"/>
          <w:color w:val="000000"/>
        </w:rPr>
        <w:t>.</w:t>
      </w:r>
    </w:p>
    <w:p w14:paraId="03183603" w14:textId="77777777" w:rsidR="00D86E61" w:rsidRDefault="00D86E61">
      <w:pPr>
        <w:spacing w:after="20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660437AC" w14:textId="6943D7E8" w:rsidR="000A6919" w:rsidRPr="007957F0" w:rsidRDefault="007957F0" w:rsidP="00A90D44">
      <w:pPr>
        <w:spacing w:after="120"/>
        <w:rPr>
          <w:rFonts w:ascii="Calibri" w:hAnsi="Calibri" w:cs="Calibri"/>
          <w:b/>
          <w:color w:val="000000"/>
        </w:rPr>
      </w:pPr>
      <w:r w:rsidRPr="007957F0">
        <w:rPr>
          <w:rFonts w:ascii="Calibri" w:hAnsi="Calibri" w:cs="Calibri"/>
          <w:b/>
          <w:color w:val="000000"/>
        </w:rPr>
        <w:lastRenderedPageBreak/>
        <w:t>Kvalitní život bez záchvatů</w:t>
      </w:r>
    </w:p>
    <w:p w14:paraId="082141AB" w14:textId="501DF168" w:rsidR="001354D9" w:rsidRDefault="003A5609" w:rsidP="00A90D44">
      <w:pPr>
        <w:spacing w:after="120"/>
        <w:rPr>
          <w:rFonts w:ascii="Calibri" w:hAnsi="Calibri" w:cs="Calibri"/>
        </w:rPr>
      </w:pPr>
      <w:r w:rsidRPr="003A5609">
        <w:rPr>
          <w:rFonts w:ascii="Calibri" w:hAnsi="Calibri" w:cs="Calibri"/>
        </w:rPr>
        <w:t>Klíčová je úzká s</w:t>
      </w:r>
      <w:r w:rsidR="003113FC">
        <w:rPr>
          <w:rFonts w:ascii="Calibri" w:hAnsi="Calibri" w:cs="Calibri"/>
        </w:rPr>
        <w:t xml:space="preserve">oučinnost </w:t>
      </w:r>
      <w:r w:rsidR="00FA37B4" w:rsidRPr="003A5609">
        <w:rPr>
          <w:rFonts w:ascii="Calibri" w:hAnsi="Calibri" w:cs="Calibri"/>
        </w:rPr>
        <w:t>multioborových týmů</w:t>
      </w:r>
      <w:r w:rsidRPr="003A5609">
        <w:rPr>
          <w:rFonts w:ascii="Calibri" w:hAnsi="Calibri" w:cs="Calibri"/>
        </w:rPr>
        <w:t>.</w:t>
      </w:r>
      <w:r>
        <w:rPr>
          <w:rFonts w:ascii="Calibri" w:hAnsi="Calibri" w:cs="Calibri"/>
          <w:i/>
        </w:rPr>
        <w:t xml:space="preserve"> „</w:t>
      </w:r>
      <w:r w:rsidR="003113FC">
        <w:rPr>
          <w:rFonts w:ascii="Calibri" w:hAnsi="Calibri" w:cs="Calibri"/>
          <w:i/>
        </w:rPr>
        <w:t>Tato spolupráce umo</w:t>
      </w:r>
      <w:r w:rsidR="00DC6E73">
        <w:rPr>
          <w:rFonts w:ascii="Calibri" w:hAnsi="Calibri" w:cs="Calibri"/>
          <w:i/>
        </w:rPr>
        <w:t>ž</w:t>
      </w:r>
      <w:r w:rsidR="003113FC">
        <w:rPr>
          <w:rFonts w:ascii="Calibri" w:hAnsi="Calibri" w:cs="Calibri"/>
          <w:i/>
        </w:rPr>
        <w:t xml:space="preserve">ňuje </w:t>
      </w:r>
      <w:r>
        <w:rPr>
          <w:rFonts w:ascii="Calibri" w:hAnsi="Calibri" w:cs="Calibri"/>
          <w:i/>
        </w:rPr>
        <w:t xml:space="preserve">efektivně </w:t>
      </w:r>
      <w:r w:rsidR="00FA37B4" w:rsidRPr="0098004C">
        <w:rPr>
          <w:rFonts w:ascii="Calibri" w:hAnsi="Calibri" w:cs="Calibri"/>
          <w:i/>
        </w:rPr>
        <w:t>zohled</w:t>
      </w:r>
      <w:r>
        <w:rPr>
          <w:rFonts w:ascii="Calibri" w:hAnsi="Calibri" w:cs="Calibri"/>
          <w:i/>
        </w:rPr>
        <w:t>nit</w:t>
      </w:r>
      <w:r w:rsidR="00FA37B4" w:rsidRPr="0098004C">
        <w:rPr>
          <w:rFonts w:ascii="Calibri" w:hAnsi="Calibri" w:cs="Calibri"/>
          <w:i/>
        </w:rPr>
        <w:t xml:space="preserve"> základní mechanismy epilepsie u konkrétního pacienta</w:t>
      </w:r>
      <w:r w:rsidR="00946B32">
        <w:rPr>
          <w:rFonts w:ascii="Calibri" w:hAnsi="Calibri" w:cs="Calibri"/>
          <w:i/>
        </w:rPr>
        <w:t xml:space="preserve"> – včetně těch, u nichž záchvaty přes veškerou snahu při farmakologické léčbě přetrvávají. Naší vizí je kvalitní život bez záchvatů,</w:t>
      </w:r>
      <w:r w:rsidR="001354D9" w:rsidRPr="0098004C">
        <w:rPr>
          <w:rFonts w:ascii="Calibri" w:hAnsi="Calibri" w:cs="Calibri"/>
          <w:i/>
        </w:rPr>
        <w:t>“</w:t>
      </w:r>
      <w:r w:rsidR="001354D9">
        <w:rPr>
          <w:rFonts w:ascii="Calibri" w:hAnsi="Calibri" w:cs="Calibri"/>
        </w:rPr>
        <w:t xml:space="preserve"> </w:t>
      </w:r>
      <w:r w:rsidR="0098004C" w:rsidRPr="00014886">
        <w:rPr>
          <w:rFonts w:ascii="Calibri" w:hAnsi="Calibri" w:cs="Calibri"/>
        </w:rPr>
        <w:t>vysvětluje</w:t>
      </w:r>
      <w:r w:rsidR="001354D9">
        <w:rPr>
          <w:rFonts w:ascii="Calibri" w:hAnsi="Calibri" w:cs="Calibri"/>
        </w:rPr>
        <w:t xml:space="preserve"> Miloslav Ludvík</w:t>
      </w:r>
      <w:r w:rsidR="00A87A32">
        <w:rPr>
          <w:rFonts w:ascii="Calibri" w:hAnsi="Calibri" w:cs="Calibri"/>
        </w:rPr>
        <w:t>,</w:t>
      </w:r>
      <w:r w:rsidR="001354D9">
        <w:rPr>
          <w:rFonts w:ascii="Calibri" w:hAnsi="Calibri" w:cs="Calibri"/>
        </w:rPr>
        <w:t xml:space="preserve"> ředitel </w:t>
      </w:r>
      <w:r w:rsidR="00393298">
        <w:rPr>
          <w:rFonts w:ascii="Calibri" w:hAnsi="Calibri" w:cs="Calibri"/>
        </w:rPr>
        <w:t xml:space="preserve">Fakultní nemocnice </w:t>
      </w:r>
      <w:r w:rsidR="00541319">
        <w:rPr>
          <w:rFonts w:ascii="Calibri" w:hAnsi="Calibri" w:cs="Calibri"/>
        </w:rPr>
        <w:t xml:space="preserve">v </w:t>
      </w:r>
      <w:r w:rsidR="001354D9">
        <w:rPr>
          <w:rFonts w:ascii="Calibri" w:hAnsi="Calibri" w:cs="Calibri"/>
        </w:rPr>
        <w:t>Motol</w:t>
      </w:r>
      <w:r w:rsidR="00541319">
        <w:rPr>
          <w:rFonts w:ascii="Calibri" w:hAnsi="Calibri" w:cs="Calibri"/>
        </w:rPr>
        <w:t>e</w:t>
      </w:r>
      <w:r w:rsidR="00A87A32">
        <w:rPr>
          <w:rFonts w:ascii="Calibri" w:hAnsi="Calibri" w:cs="Calibri"/>
        </w:rPr>
        <w:t>.</w:t>
      </w:r>
      <w:r w:rsidR="001354D9">
        <w:rPr>
          <w:rFonts w:ascii="Calibri" w:hAnsi="Calibri" w:cs="Calibri"/>
        </w:rPr>
        <w:t xml:space="preserve"> </w:t>
      </w:r>
    </w:p>
    <w:p w14:paraId="6D4B54D7" w14:textId="7FACC28F" w:rsidR="00C62F53" w:rsidRDefault="00FA37B4" w:rsidP="00A90D44">
      <w:pPr>
        <w:spacing w:after="120"/>
        <w:rPr>
          <w:rFonts w:ascii="Calibri" w:hAnsi="Calibri" w:cs="Calibri"/>
          <w:color w:val="000000"/>
        </w:rPr>
      </w:pPr>
      <w:r w:rsidRPr="00FA37B4">
        <w:rPr>
          <w:rFonts w:ascii="Calibri" w:hAnsi="Calibri" w:cs="Calibri"/>
        </w:rPr>
        <w:t xml:space="preserve">Unikátní je i propojení </w:t>
      </w:r>
      <w:r>
        <w:rPr>
          <w:rFonts w:ascii="Calibri" w:hAnsi="Calibri" w:cs="Calibri"/>
        </w:rPr>
        <w:t xml:space="preserve">největší české nemocnice a tří </w:t>
      </w:r>
      <w:r w:rsidR="00EE3C98">
        <w:rPr>
          <w:rFonts w:ascii="Calibri" w:hAnsi="Calibri" w:cs="Calibri"/>
        </w:rPr>
        <w:t xml:space="preserve">špičkových </w:t>
      </w:r>
      <w:r w:rsidR="009B01A0">
        <w:rPr>
          <w:rFonts w:ascii="Calibri" w:hAnsi="Calibri" w:cs="Calibri"/>
        </w:rPr>
        <w:t xml:space="preserve">vzdělávacích a </w:t>
      </w:r>
      <w:r w:rsidR="001354D9">
        <w:rPr>
          <w:rFonts w:ascii="Calibri" w:hAnsi="Calibri" w:cs="Calibri"/>
          <w:color w:val="000000"/>
        </w:rPr>
        <w:t>vědeck</w:t>
      </w:r>
      <w:r>
        <w:rPr>
          <w:rFonts w:ascii="Calibri" w:hAnsi="Calibri" w:cs="Calibri"/>
          <w:color w:val="000000"/>
        </w:rPr>
        <w:t>ých</w:t>
      </w:r>
      <w:r w:rsidR="001354D9">
        <w:rPr>
          <w:rFonts w:ascii="Calibri" w:hAnsi="Calibri" w:cs="Calibri"/>
          <w:color w:val="000000"/>
        </w:rPr>
        <w:t xml:space="preserve"> instituc</w:t>
      </w:r>
      <w:r>
        <w:rPr>
          <w:rFonts w:ascii="Calibri" w:hAnsi="Calibri" w:cs="Calibri"/>
          <w:color w:val="000000"/>
        </w:rPr>
        <w:t>í</w:t>
      </w:r>
      <w:r w:rsidR="001354D9">
        <w:rPr>
          <w:rFonts w:ascii="Calibri" w:hAnsi="Calibri" w:cs="Calibri"/>
          <w:color w:val="000000"/>
        </w:rPr>
        <w:t xml:space="preserve"> </w:t>
      </w:r>
      <w:r w:rsidR="00395F67">
        <w:rPr>
          <w:rFonts w:ascii="Calibri" w:hAnsi="Calibri" w:cs="Calibri"/>
          <w:color w:val="000000"/>
        </w:rPr>
        <w:t xml:space="preserve">– </w:t>
      </w:r>
      <w:r w:rsidR="001354D9">
        <w:rPr>
          <w:rFonts w:ascii="Calibri" w:hAnsi="Calibri" w:cs="Calibri"/>
          <w:color w:val="000000"/>
        </w:rPr>
        <w:t>Univerzit</w:t>
      </w:r>
      <w:r w:rsidR="009B01A0">
        <w:rPr>
          <w:rFonts w:ascii="Calibri" w:hAnsi="Calibri" w:cs="Calibri"/>
          <w:color w:val="000000"/>
        </w:rPr>
        <w:t>y</w:t>
      </w:r>
      <w:r w:rsidR="001354D9">
        <w:rPr>
          <w:rFonts w:ascii="Calibri" w:hAnsi="Calibri" w:cs="Calibri"/>
          <w:color w:val="000000"/>
        </w:rPr>
        <w:t xml:space="preserve"> Karlov</w:t>
      </w:r>
      <w:r w:rsidR="009B01A0">
        <w:rPr>
          <w:rFonts w:ascii="Calibri" w:hAnsi="Calibri" w:cs="Calibri"/>
          <w:color w:val="000000"/>
        </w:rPr>
        <w:t xml:space="preserve">y, </w:t>
      </w:r>
      <w:r w:rsidR="001354D9">
        <w:rPr>
          <w:rFonts w:ascii="Calibri" w:hAnsi="Calibri" w:cs="Calibri"/>
          <w:color w:val="000000"/>
        </w:rPr>
        <w:t>ČVUT a Akademie věd ČR</w:t>
      </w:r>
      <w:r>
        <w:rPr>
          <w:rFonts w:ascii="Calibri" w:hAnsi="Calibri" w:cs="Calibri"/>
          <w:color w:val="000000"/>
        </w:rPr>
        <w:t xml:space="preserve">. </w:t>
      </w:r>
      <w:r w:rsidRPr="0098004C">
        <w:rPr>
          <w:rFonts w:ascii="Calibri" w:hAnsi="Calibri" w:cs="Calibri"/>
          <w:i/>
          <w:color w:val="000000"/>
        </w:rPr>
        <w:t>„S centrem EPIREC vzniká výzkumná skupina respektovaná na mezinárodní úrovni. Zároveň se nám otevírá i možnost účastnit se mezinárodních konsorcií pro testování inovativních léčebných postupů,“</w:t>
      </w:r>
      <w:r>
        <w:rPr>
          <w:rFonts w:ascii="Calibri" w:hAnsi="Calibri" w:cs="Calibri"/>
          <w:color w:val="000000"/>
        </w:rPr>
        <w:t xml:space="preserve"> </w:t>
      </w:r>
      <w:r w:rsidR="00393298">
        <w:rPr>
          <w:rFonts w:ascii="Calibri" w:hAnsi="Calibri" w:cs="Calibri"/>
          <w:color w:val="000000"/>
        </w:rPr>
        <w:t xml:space="preserve">dodává </w:t>
      </w:r>
      <w:r w:rsidR="00C62F53">
        <w:rPr>
          <w:rFonts w:ascii="Calibri" w:hAnsi="Calibri" w:cs="Calibri"/>
          <w:color w:val="000000"/>
        </w:rPr>
        <w:t>Vladimír Komárek, děkan 2. lékařské fakulty Univerzity Karlovy.</w:t>
      </w:r>
    </w:p>
    <w:p w14:paraId="4B5A5A41" w14:textId="380C3589" w:rsidR="00A87A32" w:rsidRDefault="00014886" w:rsidP="00A90D44">
      <w:pPr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CA0232" w:rsidRPr="0098004C">
        <w:rPr>
          <w:rFonts w:ascii="Calibri" w:hAnsi="Calibri" w:cs="Calibri"/>
          <w:color w:val="000000"/>
        </w:rPr>
        <w:t> </w:t>
      </w:r>
      <w:r w:rsidR="00393298">
        <w:rPr>
          <w:rFonts w:ascii="Calibri" w:hAnsi="Calibri" w:cs="Calibri"/>
          <w:color w:val="000000"/>
        </w:rPr>
        <w:t>centr</w:t>
      </w:r>
      <w:r>
        <w:rPr>
          <w:rFonts w:ascii="Calibri" w:hAnsi="Calibri" w:cs="Calibri"/>
          <w:color w:val="000000"/>
        </w:rPr>
        <w:t>em</w:t>
      </w:r>
      <w:r w:rsidR="00393298" w:rsidRPr="0098004C">
        <w:rPr>
          <w:rFonts w:ascii="Calibri" w:hAnsi="Calibri" w:cs="Calibri"/>
          <w:color w:val="000000"/>
        </w:rPr>
        <w:t xml:space="preserve"> </w:t>
      </w:r>
      <w:r w:rsidR="00CA0232" w:rsidRPr="0098004C">
        <w:rPr>
          <w:rFonts w:ascii="Calibri" w:hAnsi="Calibri" w:cs="Calibri"/>
          <w:color w:val="000000"/>
        </w:rPr>
        <w:t>E</w:t>
      </w:r>
      <w:r w:rsidR="00A87A32" w:rsidRPr="0098004C">
        <w:rPr>
          <w:rFonts w:ascii="Calibri" w:hAnsi="Calibri" w:cs="Calibri"/>
          <w:color w:val="000000"/>
        </w:rPr>
        <w:t xml:space="preserve">PIREC </w:t>
      </w:r>
      <w:r w:rsidR="00CA0232" w:rsidRPr="0098004C">
        <w:rPr>
          <w:rFonts w:ascii="Calibri" w:hAnsi="Calibri" w:cs="Calibri"/>
          <w:color w:val="000000"/>
        </w:rPr>
        <w:t>spolupracují dvě desítky lékařů a vědců.</w:t>
      </w:r>
      <w:r w:rsidR="0098004C" w:rsidRPr="0098004C">
        <w:rPr>
          <w:rFonts w:ascii="Calibri" w:hAnsi="Calibri" w:cs="Calibri"/>
          <w:color w:val="000000"/>
        </w:rPr>
        <w:t xml:space="preserve"> </w:t>
      </w:r>
      <w:r w:rsidR="00CA0232" w:rsidRPr="0098004C">
        <w:rPr>
          <w:rFonts w:ascii="Calibri" w:hAnsi="Calibri" w:cs="Calibri"/>
          <w:color w:val="000000"/>
        </w:rPr>
        <w:t xml:space="preserve">Tým zahrnuje </w:t>
      </w:r>
      <w:r w:rsidR="00A87A32" w:rsidRPr="0098004C">
        <w:rPr>
          <w:rFonts w:ascii="Calibri" w:hAnsi="Calibri" w:cs="Calibri"/>
          <w:color w:val="000000"/>
        </w:rPr>
        <w:t>experimentální</w:t>
      </w:r>
      <w:r w:rsidR="00A87A32" w:rsidRPr="00C62F53">
        <w:rPr>
          <w:rFonts w:ascii="Calibri" w:hAnsi="Calibri" w:cs="Calibri"/>
          <w:color w:val="000000"/>
        </w:rPr>
        <w:t xml:space="preserve"> a</w:t>
      </w:r>
      <w:r w:rsidR="00D86E61">
        <w:rPr>
          <w:rFonts w:ascii="Calibri" w:hAnsi="Calibri" w:cs="Calibri"/>
          <w:color w:val="000000"/>
        </w:rPr>
        <w:t> </w:t>
      </w:r>
      <w:r w:rsidR="00A87A32" w:rsidRPr="00C62F53">
        <w:rPr>
          <w:rFonts w:ascii="Calibri" w:hAnsi="Calibri" w:cs="Calibri"/>
          <w:color w:val="000000"/>
        </w:rPr>
        <w:t xml:space="preserve">klinické </w:t>
      </w:r>
      <w:proofErr w:type="spellStart"/>
      <w:r w:rsidR="00A87A32" w:rsidRPr="00C62F53">
        <w:rPr>
          <w:rFonts w:ascii="Calibri" w:hAnsi="Calibri" w:cs="Calibri"/>
          <w:color w:val="000000"/>
        </w:rPr>
        <w:t>epileptology</w:t>
      </w:r>
      <w:proofErr w:type="spellEnd"/>
      <w:r w:rsidR="00A87A32" w:rsidRPr="00C62F53">
        <w:rPr>
          <w:rFonts w:ascii="Calibri" w:hAnsi="Calibri" w:cs="Calibri"/>
          <w:color w:val="000000"/>
        </w:rPr>
        <w:t>, radiology, patology, molekulární biology, matematiky, bioinženýry, biochemiky, farmakology a celou řadu dalších specializací</w:t>
      </w:r>
      <w:r w:rsidR="00A87A32">
        <w:rPr>
          <w:rFonts w:ascii="Calibri" w:hAnsi="Calibri" w:cs="Calibri"/>
          <w:color w:val="000000"/>
        </w:rPr>
        <w:t>. Důležitou součástí jsou také odborníci na zpracování dat z Fakulty elektrotechnické ČVUT.</w:t>
      </w:r>
    </w:p>
    <w:p w14:paraId="374243A1" w14:textId="3323F0FC" w:rsidR="00A87A32" w:rsidRPr="00A87A32" w:rsidRDefault="00A87A32" w:rsidP="00A90D44">
      <w:pPr>
        <w:spacing w:after="120"/>
        <w:rPr>
          <w:rFonts w:ascii="Calibri" w:hAnsi="Calibri" w:cs="Calibri"/>
          <w:color w:val="000000"/>
        </w:rPr>
      </w:pPr>
      <w:r w:rsidRPr="00A87A32">
        <w:rPr>
          <w:rFonts w:ascii="Calibri" w:hAnsi="Calibri" w:cs="Calibri"/>
          <w:color w:val="000000"/>
        </w:rPr>
        <w:t>V rámci vědecko-výzkumné činnosti členové EPIREC spolupracují s předními výzkumnými a</w:t>
      </w:r>
      <w:r w:rsidR="00D86E61">
        <w:rPr>
          <w:rFonts w:ascii="Calibri" w:hAnsi="Calibri" w:cs="Calibri"/>
          <w:color w:val="000000"/>
        </w:rPr>
        <w:t> </w:t>
      </w:r>
      <w:r w:rsidRPr="00A87A32">
        <w:rPr>
          <w:rFonts w:ascii="Calibri" w:hAnsi="Calibri" w:cs="Calibri"/>
          <w:color w:val="000000"/>
        </w:rPr>
        <w:t>klinickými pracovišti, např. s</w:t>
      </w:r>
      <w:r w:rsidR="00A56F7A">
        <w:rPr>
          <w:rFonts w:ascii="Calibri" w:hAnsi="Calibri" w:cs="Calibri"/>
          <w:color w:val="000000"/>
        </w:rPr>
        <w:t xml:space="preserve"> Oxfordskou univerzitou, </w:t>
      </w:r>
      <w:r w:rsidRPr="00A87A32">
        <w:rPr>
          <w:rFonts w:ascii="Calibri" w:hAnsi="Calibri" w:cs="Calibri"/>
          <w:color w:val="000000"/>
        </w:rPr>
        <w:t xml:space="preserve">University </w:t>
      </w:r>
      <w:proofErr w:type="spellStart"/>
      <w:r w:rsidRPr="00A87A32">
        <w:rPr>
          <w:rFonts w:ascii="Calibri" w:hAnsi="Calibri" w:cs="Calibri"/>
          <w:color w:val="000000"/>
        </w:rPr>
        <w:t>College</w:t>
      </w:r>
      <w:proofErr w:type="spellEnd"/>
      <w:r w:rsidRPr="00A87A32">
        <w:rPr>
          <w:rFonts w:ascii="Calibri" w:hAnsi="Calibri" w:cs="Calibri"/>
          <w:color w:val="000000"/>
        </w:rPr>
        <w:t xml:space="preserve"> London, Univer</w:t>
      </w:r>
      <w:r w:rsidR="00A56F7A">
        <w:rPr>
          <w:rFonts w:ascii="Calibri" w:hAnsi="Calibri" w:cs="Calibri"/>
          <w:color w:val="000000"/>
        </w:rPr>
        <w:t xml:space="preserve">zitou v Miami, </w:t>
      </w:r>
      <w:proofErr w:type="spellStart"/>
      <w:r w:rsidRPr="00A87A32">
        <w:rPr>
          <w:rFonts w:ascii="Calibri" w:hAnsi="Calibri" w:cs="Calibri"/>
          <w:color w:val="000000"/>
        </w:rPr>
        <w:t>Janelia</w:t>
      </w:r>
      <w:proofErr w:type="spellEnd"/>
      <w:r w:rsidRPr="00A87A32">
        <w:rPr>
          <w:rFonts w:ascii="Calibri" w:hAnsi="Calibri" w:cs="Calibri"/>
          <w:color w:val="000000"/>
        </w:rPr>
        <w:t xml:space="preserve"> </w:t>
      </w:r>
      <w:proofErr w:type="spellStart"/>
      <w:r w:rsidRPr="00A87A32">
        <w:rPr>
          <w:rFonts w:ascii="Calibri" w:hAnsi="Calibri" w:cs="Calibri"/>
          <w:color w:val="000000"/>
        </w:rPr>
        <w:t>Research</w:t>
      </w:r>
      <w:proofErr w:type="spellEnd"/>
      <w:r w:rsidRPr="00A87A32">
        <w:rPr>
          <w:rFonts w:ascii="Calibri" w:hAnsi="Calibri" w:cs="Calibri"/>
          <w:color w:val="000000"/>
        </w:rPr>
        <w:t xml:space="preserve"> </w:t>
      </w:r>
      <w:proofErr w:type="spellStart"/>
      <w:r w:rsidRPr="00A87A32">
        <w:rPr>
          <w:rFonts w:ascii="Calibri" w:hAnsi="Calibri" w:cs="Calibri"/>
          <w:color w:val="000000"/>
        </w:rPr>
        <w:t>Campus</w:t>
      </w:r>
      <w:proofErr w:type="spellEnd"/>
      <w:r w:rsidRPr="00A87A32">
        <w:rPr>
          <w:rFonts w:ascii="Calibri" w:hAnsi="Calibri" w:cs="Calibri"/>
          <w:color w:val="000000"/>
        </w:rPr>
        <w:t>, Univer</w:t>
      </w:r>
      <w:r w:rsidR="00A56F7A">
        <w:rPr>
          <w:rFonts w:ascii="Calibri" w:hAnsi="Calibri" w:cs="Calibri"/>
          <w:color w:val="000000"/>
        </w:rPr>
        <w:t>z</w:t>
      </w:r>
      <w:r w:rsidRPr="00A87A32">
        <w:rPr>
          <w:rFonts w:ascii="Calibri" w:hAnsi="Calibri" w:cs="Calibri"/>
          <w:color w:val="000000"/>
        </w:rPr>
        <w:t>it</w:t>
      </w:r>
      <w:r w:rsidR="00A56F7A">
        <w:rPr>
          <w:rFonts w:ascii="Calibri" w:hAnsi="Calibri" w:cs="Calibri"/>
          <w:color w:val="000000"/>
        </w:rPr>
        <w:t>ou v Curychu, Unive</w:t>
      </w:r>
      <w:r w:rsidRPr="00A87A32">
        <w:rPr>
          <w:rFonts w:ascii="Calibri" w:hAnsi="Calibri" w:cs="Calibri"/>
          <w:color w:val="000000"/>
        </w:rPr>
        <w:t>r</w:t>
      </w:r>
      <w:r w:rsidR="00A56F7A">
        <w:rPr>
          <w:rFonts w:ascii="Calibri" w:hAnsi="Calibri" w:cs="Calibri"/>
          <w:color w:val="000000"/>
        </w:rPr>
        <w:t>z</w:t>
      </w:r>
      <w:r w:rsidRPr="00A87A32">
        <w:rPr>
          <w:rFonts w:ascii="Calibri" w:hAnsi="Calibri" w:cs="Calibri"/>
          <w:color w:val="000000"/>
        </w:rPr>
        <w:t>it</w:t>
      </w:r>
      <w:r w:rsidR="00A56F7A">
        <w:rPr>
          <w:rFonts w:ascii="Calibri" w:hAnsi="Calibri" w:cs="Calibri"/>
          <w:color w:val="000000"/>
        </w:rPr>
        <w:t>ou v Miláně a</w:t>
      </w:r>
      <w:r w:rsidRPr="00A87A32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Pr="00014886">
        <w:rPr>
          <w:rFonts w:ascii="Calibri" w:hAnsi="Calibri" w:cs="Calibri"/>
          <w:color w:val="000000"/>
        </w:rPr>
        <w:t>řadou</w:t>
      </w:r>
      <w:r w:rsidRPr="00A87A32">
        <w:rPr>
          <w:rFonts w:ascii="Calibri" w:hAnsi="Calibri" w:cs="Calibri"/>
          <w:color w:val="000000"/>
        </w:rPr>
        <w:t xml:space="preserve"> dalších. Podílí se na </w:t>
      </w:r>
      <w:r w:rsidR="00393298">
        <w:rPr>
          <w:rFonts w:ascii="Calibri" w:hAnsi="Calibri" w:cs="Calibri"/>
          <w:color w:val="000000"/>
        </w:rPr>
        <w:t>množství</w:t>
      </w:r>
      <w:r w:rsidR="00393298" w:rsidRPr="00A87A32">
        <w:rPr>
          <w:rFonts w:ascii="Calibri" w:hAnsi="Calibri" w:cs="Calibri"/>
          <w:color w:val="000000"/>
        </w:rPr>
        <w:t xml:space="preserve"> </w:t>
      </w:r>
      <w:r w:rsidRPr="00A87A32">
        <w:rPr>
          <w:rFonts w:ascii="Calibri" w:hAnsi="Calibri" w:cs="Calibri"/>
          <w:color w:val="000000"/>
        </w:rPr>
        <w:t>národních, evropských a mezinárodních projektů a působí ve vedení mezinárodních vědeckých organizací.</w:t>
      </w:r>
    </w:p>
    <w:p w14:paraId="29FA5604" w14:textId="4AB9F973" w:rsidR="00A87A32" w:rsidRDefault="00A87A32" w:rsidP="00A90D44">
      <w:pPr>
        <w:pStyle w:val="Bezmezer"/>
        <w:spacing w:after="120"/>
      </w:pPr>
    </w:p>
    <w:p w14:paraId="4224177C" w14:textId="77777777" w:rsidR="007957F0" w:rsidRDefault="007957F0" w:rsidP="00A90D44">
      <w:pPr>
        <w:spacing w:after="120"/>
        <w:rPr>
          <w:rFonts w:ascii="Calibri" w:hAnsi="Calibri" w:cs="Calibri"/>
          <w:b/>
          <w:color w:val="000000"/>
        </w:rPr>
      </w:pPr>
    </w:p>
    <w:p w14:paraId="3B67D207" w14:textId="642031D1" w:rsidR="00A87A32" w:rsidRPr="00A87A32" w:rsidRDefault="00A87A32" w:rsidP="00A90D44">
      <w:pPr>
        <w:spacing w:after="120"/>
        <w:rPr>
          <w:rFonts w:ascii="Calibri" w:hAnsi="Calibri" w:cs="Calibri"/>
          <w:b/>
          <w:color w:val="000000"/>
        </w:rPr>
      </w:pPr>
      <w:r w:rsidRPr="00A87A32">
        <w:rPr>
          <w:rFonts w:ascii="Calibri" w:hAnsi="Calibri" w:cs="Calibri"/>
          <w:b/>
          <w:color w:val="000000"/>
        </w:rPr>
        <w:t>Rádi zodpovíme Vaše dotazy:</w:t>
      </w:r>
    </w:p>
    <w:p w14:paraId="001EBF6A" w14:textId="56197C28" w:rsidR="00A87A32" w:rsidRDefault="003800FC" w:rsidP="00A90D44">
      <w:pPr>
        <w:pStyle w:val="Bezmezer"/>
        <w:spacing w:after="120"/>
        <w:rPr>
          <w:color w:val="000000"/>
        </w:rPr>
      </w:pPr>
      <w:r>
        <w:rPr>
          <w:color w:val="000000"/>
        </w:rPr>
        <w:t xml:space="preserve">Jan Martinek, </w:t>
      </w:r>
      <w:r w:rsidR="00A87A32" w:rsidRPr="0050647E">
        <w:rPr>
          <w:color w:val="000000"/>
        </w:rPr>
        <w:t>Kancelář A</w:t>
      </w:r>
      <w:r w:rsidR="0050647E">
        <w:rPr>
          <w:color w:val="000000"/>
        </w:rPr>
        <w:t xml:space="preserve">V </w:t>
      </w:r>
      <w:r w:rsidR="00A87A32" w:rsidRPr="0050647E">
        <w:rPr>
          <w:color w:val="000000"/>
        </w:rPr>
        <w:t xml:space="preserve">ČR, e-mail: </w:t>
      </w:r>
      <w:hyperlink r:id="rId8" w:history="1">
        <w:r w:rsidRPr="00C63C96">
          <w:rPr>
            <w:rStyle w:val="Hypertextovodkaz"/>
            <w:rFonts w:ascii="Calibri" w:hAnsi="Calibri" w:cs="Calibri"/>
          </w:rPr>
          <w:t>martinek@kav.cas.cz</w:t>
        </w:r>
      </w:hyperlink>
      <w:r w:rsidR="00A87A32" w:rsidRPr="0050647E">
        <w:rPr>
          <w:color w:val="000000"/>
        </w:rPr>
        <w:t>, tel</w:t>
      </w:r>
      <w:r w:rsidR="00E10469">
        <w:rPr>
          <w:color w:val="000000"/>
        </w:rPr>
        <w:t>.</w:t>
      </w:r>
      <w:r w:rsidR="00A87A32" w:rsidRPr="0050647E">
        <w:rPr>
          <w:color w:val="000000"/>
        </w:rPr>
        <w:t>: 7</w:t>
      </w:r>
      <w:r>
        <w:rPr>
          <w:color w:val="000000"/>
        </w:rPr>
        <w:t>77 110</w:t>
      </w:r>
      <w:r w:rsidR="003113FC">
        <w:rPr>
          <w:color w:val="000000"/>
        </w:rPr>
        <w:t> </w:t>
      </w:r>
      <w:r>
        <w:rPr>
          <w:color w:val="000000"/>
        </w:rPr>
        <w:t>109</w:t>
      </w:r>
    </w:p>
    <w:p w14:paraId="2D4F516D" w14:textId="0563848C" w:rsidR="003113FC" w:rsidRPr="0050647E" w:rsidRDefault="003113FC" w:rsidP="00A90D44">
      <w:pPr>
        <w:pStyle w:val="Bezmezer"/>
        <w:spacing w:after="120"/>
        <w:rPr>
          <w:color w:val="000000"/>
        </w:rPr>
      </w:pPr>
      <w:r w:rsidRPr="003113FC">
        <w:rPr>
          <w:color w:val="000000"/>
        </w:rPr>
        <w:t>Diana Moosová</w:t>
      </w:r>
      <w:r>
        <w:rPr>
          <w:color w:val="000000"/>
        </w:rPr>
        <w:t xml:space="preserve">, Fyziologický ústav AV ČR, e-mail: </w:t>
      </w:r>
      <w:hyperlink r:id="rId9" w:history="1">
        <w:r w:rsidRPr="00B93DFC">
          <w:rPr>
            <w:rStyle w:val="Hypertextovodkaz"/>
          </w:rPr>
          <w:t>diana.moosova@fgu.cas.cz</w:t>
        </w:r>
      </w:hyperlink>
      <w:r>
        <w:rPr>
          <w:color w:val="000000"/>
        </w:rPr>
        <w:t xml:space="preserve">, tel.: </w:t>
      </w:r>
      <w:r w:rsidRPr="003113FC">
        <w:rPr>
          <w:color w:val="000000"/>
        </w:rPr>
        <w:t>778 484 825</w:t>
      </w:r>
      <w:r w:rsidRPr="003113FC">
        <w:rPr>
          <w:color w:val="000000"/>
        </w:rPr>
        <w:tab/>
      </w:r>
    </w:p>
    <w:p w14:paraId="69D93967" w14:textId="7BD5BBB1" w:rsidR="00E10469" w:rsidRDefault="0050647E" w:rsidP="00A90D44">
      <w:pPr>
        <w:pStyle w:val="Bezmezer"/>
        <w:spacing w:after="120"/>
        <w:rPr>
          <w:color w:val="000000"/>
        </w:rPr>
      </w:pPr>
      <w:r>
        <w:rPr>
          <w:color w:val="000000"/>
        </w:rPr>
        <w:t xml:space="preserve">Tereza Kůstková, 2. lékařská fakulta UK, e-mail: </w:t>
      </w:r>
      <w:hyperlink r:id="rId10" w:history="1">
        <w:r w:rsidRPr="00442C08">
          <w:rPr>
            <w:rStyle w:val="Hypertextovodkaz"/>
            <w:rFonts w:ascii="Calibri" w:hAnsi="Calibri" w:cs="Calibri"/>
          </w:rPr>
          <w:t>tereza.kustkova@lfmotol.cuni.cz</w:t>
        </w:r>
      </w:hyperlink>
      <w:r>
        <w:rPr>
          <w:color w:val="000000"/>
        </w:rPr>
        <w:t>, tel</w:t>
      </w:r>
      <w:r w:rsidR="00E10469">
        <w:rPr>
          <w:color w:val="000000"/>
        </w:rPr>
        <w:t>.</w:t>
      </w:r>
      <w:r>
        <w:rPr>
          <w:color w:val="000000"/>
        </w:rPr>
        <w:t xml:space="preserve">: </w:t>
      </w:r>
      <w:r w:rsidR="003800FC" w:rsidRPr="003800FC">
        <w:rPr>
          <w:color w:val="000000"/>
        </w:rPr>
        <w:t>606 215 977</w:t>
      </w:r>
    </w:p>
    <w:p w14:paraId="38449032" w14:textId="2F888359" w:rsidR="00CA7F90" w:rsidRDefault="00E10469" w:rsidP="00A90D44">
      <w:pPr>
        <w:spacing w:after="120" w:line="276" w:lineRule="auto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  <w:r w:rsidR="00CA7F90" w:rsidRPr="00FB679E">
        <w:rPr>
          <w:rFonts w:ascii="Calibri" w:hAnsi="Calibri" w:cs="Calibri"/>
          <w:b/>
          <w:color w:val="000000"/>
          <w:sz w:val="36"/>
          <w:szCs w:val="36"/>
        </w:rPr>
        <w:lastRenderedPageBreak/>
        <w:t xml:space="preserve">Partnery </w:t>
      </w:r>
      <w:proofErr w:type="spellStart"/>
      <w:r w:rsidR="00CA7F90" w:rsidRPr="00FB679E">
        <w:rPr>
          <w:rFonts w:ascii="Calibri" w:hAnsi="Calibri" w:cs="Calibri"/>
          <w:b/>
          <w:color w:val="000000"/>
          <w:sz w:val="36"/>
          <w:szCs w:val="36"/>
        </w:rPr>
        <w:t>Epileptologického</w:t>
      </w:r>
      <w:proofErr w:type="spellEnd"/>
      <w:r w:rsidR="00CA7F90" w:rsidRPr="00FB679E">
        <w:rPr>
          <w:rFonts w:ascii="Calibri" w:hAnsi="Calibri" w:cs="Calibri"/>
          <w:b/>
          <w:color w:val="000000"/>
          <w:sz w:val="36"/>
          <w:szCs w:val="36"/>
        </w:rPr>
        <w:t xml:space="preserve"> výzkumného centra EPIREC jsou:</w:t>
      </w:r>
    </w:p>
    <w:p w14:paraId="5BB64280" w14:textId="7A221D9C" w:rsidR="00FB679E" w:rsidRDefault="00FB679E" w:rsidP="00A90D44">
      <w:pPr>
        <w:spacing w:after="120" w:line="240" w:lineRule="auto"/>
        <w:rPr>
          <w:rFonts w:ascii="Calibri" w:hAnsi="Calibri" w:cs="Calibri"/>
          <w:b/>
          <w:color w:val="000000"/>
          <w:sz w:val="36"/>
          <w:szCs w:val="36"/>
        </w:rPr>
      </w:pPr>
    </w:p>
    <w:p w14:paraId="09D6E635" w14:textId="77777777" w:rsidR="00FB679E" w:rsidRPr="00FB679E" w:rsidRDefault="00FB679E" w:rsidP="00A90D44">
      <w:pPr>
        <w:spacing w:after="120" w:line="240" w:lineRule="auto"/>
        <w:rPr>
          <w:rFonts w:ascii="Calibri" w:hAnsi="Calibri" w:cs="Calibri"/>
          <w:b/>
          <w:color w:val="000000"/>
          <w:sz w:val="36"/>
          <w:szCs w:val="36"/>
        </w:rPr>
      </w:pPr>
    </w:p>
    <w:p w14:paraId="7642DD14" w14:textId="7DA5D3D9" w:rsidR="007957F0" w:rsidRDefault="00321216" w:rsidP="00A90D44">
      <w:pPr>
        <w:spacing w:after="120"/>
      </w:pPr>
      <w:r>
        <w:rPr>
          <w:noProof/>
          <w:snapToGrid/>
          <w:lang w:eastAsia="cs-CZ"/>
        </w:rPr>
        <w:drawing>
          <wp:inline distT="0" distB="0" distL="0" distR="0" wp14:anchorId="52692D9C" wp14:editId="7BE56A83">
            <wp:extent cx="5755640" cy="478028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78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7F0" w:rsidSect="00710FCE">
      <w:headerReference w:type="default" r:id="rId12"/>
      <w:footerReference w:type="default" r:id="rId13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D81A0" w14:textId="77777777" w:rsidR="00820C5D" w:rsidRDefault="00820C5D" w:rsidP="00CE77BA">
      <w:pPr>
        <w:spacing w:line="240" w:lineRule="auto"/>
      </w:pPr>
      <w:r>
        <w:separator/>
      </w:r>
    </w:p>
  </w:endnote>
  <w:endnote w:type="continuationSeparator" w:id="0">
    <w:p w14:paraId="6E4999B8" w14:textId="77777777" w:rsidR="00820C5D" w:rsidRDefault="00820C5D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023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237D3E6" w14:textId="5A3E0D22" w:rsidR="003800FC" w:rsidRPr="003800FC" w:rsidRDefault="003800FC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800F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800F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800F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9329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800F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8E5DB3D" w14:textId="0563D6E5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A35D0" w14:textId="77777777" w:rsidR="00820C5D" w:rsidRDefault="00820C5D" w:rsidP="00CE77BA">
      <w:pPr>
        <w:spacing w:line="240" w:lineRule="auto"/>
      </w:pPr>
      <w:r>
        <w:separator/>
      </w:r>
    </w:p>
  </w:footnote>
  <w:footnote w:type="continuationSeparator" w:id="0">
    <w:p w14:paraId="47A70C34" w14:textId="77777777" w:rsidR="00820C5D" w:rsidRDefault="00820C5D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77777777" w:rsidR="00710FCE" w:rsidRPr="00710FCE" w:rsidRDefault="00710FCE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1E2DA8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NDIwMDc1AwFTJR2l4NTi4sz8PJACw1oAZzDxASwAAAA="/>
  </w:docVars>
  <w:rsids>
    <w:rsidRoot w:val="000C698F"/>
    <w:rsid w:val="00014886"/>
    <w:rsid w:val="00014C46"/>
    <w:rsid w:val="000241AC"/>
    <w:rsid w:val="000361F6"/>
    <w:rsid w:val="0004643B"/>
    <w:rsid w:val="00056B5E"/>
    <w:rsid w:val="0006262F"/>
    <w:rsid w:val="00073F18"/>
    <w:rsid w:val="0007429A"/>
    <w:rsid w:val="000816E5"/>
    <w:rsid w:val="00085565"/>
    <w:rsid w:val="00093CA8"/>
    <w:rsid w:val="000A1D16"/>
    <w:rsid w:val="000A4A36"/>
    <w:rsid w:val="000A6919"/>
    <w:rsid w:val="000B0DBC"/>
    <w:rsid w:val="000B321E"/>
    <w:rsid w:val="000B3484"/>
    <w:rsid w:val="000B5A2B"/>
    <w:rsid w:val="000C1886"/>
    <w:rsid w:val="000C698F"/>
    <w:rsid w:val="000D1B01"/>
    <w:rsid w:val="000E6F4F"/>
    <w:rsid w:val="000E74DF"/>
    <w:rsid w:val="000F5E35"/>
    <w:rsid w:val="000F74D3"/>
    <w:rsid w:val="00120DD4"/>
    <w:rsid w:val="00122A63"/>
    <w:rsid w:val="0012355A"/>
    <w:rsid w:val="00124E6E"/>
    <w:rsid w:val="00132032"/>
    <w:rsid w:val="001354D9"/>
    <w:rsid w:val="00150563"/>
    <w:rsid w:val="0015649D"/>
    <w:rsid w:val="00156677"/>
    <w:rsid w:val="00160193"/>
    <w:rsid w:val="00163799"/>
    <w:rsid w:val="00165021"/>
    <w:rsid w:val="001749E2"/>
    <w:rsid w:val="0018343F"/>
    <w:rsid w:val="001A7A31"/>
    <w:rsid w:val="001C38EA"/>
    <w:rsid w:val="001C39FC"/>
    <w:rsid w:val="001D41A7"/>
    <w:rsid w:val="001E0419"/>
    <w:rsid w:val="001E7059"/>
    <w:rsid w:val="001F3D27"/>
    <w:rsid w:val="00200514"/>
    <w:rsid w:val="002202B3"/>
    <w:rsid w:val="002221ED"/>
    <w:rsid w:val="00250149"/>
    <w:rsid w:val="002516E9"/>
    <w:rsid w:val="0026121F"/>
    <w:rsid w:val="00261A82"/>
    <w:rsid w:val="00286887"/>
    <w:rsid w:val="002A7F9C"/>
    <w:rsid w:val="002B4A9C"/>
    <w:rsid w:val="002C03B9"/>
    <w:rsid w:val="002C1ABE"/>
    <w:rsid w:val="003113FC"/>
    <w:rsid w:val="00311A75"/>
    <w:rsid w:val="00321216"/>
    <w:rsid w:val="00322C37"/>
    <w:rsid w:val="0033135D"/>
    <w:rsid w:val="00355D2D"/>
    <w:rsid w:val="00362311"/>
    <w:rsid w:val="003800FC"/>
    <w:rsid w:val="00393298"/>
    <w:rsid w:val="00395F67"/>
    <w:rsid w:val="003A0215"/>
    <w:rsid w:val="003A3874"/>
    <w:rsid w:val="003A4773"/>
    <w:rsid w:val="003A5609"/>
    <w:rsid w:val="003A79E6"/>
    <w:rsid w:val="003B144D"/>
    <w:rsid w:val="003B2092"/>
    <w:rsid w:val="003B3650"/>
    <w:rsid w:val="003C1614"/>
    <w:rsid w:val="003E1E03"/>
    <w:rsid w:val="003E48FD"/>
    <w:rsid w:val="00405BE9"/>
    <w:rsid w:val="004437D2"/>
    <w:rsid w:val="004450F6"/>
    <w:rsid w:val="00450551"/>
    <w:rsid w:val="004526BC"/>
    <w:rsid w:val="00482007"/>
    <w:rsid w:val="00486471"/>
    <w:rsid w:val="004938CB"/>
    <w:rsid w:val="00494309"/>
    <w:rsid w:val="0049592D"/>
    <w:rsid w:val="004A0F73"/>
    <w:rsid w:val="004A41D0"/>
    <w:rsid w:val="004B751E"/>
    <w:rsid w:val="004C3990"/>
    <w:rsid w:val="004E70B0"/>
    <w:rsid w:val="004F0396"/>
    <w:rsid w:val="004F23D2"/>
    <w:rsid w:val="0050647E"/>
    <w:rsid w:val="00510F24"/>
    <w:rsid w:val="00514689"/>
    <w:rsid w:val="00520704"/>
    <w:rsid w:val="00523DD5"/>
    <w:rsid w:val="00532211"/>
    <w:rsid w:val="00541319"/>
    <w:rsid w:val="00562E07"/>
    <w:rsid w:val="0057291C"/>
    <w:rsid w:val="005820DB"/>
    <w:rsid w:val="0059487E"/>
    <w:rsid w:val="005C3316"/>
    <w:rsid w:val="005C51EF"/>
    <w:rsid w:val="005C5E2C"/>
    <w:rsid w:val="005D3361"/>
    <w:rsid w:val="005E16B8"/>
    <w:rsid w:val="005E3B53"/>
    <w:rsid w:val="005F4694"/>
    <w:rsid w:val="00604672"/>
    <w:rsid w:val="00616319"/>
    <w:rsid w:val="00623586"/>
    <w:rsid w:val="00647F3A"/>
    <w:rsid w:val="00655295"/>
    <w:rsid w:val="00672B56"/>
    <w:rsid w:val="006878C9"/>
    <w:rsid w:val="00694F73"/>
    <w:rsid w:val="00695B44"/>
    <w:rsid w:val="006A025E"/>
    <w:rsid w:val="006A04B8"/>
    <w:rsid w:val="006B14CE"/>
    <w:rsid w:val="006E2624"/>
    <w:rsid w:val="006E73E4"/>
    <w:rsid w:val="0070047A"/>
    <w:rsid w:val="00704651"/>
    <w:rsid w:val="00705520"/>
    <w:rsid w:val="00710B89"/>
    <w:rsid w:val="00710FCE"/>
    <w:rsid w:val="00723C60"/>
    <w:rsid w:val="00726EAA"/>
    <w:rsid w:val="00743376"/>
    <w:rsid w:val="00747A48"/>
    <w:rsid w:val="0075179F"/>
    <w:rsid w:val="00757D29"/>
    <w:rsid w:val="00766545"/>
    <w:rsid w:val="00781E0C"/>
    <w:rsid w:val="0079072E"/>
    <w:rsid w:val="007948AF"/>
    <w:rsid w:val="007957F0"/>
    <w:rsid w:val="00796182"/>
    <w:rsid w:val="007C73B6"/>
    <w:rsid w:val="007D5943"/>
    <w:rsid w:val="007D63A4"/>
    <w:rsid w:val="007D6CE2"/>
    <w:rsid w:val="00812C15"/>
    <w:rsid w:val="008177E5"/>
    <w:rsid w:val="00820C5D"/>
    <w:rsid w:val="0083373F"/>
    <w:rsid w:val="00834E57"/>
    <w:rsid w:val="00835D72"/>
    <w:rsid w:val="0086187F"/>
    <w:rsid w:val="008853F9"/>
    <w:rsid w:val="00890E2D"/>
    <w:rsid w:val="00893971"/>
    <w:rsid w:val="0089533B"/>
    <w:rsid w:val="008A3579"/>
    <w:rsid w:val="008B4476"/>
    <w:rsid w:val="008E4431"/>
    <w:rsid w:val="008E65ED"/>
    <w:rsid w:val="008F0888"/>
    <w:rsid w:val="008F131D"/>
    <w:rsid w:val="008F7F04"/>
    <w:rsid w:val="00910DE5"/>
    <w:rsid w:val="00914707"/>
    <w:rsid w:val="0092117B"/>
    <w:rsid w:val="00946B32"/>
    <w:rsid w:val="00956046"/>
    <w:rsid w:val="00961C55"/>
    <w:rsid w:val="0097068E"/>
    <w:rsid w:val="00972382"/>
    <w:rsid w:val="0098004C"/>
    <w:rsid w:val="009829FC"/>
    <w:rsid w:val="009866CC"/>
    <w:rsid w:val="00986CEB"/>
    <w:rsid w:val="00991731"/>
    <w:rsid w:val="00993C6E"/>
    <w:rsid w:val="009B01A0"/>
    <w:rsid w:val="009B163A"/>
    <w:rsid w:val="009D6CFD"/>
    <w:rsid w:val="009D780C"/>
    <w:rsid w:val="009E22FE"/>
    <w:rsid w:val="009F4374"/>
    <w:rsid w:val="009F458F"/>
    <w:rsid w:val="00A02541"/>
    <w:rsid w:val="00A10CF0"/>
    <w:rsid w:val="00A11DB6"/>
    <w:rsid w:val="00A23016"/>
    <w:rsid w:val="00A24DA5"/>
    <w:rsid w:val="00A2723E"/>
    <w:rsid w:val="00A365B0"/>
    <w:rsid w:val="00A40F1D"/>
    <w:rsid w:val="00A435F0"/>
    <w:rsid w:val="00A47ADB"/>
    <w:rsid w:val="00A55F09"/>
    <w:rsid w:val="00A56742"/>
    <w:rsid w:val="00A56F7A"/>
    <w:rsid w:val="00A6494E"/>
    <w:rsid w:val="00A83491"/>
    <w:rsid w:val="00A86D83"/>
    <w:rsid w:val="00A87A32"/>
    <w:rsid w:val="00A90D44"/>
    <w:rsid w:val="00A9236D"/>
    <w:rsid w:val="00AA0C24"/>
    <w:rsid w:val="00AA2BD8"/>
    <w:rsid w:val="00AC3C16"/>
    <w:rsid w:val="00AD1F22"/>
    <w:rsid w:val="00AE2A5B"/>
    <w:rsid w:val="00AE6C5E"/>
    <w:rsid w:val="00AF18FA"/>
    <w:rsid w:val="00B057E5"/>
    <w:rsid w:val="00B10031"/>
    <w:rsid w:val="00B10B73"/>
    <w:rsid w:val="00B20267"/>
    <w:rsid w:val="00B40535"/>
    <w:rsid w:val="00B47BD5"/>
    <w:rsid w:val="00B554F9"/>
    <w:rsid w:val="00B74A9E"/>
    <w:rsid w:val="00B80409"/>
    <w:rsid w:val="00B816CF"/>
    <w:rsid w:val="00B818C0"/>
    <w:rsid w:val="00B869DF"/>
    <w:rsid w:val="00B87ABA"/>
    <w:rsid w:val="00B93C63"/>
    <w:rsid w:val="00B96C6D"/>
    <w:rsid w:val="00BB2928"/>
    <w:rsid w:val="00BB49D0"/>
    <w:rsid w:val="00BC097E"/>
    <w:rsid w:val="00BD3DE6"/>
    <w:rsid w:val="00BE465A"/>
    <w:rsid w:val="00BE5D68"/>
    <w:rsid w:val="00C0764B"/>
    <w:rsid w:val="00C14DCC"/>
    <w:rsid w:val="00C1559F"/>
    <w:rsid w:val="00C163E5"/>
    <w:rsid w:val="00C1705C"/>
    <w:rsid w:val="00C20CBD"/>
    <w:rsid w:val="00C2679E"/>
    <w:rsid w:val="00C36127"/>
    <w:rsid w:val="00C4195D"/>
    <w:rsid w:val="00C47ECF"/>
    <w:rsid w:val="00C50239"/>
    <w:rsid w:val="00C532D1"/>
    <w:rsid w:val="00C5782A"/>
    <w:rsid w:val="00C61896"/>
    <w:rsid w:val="00C62F53"/>
    <w:rsid w:val="00C7577B"/>
    <w:rsid w:val="00C759D1"/>
    <w:rsid w:val="00C77F5E"/>
    <w:rsid w:val="00C8424B"/>
    <w:rsid w:val="00CA0232"/>
    <w:rsid w:val="00CA2340"/>
    <w:rsid w:val="00CA3129"/>
    <w:rsid w:val="00CA7E58"/>
    <w:rsid w:val="00CA7F90"/>
    <w:rsid w:val="00CB5477"/>
    <w:rsid w:val="00CE4A18"/>
    <w:rsid w:val="00CE77BA"/>
    <w:rsid w:val="00CF641F"/>
    <w:rsid w:val="00D216CB"/>
    <w:rsid w:val="00D5048B"/>
    <w:rsid w:val="00D50EAD"/>
    <w:rsid w:val="00D52660"/>
    <w:rsid w:val="00D60D4A"/>
    <w:rsid w:val="00D86E61"/>
    <w:rsid w:val="00D9081E"/>
    <w:rsid w:val="00D9217C"/>
    <w:rsid w:val="00DA161B"/>
    <w:rsid w:val="00DA3948"/>
    <w:rsid w:val="00DB1FCF"/>
    <w:rsid w:val="00DB7420"/>
    <w:rsid w:val="00DC04CC"/>
    <w:rsid w:val="00DC6E73"/>
    <w:rsid w:val="00DD3189"/>
    <w:rsid w:val="00DE3A98"/>
    <w:rsid w:val="00DF1C46"/>
    <w:rsid w:val="00E10469"/>
    <w:rsid w:val="00E320CC"/>
    <w:rsid w:val="00E34D91"/>
    <w:rsid w:val="00E722A8"/>
    <w:rsid w:val="00E72D53"/>
    <w:rsid w:val="00E73869"/>
    <w:rsid w:val="00E76174"/>
    <w:rsid w:val="00E80165"/>
    <w:rsid w:val="00E83BBC"/>
    <w:rsid w:val="00E87233"/>
    <w:rsid w:val="00EB2ED4"/>
    <w:rsid w:val="00EC6514"/>
    <w:rsid w:val="00EC7CB5"/>
    <w:rsid w:val="00ED67BA"/>
    <w:rsid w:val="00EE3C98"/>
    <w:rsid w:val="00EF3FF9"/>
    <w:rsid w:val="00F0646B"/>
    <w:rsid w:val="00F065F3"/>
    <w:rsid w:val="00F41075"/>
    <w:rsid w:val="00F46CDE"/>
    <w:rsid w:val="00F5136F"/>
    <w:rsid w:val="00F5345B"/>
    <w:rsid w:val="00F56E92"/>
    <w:rsid w:val="00F63983"/>
    <w:rsid w:val="00F71AB7"/>
    <w:rsid w:val="00FA37B4"/>
    <w:rsid w:val="00FB679E"/>
    <w:rsid w:val="00FC3DB4"/>
    <w:rsid w:val="00FC474C"/>
    <w:rsid w:val="00FD2BAE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AAB35CA4-E8CE-4CE1-B374-43914CDA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04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7A3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800F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10469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  <w:lang w:eastAsia="de-D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11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k@kav.ca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eza.kustkova@lfmotol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a.moosova@fgu.c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BD63-A986-4318-93FE-0356CFFA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2</cp:revision>
  <cp:lastPrinted>2019-01-08T11:03:00Z</cp:lastPrinted>
  <dcterms:created xsi:type="dcterms:W3CDTF">2019-01-08T12:37:00Z</dcterms:created>
  <dcterms:modified xsi:type="dcterms:W3CDTF">2019-01-08T12:37:00Z</dcterms:modified>
</cp:coreProperties>
</file>