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F434" w14:textId="2C0DDD7F" w:rsidR="00C8424B" w:rsidRPr="004423D0" w:rsidRDefault="00C8424B" w:rsidP="00C8424B">
      <w:pPr>
        <w:rPr>
          <w:b/>
          <w:sz w:val="30"/>
          <w:szCs w:val="30"/>
        </w:rPr>
      </w:pPr>
      <w:r w:rsidRPr="004423D0">
        <w:rPr>
          <w:b/>
          <w:sz w:val="30"/>
          <w:szCs w:val="30"/>
        </w:rPr>
        <w:t>Čeští vědci nalezli nový typ černé díry</w:t>
      </w:r>
    </w:p>
    <w:p w14:paraId="471C483E" w14:textId="77777777" w:rsidR="00C8424B" w:rsidRPr="000A705E" w:rsidRDefault="00C8424B" w:rsidP="00C8424B">
      <w:pPr>
        <w:rPr>
          <w:b/>
        </w:rPr>
      </w:pPr>
    </w:p>
    <w:p w14:paraId="256F5D90" w14:textId="1D84B560" w:rsidR="00C8424B" w:rsidRDefault="00C8424B" w:rsidP="00C8424B">
      <w:pPr>
        <w:rPr>
          <w:b/>
        </w:rPr>
      </w:pPr>
      <w:r w:rsidRPr="003E6728">
        <w:rPr>
          <w:b/>
        </w:rPr>
        <w:t>Čtyřčlenné skupině českých vědců z Matematicko-fyzikální fak</w:t>
      </w:r>
      <w:bookmarkStart w:id="0" w:name="_GoBack"/>
      <w:bookmarkEnd w:id="0"/>
      <w:r w:rsidRPr="003E6728">
        <w:rPr>
          <w:b/>
        </w:rPr>
        <w:t>ulty Univerzity Karlovy a Matematického ústavu Akademie věd ČR se podařilo najít řešení tzv. kvadratické gravitace, které popisuje nový typ sférické černé díry.</w:t>
      </w:r>
      <w:r>
        <w:rPr>
          <w:b/>
        </w:rPr>
        <w:t xml:space="preserve"> Výzkum navazující na numerické simulace mezinárodní</w:t>
      </w:r>
      <w:r w:rsidR="00DA161B">
        <w:rPr>
          <w:b/>
        </w:rPr>
        <w:t xml:space="preserve">ho týmu </w:t>
      </w:r>
      <w:r>
        <w:rPr>
          <w:b/>
        </w:rPr>
        <w:t xml:space="preserve">vědců byl publikován v prestižním časopise </w:t>
      </w:r>
      <w:proofErr w:type="spellStart"/>
      <w:r>
        <w:rPr>
          <w:b/>
          <w:i/>
        </w:rPr>
        <w:t>Physical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Review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Letters</w:t>
      </w:r>
      <w:proofErr w:type="spellEnd"/>
      <w:r>
        <w:rPr>
          <w:b/>
        </w:rPr>
        <w:t>.</w:t>
      </w:r>
    </w:p>
    <w:p w14:paraId="072EF0AE" w14:textId="77777777" w:rsidR="003545FC" w:rsidRPr="003E6728" w:rsidRDefault="003545FC" w:rsidP="00C8424B">
      <w:pPr>
        <w:rPr>
          <w:b/>
        </w:rPr>
      </w:pPr>
    </w:p>
    <w:p w14:paraId="3C651BA7" w14:textId="41D9A61E" w:rsidR="00C8424B" w:rsidRDefault="00C8424B" w:rsidP="00C8424B">
      <w:r>
        <w:t>„V roce 2016 jsme nalezli nový matematický přístup k problému sférických černých děr. To nám umožnilo rovnice zásadním způsobem zjednodušit. Můžeme mluvit o početním průlomu: zatímco dříve byly rovnice pro svou složitost studovány zejména numerickými metodami na počítači, dnes je lze studovat jen s tužkou a papírem, což přináší kvalitativní skok ve formulaci problému. Nyní se nám podařilo tyto rovnice i vyřešit,“ říká Vojtěch Pravda z</w:t>
      </w:r>
      <w:r w:rsidR="004423D0">
        <w:t> </w:t>
      </w:r>
      <w:r>
        <w:t>Matematického ústavu AV ČR</w:t>
      </w:r>
      <w:r w:rsidR="003545FC">
        <w:t xml:space="preserve"> (MÚ AV ČR)</w:t>
      </w:r>
      <w:r>
        <w:t>. Na výzkumu se kromě něj podílela též Alena Pravdová (MÚ AV ČR) spolu s Jiřím Podolským a Robertem Švarcem (MFF UK).</w:t>
      </w:r>
    </w:p>
    <w:p w14:paraId="15B6E396" w14:textId="77777777" w:rsidR="003545FC" w:rsidRDefault="003545FC" w:rsidP="00C8424B"/>
    <w:p w14:paraId="0DE2B44E" w14:textId="360D01E1" w:rsidR="00C8424B" w:rsidRDefault="00C8424B" w:rsidP="00C8424B">
      <w:r>
        <w:t xml:space="preserve">Týmu se podařilo najít matematické řešení odpovídající nové černé díře. Zatímco všeobecně známá </w:t>
      </w:r>
      <w:proofErr w:type="spellStart"/>
      <w:r>
        <w:t>Schwarzschildova</w:t>
      </w:r>
      <w:proofErr w:type="spellEnd"/>
      <w:r>
        <w:t xml:space="preserve"> černá díra je charakterizována pouze svou hmotností, tato černá díra je popsána ještě</w:t>
      </w:r>
      <w:r w:rsidRPr="00DD5AB6">
        <w:t xml:space="preserve"> hodnotou Bachova tenzoru na horizontu. </w:t>
      </w:r>
      <w:r>
        <w:t>Tato veličina, jak zjistil tým českých výzkumníků,</w:t>
      </w:r>
      <w:r w:rsidR="003545FC">
        <w:t xml:space="preserve"> </w:t>
      </w:r>
      <w:r>
        <w:t>například ovlivňuje pohyby objektů obíhajících tuto hypotetickou černou díru a způsobuje tak potenciálně měřitelné odchylky od klasické Einsteinovy gravitace.</w:t>
      </w:r>
    </w:p>
    <w:p w14:paraId="1ED3AFE6" w14:textId="77777777" w:rsidR="003545FC" w:rsidRDefault="003545FC" w:rsidP="00C8424B"/>
    <w:p w14:paraId="4D2BD79F" w14:textId="2AF712ED" w:rsidR="00C8424B" w:rsidRDefault="00C8424B" w:rsidP="00C8424B">
      <w:r>
        <w:t xml:space="preserve">Obecně černé díry představují stěžejní teoretickou laboratoř pro výzkum klasických i kvantových aspektů gravitace, jako je např. jejich vypařování v podobě </w:t>
      </w:r>
      <w:proofErr w:type="spellStart"/>
      <w:r>
        <w:t>Hawkingova</w:t>
      </w:r>
      <w:proofErr w:type="spellEnd"/>
      <w:r>
        <w:t xml:space="preserve"> záření </w:t>
      </w:r>
      <w:r w:rsidR="003545FC">
        <w:br/>
      </w:r>
      <w:r>
        <w:t>a související termodynamické vlastnosti. V případě nově objeveného typu černé díry lze očekávat přínos k lepšímu pochopení různých aspektů kvadratických korekcí Einsteinovy teorie a jejich role v rámci budoucí plné teorie kvantové gravitace.</w:t>
      </w:r>
    </w:p>
    <w:p w14:paraId="25FBCCF3" w14:textId="639DD401" w:rsidR="00C8424B" w:rsidRDefault="00C8424B" w:rsidP="00C8424B">
      <w:r>
        <w:lastRenderedPageBreak/>
        <w:t xml:space="preserve">Zmíněný výzkum navazuje na nedávné numerické simulace vědců z Velké Británie, USA </w:t>
      </w:r>
      <w:r w:rsidR="003545FC">
        <w:br/>
      </w:r>
      <w:r>
        <w:t xml:space="preserve">a Číny, které na možnost existence této černé díry poukázaly. Výsledky českého výzkumu jsou nyní postupně publikovány v sérii prací, z nichž jedna vyšla v prosinci 2018 v prestižním časopise </w:t>
      </w:r>
      <w:proofErr w:type="spellStart"/>
      <w:r w:rsidRPr="003E6728">
        <w:rPr>
          <w:i/>
        </w:rPr>
        <w:t>Physical</w:t>
      </w:r>
      <w:proofErr w:type="spellEnd"/>
      <w:r w:rsidRPr="003E6728">
        <w:rPr>
          <w:i/>
        </w:rPr>
        <w:t xml:space="preserve"> </w:t>
      </w:r>
      <w:proofErr w:type="spellStart"/>
      <w:r w:rsidRPr="003E6728">
        <w:rPr>
          <w:i/>
        </w:rPr>
        <w:t>Review</w:t>
      </w:r>
      <w:proofErr w:type="spellEnd"/>
      <w:r>
        <w:t xml:space="preserve"> </w:t>
      </w:r>
      <w:proofErr w:type="spellStart"/>
      <w:r w:rsidRPr="003E6728">
        <w:rPr>
          <w:i/>
        </w:rPr>
        <w:t>Letters</w:t>
      </w:r>
      <w:proofErr w:type="spellEnd"/>
      <w:r>
        <w:t xml:space="preserve"> vydávaném Americkou fyzikální společností (APS). Její abstrakt (v angličtině) spolu s dalšími informacemi je k dispozici </w:t>
      </w:r>
      <w:hyperlink r:id="rId8" w:history="1">
        <w:r w:rsidRPr="004512C3">
          <w:rPr>
            <w:rStyle w:val="Hypertextovodkaz"/>
          </w:rPr>
          <w:t>zde</w:t>
        </w:r>
      </w:hyperlink>
      <w:r>
        <w:t>.</w:t>
      </w:r>
    </w:p>
    <w:p w14:paraId="72FA32D6" w14:textId="69EE3057" w:rsidR="00BE5D68" w:rsidRPr="00A02541" w:rsidRDefault="00BE5D68" w:rsidP="00A02541">
      <w:pPr>
        <w:pStyle w:val="Bezmezer"/>
        <w:rPr>
          <w:sz w:val="28"/>
          <w:szCs w:val="28"/>
        </w:rPr>
      </w:pPr>
    </w:p>
    <w:sectPr w:rsidR="00BE5D68" w:rsidRPr="00A02541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4E151" w14:textId="77777777" w:rsidR="00D40005" w:rsidRDefault="00D40005" w:rsidP="00CE77BA">
      <w:pPr>
        <w:spacing w:line="240" w:lineRule="auto"/>
      </w:pPr>
      <w:r>
        <w:separator/>
      </w:r>
    </w:p>
  </w:endnote>
  <w:endnote w:type="continuationSeparator" w:id="0">
    <w:p w14:paraId="3F4D999B" w14:textId="77777777" w:rsidR="00D40005" w:rsidRDefault="00D40005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EF5F6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B4BE" w14:textId="77777777" w:rsidR="00D40005" w:rsidRDefault="00D40005" w:rsidP="00CE77BA">
      <w:pPr>
        <w:spacing w:line="240" w:lineRule="auto"/>
      </w:pPr>
      <w:r>
        <w:separator/>
      </w:r>
    </w:p>
  </w:footnote>
  <w:footnote w:type="continuationSeparator" w:id="0">
    <w:p w14:paraId="2C401E9B" w14:textId="77777777" w:rsidR="00D40005" w:rsidRDefault="00D40005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241AC"/>
    <w:rsid w:val="0004643B"/>
    <w:rsid w:val="00056B5E"/>
    <w:rsid w:val="0006262F"/>
    <w:rsid w:val="00073F18"/>
    <w:rsid w:val="0007429A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E0419"/>
    <w:rsid w:val="001E7059"/>
    <w:rsid w:val="001F3D27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B4A9C"/>
    <w:rsid w:val="002C03B9"/>
    <w:rsid w:val="002C1ABE"/>
    <w:rsid w:val="00322C37"/>
    <w:rsid w:val="0033135D"/>
    <w:rsid w:val="003545FC"/>
    <w:rsid w:val="00362311"/>
    <w:rsid w:val="003A0215"/>
    <w:rsid w:val="003A3874"/>
    <w:rsid w:val="003A79E6"/>
    <w:rsid w:val="003B144D"/>
    <w:rsid w:val="003B2092"/>
    <w:rsid w:val="003B3650"/>
    <w:rsid w:val="003C1614"/>
    <w:rsid w:val="003E1E03"/>
    <w:rsid w:val="00405BE9"/>
    <w:rsid w:val="004423D0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B751E"/>
    <w:rsid w:val="004C3990"/>
    <w:rsid w:val="004E70B0"/>
    <w:rsid w:val="004F0396"/>
    <w:rsid w:val="004F23D2"/>
    <w:rsid w:val="00510F24"/>
    <w:rsid w:val="00514689"/>
    <w:rsid w:val="00520704"/>
    <w:rsid w:val="00532211"/>
    <w:rsid w:val="00562E07"/>
    <w:rsid w:val="0057291C"/>
    <w:rsid w:val="005820DB"/>
    <w:rsid w:val="005C51EF"/>
    <w:rsid w:val="005D3361"/>
    <w:rsid w:val="005E16B8"/>
    <w:rsid w:val="005E3B53"/>
    <w:rsid w:val="005F4694"/>
    <w:rsid w:val="00600A11"/>
    <w:rsid w:val="00604672"/>
    <w:rsid w:val="00616319"/>
    <w:rsid w:val="00623586"/>
    <w:rsid w:val="00647F3A"/>
    <w:rsid w:val="00655295"/>
    <w:rsid w:val="00672B56"/>
    <w:rsid w:val="006878C9"/>
    <w:rsid w:val="00695B44"/>
    <w:rsid w:val="006A025E"/>
    <w:rsid w:val="006A04B8"/>
    <w:rsid w:val="006B14CE"/>
    <w:rsid w:val="006E2624"/>
    <w:rsid w:val="006E73E4"/>
    <w:rsid w:val="00705520"/>
    <w:rsid w:val="00710B89"/>
    <w:rsid w:val="00710FCE"/>
    <w:rsid w:val="00723C60"/>
    <w:rsid w:val="00726EAA"/>
    <w:rsid w:val="00747A48"/>
    <w:rsid w:val="0075179F"/>
    <w:rsid w:val="00757D29"/>
    <w:rsid w:val="00781E0C"/>
    <w:rsid w:val="0079072E"/>
    <w:rsid w:val="007948AF"/>
    <w:rsid w:val="007C73B6"/>
    <w:rsid w:val="007D5943"/>
    <w:rsid w:val="007D63A4"/>
    <w:rsid w:val="007D6CE2"/>
    <w:rsid w:val="00812C15"/>
    <w:rsid w:val="008177E5"/>
    <w:rsid w:val="0083373F"/>
    <w:rsid w:val="00834E57"/>
    <w:rsid w:val="00835D72"/>
    <w:rsid w:val="0086187F"/>
    <w:rsid w:val="00890E2D"/>
    <w:rsid w:val="0089533B"/>
    <w:rsid w:val="008A3579"/>
    <w:rsid w:val="008E4431"/>
    <w:rsid w:val="008E65ED"/>
    <w:rsid w:val="008F0888"/>
    <w:rsid w:val="008F131D"/>
    <w:rsid w:val="00910DE5"/>
    <w:rsid w:val="00956046"/>
    <w:rsid w:val="00961C55"/>
    <w:rsid w:val="0097068E"/>
    <w:rsid w:val="00972382"/>
    <w:rsid w:val="009829FC"/>
    <w:rsid w:val="009866CC"/>
    <w:rsid w:val="00986CEB"/>
    <w:rsid w:val="00991731"/>
    <w:rsid w:val="00993C6E"/>
    <w:rsid w:val="009D6CFD"/>
    <w:rsid w:val="009D780C"/>
    <w:rsid w:val="009E22FE"/>
    <w:rsid w:val="009F4374"/>
    <w:rsid w:val="009F458F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6494E"/>
    <w:rsid w:val="00A83491"/>
    <w:rsid w:val="00A9236D"/>
    <w:rsid w:val="00AA0C24"/>
    <w:rsid w:val="00AA2BD8"/>
    <w:rsid w:val="00AC3C16"/>
    <w:rsid w:val="00AD1F22"/>
    <w:rsid w:val="00AE2A5B"/>
    <w:rsid w:val="00AE6C5E"/>
    <w:rsid w:val="00AF18FA"/>
    <w:rsid w:val="00B057E5"/>
    <w:rsid w:val="00B05CA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C097E"/>
    <w:rsid w:val="00BD0ED1"/>
    <w:rsid w:val="00BD3DE6"/>
    <w:rsid w:val="00BE465A"/>
    <w:rsid w:val="00BE5D68"/>
    <w:rsid w:val="00C0764B"/>
    <w:rsid w:val="00C14DCC"/>
    <w:rsid w:val="00C1559F"/>
    <w:rsid w:val="00C163E5"/>
    <w:rsid w:val="00C1705C"/>
    <w:rsid w:val="00C20CBD"/>
    <w:rsid w:val="00C2679E"/>
    <w:rsid w:val="00C36127"/>
    <w:rsid w:val="00C4195D"/>
    <w:rsid w:val="00C4357B"/>
    <w:rsid w:val="00C47ECF"/>
    <w:rsid w:val="00C50239"/>
    <w:rsid w:val="00C532D1"/>
    <w:rsid w:val="00C5782A"/>
    <w:rsid w:val="00C61896"/>
    <w:rsid w:val="00C7577B"/>
    <w:rsid w:val="00C77F5E"/>
    <w:rsid w:val="00C8424B"/>
    <w:rsid w:val="00CA2340"/>
    <w:rsid w:val="00CA3129"/>
    <w:rsid w:val="00CB5477"/>
    <w:rsid w:val="00CE4A18"/>
    <w:rsid w:val="00CE77BA"/>
    <w:rsid w:val="00CF641F"/>
    <w:rsid w:val="00D216CB"/>
    <w:rsid w:val="00D40005"/>
    <w:rsid w:val="00D5048B"/>
    <w:rsid w:val="00D50EAD"/>
    <w:rsid w:val="00D52660"/>
    <w:rsid w:val="00D60D4A"/>
    <w:rsid w:val="00D9081E"/>
    <w:rsid w:val="00D9217C"/>
    <w:rsid w:val="00DA161B"/>
    <w:rsid w:val="00DA3948"/>
    <w:rsid w:val="00DB1FCF"/>
    <w:rsid w:val="00DB7420"/>
    <w:rsid w:val="00DC04CC"/>
    <w:rsid w:val="00DF1C46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F0646B"/>
    <w:rsid w:val="00F065F3"/>
    <w:rsid w:val="00F41075"/>
    <w:rsid w:val="00F46CDE"/>
    <w:rsid w:val="00F56E92"/>
    <w:rsid w:val="00F63983"/>
    <w:rsid w:val="00F71AB7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16E13335-554A-4964-AC10-278C457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aps.org/prl/abstract/10.1103/PhysRevLett.121.231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F22D-E498-48F7-BC09-402EDA27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2018-10-08T09:58:00Z</cp:lastPrinted>
  <dcterms:created xsi:type="dcterms:W3CDTF">2019-01-02T10:52:00Z</dcterms:created>
  <dcterms:modified xsi:type="dcterms:W3CDTF">2019-01-02T10:52:00Z</dcterms:modified>
</cp:coreProperties>
</file>