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455369" w14:textId="1C5D18E5" w:rsidR="006C05D3" w:rsidRPr="00565B7A" w:rsidRDefault="00445C55" w:rsidP="00392F67">
      <w:pPr>
        <w:spacing w:line="298" w:lineRule="auto"/>
        <w:rPr>
          <w:rFonts w:asciiTheme="minorHAnsi" w:hAnsiTheme="minorHAnsi" w:cstheme="minorHAnsi"/>
          <w:b/>
          <w:sz w:val="43"/>
          <w:szCs w:val="43"/>
        </w:rPr>
      </w:pPr>
      <w:r w:rsidRPr="00565B7A">
        <w:rPr>
          <w:rFonts w:asciiTheme="minorHAnsi" w:hAnsiTheme="minorHAnsi" w:cstheme="minorHAnsi"/>
          <w:b/>
          <w:sz w:val="43"/>
          <w:szCs w:val="43"/>
        </w:rPr>
        <w:t xml:space="preserve">Vědci přinesli důkaz překvapivé strategie jiker halančíků: </w:t>
      </w:r>
      <w:r w:rsidR="00F10F5F" w:rsidRPr="00565B7A">
        <w:rPr>
          <w:rFonts w:asciiTheme="minorHAnsi" w:hAnsiTheme="minorHAnsi" w:cstheme="minorHAnsi"/>
          <w:b/>
          <w:sz w:val="43"/>
          <w:szCs w:val="43"/>
        </w:rPr>
        <w:t xml:space="preserve">mohou se šířit </w:t>
      </w:r>
      <w:r w:rsidR="00236C76" w:rsidRPr="00565B7A">
        <w:rPr>
          <w:rFonts w:asciiTheme="minorHAnsi" w:hAnsiTheme="minorHAnsi" w:cstheme="minorHAnsi"/>
          <w:b/>
          <w:sz w:val="43"/>
          <w:szCs w:val="43"/>
        </w:rPr>
        <w:t>zažívacím trakt</w:t>
      </w:r>
      <w:r w:rsidR="00F10F5F" w:rsidRPr="00565B7A">
        <w:rPr>
          <w:rFonts w:asciiTheme="minorHAnsi" w:hAnsiTheme="minorHAnsi" w:cstheme="minorHAnsi"/>
          <w:b/>
          <w:sz w:val="43"/>
          <w:szCs w:val="43"/>
        </w:rPr>
        <w:t>em</w:t>
      </w:r>
      <w:r w:rsidR="00236C76" w:rsidRPr="00565B7A">
        <w:rPr>
          <w:rFonts w:asciiTheme="minorHAnsi" w:hAnsiTheme="minorHAnsi" w:cstheme="minorHAnsi"/>
          <w:b/>
          <w:sz w:val="43"/>
          <w:szCs w:val="43"/>
        </w:rPr>
        <w:t xml:space="preserve"> </w:t>
      </w:r>
      <w:r w:rsidRPr="00565B7A">
        <w:rPr>
          <w:rFonts w:asciiTheme="minorHAnsi" w:hAnsiTheme="minorHAnsi" w:cstheme="minorHAnsi"/>
          <w:b/>
          <w:sz w:val="43"/>
          <w:szCs w:val="43"/>
        </w:rPr>
        <w:t>labutí</w:t>
      </w:r>
    </w:p>
    <w:p w14:paraId="09B8347F" w14:textId="1C0C0439" w:rsidR="00D67350" w:rsidRPr="00565B7A" w:rsidRDefault="00C41CAC">
      <w:pPr>
        <w:spacing w:after="120"/>
        <w:rPr>
          <w:rFonts w:asciiTheme="minorHAnsi" w:hAnsiTheme="minorHAnsi" w:cstheme="minorHAnsi"/>
          <w:i/>
          <w:sz w:val="23"/>
          <w:szCs w:val="23"/>
        </w:rPr>
      </w:pPr>
      <w:r w:rsidRPr="00565B7A">
        <w:rPr>
          <w:rFonts w:asciiTheme="minorHAnsi" w:hAnsiTheme="minorHAnsi" w:cstheme="minorHAnsi"/>
          <w:i/>
          <w:sz w:val="23"/>
          <w:szCs w:val="23"/>
        </w:rPr>
        <w:t xml:space="preserve">Praha, </w:t>
      </w:r>
      <w:r w:rsidR="00236C76" w:rsidRPr="00565B7A">
        <w:rPr>
          <w:rFonts w:asciiTheme="minorHAnsi" w:hAnsiTheme="minorHAnsi" w:cstheme="minorHAnsi"/>
          <w:i/>
          <w:sz w:val="23"/>
          <w:szCs w:val="23"/>
        </w:rPr>
        <w:t>2</w:t>
      </w:r>
      <w:r w:rsidRPr="00565B7A">
        <w:rPr>
          <w:rFonts w:asciiTheme="minorHAnsi" w:hAnsiTheme="minorHAnsi" w:cstheme="minorHAnsi"/>
          <w:i/>
          <w:sz w:val="23"/>
          <w:szCs w:val="23"/>
        </w:rPr>
        <w:t xml:space="preserve">. </w:t>
      </w:r>
      <w:r w:rsidR="00236C76" w:rsidRPr="00565B7A">
        <w:rPr>
          <w:rFonts w:asciiTheme="minorHAnsi" w:hAnsiTheme="minorHAnsi" w:cstheme="minorHAnsi"/>
          <w:i/>
          <w:sz w:val="23"/>
          <w:szCs w:val="23"/>
        </w:rPr>
        <w:t>července</w:t>
      </w:r>
      <w:r w:rsidRPr="00565B7A">
        <w:rPr>
          <w:rFonts w:asciiTheme="minorHAnsi" w:hAnsiTheme="minorHAnsi" w:cstheme="minorHAnsi"/>
          <w:i/>
          <w:sz w:val="23"/>
          <w:szCs w:val="23"/>
        </w:rPr>
        <w:t xml:space="preserve"> 2019</w:t>
      </w:r>
    </w:p>
    <w:p w14:paraId="56F54531" w14:textId="1056254F" w:rsidR="006C05D3" w:rsidRPr="00565B7A" w:rsidRDefault="00024DBC" w:rsidP="00F10F5F">
      <w:pPr>
        <w:spacing w:after="120" w:line="297" w:lineRule="auto"/>
        <w:rPr>
          <w:rFonts w:asciiTheme="minorHAnsi" w:hAnsiTheme="minorHAnsi" w:cstheme="minorHAnsi"/>
          <w:b/>
          <w:sz w:val="23"/>
          <w:szCs w:val="23"/>
        </w:rPr>
      </w:pPr>
      <w:r w:rsidRPr="00565B7A">
        <w:rPr>
          <w:rFonts w:asciiTheme="minorHAnsi" w:hAnsiTheme="minorHAnsi" w:cstheme="minorHAnsi"/>
          <w:b/>
          <w:sz w:val="23"/>
          <w:szCs w:val="23"/>
        </w:rPr>
        <w:t xml:space="preserve">O jedněch z nejkrásněji zbarvených akvarijních ryb, </w:t>
      </w:r>
      <w:r w:rsidR="00236C76" w:rsidRPr="00565B7A">
        <w:rPr>
          <w:rFonts w:asciiTheme="minorHAnsi" w:hAnsiTheme="minorHAnsi" w:cstheme="minorHAnsi"/>
          <w:b/>
          <w:sz w:val="23"/>
          <w:szCs w:val="23"/>
        </w:rPr>
        <w:t>halančících</w:t>
      </w:r>
      <w:r w:rsidRPr="00565B7A">
        <w:rPr>
          <w:rFonts w:asciiTheme="minorHAnsi" w:hAnsiTheme="minorHAnsi" w:cstheme="minorHAnsi"/>
          <w:b/>
          <w:sz w:val="23"/>
          <w:szCs w:val="23"/>
        </w:rPr>
        <w:t>, je známo</w:t>
      </w:r>
      <w:r w:rsidR="00F10F5F" w:rsidRPr="00565B7A">
        <w:rPr>
          <w:rFonts w:asciiTheme="minorHAnsi" w:hAnsiTheme="minorHAnsi" w:cstheme="minorHAnsi"/>
          <w:b/>
          <w:sz w:val="23"/>
          <w:szCs w:val="23"/>
        </w:rPr>
        <w:t>,</w:t>
      </w:r>
      <w:r w:rsidR="00236C76" w:rsidRPr="00565B7A">
        <w:rPr>
          <w:rFonts w:asciiTheme="minorHAnsi" w:hAnsiTheme="minorHAnsi" w:cstheme="minorHAnsi"/>
          <w:b/>
          <w:sz w:val="23"/>
          <w:szCs w:val="23"/>
        </w:rPr>
        <w:t xml:space="preserve"> že dokáží dospět v</w:t>
      </w:r>
      <w:r w:rsidR="00392F67" w:rsidRPr="00565B7A">
        <w:rPr>
          <w:rFonts w:asciiTheme="minorHAnsi" w:hAnsiTheme="minorHAnsi" w:cstheme="minorHAnsi"/>
          <w:b/>
          <w:sz w:val="23"/>
          <w:szCs w:val="23"/>
        </w:rPr>
        <w:t> </w:t>
      </w:r>
      <w:r w:rsidR="00236C76" w:rsidRPr="00565B7A">
        <w:rPr>
          <w:rFonts w:asciiTheme="minorHAnsi" w:hAnsiTheme="minorHAnsi" w:cstheme="minorHAnsi"/>
          <w:b/>
          <w:sz w:val="23"/>
          <w:szCs w:val="23"/>
        </w:rPr>
        <w:t>neuvěřitelných 14 dnech</w:t>
      </w:r>
      <w:r w:rsidRPr="00565B7A">
        <w:rPr>
          <w:rFonts w:asciiTheme="minorHAnsi" w:hAnsiTheme="minorHAnsi" w:cstheme="minorHAnsi"/>
          <w:b/>
          <w:sz w:val="23"/>
          <w:szCs w:val="23"/>
        </w:rPr>
        <w:t xml:space="preserve">. Studium </w:t>
      </w:r>
      <w:r w:rsidR="00236C76" w:rsidRPr="00565B7A">
        <w:rPr>
          <w:rFonts w:asciiTheme="minorHAnsi" w:hAnsiTheme="minorHAnsi" w:cstheme="minorHAnsi"/>
          <w:b/>
          <w:sz w:val="23"/>
          <w:szCs w:val="23"/>
        </w:rPr>
        <w:t xml:space="preserve">jejich </w:t>
      </w:r>
      <w:r w:rsidR="00EA5C1A" w:rsidRPr="00565B7A">
        <w:rPr>
          <w:rFonts w:asciiTheme="minorHAnsi" w:hAnsiTheme="minorHAnsi" w:cstheme="minorHAnsi"/>
          <w:b/>
          <w:sz w:val="23"/>
          <w:szCs w:val="23"/>
        </w:rPr>
        <w:t xml:space="preserve">rozmnožování a šíření na nová území </w:t>
      </w:r>
      <w:r w:rsidR="00236C76" w:rsidRPr="00565B7A">
        <w:rPr>
          <w:rFonts w:asciiTheme="minorHAnsi" w:hAnsiTheme="minorHAnsi" w:cstheme="minorHAnsi"/>
          <w:b/>
          <w:sz w:val="23"/>
          <w:szCs w:val="23"/>
        </w:rPr>
        <w:t xml:space="preserve">přináší mnoho dalších překvapení. </w:t>
      </w:r>
      <w:r w:rsidR="003374CE" w:rsidRPr="00565B7A">
        <w:rPr>
          <w:rFonts w:asciiTheme="minorHAnsi" w:hAnsiTheme="minorHAnsi" w:cstheme="minorHAnsi"/>
          <w:b/>
          <w:sz w:val="23"/>
          <w:szCs w:val="23"/>
        </w:rPr>
        <w:t xml:space="preserve">Nyní se ukázalo, že </w:t>
      </w:r>
      <w:r w:rsidR="001F374A">
        <w:rPr>
          <w:rFonts w:asciiTheme="minorHAnsi" w:hAnsiTheme="minorHAnsi" w:cstheme="minorHAnsi"/>
          <w:b/>
          <w:sz w:val="23"/>
          <w:szCs w:val="23"/>
        </w:rPr>
        <w:t>J</w:t>
      </w:r>
      <w:r w:rsidR="003374CE" w:rsidRPr="00565B7A">
        <w:rPr>
          <w:rFonts w:asciiTheme="minorHAnsi" w:hAnsiTheme="minorHAnsi" w:cstheme="minorHAnsi"/>
          <w:b/>
          <w:sz w:val="23"/>
          <w:szCs w:val="23"/>
        </w:rPr>
        <w:t>ikry halančíků jsou extrémně odolné</w:t>
      </w:r>
      <w:r w:rsidR="001F374A">
        <w:rPr>
          <w:rFonts w:asciiTheme="minorHAnsi" w:hAnsiTheme="minorHAnsi" w:cstheme="minorHAnsi"/>
          <w:b/>
          <w:sz w:val="23"/>
          <w:szCs w:val="23"/>
        </w:rPr>
        <w:t xml:space="preserve"> a </w:t>
      </w:r>
      <w:r w:rsidR="00392F67" w:rsidRPr="00565B7A">
        <w:rPr>
          <w:rFonts w:asciiTheme="minorHAnsi" w:hAnsiTheme="minorHAnsi" w:cstheme="minorHAnsi"/>
          <w:b/>
          <w:sz w:val="23"/>
          <w:szCs w:val="23"/>
        </w:rPr>
        <w:t xml:space="preserve">dokážou </w:t>
      </w:r>
      <w:r w:rsidR="00366059" w:rsidRPr="00565B7A">
        <w:rPr>
          <w:rFonts w:asciiTheme="minorHAnsi" w:hAnsiTheme="minorHAnsi" w:cstheme="minorHAnsi"/>
          <w:b/>
          <w:sz w:val="23"/>
          <w:szCs w:val="23"/>
        </w:rPr>
        <w:t xml:space="preserve">přežít průchod zažívacím traktem labutí rodu </w:t>
      </w:r>
      <w:proofErr w:type="spellStart"/>
      <w:r w:rsidR="00366059" w:rsidRPr="00565B7A">
        <w:rPr>
          <w:rFonts w:asciiTheme="minorHAnsi" w:hAnsiTheme="minorHAnsi" w:cstheme="minorHAnsi"/>
          <w:b/>
          <w:sz w:val="23"/>
          <w:szCs w:val="23"/>
        </w:rPr>
        <w:t>koskoroba</w:t>
      </w:r>
      <w:proofErr w:type="spellEnd"/>
      <w:r w:rsidR="00366059" w:rsidRPr="00565B7A">
        <w:rPr>
          <w:rFonts w:asciiTheme="minorHAnsi" w:hAnsiTheme="minorHAnsi" w:cstheme="minorHAnsi"/>
          <w:b/>
          <w:sz w:val="23"/>
          <w:szCs w:val="23"/>
        </w:rPr>
        <w:t xml:space="preserve">. Halančíci tak mohou kolonizovat </w:t>
      </w:r>
      <w:r w:rsidR="00236C76" w:rsidRPr="00565B7A">
        <w:rPr>
          <w:rFonts w:asciiTheme="minorHAnsi" w:hAnsiTheme="minorHAnsi" w:cstheme="minorHAnsi"/>
          <w:b/>
          <w:sz w:val="23"/>
          <w:szCs w:val="23"/>
        </w:rPr>
        <w:t>oblast</w:t>
      </w:r>
      <w:r w:rsidR="00366059" w:rsidRPr="00565B7A">
        <w:rPr>
          <w:rFonts w:asciiTheme="minorHAnsi" w:hAnsiTheme="minorHAnsi" w:cstheme="minorHAnsi"/>
          <w:b/>
          <w:sz w:val="23"/>
          <w:szCs w:val="23"/>
        </w:rPr>
        <w:t>i</w:t>
      </w:r>
      <w:r w:rsidR="00236C76" w:rsidRPr="00565B7A">
        <w:rPr>
          <w:rFonts w:asciiTheme="minorHAnsi" w:hAnsiTheme="minorHAnsi" w:cstheme="minorHAnsi"/>
          <w:b/>
          <w:sz w:val="23"/>
          <w:szCs w:val="23"/>
        </w:rPr>
        <w:t>, kam se jinak žádné ryby nedosta</w:t>
      </w:r>
      <w:r w:rsidR="00366059" w:rsidRPr="00565B7A">
        <w:rPr>
          <w:rFonts w:asciiTheme="minorHAnsi" w:hAnsiTheme="minorHAnsi" w:cstheme="minorHAnsi"/>
          <w:b/>
          <w:sz w:val="23"/>
          <w:szCs w:val="23"/>
        </w:rPr>
        <w:t>nou</w:t>
      </w:r>
      <w:r w:rsidR="00236C76" w:rsidRPr="00565B7A">
        <w:rPr>
          <w:rFonts w:asciiTheme="minorHAnsi" w:hAnsiTheme="minorHAnsi" w:cstheme="minorHAnsi"/>
          <w:b/>
          <w:sz w:val="23"/>
          <w:szCs w:val="23"/>
        </w:rPr>
        <w:t xml:space="preserve">. Mezinárodní </w:t>
      </w:r>
      <w:r w:rsidRPr="00565B7A">
        <w:rPr>
          <w:rFonts w:asciiTheme="minorHAnsi" w:hAnsiTheme="minorHAnsi" w:cstheme="minorHAnsi"/>
          <w:b/>
          <w:sz w:val="23"/>
          <w:szCs w:val="23"/>
        </w:rPr>
        <w:t>výzkumná skupina</w:t>
      </w:r>
      <w:r w:rsidR="00236C76" w:rsidRPr="00565B7A">
        <w:rPr>
          <w:rFonts w:asciiTheme="minorHAnsi" w:hAnsiTheme="minorHAnsi" w:cstheme="minorHAnsi"/>
          <w:b/>
          <w:sz w:val="23"/>
          <w:szCs w:val="23"/>
        </w:rPr>
        <w:t>, je</w:t>
      </w:r>
      <w:r w:rsidR="00013C41" w:rsidRPr="00565B7A">
        <w:rPr>
          <w:rFonts w:asciiTheme="minorHAnsi" w:hAnsiTheme="minorHAnsi" w:cstheme="minorHAnsi"/>
          <w:b/>
          <w:sz w:val="23"/>
          <w:szCs w:val="23"/>
        </w:rPr>
        <w:t>jí</w:t>
      </w:r>
      <w:r w:rsidR="00236C76" w:rsidRPr="00565B7A">
        <w:rPr>
          <w:rFonts w:asciiTheme="minorHAnsi" w:hAnsiTheme="minorHAnsi" w:cstheme="minorHAnsi"/>
          <w:b/>
          <w:sz w:val="23"/>
          <w:szCs w:val="23"/>
        </w:rPr>
        <w:t>ž součástí je i</w:t>
      </w:r>
      <w:r w:rsidR="00392F67" w:rsidRPr="00565B7A">
        <w:rPr>
          <w:rFonts w:asciiTheme="minorHAnsi" w:hAnsiTheme="minorHAnsi" w:cstheme="minorHAnsi"/>
          <w:b/>
          <w:sz w:val="23"/>
          <w:szCs w:val="23"/>
        </w:rPr>
        <w:t> </w:t>
      </w:r>
      <w:r w:rsidR="00236C76" w:rsidRPr="00565B7A">
        <w:rPr>
          <w:rFonts w:asciiTheme="minorHAnsi" w:hAnsiTheme="minorHAnsi" w:cstheme="minorHAnsi"/>
          <w:b/>
          <w:sz w:val="23"/>
          <w:szCs w:val="23"/>
        </w:rPr>
        <w:t xml:space="preserve">vědecký tým Martina </w:t>
      </w:r>
      <w:proofErr w:type="spellStart"/>
      <w:r w:rsidR="00236C76" w:rsidRPr="00565B7A">
        <w:rPr>
          <w:rFonts w:asciiTheme="minorHAnsi" w:hAnsiTheme="minorHAnsi" w:cstheme="minorHAnsi"/>
          <w:b/>
          <w:sz w:val="23"/>
          <w:szCs w:val="23"/>
        </w:rPr>
        <w:t>Reicharda</w:t>
      </w:r>
      <w:proofErr w:type="spellEnd"/>
      <w:r w:rsidR="00236C76" w:rsidRPr="00565B7A">
        <w:rPr>
          <w:rFonts w:asciiTheme="minorHAnsi" w:hAnsiTheme="minorHAnsi" w:cstheme="minorHAnsi"/>
          <w:b/>
          <w:sz w:val="23"/>
          <w:szCs w:val="23"/>
        </w:rPr>
        <w:t xml:space="preserve"> z Ústavu biologie obratlovců AV ČR, t</w:t>
      </w:r>
      <w:r w:rsidR="00366059" w:rsidRPr="00565B7A">
        <w:rPr>
          <w:rFonts w:asciiTheme="minorHAnsi" w:hAnsiTheme="minorHAnsi" w:cstheme="minorHAnsi"/>
          <w:b/>
          <w:sz w:val="23"/>
          <w:szCs w:val="23"/>
        </w:rPr>
        <w:t>a</w:t>
      </w:r>
      <w:r w:rsidR="00236C76" w:rsidRPr="00565B7A">
        <w:rPr>
          <w:rFonts w:asciiTheme="minorHAnsi" w:hAnsiTheme="minorHAnsi" w:cstheme="minorHAnsi"/>
          <w:b/>
          <w:sz w:val="23"/>
          <w:szCs w:val="23"/>
        </w:rPr>
        <w:t>to zjištění publikoval</w:t>
      </w:r>
      <w:r w:rsidR="00A92FC7">
        <w:rPr>
          <w:rFonts w:asciiTheme="minorHAnsi" w:hAnsiTheme="minorHAnsi" w:cstheme="minorHAnsi"/>
          <w:b/>
          <w:sz w:val="23"/>
          <w:szCs w:val="23"/>
        </w:rPr>
        <w:t>a</w:t>
      </w:r>
      <w:bookmarkStart w:id="0" w:name="_GoBack"/>
      <w:bookmarkEnd w:id="0"/>
      <w:r w:rsidR="00236C76" w:rsidRPr="00565B7A">
        <w:rPr>
          <w:rFonts w:asciiTheme="minorHAnsi" w:hAnsiTheme="minorHAnsi" w:cstheme="minorHAnsi"/>
          <w:b/>
          <w:sz w:val="23"/>
          <w:szCs w:val="23"/>
        </w:rPr>
        <w:t xml:space="preserve"> v</w:t>
      </w:r>
      <w:r w:rsidR="00043609" w:rsidRPr="00565B7A">
        <w:rPr>
          <w:rFonts w:asciiTheme="minorHAnsi" w:hAnsiTheme="minorHAnsi" w:cstheme="minorHAnsi"/>
          <w:b/>
          <w:sz w:val="23"/>
          <w:szCs w:val="23"/>
        </w:rPr>
        <w:t xml:space="preserve"> červnu </w:t>
      </w:r>
      <w:r w:rsidR="00D00879">
        <w:rPr>
          <w:rFonts w:asciiTheme="minorHAnsi" w:hAnsiTheme="minorHAnsi" w:cstheme="minorHAnsi"/>
          <w:b/>
          <w:sz w:val="23"/>
          <w:szCs w:val="23"/>
        </w:rPr>
        <w:t xml:space="preserve">v </w:t>
      </w:r>
      <w:r w:rsidR="00236C76" w:rsidRPr="00565B7A">
        <w:rPr>
          <w:rFonts w:asciiTheme="minorHAnsi" w:hAnsiTheme="minorHAnsi" w:cstheme="minorHAnsi"/>
          <w:b/>
          <w:sz w:val="23"/>
          <w:szCs w:val="23"/>
        </w:rPr>
        <w:t xml:space="preserve">prestižním časopise </w:t>
      </w:r>
      <w:proofErr w:type="spellStart"/>
      <w:r w:rsidR="00236C76" w:rsidRPr="00565B7A">
        <w:rPr>
          <w:rFonts w:asciiTheme="minorHAnsi" w:hAnsiTheme="minorHAnsi" w:cstheme="minorHAnsi"/>
          <w:b/>
          <w:i/>
          <w:sz w:val="23"/>
          <w:szCs w:val="23"/>
        </w:rPr>
        <w:t>Ecology</w:t>
      </w:r>
      <w:proofErr w:type="spellEnd"/>
      <w:r w:rsidR="00236C76" w:rsidRPr="00565B7A">
        <w:rPr>
          <w:rFonts w:asciiTheme="minorHAnsi" w:hAnsiTheme="minorHAnsi" w:cstheme="minorHAnsi"/>
          <w:b/>
          <w:sz w:val="23"/>
          <w:szCs w:val="23"/>
        </w:rPr>
        <w:t>.</w:t>
      </w:r>
    </w:p>
    <w:p w14:paraId="1EF8B6A2" w14:textId="542A8FD2" w:rsidR="00236C76" w:rsidRPr="00565B7A" w:rsidRDefault="00236C76" w:rsidP="00F10F5F">
      <w:pPr>
        <w:spacing w:after="120" w:line="297" w:lineRule="auto"/>
        <w:rPr>
          <w:rFonts w:asciiTheme="minorHAnsi" w:hAnsiTheme="minorHAnsi" w:cstheme="minorHAnsi"/>
          <w:sz w:val="23"/>
          <w:szCs w:val="23"/>
        </w:rPr>
      </w:pPr>
      <w:r w:rsidRPr="00565B7A">
        <w:rPr>
          <w:rFonts w:asciiTheme="minorHAnsi" w:hAnsiTheme="minorHAnsi" w:cstheme="minorHAnsi"/>
          <w:sz w:val="23"/>
          <w:szCs w:val="23"/>
        </w:rPr>
        <w:t xml:space="preserve">Vše začalo nečekaným nálezem jikry halančíka v trusu </w:t>
      </w:r>
      <w:r w:rsidR="00024DBC" w:rsidRPr="00565B7A">
        <w:rPr>
          <w:rFonts w:asciiTheme="minorHAnsi" w:hAnsiTheme="minorHAnsi" w:cstheme="minorHAnsi"/>
          <w:sz w:val="23"/>
          <w:szCs w:val="23"/>
        </w:rPr>
        <w:t xml:space="preserve">nejmenší z žijících labutí, </w:t>
      </w:r>
      <w:r w:rsidRPr="00565B7A">
        <w:rPr>
          <w:rFonts w:asciiTheme="minorHAnsi" w:hAnsiTheme="minorHAnsi" w:cstheme="minorHAnsi"/>
          <w:sz w:val="23"/>
          <w:szCs w:val="23"/>
        </w:rPr>
        <w:t xml:space="preserve">labutě </w:t>
      </w:r>
      <w:proofErr w:type="spellStart"/>
      <w:r w:rsidRPr="00565B7A">
        <w:rPr>
          <w:rFonts w:asciiTheme="minorHAnsi" w:hAnsiTheme="minorHAnsi" w:cstheme="minorHAnsi"/>
          <w:sz w:val="23"/>
          <w:szCs w:val="23"/>
        </w:rPr>
        <w:t>koskoroby</w:t>
      </w:r>
      <w:proofErr w:type="spellEnd"/>
      <w:r w:rsidR="00024DBC" w:rsidRPr="00565B7A">
        <w:rPr>
          <w:rFonts w:asciiTheme="minorHAnsi" w:hAnsiTheme="minorHAnsi" w:cstheme="minorHAnsi"/>
          <w:sz w:val="23"/>
          <w:szCs w:val="23"/>
        </w:rPr>
        <w:t>,</w:t>
      </w:r>
      <w:r w:rsidRPr="00565B7A">
        <w:rPr>
          <w:rFonts w:asciiTheme="minorHAnsi" w:hAnsiTheme="minorHAnsi" w:cstheme="minorHAnsi"/>
          <w:sz w:val="23"/>
          <w:szCs w:val="23"/>
        </w:rPr>
        <w:t xml:space="preserve"> při terénním sběru vz</w:t>
      </w:r>
      <w:r w:rsidR="00024DBC" w:rsidRPr="00565B7A">
        <w:rPr>
          <w:rFonts w:asciiTheme="minorHAnsi" w:hAnsiTheme="minorHAnsi" w:cstheme="minorHAnsi"/>
          <w:sz w:val="23"/>
          <w:szCs w:val="23"/>
        </w:rPr>
        <w:t>o</w:t>
      </w:r>
      <w:r w:rsidRPr="00565B7A">
        <w:rPr>
          <w:rFonts w:asciiTheme="minorHAnsi" w:hAnsiTheme="minorHAnsi" w:cstheme="minorHAnsi"/>
          <w:sz w:val="23"/>
          <w:szCs w:val="23"/>
        </w:rPr>
        <w:t xml:space="preserve">rků v oblasti pamp jižní Brazílie. </w:t>
      </w:r>
      <w:r w:rsidR="00024DBC" w:rsidRPr="00565B7A">
        <w:rPr>
          <w:rFonts w:asciiTheme="minorHAnsi" w:hAnsiTheme="minorHAnsi" w:cstheme="minorHAnsi"/>
          <w:i/>
          <w:sz w:val="23"/>
          <w:szCs w:val="23"/>
        </w:rPr>
        <w:t>„</w:t>
      </w:r>
      <w:r w:rsidRPr="00565B7A">
        <w:rPr>
          <w:rFonts w:asciiTheme="minorHAnsi" w:hAnsiTheme="minorHAnsi" w:cstheme="minorHAnsi"/>
          <w:i/>
          <w:sz w:val="23"/>
          <w:szCs w:val="23"/>
        </w:rPr>
        <w:t>Jikra byla nepoškozená, ale vzorek trusu byl zamražen a embryo tudíž nebylo životaschopné</w:t>
      </w:r>
      <w:r w:rsidR="00024DBC" w:rsidRPr="00565B7A">
        <w:rPr>
          <w:rFonts w:asciiTheme="minorHAnsi" w:hAnsiTheme="minorHAnsi" w:cstheme="minorHAnsi"/>
          <w:i/>
          <w:sz w:val="23"/>
          <w:szCs w:val="23"/>
        </w:rPr>
        <w:t>,“</w:t>
      </w:r>
      <w:r w:rsidR="00024DBC" w:rsidRPr="00565B7A">
        <w:rPr>
          <w:rFonts w:asciiTheme="minorHAnsi" w:hAnsiTheme="minorHAnsi" w:cstheme="minorHAnsi"/>
          <w:sz w:val="23"/>
          <w:szCs w:val="23"/>
        </w:rPr>
        <w:t xml:space="preserve"> vysvětluje Martin </w:t>
      </w:r>
      <w:proofErr w:type="spellStart"/>
      <w:r w:rsidR="00024DBC" w:rsidRPr="00565B7A">
        <w:rPr>
          <w:rFonts w:asciiTheme="minorHAnsi" w:hAnsiTheme="minorHAnsi" w:cstheme="minorHAnsi"/>
          <w:sz w:val="23"/>
          <w:szCs w:val="23"/>
        </w:rPr>
        <w:t>Reichard</w:t>
      </w:r>
      <w:proofErr w:type="spellEnd"/>
      <w:r w:rsidR="00024DBC" w:rsidRPr="00565B7A">
        <w:rPr>
          <w:rFonts w:asciiTheme="minorHAnsi" w:hAnsiTheme="minorHAnsi" w:cstheme="minorHAnsi"/>
          <w:sz w:val="23"/>
          <w:szCs w:val="23"/>
        </w:rPr>
        <w:t xml:space="preserve"> počátek </w:t>
      </w:r>
      <w:r w:rsidR="003042F6" w:rsidRPr="00565B7A">
        <w:rPr>
          <w:rFonts w:asciiTheme="minorHAnsi" w:hAnsiTheme="minorHAnsi" w:cstheme="minorHAnsi"/>
          <w:sz w:val="23"/>
          <w:szCs w:val="23"/>
        </w:rPr>
        <w:t>nenadálého</w:t>
      </w:r>
      <w:r w:rsidR="00024DBC" w:rsidRPr="00565B7A">
        <w:rPr>
          <w:rFonts w:asciiTheme="minorHAnsi" w:hAnsiTheme="minorHAnsi" w:cstheme="minorHAnsi"/>
          <w:sz w:val="23"/>
          <w:szCs w:val="23"/>
        </w:rPr>
        <w:t xml:space="preserve"> objevu</w:t>
      </w:r>
      <w:r w:rsidRPr="00565B7A">
        <w:rPr>
          <w:rFonts w:asciiTheme="minorHAnsi" w:hAnsiTheme="minorHAnsi" w:cstheme="minorHAnsi"/>
          <w:sz w:val="23"/>
          <w:szCs w:val="23"/>
        </w:rPr>
        <w:t xml:space="preserve">. </w:t>
      </w:r>
      <w:r w:rsidR="00024DBC" w:rsidRPr="00565B7A">
        <w:rPr>
          <w:rFonts w:asciiTheme="minorHAnsi" w:hAnsiTheme="minorHAnsi" w:cstheme="minorHAnsi"/>
          <w:i/>
          <w:sz w:val="23"/>
          <w:szCs w:val="23"/>
        </w:rPr>
        <w:t>„</w:t>
      </w:r>
      <w:r w:rsidRPr="00565B7A">
        <w:rPr>
          <w:rFonts w:asciiTheme="minorHAnsi" w:hAnsiTheme="minorHAnsi" w:cstheme="minorHAnsi"/>
          <w:i/>
          <w:sz w:val="23"/>
          <w:szCs w:val="23"/>
        </w:rPr>
        <w:t>Pokud by však jikra průchod trávicím traktem opravdu přežila, znamenalo by to, že se halančíci, stejně jako třeba rostliny či plži, mohou šířit v zažívacím traktu ptáků</w:t>
      </w:r>
      <w:r w:rsidR="00024DBC" w:rsidRPr="00565B7A">
        <w:rPr>
          <w:rFonts w:asciiTheme="minorHAnsi" w:hAnsiTheme="minorHAnsi" w:cstheme="minorHAnsi"/>
          <w:i/>
          <w:sz w:val="23"/>
          <w:szCs w:val="23"/>
        </w:rPr>
        <w:t>,“</w:t>
      </w:r>
      <w:r w:rsidR="00024DBC" w:rsidRPr="00565B7A">
        <w:rPr>
          <w:rFonts w:asciiTheme="minorHAnsi" w:hAnsiTheme="minorHAnsi" w:cstheme="minorHAnsi"/>
          <w:sz w:val="23"/>
          <w:szCs w:val="23"/>
        </w:rPr>
        <w:t xml:space="preserve"> dodává vědec.</w:t>
      </w:r>
    </w:p>
    <w:p w14:paraId="46832896" w14:textId="584FF41D" w:rsidR="00236C76" w:rsidRPr="00565B7A" w:rsidRDefault="00236C76" w:rsidP="00F10F5F">
      <w:pPr>
        <w:spacing w:after="120" w:line="297" w:lineRule="auto"/>
        <w:rPr>
          <w:rFonts w:asciiTheme="minorHAnsi" w:hAnsiTheme="minorHAnsi" w:cstheme="minorHAnsi"/>
          <w:sz w:val="23"/>
          <w:szCs w:val="23"/>
        </w:rPr>
      </w:pPr>
      <w:r w:rsidRPr="00565B7A">
        <w:rPr>
          <w:rFonts w:asciiTheme="minorHAnsi" w:hAnsiTheme="minorHAnsi" w:cstheme="minorHAnsi"/>
          <w:sz w:val="23"/>
          <w:szCs w:val="23"/>
        </w:rPr>
        <w:t xml:space="preserve">Aby </w:t>
      </w:r>
      <w:r w:rsidR="00A55F5B" w:rsidRPr="00565B7A">
        <w:rPr>
          <w:rFonts w:asciiTheme="minorHAnsi" w:hAnsiTheme="minorHAnsi" w:cstheme="minorHAnsi"/>
          <w:sz w:val="23"/>
          <w:szCs w:val="23"/>
        </w:rPr>
        <w:t xml:space="preserve">výzkumníci </w:t>
      </w:r>
      <w:r w:rsidRPr="00565B7A">
        <w:rPr>
          <w:rFonts w:asciiTheme="minorHAnsi" w:hAnsiTheme="minorHAnsi" w:cstheme="minorHAnsi"/>
          <w:sz w:val="23"/>
          <w:szCs w:val="23"/>
        </w:rPr>
        <w:t xml:space="preserve">otestovali, zda jikry opravdu v trávicím traktu mohou přežít, podrobili je přímému testu. Labutě </w:t>
      </w:r>
      <w:proofErr w:type="spellStart"/>
      <w:r w:rsidRPr="00565B7A">
        <w:rPr>
          <w:rFonts w:asciiTheme="minorHAnsi" w:hAnsiTheme="minorHAnsi" w:cstheme="minorHAnsi"/>
          <w:sz w:val="23"/>
          <w:szCs w:val="23"/>
        </w:rPr>
        <w:t>koskoroba</w:t>
      </w:r>
      <w:proofErr w:type="spellEnd"/>
      <w:r w:rsidRPr="00565B7A">
        <w:rPr>
          <w:rFonts w:asciiTheme="minorHAnsi" w:hAnsiTheme="minorHAnsi" w:cstheme="minorHAnsi"/>
          <w:sz w:val="23"/>
          <w:szCs w:val="23"/>
        </w:rPr>
        <w:t xml:space="preserve"> v zajetí krmili směsí rostlinného materiálu s</w:t>
      </w:r>
      <w:r w:rsidR="005A1EE7" w:rsidRPr="00565B7A">
        <w:rPr>
          <w:rFonts w:asciiTheme="minorHAnsi" w:hAnsiTheme="minorHAnsi" w:cstheme="minorHAnsi"/>
          <w:sz w:val="23"/>
          <w:szCs w:val="23"/>
        </w:rPr>
        <w:t> </w:t>
      </w:r>
      <w:r w:rsidRPr="00565B7A">
        <w:rPr>
          <w:rFonts w:asciiTheme="minorHAnsi" w:hAnsiTheme="minorHAnsi" w:cstheme="minorHAnsi"/>
          <w:sz w:val="23"/>
          <w:szCs w:val="23"/>
        </w:rPr>
        <w:t xml:space="preserve">přimíchanými jikrami dvou druhů halančíků. Ukázalo se, že některé jikry průchod trávicích traktem opravdu přežijí, a to i po dobu více než 30 hodin. </w:t>
      </w:r>
      <w:r w:rsidR="00DB7B51" w:rsidRPr="00565B7A">
        <w:rPr>
          <w:rFonts w:asciiTheme="minorHAnsi" w:hAnsiTheme="minorHAnsi" w:cstheme="minorHAnsi"/>
          <w:i/>
          <w:sz w:val="23"/>
          <w:szCs w:val="23"/>
        </w:rPr>
        <w:t>„</w:t>
      </w:r>
      <w:r w:rsidRPr="00565B7A">
        <w:rPr>
          <w:rFonts w:asciiTheme="minorHAnsi" w:hAnsiTheme="minorHAnsi" w:cstheme="minorHAnsi"/>
          <w:i/>
          <w:sz w:val="23"/>
          <w:szCs w:val="23"/>
        </w:rPr>
        <w:t xml:space="preserve">Z </w:t>
      </w:r>
      <w:r w:rsidR="00DB7B51" w:rsidRPr="00565B7A">
        <w:rPr>
          <w:rFonts w:asciiTheme="minorHAnsi" w:hAnsiTheme="minorHAnsi" w:cstheme="minorHAnsi"/>
          <w:i/>
          <w:sz w:val="23"/>
          <w:szCs w:val="23"/>
        </w:rPr>
        <w:t xml:space="preserve">celkem </w:t>
      </w:r>
      <w:r w:rsidRPr="00565B7A">
        <w:rPr>
          <w:rFonts w:asciiTheme="minorHAnsi" w:hAnsiTheme="minorHAnsi" w:cstheme="minorHAnsi"/>
          <w:i/>
          <w:sz w:val="23"/>
          <w:szCs w:val="23"/>
        </w:rPr>
        <w:t xml:space="preserve">650 jiker jich přežilo sice jen </w:t>
      </w:r>
      <w:r w:rsidR="0011017E" w:rsidRPr="00565B7A">
        <w:rPr>
          <w:rFonts w:asciiTheme="minorHAnsi" w:hAnsiTheme="minorHAnsi" w:cstheme="minorHAnsi"/>
          <w:i/>
          <w:sz w:val="23"/>
          <w:szCs w:val="23"/>
        </w:rPr>
        <w:t>pět</w:t>
      </w:r>
      <w:r w:rsidRPr="00565B7A">
        <w:rPr>
          <w:rFonts w:asciiTheme="minorHAnsi" w:hAnsiTheme="minorHAnsi" w:cstheme="minorHAnsi"/>
          <w:i/>
          <w:sz w:val="23"/>
          <w:szCs w:val="23"/>
        </w:rPr>
        <w:t>, ovšem i to může stačit k</w:t>
      </w:r>
      <w:r w:rsidR="00392F67" w:rsidRPr="00565B7A">
        <w:rPr>
          <w:rFonts w:asciiTheme="minorHAnsi" w:hAnsiTheme="minorHAnsi" w:cstheme="minorHAnsi"/>
          <w:i/>
          <w:sz w:val="23"/>
          <w:szCs w:val="23"/>
        </w:rPr>
        <w:t> </w:t>
      </w:r>
      <w:r w:rsidRPr="00565B7A">
        <w:rPr>
          <w:rFonts w:asciiTheme="minorHAnsi" w:hAnsiTheme="minorHAnsi" w:cstheme="minorHAnsi"/>
          <w:i/>
          <w:sz w:val="23"/>
          <w:szCs w:val="23"/>
        </w:rPr>
        <w:t>založení nové životaschopné populace</w:t>
      </w:r>
      <w:r w:rsidR="008A5871" w:rsidRPr="00565B7A">
        <w:rPr>
          <w:rFonts w:asciiTheme="minorHAnsi" w:hAnsiTheme="minorHAnsi" w:cstheme="minorHAnsi"/>
          <w:i/>
          <w:sz w:val="23"/>
          <w:szCs w:val="23"/>
        </w:rPr>
        <w:t xml:space="preserve">,“ </w:t>
      </w:r>
      <w:r w:rsidR="008A5871" w:rsidRPr="00565B7A">
        <w:rPr>
          <w:rFonts w:asciiTheme="minorHAnsi" w:hAnsiTheme="minorHAnsi" w:cstheme="minorHAnsi"/>
          <w:sz w:val="23"/>
          <w:szCs w:val="23"/>
        </w:rPr>
        <w:t>zdůrazňuje Mart</w:t>
      </w:r>
      <w:r w:rsidR="00F10F5F" w:rsidRPr="00565B7A">
        <w:rPr>
          <w:rFonts w:asciiTheme="minorHAnsi" w:hAnsiTheme="minorHAnsi" w:cstheme="minorHAnsi"/>
          <w:sz w:val="23"/>
          <w:szCs w:val="23"/>
        </w:rPr>
        <w:t>i</w:t>
      </w:r>
      <w:r w:rsidR="008A5871" w:rsidRPr="00565B7A">
        <w:rPr>
          <w:rFonts w:asciiTheme="minorHAnsi" w:hAnsiTheme="minorHAnsi" w:cstheme="minorHAnsi"/>
          <w:sz w:val="23"/>
          <w:szCs w:val="23"/>
        </w:rPr>
        <w:t xml:space="preserve">n </w:t>
      </w:r>
      <w:proofErr w:type="spellStart"/>
      <w:r w:rsidR="008A5871" w:rsidRPr="00565B7A">
        <w:rPr>
          <w:rFonts w:asciiTheme="minorHAnsi" w:hAnsiTheme="minorHAnsi" w:cstheme="minorHAnsi"/>
          <w:sz w:val="23"/>
          <w:szCs w:val="23"/>
        </w:rPr>
        <w:t>Reichard</w:t>
      </w:r>
      <w:proofErr w:type="spellEnd"/>
      <w:r w:rsidR="008A5871" w:rsidRPr="00565B7A">
        <w:rPr>
          <w:rFonts w:asciiTheme="minorHAnsi" w:hAnsiTheme="minorHAnsi" w:cstheme="minorHAnsi"/>
          <w:sz w:val="23"/>
          <w:szCs w:val="23"/>
        </w:rPr>
        <w:t xml:space="preserve"> a </w:t>
      </w:r>
      <w:r w:rsidR="00A35D7D" w:rsidRPr="00565B7A">
        <w:rPr>
          <w:rFonts w:asciiTheme="minorHAnsi" w:hAnsiTheme="minorHAnsi" w:cstheme="minorHAnsi"/>
          <w:sz w:val="23"/>
          <w:szCs w:val="23"/>
        </w:rPr>
        <w:t xml:space="preserve">upozorňuje, </w:t>
      </w:r>
      <w:r w:rsidR="008A5871" w:rsidRPr="00565B7A">
        <w:rPr>
          <w:rFonts w:asciiTheme="minorHAnsi" w:hAnsiTheme="minorHAnsi" w:cstheme="minorHAnsi"/>
          <w:sz w:val="23"/>
          <w:szCs w:val="23"/>
        </w:rPr>
        <w:t>že</w:t>
      </w:r>
      <w:r w:rsidR="007B6415" w:rsidRPr="00565B7A">
        <w:rPr>
          <w:rFonts w:asciiTheme="minorHAnsi" w:hAnsiTheme="minorHAnsi" w:cstheme="minorHAnsi"/>
          <w:sz w:val="23"/>
          <w:szCs w:val="23"/>
        </w:rPr>
        <w:t xml:space="preserve"> potvrzeno bylo i </w:t>
      </w:r>
      <w:r w:rsidRPr="00565B7A">
        <w:rPr>
          <w:rFonts w:asciiTheme="minorHAnsi" w:hAnsiTheme="minorHAnsi" w:cstheme="minorHAnsi"/>
          <w:sz w:val="23"/>
          <w:szCs w:val="23"/>
        </w:rPr>
        <w:t>úspěšné líhnutí z jikry, která prošla trávícím systémem labutě</w:t>
      </w:r>
      <w:r w:rsidR="00A55F5B" w:rsidRPr="00565B7A">
        <w:rPr>
          <w:rFonts w:asciiTheme="minorHAnsi" w:hAnsiTheme="minorHAnsi" w:cstheme="minorHAnsi"/>
          <w:sz w:val="23"/>
          <w:szCs w:val="23"/>
        </w:rPr>
        <w:t>.</w:t>
      </w:r>
    </w:p>
    <w:p w14:paraId="4160E038" w14:textId="75570A0A" w:rsidR="00EA5C1A" w:rsidRPr="00565B7A" w:rsidRDefault="00EA5C1A" w:rsidP="00F10F5F">
      <w:pPr>
        <w:spacing w:after="120" w:line="297" w:lineRule="auto"/>
        <w:rPr>
          <w:rFonts w:asciiTheme="minorHAnsi" w:hAnsiTheme="minorHAnsi" w:cstheme="minorHAnsi"/>
          <w:b/>
          <w:sz w:val="23"/>
          <w:szCs w:val="23"/>
        </w:rPr>
      </w:pPr>
      <w:r w:rsidRPr="00565B7A">
        <w:rPr>
          <w:rFonts w:asciiTheme="minorHAnsi" w:hAnsiTheme="minorHAnsi" w:cstheme="minorHAnsi"/>
          <w:b/>
          <w:sz w:val="23"/>
          <w:szCs w:val="23"/>
        </w:rPr>
        <w:t xml:space="preserve">Jiné ryby se do těchto míst nedostanou </w:t>
      </w:r>
    </w:p>
    <w:p w14:paraId="30B8E420" w14:textId="0E338DE9" w:rsidR="00236C76" w:rsidRPr="00565B7A" w:rsidRDefault="00236C76" w:rsidP="00F10F5F">
      <w:pPr>
        <w:spacing w:after="120" w:line="297" w:lineRule="auto"/>
        <w:rPr>
          <w:rFonts w:asciiTheme="minorHAnsi" w:hAnsiTheme="minorHAnsi" w:cstheme="minorHAnsi"/>
          <w:sz w:val="23"/>
          <w:szCs w:val="23"/>
        </w:rPr>
      </w:pPr>
      <w:r w:rsidRPr="00565B7A">
        <w:rPr>
          <w:rFonts w:asciiTheme="minorHAnsi" w:hAnsiTheme="minorHAnsi" w:cstheme="minorHAnsi"/>
          <w:sz w:val="23"/>
          <w:szCs w:val="23"/>
        </w:rPr>
        <w:t xml:space="preserve">Extrémní odolnost </w:t>
      </w:r>
      <w:proofErr w:type="spellStart"/>
      <w:r w:rsidRPr="00565B7A">
        <w:rPr>
          <w:rFonts w:asciiTheme="minorHAnsi" w:hAnsiTheme="minorHAnsi" w:cstheme="minorHAnsi"/>
          <w:sz w:val="23"/>
          <w:szCs w:val="23"/>
        </w:rPr>
        <w:t>jikerných</w:t>
      </w:r>
      <w:proofErr w:type="spellEnd"/>
      <w:r w:rsidRPr="00565B7A">
        <w:rPr>
          <w:rFonts w:asciiTheme="minorHAnsi" w:hAnsiTheme="minorHAnsi" w:cstheme="minorHAnsi"/>
          <w:sz w:val="23"/>
          <w:szCs w:val="23"/>
        </w:rPr>
        <w:t xml:space="preserve"> obalů umožňuje </w:t>
      </w:r>
      <w:r w:rsidR="001A3808" w:rsidRPr="00565B7A">
        <w:rPr>
          <w:rFonts w:asciiTheme="minorHAnsi" w:hAnsiTheme="minorHAnsi" w:cstheme="minorHAnsi"/>
          <w:sz w:val="23"/>
          <w:szCs w:val="23"/>
        </w:rPr>
        <w:t xml:space="preserve">halančíkům </w:t>
      </w:r>
      <w:r w:rsidRPr="00565B7A">
        <w:rPr>
          <w:rFonts w:asciiTheme="minorHAnsi" w:hAnsiTheme="minorHAnsi" w:cstheme="minorHAnsi"/>
          <w:sz w:val="23"/>
          <w:szCs w:val="23"/>
        </w:rPr>
        <w:t xml:space="preserve">kolonizaci extrémních biotopů. Mnoho druhů žije v dočasných tůních a období sucha přežívá jako jikry ve vyschlém sedimentu tůní. Ukazuje se, že tato odolnost </w:t>
      </w:r>
      <w:r w:rsidR="008B3FE8" w:rsidRPr="00565B7A">
        <w:rPr>
          <w:rFonts w:asciiTheme="minorHAnsi" w:hAnsiTheme="minorHAnsi" w:cstheme="minorHAnsi"/>
          <w:sz w:val="23"/>
          <w:szCs w:val="23"/>
        </w:rPr>
        <w:t xml:space="preserve">halančíkům také </w:t>
      </w:r>
      <w:r w:rsidRPr="00565B7A">
        <w:rPr>
          <w:rFonts w:asciiTheme="minorHAnsi" w:hAnsiTheme="minorHAnsi" w:cstheme="minorHAnsi"/>
          <w:sz w:val="23"/>
          <w:szCs w:val="23"/>
        </w:rPr>
        <w:t>umožňuje šíření na nová území a vysvětluje přítomnost těchto ryb na nečekaných místech.</w:t>
      </w:r>
    </w:p>
    <w:p w14:paraId="40146D1A" w14:textId="12598CA0" w:rsidR="00236C76" w:rsidRPr="00565B7A" w:rsidRDefault="00A35D7D" w:rsidP="00F10F5F">
      <w:pPr>
        <w:spacing w:after="240" w:line="298" w:lineRule="auto"/>
        <w:rPr>
          <w:rFonts w:asciiTheme="minorHAnsi" w:hAnsiTheme="minorHAnsi" w:cstheme="minorHAnsi"/>
          <w:sz w:val="23"/>
          <w:szCs w:val="23"/>
        </w:rPr>
      </w:pPr>
      <w:r w:rsidRPr="00565B7A">
        <w:rPr>
          <w:rFonts w:asciiTheme="minorHAnsi" w:hAnsiTheme="minorHAnsi" w:cstheme="minorHAnsi"/>
          <w:i/>
          <w:sz w:val="23"/>
          <w:szCs w:val="23"/>
        </w:rPr>
        <w:t>„</w:t>
      </w:r>
      <w:r w:rsidR="00236C76" w:rsidRPr="00565B7A">
        <w:rPr>
          <w:rFonts w:asciiTheme="minorHAnsi" w:hAnsiTheme="minorHAnsi" w:cstheme="minorHAnsi"/>
          <w:i/>
          <w:sz w:val="23"/>
          <w:szCs w:val="23"/>
        </w:rPr>
        <w:t>Otázkou zůstává, zda podobnou strategi</w:t>
      </w:r>
      <w:r w:rsidR="00D00879">
        <w:rPr>
          <w:rFonts w:asciiTheme="minorHAnsi" w:hAnsiTheme="minorHAnsi" w:cstheme="minorHAnsi"/>
          <w:i/>
          <w:sz w:val="23"/>
          <w:szCs w:val="23"/>
        </w:rPr>
        <w:t>í</w:t>
      </w:r>
      <w:r w:rsidR="00236C76" w:rsidRPr="00565B7A">
        <w:rPr>
          <w:rFonts w:asciiTheme="minorHAnsi" w:hAnsiTheme="minorHAnsi" w:cstheme="minorHAnsi"/>
          <w:i/>
          <w:sz w:val="23"/>
          <w:szCs w:val="23"/>
        </w:rPr>
        <w:t xml:space="preserve"> mohou disponovat také jiné druhy ryb</w:t>
      </w:r>
      <w:r w:rsidRPr="00565B7A">
        <w:rPr>
          <w:rFonts w:asciiTheme="minorHAnsi" w:hAnsiTheme="minorHAnsi" w:cstheme="minorHAnsi"/>
          <w:i/>
          <w:sz w:val="23"/>
          <w:szCs w:val="23"/>
        </w:rPr>
        <w:t>,“</w:t>
      </w:r>
      <w:r w:rsidRPr="00565B7A">
        <w:rPr>
          <w:rFonts w:asciiTheme="minorHAnsi" w:hAnsiTheme="minorHAnsi" w:cstheme="minorHAnsi"/>
          <w:sz w:val="23"/>
          <w:szCs w:val="23"/>
        </w:rPr>
        <w:t xml:space="preserve"> říká Mart</w:t>
      </w:r>
      <w:r w:rsidR="00C958CC" w:rsidRPr="00565B7A">
        <w:rPr>
          <w:rFonts w:asciiTheme="minorHAnsi" w:hAnsiTheme="minorHAnsi" w:cstheme="minorHAnsi"/>
          <w:sz w:val="23"/>
          <w:szCs w:val="23"/>
        </w:rPr>
        <w:t>i</w:t>
      </w:r>
      <w:r w:rsidRPr="00565B7A">
        <w:rPr>
          <w:rFonts w:asciiTheme="minorHAnsi" w:hAnsiTheme="minorHAnsi" w:cstheme="minorHAnsi"/>
          <w:sz w:val="23"/>
          <w:szCs w:val="23"/>
        </w:rPr>
        <w:t>n Reichard</w:t>
      </w:r>
      <w:r w:rsidR="00236C76" w:rsidRPr="00565B7A">
        <w:rPr>
          <w:rFonts w:asciiTheme="minorHAnsi" w:hAnsiTheme="minorHAnsi" w:cstheme="minorHAnsi"/>
          <w:sz w:val="23"/>
          <w:szCs w:val="23"/>
        </w:rPr>
        <w:t>. Obecn</w:t>
      </w:r>
      <w:r w:rsidR="00F10F5F" w:rsidRPr="00565B7A">
        <w:rPr>
          <w:rFonts w:asciiTheme="minorHAnsi" w:hAnsiTheme="minorHAnsi" w:cstheme="minorHAnsi"/>
          <w:sz w:val="23"/>
          <w:szCs w:val="23"/>
        </w:rPr>
        <w:t>ě</w:t>
      </w:r>
      <w:r w:rsidR="00236C76" w:rsidRPr="00565B7A">
        <w:rPr>
          <w:rFonts w:asciiTheme="minorHAnsi" w:hAnsiTheme="minorHAnsi" w:cstheme="minorHAnsi"/>
          <w:sz w:val="23"/>
          <w:szCs w:val="23"/>
        </w:rPr>
        <w:t xml:space="preserve"> </w:t>
      </w:r>
      <w:r w:rsidRPr="00565B7A">
        <w:rPr>
          <w:rFonts w:asciiTheme="minorHAnsi" w:hAnsiTheme="minorHAnsi" w:cstheme="minorHAnsi"/>
          <w:sz w:val="23"/>
          <w:szCs w:val="23"/>
        </w:rPr>
        <w:t xml:space="preserve">se totiž </w:t>
      </w:r>
      <w:r w:rsidR="00236C76" w:rsidRPr="00565B7A">
        <w:rPr>
          <w:rFonts w:asciiTheme="minorHAnsi" w:hAnsiTheme="minorHAnsi" w:cstheme="minorHAnsi"/>
          <w:sz w:val="23"/>
          <w:szCs w:val="23"/>
        </w:rPr>
        <w:t xml:space="preserve">předpokládá, že jikry ryb mohou být přenášeny na peří, zobáku či </w:t>
      </w:r>
      <w:r w:rsidR="00236C76" w:rsidRPr="00565B7A">
        <w:rPr>
          <w:rFonts w:asciiTheme="minorHAnsi" w:hAnsiTheme="minorHAnsi" w:cstheme="minorHAnsi"/>
          <w:sz w:val="23"/>
          <w:szCs w:val="23"/>
        </w:rPr>
        <w:lastRenderedPageBreak/>
        <w:t>nohou vodních ptáků. Důkazů či pozorování takového transportu je ale minimum,</w:t>
      </w:r>
      <w:r w:rsidRPr="00565B7A">
        <w:rPr>
          <w:rFonts w:asciiTheme="minorHAnsi" w:hAnsiTheme="minorHAnsi" w:cstheme="minorHAnsi"/>
          <w:sz w:val="23"/>
          <w:szCs w:val="23"/>
        </w:rPr>
        <w:t xml:space="preserve"> a to i přes časté nálezy </w:t>
      </w:r>
      <w:r w:rsidR="00236C76" w:rsidRPr="00565B7A">
        <w:rPr>
          <w:rFonts w:asciiTheme="minorHAnsi" w:hAnsiTheme="minorHAnsi" w:cstheme="minorHAnsi"/>
          <w:sz w:val="23"/>
          <w:szCs w:val="23"/>
        </w:rPr>
        <w:t xml:space="preserve">ryb v izolovaných tůních. </w:t>
      </w:r>
      <w:r w:rsidRPr="00565B7A">
        <w:rPr>
          <w:rFonts w:asciiTheme="minorHAnsi" w:hAnsiTheme="minorHAnsi" w:cstheme="minorHAnsi"/>
          <w:i/>
          <w:sz w:val="23"/>
          <w:szCs w:val="23"/>
        </w:rPr>
        <w:t>„</w:t>
      </w:r>
      <w:r w:rsidR="00236C76" w:rsidRPr="00565B7A">
        <w:rPr>
          <w:rFonts w:asciiTheme="minorHAnsi" w:hAnsiTheme="minorHAnsi" w:cstheme="minorHAnsi"/>
          <w:i/>
          <w:sz w:val="23"/>
          <w:szCs w:val="23"/>
        </w:rPr>
        <w:t>Jak se do těchto tůní mohou dostat</w:t>
      </w:r>
      <w:r w:rsidR="00D1377F" w:rsidRPr="00565B7A">
        <w:rPr>
          <w:rFonts w:asciiTheme="minorHAnsi" w:hAnsiTheme="minorHAnsi" w:cstheme="minorHAnsi"/>
          <w:i/>
          <w:sz w:val="23"/>
          <w:szCs w:val="23"/>
        </w:rPr>
        <w:t>,</w:t>
      </w:r>
      <w:r w:rsidR="00236C76" w:rsidRPr="00565B7A">
        <w:rPr>
          <w:rFonts w:asciiTheme="minorHAnsi" w:hAnsiTheme="minorHAnsi" w:cstheme="minorHAnsi"/>
          <w:i/>
          <w:sz w:val="23"/>
          <w:szCs w:val="23"/>
        </w:rPr>
        <w:t xml:space="preserve"> je důležitou otázkou také třeba z</w:t>
      </w:r>
      <w:r w:rsidR="00392F67" w:rsidRPr="00565B7A">
        <w:rPr>
          <w:rFonts w:asciiTheme="minorHAnsi" w:hAnsiTheme="minorHAnsi" w:cstheme="minorHAnsi"/>
          <w:i/>
          <w:sz w:val="23"/>
          <w:szCs w:val="23"/>
        </w:rPr>
        <w:t> </w:t>
      </w:r>
      <w:r w:rsidR="00236C76" w:rsidRPr="00565B7A">
        <w:rPr>
          <w:rFonts w:asciiTheme="minorHAnsi" w:hAnsiTheme="minorHAnsi" w:cstheme="minorHAnsi"/>
          <w:i/>
          <w:sz w:val="23"/>
          <w:szCs w:val="23"/>
        </w:rPr>
        <w:t>hlediska šíření nepůvodních druhů. Navazující výzkum bude orientován tímto směrem</w:t>
      </w:r>
      <w:r w:rsidRPr="00565B7A">
        <w:rPr>
          <w:rFonts w:asciiTheme="minorHAnsi" w:hAnsiTheme="minorHAnsi" w:cstheme="minorHAnsi"/>
          <w:i/>
          <w:sz w:val="23"/>
          <w:szCs w:val="23"/>
        </w:rPr>
        <w:t xml:space="preserve">,“ </w:t>
      </w:r>
      <w:r w:rsidRPr="00565B7A">
        <w:rPr>
          <w:rFonts w:asciiTheme="minorHAnsi" w:hAnsiTheme="minorHAnsi" w:cstheme="minorHAnsi"/>
          <w:sz w:val="23"/>
          <w:szCs w:val="23"/>
        </w:rPr>
        <w:t>uvádí</w:t>
      </w:r>
      <w:r w:rsidRPr="00565B7A">
        <w:rPr>
          <w:rFonts w:asciiTheme="minorHAnsi" w:hAnsiTheme="minorHAnsi" w:cstheme="minorHAnsi"/>
          <w:i/>
          <w:sz w:val="23"/>
          <w:szCs w:val="23"/>
        </w:rPr>
        <w:t xml:space="preserve"> </w:t>
      </w:r>
      <w:r w:rsidRPr="00565B7A">
        <w:rPr>
          <w:rFonts w:asciiTheme="minorHAnsi" w:hAnsiTheme="minorHAnsi" w:cstheme="minorHAnsi"/>
          <w:sz w:val="23"/>
          <w:szCs w:val="23"/>
        </w:rPr>
        <w:t>vědec</w:t>
      </w:r>
      <w:r w:rsidR="00236C76" w:rsidRPr="00565B7A">
        <w:rPr>
          <w:rFonts w:asciiTheme="minorHAnsi" w:hAnsiTheme="minorHAnsi" w:cstheme="minorHAnsi"/>
          <w:sz w:val="23"/>
          <w:szCs w:val="23"/>
        </w:rPr>
        <w:t>.</w:t>
      </w:r>
    </w:p>
    <w:p w14:paraId="26BFB6AE" w14:textId="6C262933" w:rsidR="007C7DD6" w:rsidRPr="00565B7A" w:rsidRDefault="00B2402A" w:rsidP="00F10F5F">
      <w:pPr>
        <w:spacing w:line="298" w:lineRule="auto"/>
        <w:rPr>
          <w:rFonts w:asciiTheme="minorHAnsi" w:hAnsiTheme="minorHAnsi" w:cstheme="minorHAnsi"/>
          <w:sz w:val="23"/>
          <w:szCs w:val="23"/>
        </w:rPr>
      </w:pPr>
      <w:r w:rsidRPr="00565B7A">
        <w:rPr>
          <w:rFonts w:asciiTheme="minorHAnsi" w:hAnsiTheme="minorHAnsi" w:cstheme="minorHAnsi"/>
          <w:b/>
          <w:sz w:val="23"/>
          <w:szCs w:val="23"/>
        </w:rPr>
        <w:t>Kontakt:</w:t>
      </w:r>
      <w:r w:rsidR="007C7DD6" w:rsidRPr="00565B7A">
        <w:rPr>
          <w:rFonts w:asciiTheme="minorHAnsi" w:hAnsiTheme="minorHAnsi" w:cstheme="minorHAnsi"/>
          <w:b/>
          <w:sz w:val="23"/>
          <w:szCs w:val="23"/>
        </w:rPr>
        <w:t xml:space="preserve"> </w:t>
      </w:r>
      <w:proofErr w:type="spellStart"/>
      <w:r w:rsidR="00A35D7D" w:rsidRPr="00565B7A">
        <w:rPr>
          <w:rFonts w:asciiTheme="minorHAnsi" w:hAnsiTheme="minorHAnsi" w:cstheme="minorHAnsi"/>
          <w:sz w:val="23"/>
          <w:szCs w:val="23"/>
        </w:rPr>
        <w:t>Reichard</w:t>
      </w:r>
      <w:proofErr w:type="spellEnd"/>
      <w:r w:rsidR="00A35D7D" w:rsidRPr="00565B7A">
        <w:rPr>
          <w:rFonts w:asciiTheme="minorHAnsi" w:hAnsiTheme="minorHAnsi" w:cstheme="minorHAnsi"/>
          <w:sz w:val="23"/>
          <w:szCs w:val="23"/>
        </w:rPr>
        <w:t xml:space="preserve"> Martin, doc. RNDr., Ph.D., </w:t>
      </w:r>
      <w:r w:rsidR="003374CE" w:rsidRPr="00565B7A">
        <w:rPr>
          <w:rFonts w:asciiTheme="minorHAnsi" w:hAnsiTheme="minorHAnsi" w:cstheme="minorHAnsi"/>
          <w:sz w:val="23"/>
          <w:szCs w:val="23"/>
        </w:rPr>
        <w:t xml:space="preserve">e-mail: </w:t>
      </w:r>
      <w:hyperlink r:id="rId7" w:history="1">
        <w:r w:rsidR="003374CE" w:rsidRPr="00565B7A">
          <w:rPr>
            <w:rStyle w:val="Hypertextovodkaz"/>
            <w:rFonts w:asciiTheme="minorHAnsi" w:hAnsiTheme="minorHAnsi" w:cstheme="minorHAnsi"/>
            <w:sz w:val="23"/>
            <w:szCs w:val="23"/>
          </w:rPr>
          <w:t>reichard@ivb.cz</w:t>
        </w:r>
      </w:hyperlink>
      <w:r w:rsidR="003374CE" w:rsidRPr="00565B7A">
        <w:rPr>
          <w:rFonts w:asciiTheme="minorHAnsi" w:hAnsiTheme="minorHAnsi" w:cstheme="minorHAnsi"/>
          <w:sz w:val="23"/>
          <w:szCs w:val="23"/>
        </w:rPr>
        <w:t>, tel</w:t>
      </w:r>
      <w:r w:rsidR="00D1377F" w:rsidRPr="00565B7A">
        <w:rPr>
          <w:rFonts w:asciiTheme="minorHAnsi" w:hAnsiTheme="minorHAnsi" w:cstheme="minorHAnsi"/>
          <w:sz w:val="23"/>
          <w:szCs w:val="23"/>
        </w:rPr>
        <w:t>.</w:t>
      </w:r>
      <w:r w:rsidR="00A35D7D" w:rsidRPr="00565B7A">
        <w:rPr>
          <w:rFonts w:asciiTheme="minorHAnsi" w:hAnsiTheme="minorHAnsi" w:cstheme="minorHAnsi"/>
          <w:sz w:val="23"/>
          <w:szCs w:val="23"/>
        </w:rPr>
        <w:t>: 775 097</w:t>
      </w:r>
      <w:r w:rsidR="007C7DD6" w:rsidRPr="00565B7A">
        <w:rPr>
          <w:rFonts w:asciiTheme="minorHAnsi" w:hAnsiTheme="minorHAnsi" w:cstheme="minorHAnsi"/>
          <w:sz w:val="23"/>
          <w:szCs w:val="23"/>
        </w:rPr>
        <w:t> </w:t>
      </w:r>
      <w:r w:rsidR="00A35D7D" w:rsidRPr="00565B7A">
        <w:rPr>
          <w:rFonts w:asciiTheme="minorHAnsi" w:hAnsiTheme="minorHAnsi" w:cstheme="minorHAnsi"/>
          <w:sz w:val="23"/>
          <w:szCs w:val="23"/>
        </w:rPr>
        <w:t xml:space="preserve">426 </w:t>
      </w:r>
    </w:p>
    <w:p w14:paraId="52D62F00" w14:textId="046C29A8" w:rsidR="003374CE" w:rsidRPr="00565B7A" w:rsidRDefault="003374CE" w:rsidP="00F10F5F">
      <w:pPr>
        <w:spacing w:line="298" w:lineRule="auto"/>
        <w:rPr>
          <w:rFonts w:asciiTheme="minorHAnsi" w:hAnsiTheme="minorHAnsi" w:cstheme="minorHAnsi"/>
          <w:sz w:val="23"/>
          <w:szCs w:val="23"/>
        </w:rPr>
      </w:pPr>
      <w:r w:rsidRPr="00565B7A">
        <w:rPr>
          <w:rFonts w:asciiTheme="minorHAnsi" w:hAnsiTheme="minorHAnsi" w:cstheme="minorHAnsi"/>
          <w:sz w:val="23"/>
          <w:szCs w:val="23"/>
        </w:rPr>
        <w:t xml:space="preserve">Martin Reichard se ve svém výzkumu věnuje studiu biologie stárnutí za využití extrémně krátkověkých ryb afrických savan. Jeho cílem je poznat obecné zákonitosti procesu stárnutí </w:t>
      </w:r>
      <w:r w:rsidR="007D4C4C" w:rsidRPr="00565B7A">
        <w:rPr>
          <w:rFonts w:asciiTheme="minorHAnsi" w:hAnsiTheme="minorHAnsi" w:cstheme="minorHAnsi"/>
          <w:sz w:val="23"/>
          <w:szCs w:val="23"/>
        </w:rPr>
        <w:t>a</w:t>
      </w:r>
      <w:r w:rsidR="00F10F5F" w:rsidRPr="00565B7A">
        <w:rPr>
          <w:rFonts w:asciiTheme="minorHAnsi" w:hAnsiTheme="minorHAnsi" w:cstheme="minorHAnsi"/>
          <w:sz w:val="23"/>
          <w:szCs w:val="23"/>
        </w:rPr>
        <w:t> </w:t>
      </w:r>
      <w:r w:rsidR="007D4C4C" w:rsidRPr="00565B7A">
        <w:rPr>
          <w:rFonts w:asciiTheme="minorHAnsi" w:hAnsiTheme="minorHAnsi" w:cstheme="minorHAnsi"/>
          <w:sz w:val="23"/>
          <w:szCs w:val="23"/>
        </w:rPr>
        <w:t>jejich dopady na různé složky životních strategií.</w:t>
      </w:r>
    </w:p>
    <w:p w14:paraId="5030F44D" w14:textId="6E819985" w:rsidR="007C7DD6" w:rsidRPr="00565B7A" w:rsidRDefault="00565B7A" w:rsidP="007C7DD6">
      <w:pPr>
        <w:spacing w:after="120" w:line="298" w:lineRule="auto"/>
        <w:rPr>
          <w:rStyle w:val="Hypertextovodkaz"/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fldChar w:fldCharType="begin"/>
      </w:r>
      <w:r>
        <w:rPr>
          <w:rFonts w:asciiTheme="minorHAnsi" w:hAnsiTheme="minorHAnsi" w:cstheme="minorHAnsi"/>
          <w:sz w:val="23"/>
          <w:szCs w:val="23"/>
        </w:rPr>
        <w:instrText xml:space="preserve"> HYPERLINK "http://www.reichardlab.eu/index.php" </w:instrText>
      </w:r>
      <w:r>
        <w:rPr>
          <w:rFonts w:asciiTheme="minorHAnsi" w:hAnsiTheme="minorHAnsi" w:cstheme="minorHAnsi"/>
          <w:sz w:val="23"/>
          <w:szCs w:val="23"/>
        </w:rPr>
        <w:fldChar w:fldCharType="separate"/>
      </w:r>
      <w:r w:rsidR="007C7DD6" w:rsidRPr="00565B7A">
        <w:rPr>
          <w:rStyle w:val="Hypertextovodkaz"/>
          <w:rFonts w:asciiTheme="minorHAnsi" w:hAnsiTheme="minorHAnsi" w:cstheme="minorHAnsi"/>
          <w:sz w:val="23"/>
          <w:szCs w:val="23"/>
        </w:rPr>
        <w:t>http://www.reichardlab.eu/index.php</w:t>
      </w:r>
    </w:p>
    <w:p w14:paraId="64B78E98" w14:textId="6E094CBC" w:rsidR="00F10F5F" w:rsidRPr="00565B7A" w:rsidRDefault="00565B7A" w:rsidP="007C7DD6">
      <w:pPr>
        <w:spacing w:after="120" w:line="298" w:lineRule="auto"/>
        <w:rPr>
          <w:rFonts w:asciiTheme="minorHAnsi" w:hAnsiTheme="minorHAnsi" w:cstheme="minorHAnsi"/>
          <w:sz w:val="23"/>
          <w:szCs w:val="23"/>
        </w:rPr>
      </w:pPr>
      <w:r>
        <w:rPr>
          <w:rFonts w:asciiTheme="minorHAnsi" w:hAnsiTheme="minorHAnsi" w:cstheme="minorHAnsi"/>
          <w:sz w:val="23"/>
          <w:szCs w:val="23"/>
        </w:rPr>
        <w:fldChar w:fldCharType="end"/>
      </w:r>
    </w:p>
    <w:p w14:paraId="01A7F4B8" w14:textId="4BC56C56" w:rsidR="00A35D7D" w:rsidRPr="00565B7A" w:rsidRDefault="00B2402A" w:rsidP="00F10F5F">
      <w:pPr>
        <w:spacing w:after="240" w:line="298" w:lineRule="auto"/>
        <w:rPr>
          <w:rFonts w:asciiTheme="minorHAnsi" w:hAnsiTheme="minorHAnsi" w:cstheme="minorHAnsi"/>
          <w:sz w:val="23"/>
          <w:szCs w:val="23"/>
        </w:rPr>
      </w:pPr>
      <w:r w:rsidRPr="00565B7A">
        <w:rPr>
          <w:rFonts w:asciiTheme="minorHAnsi" w:hAnsiTheme="minorHAnsi" w:cstheme="minorHAnsi"/>
          <w:b/>
          <w:sz w:val="23"/>
          <w:szCs w:val="23"/>
        </w:rPr>
        <w:t>Odkaz na článek</w:t>
      </w:r>
      <w:r w:rsidRPr="00565B7A">
        <w:rPr>
          <w:rFonts w:asciiTheme="minorHAnsi" w:hAnsiTheme="minorHAnsi" w:cstheme="minorHAnsi"/>
          <w:sz w:val="23"/>
          <w:szCs w:val="23"/>
        </w:rPr>
        <w:t xml:space="preserve">: </w:t>
      </w:r>
      <w:hyperlink r:id="rId8" w:history="1">
        <w:r w:rsidR="003665E4" w:rsidRPr="00565B7A">
          <w:rPr>
            <w:rStyle w:val="Hypertextovodkaz"/>
            <w:rFonts w:asciiTheme="minorHAnsi" w:hAnsiTheme="minorHAnsi" w:cstheme="minorHAnsi"/>
            <w:sz w:val="23"/>
            <w:szCs w:val="23"/>
          </w:rPr>
          <w:t>https://esajournals.onlinelibrary.wiley.com/doi/pdf/10.1002/ecy.2774</w:t>
        </w:r>
      </w:hyperlink>
    </w:p>
    <w:p w14:paraId="20A4DFEF" w14:textId="45720FE0" w:rsidR="00B2402A" w:rsidRPr="00565B7A" w:rsidRDefault="00B2402A" w:rsidP="00F10F5F">
      <w:pPr>
        <w:spacing w:after="240" w:line="298" w:lineRule="auto"/>
        <w:rPr>
          <w:rFonts w:asciiTheme="minorHAnsi" w:hAnsiTheme="minorHAnsi" w:cstheme="minorHAnsi"/>
          <w:b/>
          <w:sz w:val="23"/>
          <w:szCs w:val="23"/>
        </w:rPr>
      </w:pPr>
      <w:r w:rsidRPr="00565B7A">
        <w:rPr>
          <w:rFonts w:asciiTheme="minorHAnsi" w:hAnsiTheme="minorHAnsi" w:cstheme="minorHAnsi"/>
          <w:b/>
          <w:sz w:val="23"/>
          <w:szCs w:val="23"/>
        </w:rPr>
        <w:t>Ilustrační snímek:</w:t>
      </w:r>
    </w:p>
    <w:p w14:paraId="183DF5FC" w14:textId="6FFB24BE" w:rsidR="00B2402A" w:rsidRPr="00565B7A" w:rsidRDefault="00236C76" w:rsidP="00B2402A">
      <w:pPr>
        <w:spacing w:after="120" w:line="297" w:lineRule="auto"/>
        <w:jc w:val="both"/>
        <w:rPr>
          <w:rFonts w:asciiTheme="minorHAnsi" w:hAnsiTheme="minorHAnsi" w:cstheme="minorHAnsi"/>
          <w:sz w:val="23"/>
          <w:szCs w:val="23"/>
        </w:rPr>
      </w:pPr>
      <w:r w:rsidRPr="00565B7A">
        <w:rPr>
          <w:noProof/>
          <w:lang w:val="en-US" w:eastAsia="en-US"/>
        </w:rPr>
        <w:drawing>
          <wp:inline distT="0" distB="0" distL="0" distR="0" wp14:anchorId="1AFDB4E2" wp14:editId="58990F2A">
            <wp:extent cx="4601210" cy="3434607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782" cy="3454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0ECADA" w14:textId="77777777" w:rsidR="00F10F5F" w:rsidRPr="00565B7A" w:rsidRDefault="00F10F5F" w:rsidP="00C958CC">
      <w:pPr>
        <w:spacing w:line="240" w:lineRule="auto"/>
        <w:rPr>
          <w:rFonts w:asciiTheme="minorHAnsi" w:hAnsiTheme="minorHAnsi" w:cstheme="minorHAnsi"/>
          <w:i/>
          <w:sz w:val="23"/>
          <w:szCs w:val="23"/>
        </w:rPr>
      </w:pPr>
      <w:r w:rsidRPr="00565B7A">
        <w:rPr>
          <w:rFonts w:asciiTheme="minorHAnsi" w:hAnsiTheme="minorHAnsi" w:cstheme="minorHAnsi"/>
          <w:i/>
          <w:sz w:val="23"/>
          <w:szCs w:val="23"/>
        </w:rPr>
        <w:t xml:space="preserve">Embryo halančíka v jikře těsně před vylíhnutím </w:t>
      </w:r>
    </w:p>
    <w:p w14:paraId="06690E3A" w14:textId="10DA69DA" w:rsidR="00C958CC" w:rsidRPr="00C958CC" w:rsidRDefault="00F10F5F" w:rsidP="00C958CC">
      <w:pPr>
        <w:spacing w:line="240" w:lineRule="auto"/>
        <w:rPr>
          <w:lang w:eastAsia="cs-CZ"/>
        </w:rPr>
      </w:pPr>
      <w:r w:rsidRPr="00565B7A">
        <w:rPr>
          <w:rFonts w:asciiTheme="minorHAnsi" w:hAnsiTheme="minorHAnsi" w:cstheme="minorHAnsi"/>
          <w:i/>
          <w:sz w:val="23"/>
          <w:szCs w:val="23"/>
        </w:rPr>
        <w:t xml:space="preserve">Foto: Matej </w:t>
      </w:r>
      <w:proofErr w:type="spellStart"/>
      <w:r w:rsidRPr="00565B7A">
        <w:rPr>
          <w:rFonts w:asciiTheme="minorHAnsi" w:hAnsiTheme="minorHAnsi" w:cstheme="minorHAnsi"/>
          <w:i/>
          <w:sz w:val="23"/>
          <w:szCs w:val="23"/>
        </w:rPr>
        <w:t>Polačik</w:t>
      </w:r>
      <w:proofErr w:type="spellEnd"/>
      <w:r w:rsidR="00D1377F" w:rsidRPr="00565B7A">
        <w:rPr>
          <w:rFonts w:asciiTheme="minorHAnsi" w:hAnsiTheme="minorHAnsi" w:cstheme="minorHAnsi"/>
          <w:i/>
          <w:sz w:val="23"/>
          <w:szCs w:val="23"/>
        </w:rPr>
        <w:t>, Ústav biologie obratlovců AV ČR</w:t>
      </w:r>
    </w:p>
    <w:p w14:paraId="5F291E14" w14:textId="69C89163" w:rsidR="003374CE" w:rsidRPr="00B2402A" w:rsidRDefault="003374CE" w:rsidP="00B2402A">
      <w:pPr>
        <w:rPr>
          <w:rFonts w:asciiTheme="minorHAnsi" w:hAnsiTheme="minorHAnsi" w:cstheme="minorHAnsi"/>
          <w:i/>
          <w:sz w:val="23"/>
          <w:szCs w:val="23"/>
        </w:rPr>
      </w:pPr>
    </w:p>
    <w:sectPr w:rsidR="003374CE" w:rsidRPr="00B2402A">
      <w:headerReference w:type="default" r:id="rId10"/>
      <w:footerReference w:type="default" r:id="rId11"/>
      <w:pgSz w:w="11906" w:h="16838"/>
      <w:pgMar w:top="3158" w:right="1133" w:bottom="1758" w:left="1701" w:header="709" w:footer="848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5A4A35" w14:textId="77777777" w:rsidR="00580927" w:rsidRDefault="00580927">
      <w:pPr>
        <w:spacing w:line="240" w:lineRule="auto"/>
      </w:pPr>
      <w:r>
        <w:separator/>
      </w:r>
    </w:p>
  </w:endnote>
  <w:endnote w:type="continuationSeparator" w:id="0">
    <w:p w14:paraId="354BD79F" w14:textId="77777777" w:rsidR="00580927" w:rsidRDefault="0058092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1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otiva Sans">
    <w:altName w:val="MS Gothic"/>
    <w:panose1 w:val="00000000000000000000"/>
    <w:charset w:val="00"/>
    <w:family w:val="modern"/>
    <w:notTrueType/>
    <w:pitch w:val="variable"/>
    <w:sig w:usb0="00000007" w:usb1="02000000" w:usb2="00000000" w:usb3="00000000" w:csb0="000000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491A15" w14:textId="77777777" w:rsidR="00B2156D" w:rsidRDefault="00B2156D">
    <w:pPr>
      <w:tabs>
        <w:tab w:val="right" w:pos="9072"/>
      </w:tabs>
      <w:rPr>
        <w:rFonts w:ascii="Arial" w:hAnsi="Arial" w:cs="Arial"/>
        <w:color w:val="0072B6"/>
        <w:sz w:val="14"/>
        <w:szCs w:val="14"/>
      </w:rPr>
    </w:pPr>
    <w:r>
      <w:rPr>
        <w:rFonts w:ascii="Arial" w:hAnsi="Arial" w:cs="Arial"/>
        <w:noProof/>
        <w:color w:val="0072B6"/>
        <w:sz w:val="14"/>
        <w:szCs w:val="14"/>
        <w:lang w:val="en-US" w:eastAsia="en-US"/>
      </w:rPr>
      <mc:AlternateContent>
        <mc:Choice Requires="wps">
          <w:drawing>
            <wp:anchor distT="0" distB="0" distL="114300" distR="114300" simplePos="0" relativeHeight="3" behindDoc="1" locked="0" layoutInCell="1" allowOverlap="1" wp14:anchorId="2967DE35" wp14:editId="10C46B1A">
              <wp:simplePos x="0" y="0"/>
              <wp:positionH relativeFrom="column">
                <wp:posOffset>-3175</wp:posOffset>
              </wp:positionH>
              <wp:positionV relativeFrom="paragraph">
                <wp:posOffset>52705</wp:posOffset>
              </wp:positionV>
              <wp:extent cx="5753735" cy="1270"/>
              <wp:effectExtent l="0" t="0" r="19050" b="19050"/>
              <wp:wrapNone/>
              <wp:docPr id="2" name="Přímá spojnic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53160" cy="0"/>
                      </a:xfrm>
                      <a:prstGeom prst="line">
                        <a:avLst/>
                      </a:prstGeom>
                      <a:ln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FFE47B4" id="Přímá spojnice 4" o:spid="_x0000_s1026" style="position:absolute;z-index:-50331647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25pt,4.15pt" to="452.8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" strokecolor="#4a7ebb"/>
          </w:pict>
        </mc:Fallback>
      </mc:AlternateContent>
    </w:r>
  </w:p>
  <w:p w14:paraId="147A7B5D" w14:textId="6A2BBE51" w:rsidR="00B2156D" w:rsidRDefault="00B2156D">
    <w:pPr>
      <w:tabs>
        <w:tab w:val="right" w:pos="9072"/>
      </w:tabs>
      <w:spacing w:line="240" w:lineRule="auto"/>
      <w:contextualSpacing/>
      <w:rPr>
        <w:rFonts w:ascii="Motiva Sans" w:hAnsi="Motiva Sans" w:cs="Calibri"/>
        <w:b/>
        <w:color w:val="0072B6"/>
        <w:sz w:val="16"/>
        <w:szCs w:val="16"/>
      </w:rPr>
    </w:pPr>
    <w:r>
      <w:rPr>
        <w:rFonts w:ascii="Motiva Sans" w:hAnsi="Motiva Sans" w:cs="Calibri"/>
        <w:b/>
        <w:color w:val="0072B6"/>
        <w:sz w:val="16"/>
        <w:szCs w:val="16"/>
      </w:rPr>
      <w:t xml:space="preserve">Kancelář Akademie věd ČR </w:t>
    </w:r>
    <w:r>
      <w:rPr>
        <w:rFonts w:ascii="Motiva Sans" w:hAnsi="Motiva Sans" w:cs="Calibri"/>
        <w:b/>
        <w:color w:val="0072B6"/>
        <w:sz w:val="16"/>
        <w:szCs w:val="16"/>
      </w:rPr>
      <w:tab/>
      <w:t>Ústav biologie obratlovců AV ČR</w:t>
    </w:r>
  </w:p>
  <w:p w14:paraId="39DB4932" w14:textId="2F0E9864" w:rsidR="00B2156D" w:rsidRDefault="00B2156D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 xml:space="preserve">Jan Martinek </w:t>
    </w:r>
    <w:r>
      <w:rPr>
        <w:rFonts w:ascii="Motiva Sans" w:hAnsi="Motiva Sans" w:cs="Calibri"/>
        <w:color w:val="0072B6"/>
        <w:sz w:val="16"/>
        <w:szCs w:val="16"/>
      </w:rPr>
      <w:tab/>
      <w:t xml:space="preserve">Alena </w:t>
    </w:r>
    <w:proofErr w:type="spellStart"/>
    <w:r>
      <w:rPr>
        <w:rFonts w:ascii="Motiva Sans" w:hAnsi="Motiva Sans" w:cs="Calibri"/>
        <w:color w:val="0072B6"/>
        <w:sz w:val="16"/>
        <w:szCs w:val="16"/>
      </w:rPr>
      <w:t>Fornůsková</w:t>
    </w:r>
    <w:proofErr w:type="spellEnd"/>
  </w:p>
  <w:p w14:paraId="2C93D5A9" w14:textId="67B6B951" w:rsidR="00B2156D" w:rsidRDefault="00B2156D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 xml:space="preserve">E-mail: martinek@kav.cas.cz </w:t>
    </w:r>
    <w:r>
      <w:rPr>
        <w:rFonts w:ascii="Motiva Sans" w:hAnsi="Motiva Sans" w:cs="Calibri"/>
        <w:color w:val="0072B6"/>
        <w:sz w:val="16"/>
        <w:szCs w:val="16"/>
      </w:rPr>
      <w:tab/>
      <w:t xml:space="preserve">E-mail: </w:t>
    </w:r>
    <w:r w:rsidRPr="000765D7">
      <w:rPr>
        <w:rFonts w:ascii="Motiva Sans" w:hAnsi="Motiva Sans" w:cs="Calibri"/>
        <w:color w:val="0072B6"/>
        <w:sz w:val="16"/>
        <w:szCs w:val="16"/>
      </w:rPr>
      <w:t>fornuskova@ivb.cz</w:t>
    </w:r>
  </w:p>
  <w:p w14:paraId="3E788DB6" w14:textId="2964BE3E" w:rsidR="00B2156D" w:rsidRDefault="00B2156D">
    <w:pPr>
      <w:tabs>
        <w:tab w:val="right" w:pos="9072"/>
      </w:tabs>
      <w:spacing w:line="240" w:lineRule="auto"/>
      <w:contextualSpacing/>
      <w:rPr>
        <w:rFonts w:ascii="Motiva Sans" w:hAnsi="Motiva Sans" w:cs="Calibri"/>
        <w:color w:val="0072B6"/>
        <w:sz w:val="16"/>
        <w:szCs w:val="16"/>
      </w:rPr>
    </w:pPr>
    <w:r>
      <w:rPr>
        <w:rFonts w:ascii="Motiva Sans" w:hAnsi="Motiva Sans" w:cs="Calibri"/>
        <w:color w:val="0072B6"/>
        <w:sz w:val="16"/>
        <w:szCs w:val="16"/>
      </w:rPr>
      <w:t>Telefon: 221 403 423,602 270 999</w:t>
    </w:r>
    <w:r>
      <w:rPr>
        <w:rFonts w:ascii="Motiva Sans" w:hAnsi="Motiva Sans" w:cs="Calibri"/>
        <w:color w:val="0072B6"/>
        <w:sz w:val="16"/>
        <w:szCs w:val="16"/>
      </w:rPr>
      <w:tab/>
      <w:t xml:space="preserve">Telefon: </w:t>
    </w:r>
    <w:r w:rsidRPr="000765D7">
      <w:rPr>
        <w:rFonts w:ascii="Motiva Sans" w:hAnsi="Motiva Sans" w:cs="Calibri"/>
        <w:color w:val="0072B6"/>
        <w:sz w:val="16"/>
        <w:szCs w:val="16"/>
      </w:rPr>
      <w:t>560 590</w:t>
    </w:r>
    <w:r>
      <w:rPr>
        <w:rFonts w:ascii="Motiva Sans" w:hAnsi="Motiva Sans" w:cs="Calibri"/>
        <w:color w:val="0072B6"/>
        <w:sz w:val="16"/>
        <w:szCs w:val="16"/>
      </w:rPr>
      <w:t> </w:t>
    </w:r>
    <w:r w:rsidRPr="000765D7">
      <w:rPr>
        <w:rFonts w:ascii="Motiva Sans" w:hAnsi="Motiva Sans" w:cs="Calibri"/>
        <w:color w:val="0072B6"/>
        <w:sz w:val="16"/>
        <w:szCs w:val="16"/>
      </w:rPr>
      <w:t>621</w:t>
    </w:r>
    <w:r>
      <w:rPr>
        <w:rFonts w:ascii="Motiva Sans" w:hAnsi="Motiva Sans" w:cs="Calibri"/>
        <w:color w:val="0072B6"/>
        <w:sz w:val="16"/>
        <w:szCs w:val="16"/>
      </w:rPr>
      <w:t>,</w:t>
    </w:r>
    <w:r w:rsidRPr="000765D7">
      <w:t xml:space="preserve"> </w:t>
    </w:r>
    <w:r w:rsidRPr="000765D7">
      <w:rPr>
        <w:rFonts w:ascii="Motiva Sans" w:hAnsi="Motiva Sans" w:cs="Calibri"/>
        <w:color w:val="0072B6"/>
        <w:sz w:val="16"/>
        <w:szCs w:val="16"/>
      </w:rPr>
      <w:t>605 464 704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CB0FA6" w14:textId="77777777" w:rsidR="00580927" w:rsidRDefault="00580927">
      <w:pPr>
        <w:spacing w:line="240" w:lineRule="auto"/>
      </w:pPr>
      <w:r>
        <w:separator/>
      </w:r>
    </w:p>
  </w:footnote>
  <w:footnote w:type="continuationSeparator" w:id="0">
    <w:p w14:paraId="780CC8CA" w14:textId="77777777" w:rsidR="00580927" w:rsidRDefault="0058092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8B6F80" w14:textId="1FBF320A" w:rsidR="00B2156D" w:rsidRDefault="00B2156D" w:rsidP="006F42FD">
    <w:pPr>
      <w:pStyle w:val="Zhlav"/>
      <w:tabs>
        <w:tab w:val="clear" w:pos="4536"/>
        <w:tab w:val="clear" w:pos="9072"/>
        <w:tab w:val="left" w:pos="3930"/>
      </w:tabs>
    </w:pPr>
    <w:r>
      <w:rPr>
        <w:lang w:val="en-US" w:eastAsia="en-US"/>
      </w:rPr>
      <w:t xml:space="preserve">                                                                                                            </w:t>
    </w:r>
    <w:r>
      <w:rPr>
        <w:noProof/>
        <w:lang w:val="en-US" w:eastAsia="en-US"/>
      </w:rPr>
      <w:drawing>
        <wp:inline distT="0" distB="0" distL="0" distR="0" wp14:anchorId="0FFEF58E" wp14:editId="15B4E162">
          <wp:extent cx="1551141" cy="604902"/>
          <wp:effectExtent l="0" t="0" r="0" b="5080"/>
          <wp:docPr id="7" name="Obrázek 7" descr="C:\Users\ruzickovam\AppData\Local\Microsoft\Windows\INetCache\Content.MSO\91066806.tmp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uzickovam\AppData\Local\Microsoft\Windows\INetCache\Content.MSO\91066806.tm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6942" cy="62276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n-US" w:eastAsia="en-US"/>
      </w:rPr>
      <w:drawing>
        <wp:anchor distT="0" distB="0" distL="114300" distR="117475" simplePos="0" relativeHeight="5" behindDoc="1" locked="0" layoutInCell="1" allowOverlap="1" wp14:anchorId="3204B15B" wp14:editId="7914AE1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2005330"/>
          <wp:effectExtent l="0" t="0" r="0" b="0"/>
          <wp:wrapNone/>
          <wp:docPr id="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3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2005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lang w:val="en-US" w:eastAsia="en-US"/>
      </w:rPr>
      <w:t xml:space="preserve">               </w:t>
    </w:r>
    <w:r>
      <w:t xml:space="preserve">    </w:t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7350"/>
    <w:rsid w:val="00013C41"/>
    <w:rsid w:val="00024DBC"/>
    <w:rsid w:val="000253E1"/>
    <w:rsid w:val="00035EFE"/>
    <w:rsid w:val="00043609"/>
    <w:rsid w:val="000765D7"/>
    <w:rsid w:val="000A3A35"/>
    <w:rsid w:val="0011017E"/>
    <w:rsid w:val="0012108B"/>
    <w:rsid w:val="001A3808"/>
    <w:rsid w:val="001F374A"/>
    <w:rsid w:val="00235715"/>
    <w:rsid w:val="00236C76"/>
    <w:rsid w:val="003042F6"/>
    <w:rsid w:val="00324B39"/>
    <w:rsid w:val="003374CE"/>
    <w:rsid w:val="00366059"/>
    <w:rsid w:val="003665E4"/>
    <w:rsid w:val="00374E84"/>
    <w:rsid w:val="00392F67"/>
    <w:rsid w:val="00445C55"/>
    <w:rsid w:val="00544BAB"/>
    <w:rsid w:val="00562C75"/>
    <w:rsid w:val="00565B7A"/>
    <w:rsid w:val="00580927"/>
    <w:rsid w:val="00582C46"/>
    <w:rsid w:val="005A1EE7"/>
    <w:rsid w:val="005A4E88"/>
    <w:rsid w:val="005C04DD"/>
    <w:rsid w:val="0063471B"/>
    <w:rsid w:val="0064750A"/>
    <w:rsid w:val="006551A4"/>
    <w:rsid w:val="006C05D3"/>
    <w:rsid w:val="006F42FD"/>
    <w:rsid w:val="007976E1"/>
    <w:rsid w:val="007A6E75"/>
    <w:rsid w:val="007B6415"/>
    <w:rsid w:val="007C7DD6"/>
    <w:rsid w:val="007D4C4C"/>
    <w:rsid w:val="0080350F"/>
    <w:rsid w:val="008977C6"/>
    <w:rsid w:val="008A5871"/>
    <w:rsid w:val="008B3FE8"/>
    <w:rsid w:val="008C0627"/>
    <w:rsid w:val="00902FAA"/>
    <w:rsid w:val="0092495E"/>
    <w:rsid w:val="00982689"/>
    <w:rsid w:val="009C7035"/>
    <w:rsid w:val="00A35D7D"/>
    <w:rsid w:val="00A55F5B"/>
    <w:rsid w:val="00A92FC7"/>
    <w:rsid w:val="00B2156D"/>
    <w:rsid w:val="00B2402A"/>
    <w:rsid w:val="00B32E9B"/>
    <w:rsid w:val="00BC02DA"/>
    <w:rsid w:val="00C20D8E"/>
    <w:rsid w:val="00C41CAC"/>
    <w:rsid w:val="00C958CC"/>
    <w:rsid w:val="00CD6E87"/>
    <w:rsid w:val="00CE559F"/>
    <w:rsid w:val="00D00879"/>
    <w:rsid w:val="00D1377F"/>
    <w:rsid w:val="00D67350"/>
    <w:rsid w:val="00DB7B51"/>
    <w:rsid w:val="00DF7EE3"/>
    <w:rsid w:val="00E144C0"/>
    <w:rsid w:val="00E652CE"/>
    <w:rsid w:val="00EA5C1A"/>
    <w:rsid w:val="00EB6F25"/>
    <w:rsid w:val="00F10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CA15FC8"/>
  <w15:docId w15:val="{66754463-8124-472A-B7E8-1FB1D2DDFA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B818C0"/>
    <w:pPr>
      <w:spacing w:line="360" w:lineRule="auto"/>
    </w:pPr>
    <w:rPr>
      <w:rFonts w:ascii="Times New Roman" w:hAnsi="Times New Roman" w:cs="Times New Roman"/>
      <w:sz w:val="24"/>
      <w:szCs w:val="24"/>
      <w:lang w:eastAsia="de-DE"/>
    </w:rPr>
  </w:style>
  <w:style w:type="paragraph" w:styleId="Nadpis1">
    <w:name w:val="heading 1"/>
    <w:basedOn w:val="Normln"/>
    <w:link w:val="Nadpis1Char"/>
    <w:uiPriority w:val="9"/>
    <w:qFormat/>
    <w:rsid w:val="00BE5D68"/>
    <w:pPr>
      <w:keepNext/>
      <w:keepLines/>
      <w:spacing w:before="240" w:line="240" w:lineRule="auto"/>
      <w:outlineLvl w:val="0"/>
    </w:pPr>
    <w:rPr>
      <w:rFonts w:asciiTheme="majorHAnsi" w:eastAsiaTheme="majorEastAsia" w:hAnsiTheme="majorHAnsi" w:cs="Mangal"/>
      <w:color w:val="365F91" w:themeColor="accent1" w:themeShade="BF"/>
      <w:sz w:val="32"/>
      <w:szCs w:val="29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CE77BA"/>
    <w:rPr>
      <w:rFonts w:ascii="Tahoma" w:hAnsi="Tahoma" w:cs="Tahoma"/>
      <w:sz w:val="16"/>
      <w:szCs w:val="16"/>
      <w:lang w:eastAsia="de-DE"/>
    </w:rPr>
  </w:style>
  <w:style w:type="character" w:customStyle="1" w:styleId="ZhlavChar">
    <w:name w:val="Záhlaví Char"/>
    <w:basedOn w:val="Standardnpsmoodstavce"/>
    <w:link w:val="Zhlav"/>
    <w:uiPriority w:val="99"/>
    <w:qFormat/>
    <w:rsid w:val="00CE77BA"/>
    <w:rPr>
      <w:rFonts w:ascii="Times New Roman" w:hAnsi="Times New Roman" w:cs="Times New Roman"/>
      <w:sz w:val="24"/>
      <w:szCs w:val="24"/>
      <w:lang w:eastAsia="de-DE"/>
    </w:rPr>
  </w:style>
  <w:style w:type="character" w:customStyle="1" w:styleId="ZpatChar">
    <w:name w:val="Zápatí Char"/>
    <w:basedOn w:val="Standardnpsmoodstavce"/>
    <w:link w:val="Zpat"/>
    <w:uiPriority w:val="99"/>
    <w:qFormat/>
    <w:rsid w:val="00CE77BA"/>
    <w:rPr>
      <w:rFonts w:ascii="Times New Roman" w:hAnsi="Times New Roman" w:cs="Times New Roman"/>
      <w:sz w:val="24"/>
      <w:szCs w:val="24"/>
      <w:lang w:eastAsia="de-DE"/>
    </w:rPr>
  </w:style>
  <w:style w:type="character" w:customStyle="1" w:styleId="Internetovodkaz">
    <w:name w:val="Internetový odkaz"/>
    <w:uiPriority w:val="99"/>
    <w:unhideWhenUsed/>
    <w:rsid w:val="00710FCE"/>
    <w:rPr>
      <w:color w:val="0000FF"/>
      <w:u w:val="single"/>
    </w:rPr>
  </w:style>
  <w:style w:type="character" w:customStyle="1" w:styleId="InternetLink">
    <w:name w:val="Internet Link"/>
    <w:qFormat/>
    <w:rsid w:val="000E74DF"/>
    <w:rPr>
      <w:color w:val="000080"/>
      <w:u w:val="single"/>
    </w:rPr>
  </w:style>
  <w:style w:type="character" w:styleId="Odkaznakoment">
    <w:name w:val="annotation reference"/>
    <w:basedOn w:val="Standardnpsmoodstavce"/>
    <w:uiPriority w:val="99"/>
    <w:semiHidden/>
    <w:unhideWhenUsed/>
    <w:qFormat/>
    <w:rsid w:val="00B96C6D"/>
    <w:rPr>
      <w:sz w:val="16"/>
      <w:szCs w:val="16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qFormat/>
    <w:rsid w:val="00B96C6D"/>
    <w:rPr>
      <w:rFonts w:ascii="Times New Roman" w:hAnsi="Times New Roman" w:cs="Times New Roman"/>
      <w:sz w:val="20"/>
      <w:szCs w:val="20"/>
      <w:lang w:eastAsia="de-DE"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qFormat/>
    <w:rsid w:val="00B96C6D"/>
    <w:rPr>
      <w:rFonts w:ascii="Times New Roman" w:hAnsi="Times New Roman" w:cs="Times New Roman"/>
      <w:b/>
      <w:bCs/>
      <w:sz w:val="20"/>
      <w:szCs w:val="20"/>
      <w:lang w:eastAsia="de-DE"/>
    </w:rPr>
  </w:style>
  <w:style w:type="character" w:styleId="Sledovanodkaz">
    <w:name w:val="FollowedHyperlink"/>
    <w:basedOn w:val="Standardnpsmoodstavce"/>
    <w:uiPriority w:val="99"/>
    <w:semiHidden/>
    <w:unhideWhenUsed/>
    <w:qFormat/>
    <w:rsid w:val="004526BC"/>
    <w:rPr>
      <w:color w:val="800080" w:themeColor="followedHyperlink"/>
      <w:u w:val="single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qFormat/>
    <w:rsid w:val="00672B56"/>
    <w:rPr>
      <w:rFonts w:ascii="Calibri" w:eastAsiaTheme="minorHAnsi" w:hAnsi="Calibri"/>
      <w:szCs w:val="21"/>
    </w:rPr>
  </w:style>
  <w:style w:type="character" w:customStyle="1" w:styleId="apple-converted-space">
    <w:name w:val="apple-converted-space"/>
    <w:basedOn w:val="Standardnpsmoodstavce"/>
    <w:qFormat/>
    <w:rsid w:val="00E722A8"/>
  </w:style>
  <w:style w:type="character" w:customStyle="1" w:styleId="s1">
    <w:name w:val="s1"/>
    <w:qFormat/>
    <w:rsid w:val="000D1B01"/>
  </w:style>
  <w:style w:type="character" w:styleId="Siln">
    <w:name w:val="Strong"/>
    <w:basedOn w:val="Standardnpsmoodstavce"/>
    <w:uiPriority w:val="22"/>
    <w:qFormat/>
    <w:rsid w:val="008E65ED"/>
    <w:rPr>
      <w:b/>
      <w:bCs/>
    </w:rPr>
  </w:style>
  <w:style w:type="character" w:styleId="Zdraznn">
    <w:name w:val="Emphasis"/>
    <w:basedOn w:val="Standardnpsmoodstavce"/>
    <w:uiPriority w:val="20"/>
    <w:qFormat/>
    <w:rsid w:val="008E65ED"/>
    <w:rPr>
      <w:i/>
      <w:iCs/>
    </w:rPr>
  </w:style>
  <w:style w:type="character" w:customStyle="1" w:styleId="Nadpis1Char">
    <w:name w:val="Nadpis 1 Char"/>
    <w:basedOn w:val="Standardnpsmoodstavce"/>
    <w:link w:val="Nadpis1"/>
    <w:uiPriority w:val="9"/>
    <w:qFormat/>
    <w:rsid w:val="00BE5D68"/>
    <w:rPr>
      <w:rFonts w:asciiTheme="majorHAnsi" w:eastAsiaTheme="majorEastAsia" w:hAnsiTheme="majorHAnsi" w:cs="Mangal"/>
      <w:color w:val="365F91" w:themeColor="accent1" w:themeShade="BF"/>
      <w:sz w:val="32"/>
      <w:szCs w:val="29"/>
      <w:lang w:eastAsia="zh-CN" w:bidi="hi-IN"/>
    </w:rPr>
  </w:style>
  <w:style w:type="character" w:customStyle="1" w:styleId="ZkladntextChar">
    <w:name w:val="Základní text Char"/>
    <w:basedOn w:val="Standardnpsmoodstavce"/>
    <w:link w:val="Zkladntext"/>
    <w:semiHidden/>
    <w:qFormat/>
    <w:rsid w:val="00BE5D68"/>
    <w:rPr>
      <w:rFonts w:ascii="Liberation Serif" w:eastAsia="SimSun" w:hAnsi="Liberation Serif" w:cs="Lucida Sans"/>
      <w:sz w:val="24"/>
      <w:szCs w:val="24"/>
      <w:lang w:eastAsia="zh-CN" w:bidi="hi-IN"/>
    </w:rPr>
  </w:style>
  <w:style w:type="character" w:customStyle="1" w:styleId="UnresolvedMention1">
    <w:name w:val="Unresolved Mention1"/>
    <w:basedOn w:val="Standardnpsmoodstavce"/>
    <w:uiPriority w:val="99"/>
    <w:semiHidden/>
    <w:unhideWhenUsed/>
    <w:qFormat/>
    <w:rsid w:val="00D77E83"/>
    <w:rPr>
      <w:color w:val="605E5C"/>
      <w:shd w:val="clear" w:color="auto" w:fill="E1DFDD"/>
    </w:rPr>
  </w:style>
  <w:style w:type="character" w:customStyle="1" w:styleId="Nevyeenzmnka1">
    <w:name w:val="Nevyřešená zmínka1"/>
    <w:basedOn w:val="Standardnpsmoodstavce"/>
    <w:uiPriority w:val="99"/>
    <w:semiHidden/>
    <w:unhideWhenUsed/>
    <w:qFormat/>
    <w:rsid w:val="00DD1832"/>
    <w:rPr>
      <w:color w:val="605E5C"/>
      <w:shd w:val="clear" w:color="auto" w:fill="E1DFDD"/>
    </w:rPr>
  </w:style>
  <w:style w:type="character" w:customStyle="1" w:styleId="Nevyeenzmnka2">
    <w:name w:val="Nevyřešená zmínka2"/>
    <w:basedOn w:val="Standardnpsmoodstavce"/>
    <w:uiPriority w:val="99"/>
    <w:semiHidden/>
    <w:unhideWhenUsed/>
    <w:qFormat/>
    <w:rsid w:val="0082569A"/>
    <w:rPr>
      <w:color w:val="605E5C"/>
      <w:shd w:val="clear" w:color="auto" w:fill="E1DFDD"/>
    </w:rPr>
  </w:style>
  <w:style w:type="character" w:customStyle="1" w:styleId="ListLabel1">
    <w:name w:val="ListLabel 1"/>
    <w:qFormat/>
    <w:rPr>
      <w:sz w:val="20"/>
    </w:rPr>
  </w:style>
  <w:style w:type="character" w:customStyle="1" w:styleId="ListLabel2">
    <w:name w:val="ListLabel 2"/>
    <w:qFormat/>
    <w:rPr>
      <w:sz w:val="20"/>
    </w:rPr>
  </w:style>
  <w:style w:type="character" w:customStyle="1" w:styleId="ListLabel3">
    <w:name w:val="ListLabel 3"/>
    <w:qFormat/>
    <w:rPr>
      <w:sz w:val="20"/>
    </w:rPr>
  </w:style>
  <w:style w:type="character" w:customStyle="1" w:styleId="ListLabel4">
    <w:name w:val="ListLabel 4"/>
    <w:qFormat/>
    <w:rPr>
      <w:sz w:val="20"/>
    </w:rPr>
  </w:style>
  <w:style w:type="character" w:customStyle="1" w:styleId="ListLabel5">
    <w:name w:val="ListLabel 5"/>
    <w:qFormat/>
    <w:rPr>
      <w:sz w:val="20"/>
    </w:rPr>
  </w:style>
  <w:style w:type="character" w:customStyle="1" w:styleId="ListLabel6">
    <w:name w:val="ListLabel 6"/>
    <w:qFormat/>
    <w:rPr>
      <w:sz w:val="20"/>
    </w:rPr>
  </w:style>
  <w:style w:type="character" w:customStyle="1" w:styleId="ListLabel7">
    <w:name w:val="ListLabel 7"/>
    <w:qFormat/>
    <w:rPr>
      <w:sz w:val="20"/>
    </w:rPr>
  </w:style>
  <w:style w:type="character" w:customStyle="1" w:styleId="ListLabel8">
    <w:name w:val="ListLabel 8"/>
    <w:qFormat/>
    <w:rPr>
      <w:sz w:val="20"/>
    </w:rPr>
  </w:style>
  <w:style w:type="character" w:customStyle="1" w:styleId="ListLabel9">
    <w:name w:val="ListLabel 9"/>
    <w:qFormat/>
    <w:rPr>
      <w:sz w:val="20"/>
    </w:rPr>
  </w:style>
  <w:style w:type="character" w:customStyle="1" w:styleId="ListLabel10">
    <w:name w:val="ListLabel 10"/>
    <w:qFormat/>
    <w:rPr>
      <w:sz w:val="20"/>
    </w:rPr>
  </w:style>
  <w:style w:type="character" w:customStyle="1" w:styleId="ListLabel11">
    <w:name w:val="ListLabel 11"/>
    <w:qFormat/>
    <w:rPr>
      <w:sz w:val="20"/>
    </w:rPr>
  </w:style>
  <w:style w:type="character" w:customStyle="1" w:styleId="ListLabel12">
    <w:name w:val="ListLabel 12"/>
    <w:qFormat/>
    <w:rPr>
      <w:sz w:val="20"/>
    </w:rPr>
  </w:style>
  <w:style w:type="character" w:customStyle="1" w:styleId="ListLabel13">
    <w:name w:val="ListLabel 13"/>
    <w:qFormat/>
    <w:rPr>
      <w:sz w:val="20"/>
    </w:rPr>
  </w:style>
  <w:style w:type="character" w:customStyle="1" w:styleId="ListLabel14">
    <w:name w:val="ListLabel 14"/>
    <w:qFormat/>
    <w:rPr>
      <w:sz w:val="20"/>
    </w:rPr>
  </w:style>
  <w:style w:type="character" w:customStyle="1" w:styleId="ListLabel15">
    <w:name w:val="ListLabel 15"/>
    <w:qFormat/>
    <w:rPr>
      <w:sz w:val="20"/>
    </w:rPr>
  </w:style>
  <w:style w:type="character" w:customStyle="1" w:styleId="ListLabel16">
    <w:name w:val="ListLabel 16"/>
    <w:qFormat/>
    <w:rPr>
      <w:sz w:val="20"/>
    </w:rPr>
  </w:style>
  <w:style w:type="character" w:customStyle="1" w:styleId="ListLabel17">
    <w:name w:val="ListLabel 17"/>
    <w:qFormat/>
    <w:rPr>
      <w:sz w:val="20"/>
    </w:rPr>
  </w:style>
  <w:style w:type="character" w:customStyle="1" w:styleId="ListLabel18">
    <w:name w:val="ListLabel 18"/>
    <w:qFormat/>
    <w:rPr>
      <w:sz w:val="20"/>
    </w:rPr>
  </w:style>
  <w:style w:type="character" w:customStyle="1" w:styleId="ListLabel19">
    <w:name w:val="ListLabel 19"/>
    <w:qFormat/>
    <w:rPr>
      <w:rFonts w:cs="Courier New"/>
    </w:rPr>
  </w:style>
  <w:style w:type="character" w:customStyle="1" w:styleId="ListLabel20">
    <w:name w:val="ListLabel 20"/>
    <w:qFormat/>
    <w:rPr>
      <w:rFonts w:cs="Courier New"/>
    </w:rPr>
  </w:style>
  <w:style w:type="character" w:customStyle="1" w:styleId="ListLabel21">
    <w:name w:val="ListLabel 21"/>
    <w:qFormat/>
    <w:rPr>
      <w:rFonts w:cs="Courier New"/>
    </w:rPr>
  </w:style>
  <w:style w:type="character" w:customStyle="1" w:styleId="ListLabel22">
    <w:name w:val="ListLabel 22"/>
    <w:qFormat/>
    <w:rPr>
      <w:rFonts w:eastAsia="Times New Roman" w:cs="Calibri"/>
    </w:rPr>
  </w:style>
  <w:style w:type="character" w:customStyle="1" w:styleId="ListLabel23">
    <w:name w:val="ListLabel 23"/>
    <w:qFormat/>
    <w:rPr>
      <w:rFonts w:cs="Courier New"/>
    </w:rPr>
  </w:style>
  <w:style w:type="character" w:customStyle="1" w:styleId="ListLabel24">
    <w:name w:val="ListLabel 24"/>
    <w:qFormat/>
    <w:rPr>
      <w:rFonts w:cs="Courier New"/>
    </w:rPr>
  </w:style>
  <w:style w:type="character" w:customStyle="1" w:styleId="ListLabel25">
    <w:name w:val="ListLabel 25"/>
    <w:qFormat/>
    <w:rPr>
      <w:rFonts w:cs="Courier New"/>
    </w:rPr>
  </w:style>
  <w:style w:type="character" w:customStyle="1" w:styleId="ListLabel26">
    <w:name w:val="ListLabel 26"/>
    <w:qFormat/>
    <w:rPr>
      <w:rFonts w:eastAsia="Times New Roman" w:cs="Calibri"/>
      <w:sz w:val="23"/>
    </w:rPr>
  </w:style>
  <w:style w:type="character" w:customStyle="1" w:styleId="ListLabel27">
    <w:name w:val="ListLabel 27"/>
    <w:qFormat/>
    <w:rPr>
      <w:rFonts w:cs="Courier New"/>
    </w:rPr>
  </w:style>
  <w:style w:type="character" w:customStyle="1" w:styleId="ListLabel28">
    <w:name w:val="ListLabel 28"/>
    <w:qFormat/>
    <w:rPr>
      <w:rFonts w:cs="Courier New"/>
    </w:rPr>
  </w:style>
  <w:style w:type="character" w:customStyle="1" w:styleId="ListLabel29">
    <w:name w:val="ListLabel 29"/>
    <w:qFormat/>
    <w:rPr>
      <w:rFonts w:cs="Courier New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Zkladntext">
    <w:name w:val="Body Text"/>
    <w:basedOn w:val="Normln"/>
    <w:link w:val="ZkladntextChar"/>
    <w:semiHidden/>
    <w:unhideWhenUsed/>
    <w:rsid w:val="00BE5D68"/>
    <w:pPr>
      <w:spacing w:after="140" w:line="288" w:lineRule="auto"/>
    </w:pPr>
    <w:rPr>
      <w:rFonts w:ascii="Liberation Serif" w:eastAsia="SimSun" w:hAnsi="Liberation Serif" w:cs="Lucida Sans"/>
      <w:lang w:eastAsia="zh-CN" w:bidi="hi-IN"/>
    </w:rPr>
  </w:style>
  <w:style w:type="paragraph" w:styleId="Seznam">
    <w:name w:val="List"/>
    <w:basedOn w:val="Zkladntext"/>
    <w:rPr>
      <w:rFonts w:cs="FreeSans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Rejstk">
    <w:name w:val="Rejstřík"/>
    <w:basedOn w:val="Normln"/>
    <w:qFormat/>
    <w:pPr>
      <w:suppressLineNumbers/>
    </w:pPr>
    <w:rPr>
      <w:rFonts w:cs="FreeSans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CE77BA"/>
    <w:pPr>
      <w:spacing w:line="240" w:lineRule="auto"/>
    </w:pPr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paragraph" w:styleId="Zpat">
    <w:name w:val="footer"/>
    <w:basedOn w:val="Normln"/>
    <w:link w:val="ZpatChar"/>
    <w:uiPriority w:val="99"/>
    <w:unhideWhenUsed/>
    <w:rsid w:val="00CE77BA"/>
    <w:pPr>
      <w:tabs>
        <w:tab w:val="center" w:pos="4536"/>
        <w:tab w:val="right" w:pos="9072"/>
      </w:tabs>
      <w:spacing w:line="240" w:lineRule="auto"/>
    </w:pPr>
  </w:style>
  <w:style w:type="paragraph" w:styleId="Textkomente">
    <w:name w:val="annotation text"/>
    <w:basedOn w:val="Normln"/>
    <w:link w:val="TextkomenteChar"/>
    <w:uiPriority w:val="99"/>
    <w:semiHidden/>
    <w:unhideWhenUsed/>
    <w:qFormat/>
    <w:rsid w:val="00B96C6D"/>
    <w:pPr>
      <w:spacing w:line="240" w:lineRule="auto"/>
    </w:pPr>
    <w:rPr>
      <w:sz w:val="20"/>
      <w:szCs w:val="20"/>
    </w:rPr>
  </w:style>
  <w:style w:type="paragraph" w:styleId="Pedmtkomente">
    <w:name w:val="annotation subject"/>
    <w:basedOn w:val="Textkomente"/>
    <w:link w:val="PedmtkomenteChar"/>
    <w:uiPriority w:val="99"/>
    <w:semiHidden/>
    <w:unhideWhenUsed/>
    <w:qFormat/>
    <w:rsid w:val="00B96C6D"/>
    <w:rPr>
      <w:b/>
      <w:bCs/>
    </w:rPr>
  </w:style>
  <w:style w:type="paragraph" w:customStyle="1" w:styleId="Default">
    <w:name w:val="Default"/>
    <w:qFormat/>
    <w:rsid w:val="002C1ABE"/>
    <w:rPr>
      <w:rFonts w:ascii="Trebuchet MS" w:eastAsiaTheme="minorHAnsi" w:hAnsi="Trebuchet MS" w:cs="Trebuchet MS"/>
      <w:color w:val="000000"/>
      <w:sz w:val="24"/>
      <w:szCs w:val="24"/>
    </w:rPr>
  </w:style>
  <w:style w:type="paragraph" w:styleId="Bezmezer">
    <w:name w:val="No Spacing"/>
    <w:uiPriority w:val="1"/>
    <w:qFormat/>
    <w:rsid w:val="002C1ABE"/>
    <w:rPr>
      <w:rFonts w:ascii="Calibri" w:eastAsiaTheme="minorHAnsi" w:hAnsi="Calibri"/>
      <w:sz w:val="24"/>
    </w:rPr>
  </w:style>
  <w:style w:type="paragraph" w:styleId="Prosttext">
    <w:name w:val="Plain Text"/>
    <w:basedOn w:val="Normln"/>
    <w:link w:val="ProsttextChar"/>
    <w:uiPriority w:val="99"/>
    <w:semiHidden/>
    <w:unhideWhenUsed/>
    <w:qFormat/>
    <w:rsid w:val="00672B56"/>
    <w:pPr>
      <w:spacing w:line="240" w:lineRule="auto"/>
    </w:pPr>
    <w:rPr>
      <w:rFonts w:ascii="Calibri" w:eastAsiaTheme="minorHAnsi" w:hAnsi="Calibri" w:cstheme="minorBidi"/>
      <w:sz w:val="22"/>
      <w:szCs w:val="21"/>
      <w:lang w:eastAsia="en-US"/>
    </w:rPr>
  </w:style>
  <w:style w:type="paragraph" w:styleId="Normlnweb">
    <w:name w:val="Normal (Web)"/>
    <w:basedOn w:val="Normln"/>
    <w:uiPriority w:val="99"/>
    <w:semiHidden/>
    <w:unhideWhenUsed/>
    <w:qFormat/>
    <w:rsid w:val="008E65ED"/>
    <w:pPr>
      <w:spacing w:before="240" w:after="240" w:line="240" w:lineRule="auto"/>
    </w:pPr>
    <w:rPr>
      <w:lang w:eastAsia="cs-CZ"/>
    </w:rPr>
  </w:style>
  <w:style w:type="paragraph" w:styleId="Odstavecseseznamem">
    <w:name w:val="List Paragraph"/>
    <w:basedOn w:val="Normln"/>
    <w:uiPriority w:val="34"/>
    <w:qFormat/>
    <w:rsid w:val="00587EBD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GB" w:eastAsia="en-US"/>
    </w:rPr>
  </w:style>
  <w:style w:type="table" w:styleId="Mkatabulky">
    <w:name w:val="Table Grid"/>
    <w:basedOn w:val="Normlntabulka"/>
    <w:uiPriority w:val="59"/>
    <w:rsid w:val="00C7577B"/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B2402A"/>
    <w:rPr>
      <w:color w:val="0000FF" w:themeColor="hyperlink"/>
      <w:u w:val="single"/>
    </w:rPr>
  </w:style>
  <w:style w:type="paragraph" w:styleId="Revize">
    <w:name w:val="Revision"/>
    <w:hidden/>
    <w:uiPriority w:val="99"/>
    <w:semiHidden/>
    <w:rsid w:val="00B2156D"/>
    <w:rPr>
      <w:rFonts w:ascii="Times New Roman" w:hAnsi="Times New Roman" w:cs="Times New Roman"/>
      <w:sz w:val="24"/>
      <w:szCs w:val="24"/>
      <w:lang w:eastAsia="de-DE"/>
    </w:rPr>
  </w:style>
  <w:style w:type="character" w:styleId="Nevyeenzmnka">
    <w:name w:val="Unresolved Mention"/>
    <w:basedOn w:val="Standardnpsmoodstavce"/>
    <w:uiPriority w:val="99"/>
    <w:semiHidden/>
    <w:unhideWhenUsed/>
    <w:rsid w:val="003665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9313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064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5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sajournals.onlinelibrary.wiley.com/doi/pdf/10.1002/ecy.2774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ichard@ivb.cz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hyperlink" Target="https://www.google.com/imgres?imgurl=https://www.ivb.cz/wp-content/uploads/logo/IVB-logo.png&amp;imgrefurl=https://www.ivb.cz/&amp;docid=RxFgaXpRyrqWkM&amp;tbnid=eFFEJDpLYyNkHM:&amp;vet=10ahUKEwiniLftxsXiAhWlunEKHXoDAwoQMwg_KAAwAA..i&amp;w=765&amp;h=300&amp;bih=783&amp;biw=1680&amp;q=%C3%BAstav%20biologie%20obratlovc%C5%AF&amp;ved=0ahUKEwiniLftxsXiAhWlunEKHXoDAwoQMwg_KAAwAA&amp;iact=mrc&amp;uact=8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E75EA1-2639-409C-8F67-01819710FD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482</Words>
  <Characters>2847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SSČ AV ČR, v. v. i.</Company>
  <LinksUpToDate>false</LinksUpToDate>
  <CharactersWithSpaces>3323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Černoch Viktor</dc:creator>
  <dc:description/>
  <cp:lastModifiedBy>Růžičková Markéta</cp:lastModifiedBy>
  <cp:revision>3</cp:revision>
  <cp:lastPrinted>2019-07-02T07:51:00Z</cp:lastPrinted>
  <dcterms:created xsi:type="dcterms:W3CDTF">2019-07-02T10:15:00Z</dcterms:created>
  <dcterms:modified xsi:type="dcterms:W3CDTF">2019-07-02T10:19:00Z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SSČ AV ČR, v. v. i.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