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2F9646" w14:textId="47456B76" w:rsidR="00C63E1A" w:rsidRDefault="0081199E" w:rsidP="0081199E">
      <w:pPr>
        <w:spacing w:after="0" w:line="240" w:lineRule="auto"/>
        <w:ind w:firstLine="142"/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 xml:space="preserve">           </w:t>
      </w:r>
    </w:p>
    <w:p w14:paraId="74A6FE41" w14:textId="37575067" w:rsidR="00C0561F" w:rsidRDefault="0081199E" w:rsidP="0081199E">
      <w:pPr>
        <w:spacing w:after="0" w:line="240" w:lineRule="auto"/>
        <w:ind w:firstLine="142"/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 xml:space="preserve"> </w:t>
      </w:r>
      <w:r w:rsidR="00614E18">
        <w:rPr>
          <w:rFonts w:cs="Arial"/>
          <w:color w:val="000000" w:themeColor="text1"/>
          <w:sz w:val="24"/>
          <w:szCs w:val="24"/>
        </w:rPr>
        <w:t xml:space="preserve">     </w:t>
      </w:r>
      <w:r w:rsidRPr="0081199E">
        <w:rPr>
          <w:rFonts w:cs="Arial"/>
          <w:color w:val="000000" w:themeColor="text1"/>
          <w:sz w:val="24"/>
          <w:szCs w:val="24"/>
        </w:rPr>
        <w:t xml:space="preserve">TISKOVÁ ZPRÁVA   </w:t>
      </w:r>
      <w:r w:rsidRPr="0081199E">
        <w:rPr>
          <w:rFonts w:cs="Arial"/>
          <w:color w:val="000000" w:themeColor="text1"/>
          <w:sz w:val="24"/>
          <w:szCs w:val="24"/>
        </w:rPr>
        <w:tab/>
      </w:r>
      <w:r w:rsidRPr="0081199E">
        <w:rPr>
          <w:rFonts w:cs="Arial"/>
          <w:color w:val="000000" w:themeColor="text1"/>
          <w:sz w:val="24"/>
          <w:szCs w:val="24"/>
        </w:rPr>
        <w:tab/>
        <w:t xml:space="preserve">                  </w:t>
      </w:r>
      <w:r>
        <w:rPr>
          <w:rFonts w:cs="Arial"/>
          <w:color w:val="000000" w:themeColor="text1"/>
          <w:sz w:val="24"/>
          <w:szCs w:val="24"/>
        </w:rPr>
        <w:tab/>
      </w:r>
      <w:r w:rsidRPr="0081199E">
        <w:rPr>
          <w:rFonts w:cs="Arial"/>
          <w:color w:val="000000" w:themeColor="text1"/>
          <w:sz w:val="24"/>
          <w:szCs w:val="24"/>
        </w:rPr>
        <w:t xml:space="preserve">  </w:t>
      </w:r>
      <w:r>
        <w:rPr>
          <w:rFonts w:cs="Arial"/>
          <w:color w:val="000000" w:themeColor="text1"/>
          <w:sz w:val="24"/>
          <w:szCs w:val="24"/>
        </w:rPr>
        <w:t xml:space="preserve">       </w:t>
      </w:r>
      <w:r w:rsidR="00614E18">
        <w:rPr>
          <w:rFonts w:cs="Arial"/>
          <w:color w:val="000000" w:themeColor="text1"/>
          <w:sz w:val="24"/>
          <w:szCs w:val="24"/>
        </w:rPr>
        <w:t xml:space="preserve">              B</w:t>
      </w:r>
      <w:r w:rsidRPr="0081199E">
        <w:rPr>
          <w:rFonts w:cs="Arial"/>
          <w:color w:val="000000" w:themeColor="text1"/>
          <w:sz w:val="24"/>
          <w:szCs w:val="24"/>
        </w:rPr>
        <w:t>RNO, 24. KVĚTNA 2019</w:t>
      </w:r>
    </w:p>
    <w:p w14:paraId="18F06512" w14:textId="77777777" w:rsidR="0081199E" w:rsidRPr="0081199E" w:rsidRDefault="0081199E" w:rsidP="0081199E">
      <w:pPr>
        <w:spacing w:after="0" w:line="240" w:lineRule="auto"/>
        <w:ind w:firstLine="142"/>
        <w:rPr>
          <w:rFonts w:cs="Arial"/>
          <w:color w:val="000000" w:themeColor="text1"/>
          <w:sz w:val="24"/>
          <w:szCs w:val="24"/>
        </w:rPr>
      </w:pPr>
    </w:p>
    <w:p w14:paraId="5969F897" w14:textId="77777777" w:rsidR="0081199E" w:rsidRPr="0081199E" w:rsidRDefault="0081199E" w:rsidP="0081199E">
      <w:pPr>
        <w:spacing w:after="0" w:line="240" w:lineRule="auto"/>
        <w:rPr>
          <w:rFonts w:cs="Arial"/>
          <w:color w:val="000000" w:themeColor="text1"/>
          <w:sz w:val="24"/>
          <w:szCs w:val="24"/>
        </w:rPr>
      </w:pPr>
    </w:p>
    <w:p w14:paraId="4574E9F7" w14:textId="3190C24D" w:rsidR="004C37DE" w:rsidRPr="00FE1713" w:rsidRDefault="00F95AC9" w:rsidP="00C0561F">
      <w:pPr>
        <w:spacing w:after="0" w:line="240" w:lineRule="auto"/>
        <w:ind w:left="142"/>
        <w:jc w:val="center"/>
        <w:rPr>
          <w:rFonts w:cs="Arial"/>
          <w:b/>
          <w:color w:val="C45911" w:themeColor="accent2" w:themeShade="BF"/>
          <w:sz w:val="48"/>
          <w:szCs w:val="48"/>
        </w:rPr>
      </w:pPr>
      <w:r w:rsidRPr="00FE1713">
        <w:rPr>
          <w:rFonts w:cs="Arial"/>
          <w:b/>
          <w:color w:val="C45911" w:themeColor="accent2" w:themeShade="BF"/>
          <w:sz w:val="48"/>
          <w:szCs w:val="48"/>
        </w:rPr>
        <w:t>Významná návštěva v Ústavu přístrojové techniky Akademie věd České republiky</w:t>
      </w:r>
    </w:p>
    <w:p w14:paraId="3140875E" w14:textId="77777777" w:rsidR="00C0561F" w:rsidRPr="00FE1713" w:rsidRDefault="00C0561F" w:rsidP="00C0561F">
      <w:pPr>
        <w:spacing w:after="0" w:line="240" w:lineRule="auto"/>
        <w:ind w:left="142"/>
        <w:jc w:val="center"/>
        <w:rPr>
          <w:rFonts w:cs="Arial"/>
          <w:b/>
          <w:color w:val="C45911" w:themeColor="accent2" w:themeShade="BF"/>
          <w:sz w:val="48"/>
          <w:szCs w:val="48"/>
        </w:rPr>
      </w:pPr>
    </w:p>
    <w:p w14:paraId="1395E470" w14:textId="726671CB" w:rsidR="004C37DE" w:rsidRPr="00FE1713" w:rsidRDefault="00396F76" w:rsidP="005917D7">
      <w:pPr>
        <w:spacing w:after="0" w:line="240" w:lineRule="auto"/>
        <w:ind w:left="142"/>
        <w:jc w:val="both"/>
        <w:rPr>
          <w:rFonts w:cs="Arial"/>
          <w:color w:val="C45911" w:themeColor="accent2" w:themeShade="BF"/>
          <w:sz w:val="32"/>
          <w:szCs w:val="32"/>
        </w:rPr>
      </w:pPr>
      <w:r>
        <w:rPr>
          <w:rFonts w:cs="Arial"/>
          <w:color w:val="C45911" w:themeColor="accent2" w:themeShade="BF"/>
          <w:sz w:val="32"/>
          <w:szCs w:val="32"/>
        </w:rPr>
        <w:t>V pátek</w:t>
      </w:r>
      <w:bookmarkStart w:id="0" w:name="_GoBack"/>
      <w:bookmarkEnd w:id="0"/>
      <w:r w:rsidR="004C37DE" w:rsidRPr="00FE1713">
        <w:rPr>
          <w:rFonts w:cs="Arial"/>
          <w:color w:val="C45911" w:themeColor="accent2" w:themeShade="BF"/>
          <w:sz w:val="32"/>
          <w:szCs w:val="32"/>
        </w:rPr>
        <w:t xml:space="preserve"> 24. května 2019 navštívily Ústav přístrojové techniky AV ČR Alena Schillerová, ministryně financí ČR a míst</w:t>
      </w:r>
      <w:r w:rsidR="00B83D53" w:rsidRPr="00FE1713">
        <w:rPr>
          <w:rFonts w:cs="Arial"/>
          <w:color w:val="C45911" w:themeColor="accent2" w:themeShade="BF"/>
          <w:sz w:val="32"/>
          <w:szCs w:val="32"/>
        </w:rPr>
        <w:t>opředsedkyně</w:t>
      </w:r>
      <w:r w:rsidR="008050A3">
        <w:rPr>
          <w:rFonts w:cs="Arial"/>
          <w:color w:val="C45911" w:themeColor="accent2" w:themeShade="BF"/>
          <w:sz w:val="32"/>
          <w:szCs w:val="32"/>
        </w:rPr>
        <w:t xml:space="preserve"> </w:t>
      </w:r>
      <w:r w:rsidR="00B83D53" w:rsidRPr="00FE1713">
        <w:rPr>
          <w:rFonts w:cs="Arial"/>
          <w:color w:val="C45911" w:themeColor="accent2" w:themeShade="BF"/>
          <w:sz w:val="32"/>
          <w:szCs w:val="32"/>
        </w:rPr>
        <w:t>vlády ČR</w:t>
      </w:r>
      <w:r w:rsidR="00283242">
        <w:rPr>
          <w:rFonts w:cs="Arial"/>
          <w:color w:val="C45911" w:themeColor="accent2" w:themeShade="BF"/>
          <w:sz w:val="32"/>
          <w:szCs w:val="32"/>
        </w:rPr>
        <w:t>,</w:t>
      </w:r>
      <w:r w:rsidR="00B83D53" w:rsidRPr="00FE1713">
        <w:rPr>
          <w:rFonts w:cs="Arial"/>
          <w:color w:val="C45911" w:themeColor="accent2" w:themeShade="BF"/>
          <w:sz w:val="32"/>
          <w:szCs w:val="32"/>
        </w:rPr>
        <w:t xml:space="preserve"> a Eva Zaží</w:t>
      </w:r>
      <w:r w:rsidR="004C37DE" w:rsidRPr="00FE1713">
        <w:rPr>
          <w:rFonts w:cs="Arial"/>
          <w:color w:val="C45911" w:themeColor="accent2" w:themeShade="BF"/>
          <w:sz w:val="32"/>
          <w:szCs w:val="32"/>
        </w:rPr>
        <w:t>malová, předsedkyně Akademie věd České republiky.</w:t>
      </w:r>
    </w:p>
    <w:p w14:paraId="78695482" w14:textId="77777777" w:rsidR="004C37DE" w:rsidRPr="00FE1713" w:rsidRDefault="004C37DE" w:rsidP="005917D7">
      <w:pPr>
        <w:spacing w:after="0" w:line="240" w:lineRule="auto"/>
        <w:ind w:left="142"/>
        <w:jc w:val="both"/>
        <w:rPr>
          <w:rFonts w:cs="Arial"/>
          <w:sz w:val="24"/>
          <w:szCs w:val="24"/>
        </w:rPr>
      </w:pPr>
    </w:p>
    <w:p w14:paraId="7BDBE56D" w14:textId="77777777" w:rsidR="00BC285B" w:rsidRPr="00FE1713" w:rsidRDefault="00BC285B" w:rsidP="00C63E1A">
      <w:pPr>
        <w:spacing w:after="0" w:line="276" w:lineRule="auto"/>
        <w:ind w:left="142"/>
        <w:jc w:val="both"/>
        <w:rPr>
          <w:rFonts w:cs="Arial"/>
          <w:sz w:val="24"/>
          <w:szCs w:val="24"/>
        </w:rPr>
      </w:pPr>
    </w:p>
    <w:p w14:paraId="40C4C842" w14:textId="40501BC4" w:rsidR="004C37DE" w:rsidRPr="00FE1713" w:rsidRDefault="004C37DE" w:rsidP="00C63E1A">
      <w:pPr>
        <w:spacing w:after="0" w:line="276" w:lineRule="auto"/>
        <w:ind w:left="142" w:firstLine="566"/>
        <w:jc w:val="both"/>
        <w:rPr>
          <w:rFonts w:cs="Arial"/>
          <w:sz w:val="24"/>
          <w:szCs w:val="24"/>
        </w:rPr>
      </w:pPr>
      <w:r w:rsidRPr="00FE1713">
        <w:rPr>
          <w:rFonts w:cs="Arial"/>
          <w:sz w:val="24"/>
          <w:szCs w:val="24"/>
        </w:rPr>
        <w:t>Návštěvu přivítal</w:t>
      </w:r>
      <w:r w:rsidR="001660BE">
        <w:rPr>
          <w:rFonts w:cs="Arial"/>
          <w:sz w:val="24"/>
          <w:szCs w:val="24"/>
        </w:rPr>
        <w:t xml:space="preserve"> Pavel Zemánek, </w:t>
      </w:r>
      <w:r w:rsidR="001660BE" w:rsidRPr="001A09AA">
        <w:rPr>
          <w:rFonts w:ascii="Arial" w:hAnsi="Arial" w:cs="Arial"/>
        </w:rPr>
        <w:t>zástupce ředitelky pro vědecko-výzkumnou činnost</w:t>
      </w:r>
      <w:r w:rsidR="001660BE">
        <w:rPr>
          <w:rFonts w:ascii="Arial" w:hAnsi="Arial" w:cs="Arial"/>
        </w:rPr>
        <w:t xml:space="preserve"> a  vedoucí oddělení „</w:t>
      </w:r>
      <w:r w:rsidR="001660BE" w:rsidRPr="00A016CC">
        <w:rPr>
          <w:rFonts w:ascii="Arial" w:hAnsi="Arial" w:cs="Arial"/>
        </w:rPr>
        <w:t>Mikrofotonika</w:t>
      </w:r>
      <w:r w:rsidR="001660BE">
        <w:rPr>
          <w:rFonts w:ascii="Arial" w:hAnsi="Arial" w:cs="Arial"/>
        </w:rPr>
        <w:t>“</w:t>
      </w:r>
      <w:r w:rsidRPr="00FE1713">
        <w:rPr>
          <w:rFonts w:cs="Arial"/>
          <w:sz w:val="24"/>
          <w:szCs w:val="24"/>
        </w:rPr>
        <w:t xml:space="preserve"> Ústavu přístrojové techniky</w:t>
      </w:r>
      <w:r w:rsidR="00790465">
        <w:rPr>
          <w:rFonts w:cs="Arial"/>
          <w:sz w:val="24"/>
          <w:szCs w:val="24"/>
        </w:rPr>
        <w:t xml:space="preserve"> </w:t>
      </w:r>
      <w:r w:rsidR="00790465" w:rsidRPr="00FE1713">
        <w:rPr>
          <w:rFonts w:cs="Arial"/>
          <w:sz w:val="24"/>
          <w:szCs w:val="24"/>
        </w:rPr>
        <w:t>(ÚPT)</w:t>
      </w:r>
      <w:r w:rsidRPr="00FE1713">
        <w:rPr>
          <w:rFonts w:cs="Arial"/>
          <w:sz w:val="24"/>
          <w:szCs w:val="24"/>
        </w:rPr>
        <w:t xml:space="preserve"> AV ČR, kter</w:t>
      </w:r>
      <w:r w:rsidR="001660BE">
        <w:rPr>
          <w:rFonts w:cs="Arial"/>
          <w:sz w:val="24"/>
          <w:szCs w:val="24"/>
        </w:rPr>
        <w:t>ý oběma dámám představil</w:t>
      </w:r>
      <w:r w:rsidRPr="00FE1713">
        <w:rPr>
          <w:rFonts w:cs="Arial"/>
          <w:sz w:val="24"/>
          <w:szCs w:val="24"/>
        </w:rPr>
        <w:t xml:space="preserve"> současné výsledky a úspěchy ÚPT.</w:t>
      </w:r>
      <w:r w:rsidR="00283242">
        <w:rPr>
          <w:rFonts w:cs="Arial"/>
          <w:sz w:val="24"/>
          <w:szCs w:val="24"/>
        </w:rPr>
        <w:t xml:space="preserve"> </w:t>
      </w:r>
      <w:r w:rsidR="003D6798" w:rsidRPr="003D6798">
        <w:rPr>
          <w:rFonts w:cs="Arial"/>
          <w:sz w:val="24"/>
          <w:szCs w:val="24"/>
        </w:rPr>
        <w:t>B</w:t>
      </w:r>
      <w:r w:rsidRPr="00FE1713">
        <w:rPr>
          <w:rFonts w:cs="Arial"/>
          <w:sz w:val="24"/>
          <w:szCs w:val="24"/>
        </w:rPr>
        <w:t>yl</w:t>
      </w:r>
      <w:r w:rsidR="001660BE">
        <w:rPr>
          <w:rFonts w:cs="Arial"/>
          <w:sz w:val="24"/>
          <w:szCs w:val="24"/>
        </w:rPr>
        <w:t xml:space="preserve"> také představen </w:t>
      </w:r>
      <w:r w:rsidRPr="00FE1713">
        <w:rPr>
          <w:rFonts w:cs="Arial"/>
          <w:sz w:val="24"/>
          <w:szCs w:val="24"/>
        </w:rPr>
        <w:t>strategicky významn</w:t>
      </w:r>
      <w:r w:rsidR="003D6798">
        <w:rPr>
          <w:rFonts w:cs="Arial"/>
          <w:sz w:val="24"/>
          <w:szCs w:val="24"/>
        </w:rPr>
        <w:t>ý investiční projekt</w:t>
      </w:r>
      <w:r w:rsidRPr="00FE1713">
        <w:rPr>
          <w:rFonts w:cs="Arial"/>
          <w:sz w:val="24"/>
          <w:szCs w:val="24"/>
        </w:rPr>
        <w:t xml:space="preserve"> EQ-te</w:t>
      </w:r>
      <w:r w:rsidR="003D6798">
        <w:rPr>
          <w:rFonts w:cs="Arial"/>
          <w:sz w:val="24"/>
          <w:szCs w:val="24"/>
        </w:rPr>
        <w:t>ch (poskytovatel MŠMT)</w:t>
      </w:r>
      <w:r w:rsidRPr="00FE1713">
        <w:rPr>
          <w:rFonts w:cs="Arial"/>
          <w:sz w:val="24"/>
          <w:szCs w:val="24"/>
        </w:rPr>
        <w:t xml:space="preserve"> i příprava Národní strategie pro kvantové technologie.</w:t>
      </w:r>
    </w:p>
    <w:p w14:paraId="58435242" w14:textId="77777777" w:rsidR="004C37DE" w:rsidRPr="00FE1713" w:rsidRDefault="004C37DE" w:rsidP="00C63E1A">
      <w:pPr>
        <w:spacing w:after="0" w:line="276" w:lineRule="auto"/>
        <w:ind w:left="142"/>
        <w:jc w:val="both"/>
        <w:rPr>
          <w:rFonts w:cs="Arial"/>
          <w:sz w:val="24"/>
          <w:szCs w:val="24"/>
        </w:rPr>
      </w:pPr>
    </w:p>
    <w:p w14:paraId="02C3717A" w14:textId="1EE50115" w:rsidR="00F909A8" w:rsidRPr="00FE1713" w:rsidRDefault="00283242" w:rsidP="00C63E1A">
      <w:pPr>
        <w:pStyle w:val="Prosttext"/>
        <w:spacing w:line="276" w:lineRule="auto"/>
        <w:ind w:left="142" w:firstLine="566"/>
        <w:jc w:val="both"/>
        <w:rPr>
          <w:rFonts w:asciiTheme="minorHAnsi" w:hAnsiTheme="minorHAnsi"/>
          <w:sz w:val="24"/>
          <w:szCs w:val="24"/>
        </w:rPr>
      </w:pPr>
      <w:r>
        <w:rPr>
          <w:rFonts w:cs="Arial"/>
          <w:sz w:val="24"/>
          <w:szCs w:val="24"/>
        </w:rPr>
        <w:t>Poté</w:t>
      </w:r>
      <w:r w:rsidR="004C37DE" w:rsidRPr="00FE1713">
        <w:rPr>
          <w:rFonts w:cs="Arial"/>
          <w:sz w:val="24"/>
          <w:szCs w:val="24"/>
        </w:rPr>
        <w:t xml:space="preserve"> si návštěva prohlédla některá oddělení ÚPT. Exkurzi zahájil</w:t>
      </w:r>
      <w:r w:rsidR="00F909A8">
        <w:rPr>
          <w:rFonts w:cs="Arial"/>
          <w:sz w:val="24"/>
          <w:szCs w:val="24"/>
        </w:rPr>
        <w:t>i</w:t>
      </w:r>
      <w:r w:rsidR="004C37DE" w:rsidRPr="00FE1713">
        <w:rPr>
          <w:rFonts w:cs="Arial"/>
          <w:sz w:val="24"/>
          <w:szCs w:val="24"/>
        </w:rPr>
        <w:t xml:space="preserve"> </w:t>
      </w:r>
      <w:r w:rsidR="00F909A8" w:rsidRPr="00FE1713">
        <w:rPr>
          <w:rFonts w:asciiTheme="minorHAnsi" w:hAnsiTheme="minorHAnsi" w:cs="Arial"/>
          <w:bCs/>
          <w:sz w:val="24"/>
          <w:szCs w:val="24"/>
        </w:rPr>
        <w:t xml:space="preserve">v oddělení </w:t>
      </w:r>
      <w:r w:rsidR="00F909A8" w:rsidRPr="00FE1713">
        <w:rPr>
          <w:rFonts w:asciiTheme="minorHAnsi" w:hAnsiTheme="minorHAnsi" w:cs="Arial"/>
          <w:b/>
          <w:bCs/>
          <w:sz w:val="24"/>
          <w:szCs w:val="24"/>
        </w:rPr>
        <w:t>Mikrofotoniky</w:t>
      </w:r>
      <w:r w:rsidR="00F909A8" w:rsidRPr="00FE1713">
        <w:rPr>
          <w:rFonts w:asciiTheme="minorHAnsi" w:hAnsiTheme="minorHAnsi" w:cs="Arial"/>
          <w:bCs/>
          <w:sz w:val="24"/>
          <w:szCs w:val="24"/>
        </w:rPr>
        <w:t xml:space="preserve">, kde vědci </w:t>
      </w:r>
      <w:r w:rsidR="00F909A8">
        <w:rPr>
          <w:rFonts w:asciiTheme="minorHAnsi" w:hAnsiTheme="minorHAnsi"/>
          <w:sz w:val="24"/>
          <w:szCs w:val="24"/>
        </w:rPr>
        <w:t>předvedli</w:t>
      </w:r>
      <w:r w:rsidR="00F909A8" w:rsidRPr="00FE1713">
        <w:rPr>
          <w:rFonts w:asciiTheme="minorHAnsi" w:hAnsiTheme="minorHAnsi"/>
          <w:sz w:val="24"/>
          <w:szCs w:val="24"/>
        </w:rPr>
        <w:t xml:space="preserve"> hostům holografický endoskop. „Holografi</w:t>
      </w:r>
      <w:r w:rsidR="00F909A8">
        <w:rPr>
          <w:rFonts w:asciiTheme="minorHAnsi" w:hAnsiTheme="minorHAnsi"/>
          <w:sz w:val="24"/>
          <w:szCs w:val="24"/>
        </w:rPr>
        <w:t>cký</w:t>
      </w:r>
      <w:r w:rsidR="00F909A8" w:rsidRPr="00FE1713">
        <w:rPr>
          <w:rFonts w:asciiTheme="minorHAnsi" w:hAnsiTheme="minorHAnsi"/>
          <w:sz w:val="24"/>
          <w:szCs w:val="24"/>
        </w:rPr>
        <w:t xml:space="preserve"> endoskop poskytuje unikátní pohled do nitra živých organis</w:t>
      </w:r>
      <w:r w:rsidR="00F909A8">
        <w:rPr>
          <w:rFonts w:asciiTheme="minorHAnsi" w:hAnsiTheme="minorHAnsi"/>
          <w:sz w:val="24"/>
          <w:szCs w:val="24"/>
        </w:rPr>
        <w:t>mů</w:t>
      </w:r>
      <w:r w:rsidR="00F909A8" w:rsidRPr="00FE1713">
        <w:rPr>
          <w:rFonts w:asciiTheme="minorHAnsi" w:hAnsiTheme="minorHAnsi"/>
          <w:sz w:val="24"/>
          <w:szCs w:val="24"/>
        </w:rPr>
        <w:t xml:space="preserve"> pomoci optického vlákna o tloušťce lidského vlasu. Současně nabízí rozlišení umožňující pozorovat mikroskopické detaily, jako jsou například jednotlivá spojení neuronu v mozku,“ </w:t>
      </w:r>
      <w:r w:rsidR="00F909A8">
        <w:rPr>
          <w:rFonts w:asciiTheme="minorHAnsi" w:hAnsiTheme="minorHAnsi"/>
          <w:sz w:val="24"/>
          <w:szCs w:val="24"/>
        </w:rPr>
        <w:t>objasnil</w:t>
      </w:r>
      <w:r w:rsidR="00F909A8" w:rsidRPr="00FE1713">
        <w:rPr>
          <w:rFonts w:asciiTheme="minorHAnsi" w:hAnsiTheme="minorHAnsi"/>
          <w:sz w:val="24"/>
          <w:szCs w:val="24"/>
        </w:rPr>
        <w:t xml:space="preserve"> </w:t>
      </w:r>
      <w:r w:rsidR="00F909A8">
        <w:rPr>
          <w:rFonts w:asciiTheme="minorHAnsi" w:hAnsiTheme="minorHAnsi"/>
          <w:sz w:val="24"/>
          <w:szCs w:val="24"/>
        </w:rPr>
        <w:t>Tomáš</w:t>
      </w:r>
      <w:r w:rsidR="00F909A8" w:rsidRPr="00FE1713">
        <w:rPr>
          <w:rFonts w:asciiTheme="minorHAnsi" w:hAnsiTheme="minorHAnsi"/>
          <w:sz w:val="24"/>
          <w:szCs w:val="24"/>
        </w:rPr>
        <w:t xml:space="preserve"> Čižmár, vedoucí skupiny </w:t>
      </w:r>
      <w:r w:rsidR="00F909A8" w:rsidRPr="00FE1713">
        <w:rPr>
          <w:rFonts w:asciiTheme="minorHAnsi" w:hAnsiTheme="minorHAnsi" w:cs="Arial"/>
          <w:sz w:val="24"/>
          <w:szCs w:val="24"/>
        </w:rPr>
        <w:t>Komplexní fotonik</w:t>
      </w:r>
      <w:r w:rsidR="00F909A8">
        <w:rPr>
          <w:rFonts w:asciiTheme="minorHAnsi" w:hAnsiTheme="minorHAnsi" w:cs="Arial"/>
          <w:sz w:val="24"/>
          <w:szCs w:val="24"/>
        </w:rPr>
        <w:t>y</w:t>
      </w:r>
      <w:r w:rsidR="00F909A8" w:rsidRPr="00FE1713">
        <w:rPr>
          <w:rFonts w:asciiTheme="minorHAnsi" w:hAnsiTheme="minorHAnsi"/>
          <w:sz w:val="24"/>
          <w:szCs w:val="24"/>
        </w:rPr>
        <w:t>.</w:t>
      </w:r>
    </w:p>
    <w:p w14:paraId="2FBA0827" w14:textId="77777777" w:rsidR="00F909A8" w:rsidRDefault="00F909A8" w:rsidP="00C63E1A">
      <w:pPr>
        <w:pStyle w:val="Odstavecseseznamem"/>
        <w:spacing w:after="0" w:line="276" w:lineRule="auto"/>
        <w:ind w:left="142" w:firstLine="566"/>
        <w:jc w:val="both"/>
        <w:rPr>
          <w:rFonts w:cs="Arial"/>
          <w:sz w:val="24"/>
          <w:szCs w:val="24"/>
        </w:rPr>
      </w:pPr>
    </w:p>
    <w:p w14:paraId="29B7965A" w14:textId="5EBF9B74" w:rsidR="004C37DE" w:rsidRPr="00FE1713" w:rsidRDefault="004C37DE" w:rsidP="00C63E1A">
      <w:pPr>
        <w:pStyle w:val="Odstavecseseznamem"/>
        <w:spacing w:after="0" w:line="276" w:lineRule="auto"/>
        <w:ind w:left="142" w:firstLine="566"/>
        <w:jc w:val="both"/>
        <w:rPr>
          <w:sz w:val="24"/>
          <w:szCs w:val="24"/>
        </w:rPr>
      </w:pPr>
      <w:r w:rsidRPr="00FE1713">
        <w:rPr>
          <w:rFonts w:cs="Arial"/>
          <w:sz w:val="24"/>
          <w:szCs w:val="24"/>
        </w:rPr>
        <w:t xml:space="preserve">Pavel Jurák, vedoucí oddělení </w:t>
      </w:r>
      <w:r w:rsidRPr="00FE1713">
        <w:rPr>
          <w:rFonts w:cs="Arial"/>
          <w:b/>
          <w:sz w:val="24"/>
          <w:szCs w:val="24"/>
        </w:rPr>
        <w:t>Medicínských signálů</w:t>
      </w:r>
      <w:r w:rsidR="00F909A8">
        <w:rPr>
          <w:rFonts w:cs="Arial"/>
          <w:sz w:val="24"/>
          <w:szCs w:val="24"/>
        </w:rPr>
        <w:t xml:space="preserve">, </w:t>
      </w:r>
      <w:r w:rsidR="00BF4CBD">
        <w:rPr>
          <w:rFonts w:cs="Arial"/>
          <w:sz w:val="24"/>
          <w:szCs w:val="24"/>
        </w:rPr>
        <w:t>ministryni financí i předsedkyni AV ČR</w:t>
      </w:r>
      <w:r w:rsidR="00790465">
        <w:rPr>
          <w:rFonts w:cs="Arial"/>
          <w:sz w:val="24"/>
          <w:szCs w:val="24"/>
        </w:rPr>
        <w:t xml:space="preserve"> přiblížil</w:t>
      </w:r>
      <w:r w:rsidR="00790465" w:rsidRPr="00FE1713">
        <w:rPr>
          <w:rFonts w:cs="Arial"/>
          <w:sz w:val="24"/>
          <w:szCs w:val="24"/>
        </w:rPr>
        <w:t xml:space="preserve"> </w:t>
      </w:r>
      <w:r w:rsidRPr="00FE1713">
        <w:rPr>
          <w:rFonts w:cs="Arial"/>
          <w:sz w:val="24"/>
          <w:szCs w:val="24"/>
        </w:rPr>
        <w:t>výzkum a práci svých kolegů.</w:t>
      </w:r>
      <w:r w:rsidR="00513701" w:rsidRPr="00FE1713">
        <w:rPr>
          <w:rFonts w:cs="Arial"/>
          <w:sz w:val="24"/>
          <w:szCs w:val="24"/>
        </w:rPr>
        <w:t xml:space="preserve"> „</w:t>
      </w:r>
      <w:r w:rsidR="00513701" w:rsidRPr="00FE1713">
        <w:rPr>
          <w:sz w:val="24"/>
          <w:szCs w:val="24"/>
        </w:rPr>
        <w:t>V oddělení</w:t>
      </w:r>
      <w:r w:rsidRPr="00FE1713">
        <w:rPr>
          <w:sz w:val="24"/>
          <w:szCs w:val="24"/>
        </w:rPr>
        <w:t xml:space="preserve"> se zabývá</w:t>
      </w:r>
      <w:r w:rsidR="00513701" w:rsidRPr="00FE1713">
        <w:rPr>
          <w:sz w:val="24"/>
          <w:szCs w:val="24"/>
        </w:rPr>
        <w:t>me</w:t>
      </w:r>
      <w:r w:rsidRPr="00FE1713">
        <w:rPr>
          <w:sz w:val="24"/>
          <w:szCs w:val="24"/>
        </w:rPr>
        <w:t xml:space="preserve"> měřením a</w:t>
      </w:r>
      <w:r w:rsidR="00BD3691" w:rsidRPr="00FE1713">
        <w:rPr>
          <w:sz w:val="24"/>
          <w:szCs w:val="24"/>
        </w:rPr>
        <w:t xml:space="preserve"> zpracováním signálů v medicíně. Hostům jsme </w:t>
      </w:r>
      <w:r w:rsidR="00283242">
        <w:rPr>
          <w:sz w:val="24"/>
          <w:szCs w:val="24"/>
        </w:rPr>
        <w:t>představili</w:t>
      </w:r>
      <w:r w:rsidR="00283242" w:rsidRPr="00FE1713">
        <w:rPr>
          <w:sz w:val="24"/>
          <w:szCs w:val="24"/>
        </w:rPr>
        <w:t xml:space="preserve"> </w:t>
      </w:r>
      <w:r w:rsidRPr="00FE1713">
        <w:rPr>
          <w:sz w:val="24"/>
          <w:szCs w:val="24"/>
        </w:rPr>
        <w:t>původní technologie využívající špičkové akviziční systémy a metody strojového učení pro přesnou diagnostiku onemocnění srdce a mozku. Tyto technologie umožňují zavádění selektivní a přitom neinvazivní léčby s vysokým socioekonomickým efektem</w:t>
      </w:r>
      <w:r w:rsidR="00790465">
        <w:rPr>
          <w:sz w:val="24"/>
          <w:szCs w:val="24"/>
        </w:rPr>
        <w:t>,</w:t>
      </w:r>
      <w:r w:rsidR="00513701" w:rsidRPr="00FE1713">
        <w:rPr>
          <w:sz w:val="24"/>
          <w:szCs w:val="24"/>
        </w:rPr>
        <w:t xml:space="preserve">“ </w:t>
      </w:r>
      <w:r w:rsidR="00790465">
        <w:rPr>
          <w:sz w:val="24"/>
          <w:szCs w:val="24"/>
        </w:rPr>
        <w:t>poznamenal</w:t>
      </w:r>
      <w:r w:rsidR="00790465" w:rsidRPr="00FE1713">
        <w:rPr>
          <w:sz w:val="24"/>
          <w:szCs w:val="24"/>
        </w:rPr>
        <w:t xml:space="preserve"> </w:t>
      </w:r>
      <w:r w:rsidR="00513701" w:rsidRPr="00FE1713">
        <w:rPr>
          <w:sz w:val="24"/>
          <w:szCs w:val="24"/>
        </w:rPr>
        <w:t>Pavel Jurák.</w:t>
      </w:r>
    </w:p>
    <w:p w14:paraId="030FD583" w14:textId="77777777" w:rsidR="00C0561F" w:rsidRPr="00FE1713" w:rsidRDefault="00C0561F" w:rsidP="00C63E1A">
      <w:pPr>
        <w:pStyle w:val="Bezmezer"/>
        <w:spacing w:line="276" w:lineRule="auto"/>
        <w:ind w:left="142"/>
        <w:jc w:val="both"/>
        <w:rPr>
          <w:rFonts w:asciiTheme="minorHAnsi" w:hAnsiTheme="minorHAnsi"/>
          <w:sz w:val="24"/>
          <w:szCs w:val="24"/>
        </w:rPr>
      </w:pPr>
    </w:p>
    <w:p w14:paraId="2D9F3694" w14:textId="77777777" w:rsidR="007A070B" w:rsidRDefault="005F6A46" w:rsidP="00C63E1A">
      <w:pPr>
        <w:pStyle w:val="Bezmezer"/>
        <w:spacing w:line="276" w:lineRule="auto"/>
        <w:ind w:left="142" w:firstLine="566"/>
        <w:jc w:val="both"/>
        <w:rPr>
          <w:rFonts w:asciiTheme="minorHAnsi" w:hAnsiTheme="minorHAnsi" w:cs="Arial"/>
          <w:color w:val="333333"/>
          <w:sz w:val="24"/>
          <w:szCs w:val="24"/>
          <w:lang w:val="cs-CZ"/>
        </w:rPr>
      </w:pPr>
      <w:r>
        <w:rPr>
          <w:rFonts w:asciiTheme="minorHAnsi" w:hAnsiTheme="minorHAnsi"/>
          <w:sz w:val="24"/>
          <w:szCs w:val="24"/>
          <w:lang w:val="cs-CZ"/>
        </w:rPr>
        <w:lastRenderedPageBreak/>
        <w:t>Další kroky návštěvy vedly do</w:t>
      </w:r>
      <w:r w:rsidR="004C37DE" w:rsidRPr="00356AA8">
        <w:rPr>
          <w:rFonts w:asciiTheme="minorHAnsi" w:hAnsiTheme="minorHAnsi"/>
          <w:sz w:val="24"/>
          <w:szCs w:val="24"/>
          <w:lang w:val="cs-CZ"/>
        </w:rPr>
        <w:t xml:space="preserve"> </w:t>
      </w:r>
      <w:r w:rsidR="004C37DE" w:rsidRPr="00356AA8">
        <w:rPr>
          <w:rFonts w:asciiTheme="minorHAnsi" w:hAnsiTheme="minorHAnsi" w:cs="Arial"/>
          <w:bCs/>
          <w:sz w:val="24"/>
          <w:szCs w:val="24"/>
          <w:lang w:val="cs-CZ"/>
        </w:rPr>
        <w:t xml:space="preserve">laboratoří </w:t>
      </w:r>
      <w:r w:rsidR="004C37DE" w:rsidRPr="00356AA8">
        <w:rPr>
          <w:rFonts w:asciiTheme="minorHAnsi" w:hAnsiTheme="minorHAnsi" w:cs="Arial"/>
          <w:b/>
          <w:bCs/>
          <w:sz w:val="24"/>
          <w:szCs w:val="24"/>
          <w:lang w:val="cs-CZ"/>
        </w:rPr>
        <w:t>Elektronové mikroskopie</w:t>
      </w:r>
      <w:r w:rsidR="00D115F4" w:rsidRPr="00356AA8">
        <w:rPr>
          <w:rFonts w:asciiTheme="minorHAnsi" w:hAnsiTheme="minorHAnsi" w:cs="Arial"/>
          <w:bCs/>
          <w:sz w:val="24"/>
          <w:szCs w:val="24"/>
          <w:lang w:val="cs-CZ"/>
        </w:rPr>
        <w:t>. První</w:t>
      </w:r>
      <w:r>
        <w:rPr>
          <w:rFonts w:asciiTheme="minorHAnsi" w:hAnsiTheme="minorHAnsi" w:cs="Arial"/>
          <w:bCs/>
          <w:sz w:val="24"/>
          <w:szCs w:val="24"/>
          <w:lang w:val="cs-CZ"/>
        </w:rPr>
        <w:t>m</w:t>
      </w:r>
      <w:r w:rsidR="00D115F4" w:rsidRPr="00356AA8">
        <w:rPr>
          <w:rFonts w:asciiTheme="minorHAnsi" w:hAnsiTheme="minorHAnsi" w:cs="Arial"/>
          <w:bCs/>
          <w:sz w:val="24"/>
          <w:szCs w:val="24"/>
          <w:lang w:val="cs-CZ"/>
        </w:rPr>
        <w:t xml:space="preserve"> zastavení</w:t>
      </w:r>
      <w:r>
        <w:rPr>
          <w:rFonts w:asciiTheme="minorHAnsi" w:hAnsiTheme="minorHAnsi" w:cs="Arial"/>
          <w:bCs/>
          <w:sz w:val="24"/>
          <w:szCs w:val="24"/>
          <w:lang w:val="cs-CZ"/>
        </w:rPr>
        <w:t>m zde</w:t>
      </w:r>
      <w:r w:rsidR="00D115F4" w:rsidRPr="00356AA8">
        <w:rPr>
          <w:rFonts w:asciiTheme="minorHAnsi" w:hAnsiTheme="minorHAnsi" w:cs="Arial"/>
          <w:bCs/>
          <w:sz w:val="24"/>
          <w:szCs w:val="24"/>
          <w:lang w:val="cs-CZ"/>
        </w:rPr>
        <w:t xml:space="preserve"> byla</w:t>
      </w:r>
      <w:r w:rsidR="00F500AD" w:rsidRPr="00356AA8">
        <w:rPr>
          <w:rFonts w:asciiTheme="minorHAnsi" w:hAnsiTheme="minorHAnsi" w:cs="Arial"/>
          <w:bCs/>
          <w:sz w:val="24"/>
          <w:szCs w:val="24"/>
          <w:lang w:val="cs-CZ"/>
        </w:rPr>
        <w:t xml:space="preserve"> </w:t>
      </w:r>
      <w:r w:rsidR="00D115F4" w:rsidRPr="00356AA8">
        <w:rPr>
          <w:rFonts w:asciiTheme="minorHAnsi" w:hAnsiTheme="minorHAnsi" w:cs="Arial"/>
          <w:bCs/>
          <w:sz w:val="24"/>
          <w:szCs w:val="24"/>
          <w:lang w:val="cs-CZ"/>
        </w:rPr>
        <w:t xml:space="preserve">prohlídka </w:t>
      </w:r>
      <w:r w:rsidR="004C37DE" w:rsidRPr="00356AA8">
        <w:rPr>
          <w:rFonts w:asciiTheme="minorHAnsi" w:hAnsiTheme="minorHAnsi" w:cs="Arial"/>
          <w:bCs/>
          <w:sz w:val="24"/>
          <w:szCs w:val="24"/>
          <w:lang w:val="cs-CZ"/>
        </w:rPr>
        <w:t>unikátní laboratoř</w:t>
      </w:r>
      <w:r w:rsidR="00D115F4" w:rsidRPr="00356AA8">
        <w:rPr>
          <w:rFonts w:asciiTheme="minorHAnsi" w:hAnsiTheme="minorHAnsi" w:cs="Arial"/>
          <w:bCs/>
          <w:sz w:val="24"/>
          <w:szCs w:val="24"/>
          <w:lang w:val="cs-CZ"/>
        </w:rPr>
        <w:t>e</w:t>
      </w:r>
      <w:r w:rsidR="004C37DE" w:rsidRPr="00356AA8">
        <w:rPr>
          <w:rFonts w:asciiTheme="minorHAnsi" w:hAnsiTheme="minorHAnsi" w:cs="Arial"/>
          <w:bCs/>
          <w:sz w:val="24"/>
          <w:szCs w:val="24"/>
          <w:lang w:val="cs-CZ"/>
        </w:rPr>
        <w:t xml:space="preserve"> UHV SLEEM (</w:t>
      </w:r>
      <w:r w:rsidR="004C37DE" w:rsidRPr="00356AA8">
        <w:rPr>
          <w:rFonts w:asciiTheme="minorHAnsi" w:hAnsiTheme="minorHAnsi" w:cs="Arial"/>
          <w:color w:val="333333"/>
          <w:sz w:val="24"/>
          <w:szCs w:val="24"/>
          <w:lang w:val="cs-CZ"/>
        </w:rPr>
        <w:t>Ultravysokovakuový mikroskop SLEEM</w:t>
      </w:r>
      <w:r w:rsidR="00F42E43" w:rsidRPr="00356AA8">
        <w:rPr>
          <w:rFonts w:asciiTheme="minorHAnsi" w:hAnsiTheme="minorHAnsi" w:cs="Arial"/>
          <w:bCs/>
          <w:sz w:val="24"/>
          <w:szCs w:val="24"/>
          <w:lang w:val="cs-CZ"/>
        </w:rPr>
        <w:t xml:space="preserve">) a </w:t>
      </w:r>
      <w:r w:rsidR="004C37DE" w:rsidRPr="00356AA8">
        <w:rPr>
          <w:rFonts w:asciiTheme="minorHAnsi" w:hAnsiTheme="minorHAnsi" w:cs="Arial"/>
          <w:sz w:val="24"/>
          <w:szCs w:val="24"/>
          <w:lang w:val="cs-CZ"/>
        </w:rPr>
        <w:t>UHV SLEEM/ToF (</w:t>
      </w:r>
      <w:r w:rsidR="004C37DE" w:rsidRPr="00356AA8">
        <w:rPr>
          <w:rFonts w:asciiTheme="minorHAnsi" w:hAnsiTheme="minorHAnsi" w:cs="Arial"/>
          <w:color w:val="333333"/>
          <w:sz w:val="24"/>
          <w:szCs w:val="24"/>
          <w:lang w:val="cs-CZ"/>
        </w:rPr>
        <w:t>Ultravysokovakuový mikroskop SLEEM/</w:t>
      </w:r>
      <w:r w:rsidR="004C37DE" w:rsidRPr="00356AA8">
        <w:rPr>
          <w:rFonts w:asciiTheme="minorHAnsi" w:hAnsiTheme="minorHAnsi" w:cs="Arial"/>
          <w:sz w:val="24"/>
          <w:szCs w:val="24"/>
          <w:lang w:val="cs-CZ"/>
        </w:rPr>
        <w:t>Time of Flight)</w:t>
      </w:r>
      <w:r w:rsidR="00BF4CBD">
        <w:rPr>
          <w:rFonts w:asciiTheme="minorHAnsi" w:hAnsiTheme="minorHAnsi" w:cs="Arial"/>
          <w:sz w:val="24"/>
          <w:szCs w:val="24"/>
          <w:lang w:val="cs-CZ"/>
        </w:rPr>
        <w:t>.</w:t>
      </w:r>
      <w:r w:rsidR="004C37DE" w:rsidRPr="00356AA8">
        <w:rPr>
          <w:rFonts w:asciiTheme="minorHAnsi" w:hAnsiTheme="minorHAnsi" w:cs="Arial"/>
          <w:b/>
          <w:sz w:val="24"/>
          <w:szCs w:val="24"/>
          <w:lang w:val="cs-CZ"/>
        </w:rPr>
        <w:t xml:space="preserve"> </w:t>
      </w:r>
      <w:r w:rsidR="00BF4CBD" w:rsidRPr="00D0398C">
        <w:rPr>
          <w:rFonts w:asciiTheme="minorHAnsi" w:hAnsiTheme="minorHAnsi" w:cs="Arial"/>
          <w:color w:val="333333"/>
          <w:sz w:val="24"/>
          <w:szCs w:val="24"/>
          <w:lang w:val="cs-CZ"/>
        </w:rPr>
        <w:t>Mikroskop</w:t>
      </w:r>
      <w:r w:rsidR="00BF4CBD">
        <w:rPr>
          <w:rFonts w:asciiTheme="minorHAnsi" w:hAnsiTheme="minorHAnsi" w:cs="Arial"/>
          <w:color w:val="333333"/>
          <w:sz w:val="24"/>
          <w:szCs w:val="24"/>
          <w:lang w:val="cs-CZ"/>
        </w:rPr>
        <w:t xml:space="preserve"> UHV SLEEM, familiárně</w:t>
      </w:r>
      <w:r w:rsidR="00BF4CBD" w:rsidRPr="00D0398C">
        <w:rPr>
          <w:rFonts w:asciiTheme="minorHAnsi" w:hAnsiTheme="minorHAnsi" w:cs="Arial"/>
          <w:color w:val="333333"/>
          <w:sz w:val="24"/>
          <w:szCs w:val="24"/>
          <w:lang w:val="cs-CZ"/>
        </w:rPr>
        <w:t xml:space="preserve"> </w:t>
      </w:r>
      <w:r w:rsidR="00BF4CBD">
        <w:rPr>
          <w:rFonts w:asciiTheme="minorHAnsi" w:hAnsiTheme="minorHAnsi" w:cs="Arial"/>
          <w:color w:val="333333"/>
          <w:sz w:val="24"/>
          <w:szCs w:val="24"/>
          <w:lang w:val="cs-CZ"/>
        </w:rPr>
        <w:t>zvaný</w:t>
      </w:r>
      <w:r w:rsidR="00BF4CBD" w:rsidRPr="00D0398C">
        <w:rPr>
          <w:rFonts w:asciiTheme="minorHAnsi" w:hAnsiTheme="minorHAnsi" w:cs="Arial"/>
          <w:color w:val="333333"/>
          <w:sz w:val="24"/>
          <w:szCs w:val="24"/>
          <w:lang w:val="cs-CZ"/>
        </w:rPr>
        <w:t xml:space="preserve"> „Mamut“</w:t>
      </w:r>
      <w:r w:rsidR="00BF4CBD">
        <w:rPr>
          <w:rFonts w:asciiTheme="minorHAnsi" w:hAnsiTheme="minorHAnsi" w:cs="Arial"/>
          <w:color w:val="333333"/>
          <w:sz w:val="24"/>
          <w:szCs w:val="24"/>
          <w:lang w:val="cs-CZ"/>
        </w:rPr>
        <w:t>,</w:t>
      </w:r>
      <w:r w:rsidR="00BF4CBD" w:rsidRPr="00D0398C">
        <w:rPr>
          <w:rFonts w:asciiTheme="minorHAnsi" w:hAnsiTheme="minorHAnsi" w:cs="Arial"/>
          <w:color w:val="333333"/>
          <w:sz w:val="24"/>
          <w:szCs w:val="24"/>
          <w:lang w:val="cs-CZ"/>
        </w:rPr>
        <w:t xml:space="preserve"> je</w:t>
      </w:r>
      <w:r w:rsidR="00BF4CBD">
        <w:rPr>
          <w:rFonts w:asciiTheme="minorHAnsi" w:hAnsiTheme="minorHAnsi" w:cs="Arial"/>
          <w:color w:val="333333"/>
          <w:sz w:val="24"/>
          <w:szCs w:val="24"/>
          <w:lang w:val="cs-CZ"/>
        </w:rPr>
        <w:t xml:space="preserve"> </w:t>
      </w:r>
      <w:r w:rsidR="00BF4CBD" w:rsidRPr="00D0398C">
        <w:rPr>
          <w:rFonts w:asciiTheme="minorHAnsi" w:hAnsiTheme="minorHAnsi" w:cs="Arial"/>
          <w:color w:val="333333"/>
          <w:sz w:val="24"/>
          <w:szCs w:val="24"/>
          <w:lang w:val="cs-CZ"/>
        </w:rPr>
        <w:t>zcela unikátní zařízení</w:t>
      </w:r>
      <w:r w:rsidR="0017127D">
        <w:rPr>
          <w:rFonts w:asciiTheme="minorHAnsi" w:hAnsiTheme="minorHAnsi" w:cs="Arial"/>
          <w:color w:val="333333"/>
          <w:sz w:val="24"/>
          <w:szCs w:val="24"/>
          <w:lang w:val="cs-CZ"/>
        </w:rPr>
        <w:t xml:space="preserve"> </w:t>
      </w:r>
      <w:r w:rsidR="0017127D" w:rsidRPr="00D0398C">
        <w:rPr>
          <w:rFonts w:asciiTheme="minorHAnsi" w:hAnsiTheme="minorHAnsi" w:cs="Arial"/>
          <w:color w:val="333333"/>
          <w:sz w:val="24"/>
          <w:szCs w:val="24"/>
          <w:lang w:val="cs-CZ"/>
        </w:rPr>
        <w:t>pro pozorování čistých povrchů vzorků</w:t>
      </w:r>
      <w:r w:rsidR="00BF4CBD" w:rsidRPr="00D0398C">
        <w:rPr>
          <w:rFonts w:asciiTheme="minorHAnsi" w:hAnsiTheme="minorHAnsi" w:cs="Arial"/>
          <w:color w:val="333333"/>
          <w:sz w:val="24"/>
          <w:szCs w:val="24"/>
          <w:lang w:val="cs-CZ"/>
        </w:rPr>
        <w:t xml:space="preserve">, které bylo vyvinuto a zkonstruováno </w:t>
      </w:r>
      <w:r w:rsidR="00BF4CBD">
        <w:rPr>
          <w:rFonts w:asciiTheme="minorHAnsi" w:hAnsiTheme="minorHAnsi" w:cs="Arial"/>
          <w:color w:val="333333"/>
          <w:sz w:val="24"/>
          <w:szCs w:val="24"/>
          <w:lang w:val="cs-CZ"/>
        </w:rPr>
        <w:t>přímo na ÚPT</w:t>
      </w:r>
      <w:r w:rsidR="00BF4CBD" w:rsidRPr="00D0398C">
        <w:rPr>
          <w:rFonts w:asciiTheme="minorHAnsi" w:hAnsiTheme="minorHAnsi" w:cs="Arial"/>
          <w:color w:val="333333"/>
          <w:sz w:val="24"/>
          <w:szCs w:val="24"/>
          <w:lang w:val="cs-CZ"/>
        </w:rPr>
        <w:t xml:space="preserve">. </w:t>
      </w:r>
    </w:p>
    <w:p w14:paraId="117EBBC3" w14:textId="4FFD9F4F" w:rsidR="004C37DE" w:rsidRDefault="00334800" w:rsidP="00C63E1A">
      <w:pPr>
        <w:pStyle w:val="Bezmezer"/>
        <w:spacing w:line="276" w:lineRule="auto"/>
        <w:ind w:left="142"/>
        <w:jc w:val="both"/>
        <w:rPr>
          <w:rFonts w:asciiTheme="minorHAnsi" w:hAnsiTheme="minorHAnsi" w:cs="Arial"/>
          <w:b/>
          <w:bCs/>
          <w:sz w:val="24"/>
          <w:szCs w:val="24"/>
          <w:lang w:val="cs-CZ"/>
        </w:rPr>
      </w:pPr>
      <w:r>
        <w:rPr>
          <w:rFonts w:asciiTheme="minorHAnsi" w:hAnsiTheme="minorHAnsi" w:cs="Arial"/>
          <w:sz w:val="24"/>
          <w:szCs w:val="24"/>
          <w:lang w:val="cs-CZ"/>
        </w:rPr>
        <w:t>Následujícím bodem programu byla</w:t>
      </w:r>
      <w:r w:rsidR="004C37DE" w:rsidRPr="00356AA8">
        <w:rPr>
          <w:rFonts w:asciiTheme="minorHAnsi" w:hAnsiTheme="minorHAnsi" w:cs="Arial"/>
          <w:sz w:val="24"/>
          <w:szCs w:val="24"/>
          <w:lang w:val="cs-CZ"/>
        </w:rPr>
        <w:t xml:space="preserve"> l</w:t>
      </w:r>
      <w:r w:rsidR="004C37DE" w:rsidRPr="00356AA8">
        <w:rPr>
          <w:rStyle w:val="Siln"/>
          <w:rFonts w:asciiTheme="minorHAnsi" w:hAnsiTheme="minorHAnsi" w:cs="Arial"/>
          <w:b w:val="0"/>
          <w:sz w:val="24"/>
          <w:szCs w:val="24"/>
          <w:lang w:val="cs-CZ"/>
        </w:rPr>
        <w:t>aboratoř vysokorozlišovací rastrovací elektronové mikroskopie a charakterizace materiálů (Magellan)</w:t>
      </w:r>
      <w:r w:rsidR="00F15E29">
        <w:rPr>
          <w:rStyle w:val="Siln"/>
          <w:rFonts w:asciiTheme="minorHAnsi" w:hAnsiTheme="minorHAnsi" w:cs="Arial"/>
          <w:b w:val="0"/>
          <w:sz w:val="24"/>
          <w:szCs w:val="24"/>
          <w:lang w:val="cs-CZ"/>
        </w:rPr>
        <w:t xml:space="preserve"> a</w:t>
      </w:r>
      <w:r w:rsidR="004C37DE" w:rsidRPr="00356AA8">
        <w:rPr>
          <w:rStyle w:val="Siln"/>
          <w:rFonts w:asciiTheme="minorHAnsi" w:hAnsiTheme="minorHAnsi" w:cs="Arial"/>
          <w:b w:val="0"/>
          <w:sz w:val="24"/>
          <w:szCs w:val="24"/>
          <w:lang w:val="cs-CZ"/>
        </w:rPr>
        <w:t xml:space="preserve"> </w:t>
      </w:r>
      <w:r w:rsidR="004C37DE" w:rsidRPr="00356AA8">
        <w:rPr>
          <w:rFonts w:asciiTheme="minorHAnsi" w:hAnsiTheme="minorHAnsi" w:cs="Arial"/>
          <w:bCs/>
          <w:sz w:val="24"/>
          <w:szCs w:val="24"/>
          <w:lang w:val="cs-CZ"/>
        </w:rPr>
        <w:t xml:space="preserve">laboratoř </w:t>
      </w:r>
      <w:r w:rsidR="004C37DE" w:rsidRPr="00356AA8">
        <w:rPr>
          <w:rStyle w:val="Siln"/>
          <w:rFonts w:asciiTheme="minorHAnsi" w:hAnsiTheme="minorHAnsi" w:cs="Arial"/>
          <w:b w:val="0"/>
          <w:sz w:val="24"/>
          <w:szCs w:val="24"/>
          <w:lang w:val="cs-CZ"/>
        </w:rPr>
        <w:t>environmentální rastrovací elektronové mikroskopie (EREM),</w:t>
      </w:r>
      <w:r w:rsidR="004C37DE" w:rsidRPr="00356AA8">
        <w:rPr>
          <w:rStyle w:val="Siln"/>
          <w:rFonts w:asciiTheme="minorHAnsi" w:hAnsiTheme="minorHAnsi" w:cs="Arial"/>
          <w:sz w:val="24"/>
          <w:szCs w:val="24"/>
          <w:lang w:val="cs-CZ"/>
        </w:rPr>
        <w:t xml:space="preserve"> </w:t>
      </w:r>
      <w:r w:rsidR="004C37DE" w:rsidRPr="00356AA8">
        <w:rPr>
          <w:rFonts w:asciiTheme="minorHAnsi" w:hAnsiTheme="minorHAnsi" w:cs="Arial"/>
          <w:sz w:val="24"/>
          <w:szCs w:val="24"/>
          <w:lang w:val="cs-CZ"/>
        </w:rPr>
        <w:t>vybavená speciálně upraveným mikroskopem Quanta 650FEG</w:t>
      </w:r>
      <w:r w:rsidR="004C37DE" w:rsidRPr="00356AA8">
        <w:rPr>
          <w:rFonts w:asciiTheme="minorHAnsi" w:hAnsiTheme="minorHAnsi" w:cs="Arial"/>
          <w:b/>
          <w:bCs/>
          <w:sz w:val="24"/>
          <w:szCs w:val="24"/>
          <w:lang w:val="cs-CZ"/>
        </w:rPr>
        <w:t>.</w:t>
      </w:r>
    </w:p>
    <w:p w14:paraId="55EEDA9C" w14:textId="77777777" w:rsidR="00315993" w:rsidRPr="00356AA8" w:rsidRDefault="00315993" w:rsidP="00C63E1A">
      <w:pPr>
        <w:pStyle w:val="Bezmezer"/>
        <w:spacing w:line="276" w:lineRule="auto"/>
        <w:ind w:left="142"/>
        <w:jc w:val="both"/>
        <w:rPr>
          <w:rFonts w:asciiTheme="minorHAnsi" w:hAnsiTheme="minorHAnsi" w:cs="Arial"/>
          <w:bCs/>
          <w:sz w:val="24"/>
          <w:szCs w:val="24"/>
          <w:lang w:val="cs-CZ"/>
        </w:rPr>
      </w:pPr>
    </w:p>
    <w:p w14:paraId="1E243F38" w14:textId="77777777" w:rsidR="00471C1A" w:rsidRPr="00633383" w:rsidRDefault="00471C1A" w:rsidP="00471C1A">
      <w:pPr>
        <w:ind w:firstLine="708"/>
        <w:jc w:val="both"/>
        <w:rPr>
          <w:rFonts w:cstheme="minorHAnsi"/>
          <w:sz w:val="24"/>
          <w:szCs w:val="24"/>
        </w:rPr>
      </w:pPr>
      <w:r w:rsidRPr="00633383">
        <w:rPr>
          <w:rFonts w:cstheme="minorHAnsi"/>
          <w:sz w:val="24"/>
          <w:szCs w:val="24"/>
        </w:rPr>
        <w:t>Odtud se hosté přesunuli do laboratoří Kvantových technologií, kde se návštěva setkala s týmem laserového chlazení atomů. „Paní ministryní jsme představili experimentálni optické atomové hodiny, které výzkumný tým připravuje pro zapojení do Evropské sítě pro přenos času, a které budou přispívat např. k zpřesnění navigačních systémů“ uvedl Josef Lazar, člen Akademické rady AV ČR a vedoucí oddělení Koherenční optiky ÚPT.  Ondřej Číp, vedoucí skupiny Koherentní lasery a interferometrie představil dále výzkum kvantových simulátorů, které jsou určeny pro řešení složitých matematických úloh, jako je např. konstrukce či testování algoritmů pro vysoce bezpečné komunikace po datových sítích.</w:t>
      </w:r>
    </w:p>
    <w:p w14:paraId="4050CE1B" w14:textId="77777777" w:rsidR="00283242" w:rsidRDefault="00283242" w:rsidP="00C63E1A">
      <w:pPr>
        <w:pStyle w:val="Prosttext"/>
        <w:spacing w:line="276" w:lineRule="auto"/>
        <w:ind w:left="142" w:firstLine="566"/>
        <w:jc w:val="both"/>
        <w:rPr>
          <w:rFonts w:asciiTheme="minorHAnsi" w:hAnsiTheme="minorHAnsi" w:cs="Arial"/>
          <w:bCs/>
          <w:sz w:val="24"/>
          <w:szCs w:val="24"/>
        </w:rPr>
      </w:pPr>
    </w:p>
    <w:p w14:paraId="72CCF2BA" w14:textId="77777777" w:rsidR="004C37DE" w:rsidRPr="00FE1713" w:rsidRDefault="004C37DE" w:rsidP="00C63E1A">
      <w:pPr>
        <w:pStyle w:val="Odstavecseseznamem"/>
        <w:spacing w:after="0" w:line="276" w:lineRule="auto"/>
        <w:ind w:left="142" w:firstLine="566"/>
        <w:jc w:val="both"/>
        <w:rPr>
          <w:rFonts w:cs="Arial"/>
          <w:sz w:val="24"/>
          <w:szCs w:val="24"/>
        </w:rPr>
      </w:pPr>
      <w:r w:rsidRPr="00FE1713">
        <w:rPr>
          <w:sz w:val="24"/>
          <w:szCs w:val="24"/>
        </w:rPr>
        <w:t>Závěrem návštěvy hosté diskutovali s vedením ÚPT o tématech, které jsou pro dnešní dobu velmi aktuální, jako jsou například z</w:t>
      </w:r>
      <w:r w:rsidRPr="00FE1713">
        <w:rPr>
          <w:rFonts w:cs="Arial"/>
          <w:sz w:val="24"/>
          <w:szCs w:val="24"/>
        </w:rPr>
        <w:t>působ financování vědy, problémy veřejné podpory ve výzkumu či výběrová řízení.</w:t>
      </w:r>
    </w:p>
    <w:p w14:paraId="3B88B385" w14:textId="77777777" w:rsidR="004C37DE" w:rsidRPr="00FE1713" w:rsidRDefault="004C37DE" w:rsidP="00C63E1A">
      <w:pPr>
        <w:pStyle w:val="Bezmezer"/>
        <w:pBdr>
          <w:bottom w:val="single" w:sz="4" w:space="0" w:color="000000"/>
        </w:pBdr>
        <w:spacing w:line="276" w:lineRule="auto"/>
        <w:ind w:left="142"/>
        <w:jc w:val="both"/>
        <w:rPr>
          <w:rStyle w:val="dn"/>
          <w:rFonts w:asciiTheme="minorHAnsi" w:hAnsiTheme="minorHAnsi"/>
          <w:color w:val="C45911"/>
          <w:sz w:val="24"/>
          <w:szCs w:val="24"/>
          <w:lang w:val="cs-CZ"/>
        </w:rPr>
      </w:pPr>
    </w:p>
    <w:p w14:paraId="065BC92A" w14:textId="77777777" w:rsidR="004C37DE" w:rsidRPr="00FE1713" w:rsidRDefault="004C37DE" w:rsidP="008D03A8">
      <w:pPr>
        <w:pStyle w:val="Bezmezer"/>
        <w:pBdr>
          <w:bottom w:val="single" w:sz="4" w:space="0" w:color="000000"/>
        </w:pBdr>
        <w:spacing w:line="276" w:lineRule="auto"/>
        <w:ind w:left="142"/>
        <w:jc w:val="both"/>
        <w:rPr>
          <w:rStyle w:val="dn"/>
          <w:rFonts w:asciiTheme="minorHAnsi" w:hAnsiTheme="minorHAnsi"/>
          <w:color w:val="C45911"/>
          <w:sz w:val="24"/>
          <w:szCs w:val="24"/>
          <w:lang w:val="cs-CZ"/>
        </w:rPr>
      </w:pPr>
    </w:p>
    <w:p w14:paraId="0A410D8E" w14:textId="77777777" w:rsidR="004C37DE" w:rsidRPr="00FE1713" w:rsidRDefault="004C37DE" w:rsidP="008D03A8">
      <w:pPr>
        <w:pStyle w:val="Bezmezer"/>
        <w:pBdr>
          <w:bottom w:val="single" w:sz="4" w:space="0" w:color="000000"/>
        </w:pBdr>
        <w:spacing w:line="276" w:lineRule="auto"/>
        <w:ind w:left="142"/>
        <w:jc w:val="both"/>
        <w:rPr>
          <w:rStyle w:val="dn"/>
          <w:rFonts w:asciiTheme="minorHAnsi" w:hAnsiTheme="minorHAnsi"/>
          <w:color w:val="C45911"/>
          <w:sz w:val="36"/>
          <w:szCs w:val="36"/>
          <w:lang w:val="cs-CZ"/>
        </w:rPr>
      </w:pPr>
      <w:r w:rsidRPr="00FE1713">
        <w:rPr>
          <w:rStyle w:val="dn"/>
          <w:rFonts w:asciiTheme="minorHAnsi" w:hAnsiTheme="minorHAnsi"/>
          <w:color w:val="C45911"/>
          <w:sz w:val="36"/>
          <w:szCs w:val="36"/>
          <w:lang w:val="cs-CZ"/>
        </w:rPr>
        <w:t>O Ústavu přístrojové techniky A</w:t>
      </w:r>
      <w:r w:rsidR="00AF1513" w:rsidRPr="00FE1713">
        <w:rPr>
          <w:rStyle w:val="dn"/>
          <w:rFonts w:asciiTheme="minorHAnsi" w:hAnsiTheme="minorHAnsi"/>
          <w:color w:val="C45911"/>
          <w:sz w:val="36"/>
          <w:szCs w:val="36"/>
          <w:lang w:val="cs-CZ"/>
        </w:rPr>
        <w:t xml:space="preserve">kademie věd </w:t>
      </w:r>
      <w:r w:rsidRPr="00FE1713">
        <w:rPr>
          <w:rStyle w:val="dn"/>
          <w:rFonts w:asciiTheme="minorHAnsi" w:hAnsiTheme="minorHAnsi"/>
          <w:color w:val="C45911"/>
          <w:sz w:val="36"/>
          <w:szCs w:val="36"/>
          <w:lang w:val="cs-CZ"/>
        </w:rPr>
        <w:t xml:space="preserve">ČR </w:t>
      </w:r>
    </w:p>
    <w:p w14:paraId="7CB1A406" w14:textId="77777777" w:rsidR="00FE1713" w:rsidRDefault="00FE1713" w:rsidP="008D03A8">
      <w:pPr>
        <w:pStyle w:val="Normlnweb"/>
        <w:shd w:val="clear" w:color="auto" w:fill="FFFFFF"/>
        <w:spacing w:before="0" w:beforeAutospacing="0" w:after="0" w:afterAutospacing="0" w:line="276" w:lineRule="auto"/>
        <w:ind w:left="142"/>
        <w:jc w:val="both"/>
        <w:rPr>
          <w:rFonts w:asciiTheme="minorHAnsi" w:hAnsiTheme="minorHAnsi"/>
        </w:rPr>
      </w:pPr>
    </w:p>
    <w:p w14:paraId="45EE7729" w14:textId="1472A5A9" w:rsidR="004C37DE" w:rsidRPr="00FE1713" w:rsidRDefault="004C37DE" w:rsidP="00FE1713">
      <w:pPr>
        <w:pStyle w:val="Normlnweb"/>
        <w:shd w:val="clear" w:color="auto" w:fill="FFFFFF"/>
        <w:spacing w:before="0" w:beforeAutospacing="0" w:after="0" w:afterAutospacing="0" w:line="276" w:lineRule="auto"/>
        <w:ind w:left="142"/>
        <w:jc w:val="both"/>
        <w:rPr>
          <w:rFonts w:asciiTheme="minorHAnsi" w:hAnsiTheme="minorHAnsi"/>
        </w:rPr>
      </w:pPr>
      <w:r w:rsidRPr="00FE1713">
        <w:rPr>
          <w:rFonts w:asciiTheme="minorHAnsi" w:hAnsiTheme="minorHAnsi"/>
        </w:rPr>
        <w:t xml:space="preserve">V průběhu posledních dvaceti let ÚPT výrazně rozšířil svou mezinárodní spolupráci. Vývoj zaznamenalo i jeho výzkumné zaměření, které se rozšířilo o dynamicky se rozvíjející obory jako snímání a zpracování biosignálů, aplikace laserů v mikrotechnologiích a nanometrologii a rozvíjení vybraných nanotechnologických postupů. </w:t>
      </w:r>
    </w:p>
    <w:p w14:paraId="2EDBDEBD" w14:textId="77777777" w:rsidR="00C63E1A" w:rsidRDefault="004C37DE" w:rsidP="00356AA8">
      <w:pPr>
        <w:pStyle w:val="Normlnweb"/>
        <w:shd w:val="clear" w:color="auto" w:fill="FFFFFF"/>
        <w:spacing w:before="0" w:beforeAutospacing="0" w:after="0" w:afterAutospacing="0" w:line="276" w:lineRule="auto"/>
        <w:ind w:left="142" w:firstLine="566"/>
        <w:jc w:val="both"/>
        <w:rPr>
          <w:rFonts w:asciiTheme="minorHAnsi" w:hAnsiTheme="minorHAnsi"/>
        </w:rPr>
      </w:pPr>
      <w:r w:rsidRPr="00FE1713">
        <w:rPr>
          <w:rFonts w:asciiTheme="minorHAnsi" w:hAnsiTheme="minorHAnsi"/>
        </w:rPr>
        <w:t>Většina výzkumných aktivit nachází uplatnění při spolupráci s aplikačními partnery nejen na akademických nebo vysokoškolských pracovištích, ale i v </w:t>
      </w:r>
      <w:r w:rsidRPr="00FE1713">
        <w:rPr>
          <w:rFonts w:asciiTheme="minorHAnsi" w:hAnsiTheme="minorHAnsi"/>
          <w:b/>
        </w:rPr>
        <w:t>průmyslových podnicích</w:t>
      </w:r>
      <w:r w:rsidRPr="00FE1713">
        <w:rPr>
          <w:rFonts w:asciiTheme="minorHAnsi" w:hAnsiTheme="minorHAnsi"/>
        </w:rPr>
        <w:t xml:space="preserve">. Výsledkem této spolupráce byla a je </w:t>
      </w:r>
      <w:r w:rsidRPr="00FE1713">
        <w:rPr>
          <w:rFonts w:asciiTheme="minorHAnsi" w:hAnsiTheme="minorHAnsi"/>
          <w:b/>
        </w:rPr>
        <w:t>řada unikátních přístrojů</w:t>
      </w:r>
      <w:r w:rsidRPr="00FE1713">
        <w:rPr>
          <w:rFonts w:asciiTheme="minorHAnsi" w:hAnsiTheme="minorHAnsi"/>
        </w:rPr>
        <w:t xml:space="preserve">, často prvních svého druhu u </w:t>
      </w:r>
    </w:p>
    <w:p w14:paraId="17A0388F" w14:textId="43FCC7DC" w:rsidR="00860F21" w:rsidRDefault="004C37DE" w:rsidP="00C63E1A">
      <w:pPr>
        <w:pStyle w:val="Normlnweb"/>
        <w:shd w:val="clear" w:color="auto" w:fill="FFFFFF"/>
        <w:spacing w:before="0" w:beforeAutospacing="0" w:after="0" w:afterAutospacing="0" w:line="276" w:lineRule="auto"/>
        <w:ind w:left="142"/>
        <w:jc w:val="both"/>
        <w:rPr>
          <w:rFonts w:asciiTheme="minorHAnsi" w:hAnsiTheme="minorHAnsi"/>
        </w:rPr>
      </w:pPr>
      <w:r w:rsidRPr="00FE1713">
        <w:rPr>
          <w:rFonts w:asciiTheme="minorHAnsi" w:hAnsiTheme="minorHAnsi"/>
        </w:rPr>
        <w:lastRenderedPageBreak/>
        <w:t>nás i ve světě, např. elektronové mikroskopy, elektronový litograf, lasery a celé interferometrické systémy pro přesné odměřování, spektrometry, kryogenní systémy atd.</w:t>
      </w:r>
    </w:p>
    <w:p w14:paraId="1A4FFBA8" w14:textId="77777777" w:rsidR="004724FC" w:rsidRDefault="004724FC" w:rsidP="00356AA8">
      <w:pPr>
        <w:pStyle w:val="Normlnweb"/>
        <w:shd w:val="clear" w:color="auto" w:fill="FFFFFF"/>
        <w:spacing w:before="0" w:beforeAutospacing="0" w:after="0" w:afterAutospacing="0" w:line="276" w:lineRule="auto"/>
        <w:ind w:left="142" w:firstLine="566"/>
        <w:jc w:val="both"/>
        <w:rPr>
          <w:rFonts w:asciiTheme="minorHAnsi" w:hAnsiTheme="minorHAnsi"/>
        </w:rPr>
      </w:pPr>
    </w:p>
    <w:p w14:paraId="01B73486" w14:textId="3E832432" w:rsidR="004C37DE" w:rsidRPr="00FE1713" w:rsidRDefault="004C37DE" w:rsidP="00356AA8">
      <w:pPr>
        <w:pStyle w:val="Normlnweb"/>
        <w:shd w:val="clear" w:color="auto" w:fill="FFFFFF"/>
        <w:spacing w:before="0" w:beforeAutospacing="0" w:after="0" w:afterAutospacing="0" w:line="276" w:lineRule="auto"/>
        <w:ind w:left="142" w:firstLine="566"/>
        <w:jc w:val="both"/>
        <w:rPr>
          <w:rFonts w:asciiTheme="minorHAnsi" w:hAnsiTheme="minorHAnsi"/>
        </w:rPr>
      </w:pPr>
      <w:r w:rsidRPr="00FE1713">
        <w:rPr>
          <w:rFonts w:asciiTheme="minorHAnsi" w:hAnsiTheme="minorHAnsi"/>
        </w:rPr>
        <w:t xml:space="preserve">V posledních letech se ÚPT AV ČR orientuje zejména na </w:t>
      </w:r>
      <w:r w:rsidRPr="00FE1713">
        <w:rPr>
          <w:rFonts w:asciiTheme="minorHAnsi" w:hAnsiTheme="minorHAnsi"/>
          <w:b/>
        </w:rPr>
        <w:t xml:space="preserve">hledání a zdokonalování nových fyzikálních metod </w:t>
      </w:r>
      <w:r w:rsidRPr="00FE1713">
        <w:rPr>
          <w:rFonts w:asciiTheme="minorHAnsi" w:hAnsiTheme="minorHAnsi"/>
        </w:rPr>
        <w:t>v tradičních oblastech svého působení</w:t>
      </w:r>
      <w:r w:rsidR="00860F21">
        <w:rPr>
          <w:rFonts w:asciiTheme="minorHAnsi" w:hAnsiTheme="minorHAnsi"/>
        </w:rPr>
        <w:t>,</w:t>
      </w:r>
      <w:r w:rsidRPr="00FE1713">
        <w:rPr>
          <w:rFonts w:asciiTheme="minorHAnsi" w:hAnsiTheme="minorHAnsi"/>
        </w:rPr>
        <w:t xml:space="preserve"> a to v celé šíři problému, od jeho teoretického popisu po realizaci unikátních přístrojových celků.</w:t>
      </w:r>
    </w:p>
    <w:p w14:paraId="6C66B6CB" w14:textId="04182F51" w:rsidR="00F94C1D" w:rsidRPr="00FE1713" w:rsidRDefault="00F94C1D" w:rsidP="00C63E1A">
      <w:pPr>
        <w:spacing w:after="0" w:line="276" w:lineRule="auto"/>
        <w:ind w:left="142" w:firstLine="566"/>
        <w:jc w:val="both"/>
        <w:rPr>
          <w:rFonts w:cs="Calibri"/>
          <w:sz w:val="24"/>
          <w:szCs w:val="24"/>
        </w:rPr>
      </w:pPr>
      <w:r w:rsidRPr="00FE1713">
        <w:rPr>
          <w:rFonts w:cs="Calibri"/>
          <w:sz w:val="24"/>
          <w:szCs w:val="24"/>
        </w:rPr>
        <w:t>Ústav se pyšní řadou významných úspěchů a ocenění. Prvním byla zlatá medaile udělená na EXPO 1958 v Bruselu za stolní elektronový mikroskop SEM Tesla BS242. Z novějších ocenění jde například o Národní cenu Česká hlava (2005) a cenu Česká hlava – Inovace (2013) za významné úspěchy v elektronové mikroskopii. Dále jde zejména o ocenění za software pro diagnostiku pacientů se srdečním selháním či trojí vítězství v soutěži o Cenu Wernera von Siemense – poslední je za rok 2017. Mezi nejvýznamnější</w:t>
      </w:r>
      <w:r w:rsidR="0054366C">
        <w:rPr>
          <w:rFonts w:cs="Calibri"/>
          <w:sz w:val="24"/>
          <w:szCs w:val="24"/>
        </w:rPr>
        <w:t xml:space="preserve"> </w:t>
      </w:r>
      <w:r w:rsidRPr="00FE1713">
        <w:rPr>
          <w:rFonts w:cs="Calibri"/>
          <w:sz w:val="24"/>
          <w:szCs w:val="24"/>
        </w:rPr>
        <w:t xml:space="preserve">publikace v časopisu </w:t>
      </w:r>
      <w:r w:rsidRPr="00356AA8">
        <w:rPr>
          <w:rFonts w:cs="Calibri"/>
          <w:i/>
          <w:sz w:val="24"/>
          <w:szCs w:val="24"/>
        </w:rPr>
        <w:t>Nature</w:t>
      </w:r>
      <w:r w:rsidRPr="00FE1713">
        <w:rPr>
          <w:rFonts w:cs="Calibri"/>
          <w:sz w:val="24"/>
          <w:szCs w:val="24"/>
        </w:rPr>
        <w:t xml:space="preserve"> patří článek o experimentálním potvrzení principu „tažného“ svazku. Úspěchem je i udělení Zlaté medaile na 54. Mezinárodním strojírenském veletrhu za „Nový systém pro bezkontaktní kalibraci měřicích bloků ve spolupráci se společností Mesing“. </w:t>
      </w:r>
    </w:p>
    <w:p w14:paraId="3B7F79D7" w14:textId="77777777" w:rsidR="004C37DE" w:rsidRDefault="004C37DE" w:rsidP="00FE1713">
      <w:pPr>
        <w:pStyle w:val="Normlnweb"/>
        <w:shd w:val="clear" w:color="auto" w:fill="FFFFFF"/>
        <w:spacing w:before="0" w:beforeAutospacing="0" w:after="0" w:afterAutospacing="0" w:line="276" w:lineRule="auto"/>
        <w:ind w:left="142"/>
        <w:jc w:val="both"/>
        <w:rPr>
          <w:rFonts w:asciiTheme="minorHAnsi" w:hAnsiTheme="minorHAnsi"/>
        </w:rPr>
      </w:pPr>
    </w:p>
    <w:p w14:paraId="7F571038" w14:textId="77777777" w:rsidR="00A30243" w:rsidRPr="00FE1713" w:rsidRDefault="00A30243" w:rsidP="00FE1713">
      <w:pPr>
        <w:pStyle w:val="Normlnweb"/>
        <w:shd w:val="clear" w:color="auto" w:fill="FFFFFF"/>
        <w:spacing w:before="0" w:beforeAutospacing="0" w:after="0" w:afterAutospacing="0" w:line="276" w:lineRule="auto"/>
        <w:ind w:left="142"/>
        <w:jc w:val="both"/>
        <w:rPr>
          <w:rFonts w:asciiTheme="minorHAnsi" w:hAnsiTheme="minorHAnsi"/>
        </w:rPr>
      </w:pPr>
    </w:p>
    <w:p w14:paraId="247213D6" w14:textId="77777777" w:rsidR="004C37DE" w:rsidRPr="00FE1713" w:rsidRDefault="004C37DE" w:rsidP="00FE1713">
      <w:pPr>
        <w:pStyle w:val="Bezmezer"/>
        <w:pBdr>
          <w:bottom w:val="single" w:sz="2" w:space="0" w:color="000000" w:shadow="1"/>
        </w:pBdr>
        <w:spacing w:line="276" w:lineRule="auto"/>
        <w:ind w:left="142"/>
        <w:jc w:val="both"/>
        <w:rPr>
          <w:rStyle w:val="dn"/>
          <w:rFonts w:asciiTheme="minorHAnsi" w:hAnsiTheme="minorHAnsi"/>
          <w:color w:val="C45911"/>
          <w:sz w:val="40"/>
          <w:szCs w:val="40"/>
          <w:lang w:val="cs-CZ"/>
        </w:rPr>
      </w:pPr>
      <w:r w:rsidRPr="00FE1713">
        <w:rPr>
          <w:rStyle w:val="dn"/>
          <w:rFonts w:asciiTheme="minorHAnsi" w:hAnsiTheme="minorHAnsi"/>
          <w:color w:val="C45911"/>
          <w:sz w:val="40"/>
          <w:szCs w:val="40"/>
          <w:lang w:val="cs-CZ"/>
        </w:rPr>
        <w:t>Odkazy pro doplnění informací</w:t>
      </w:r>
    </w:p>
    <w:p w14:paraId="476FAD57" w14:textId="77777777" w:rsidR="004C37DE" w:rsidRPr="00FE1713" w:rsidRDefault="004C37DE" w:rsidP="00FE1713">
      <w:pPr>
        <w:pStyle w:val="Bezmezer"/>
        <w:spacing w:line="276" w:lineRule="auto"/>
        <w:ind w:left="142"/>
        <w:jc w:val="both"/>
        <w:rPr>
          <w:rFonts w:asciiTheme="minorHAnsi" w:eastAsia="Times New Roman" w:hAnsiTheme="minorHAnsi" w:cs="Times New Roman"/>
          <w:sz w:val="24"/>
          <w:szCs w:val="24"/>
          <w:lang w:val="cs-CZ"/>
        </w:rPr>
      </w:pPr>
    </w:p>
    <w:p w14:paraId="2259D014" w14:textId="77777777" w:rsidR="004C37DE" w:rsidRPr="00FE1713" w:rsidRDefault="00F418E8" w:rsidP="00FE1713">
      <w:pPr>
        <w:pStyle w:val="Bezmezer"/>
        <w:numPr>
          <w:ilvl w:val="0"/>
          <w:numId w:val="10"/>
        </w:numPr>
        <w:spacing w:line="276" w:lineRule="auto"/>
        <w:ind w:left="142" w:firstLine="0"/>
        <w:jc w:val="both"/>
        <w:rPr>
          <w:rStyle w:val="Hyperlink0"/>
          <w:rFonts w:asciiTheme="minorHAnsi" w:eastAsia="Calibri" w:hAnsiTheme="minorHAnsi"/>
          <w:sz w:val="24"/>
          <w:szCs w:val="24"/>
          <w:lang w:val="cs-CZ"/>
        </w:rPr>
      </w:pPr>
      <w:hyperlink r:id="rId8" w:history="1">
        <w:r w:rsidR="004C37DE" w:rsidRPr="00FE1713">
          <w:rPr>
            <w:rStyle w:val="Hyperlink0"/>
            <w:rFonts w:asciiTheme="minorHAnsi" w:eastAsia="Calibri" w:hAnsiTheme="minorHAnsi"/>
            <w:sz w:val="24"/>
            <w:szCs w:val="24"/>
            <w:lang w:val="cs-CZ"/>
          </w:rPr>
          <w:t>http://www.isibrno.cz</w:t>
        </w:r>
      </w:hyperlink>
    </w:p>
    <w:p w14:paraId="06457073" w14:textId="77777777" w:rsidR="003D0B10" w:rsidRPr="00FE1713" w:rsidRDefault="00F418E8" w:rsidP="00FE1713">
      <w:pPr>
        <w:pStyle w:val="Bezmezer"/>
        <w:numPr>
          <w:ilvl w:val="0"/>
          <w:numId w:val="10"/>
        </w:numPr>
        <w:spacing w:line="276" w:lineRule="auto"/>
        <w:ind w:left="142" w:firstLine="0"/>
        <w:jc w:val="both"/>
        <w:rPr>
          <w:rFonts w:asciiTheme="minorHAnsi" w:hAnsiTheme="minorHAnsi"/>
          <w:color w:val="0563C1" w:themeColor="hyperlink"/>
          <w:sz w:val="24"/>
          <w:szCs w:val="24"/>
          <w:u w:val="single"/>
          <w:lang w:val="cs-CZ"/>
        </w:rPr>
      </w:pPr>
      <w:hyperlink r:id="rId9" w:history="1">
        <w:r w:rsidR="003D0B10" w:rsidRPr="00FE1713">
          <w:rPr>
            <w:rStyle w:val="Hypertextovodkaz"/>
            <w:rFonts w:asciiTheme="minorHAnsi" w:hAnsiTheme="minorHAnsi"/>
            <w:sz w:val="24"/>
            <w:szCs w:val="24"/>
            <w:lang w:val="cs-CZ"/>
          </w:rPr>
          <w:t>http://www.isibrno.cz/cs/vyzkumna-oddeleni</w:t>
        </w:r>
      </w:hyperlink>
    </w:p>
    <w:p w14:paraId="30F79C08" w14:textId="77777777" w:rsidR="003D0B10" w:rsidRPr="00FE1713" w:rsidRDefault="003D0B10" w:rsidP="00FE1713">
      <w:pPr>
        <w:pStyle w:val="Bezmezer"/>
        <w:numPr>
          <w:ilvl w:val="0"/>
          <w:numId w:val="10"/>
        </w:numPr>
        <w:spacing w:line="276" w:lineRule="auto"/>
        <w:ind w:left="142" w:firstLine="0"/>
        <w:jc w:val="both"/>
        <w:rPr>
          <w:rFonts w:asciiTheme="minorHAnsi" w:hAnsiTheme="minorHAnsi"/>
          <w:color w:val="0563C1" w:themeColor="hyperlink"/>
          <w:sz w:val="24"/>
          <w:szCs w:val="24"/>
          <w:u w:val="single"/>
          <w:lang w:val="cs-CZ"/>
        </w:rPr>
      </w:pPr>
      <w:r w:rsidRPr="00FE1713">
        <w:rPr>
          <w:rFonts w:asciiTheme="minorHAnsi" w:hAnsiTheme="minorHAnsi"/>
          <w:color w:val="0563C1" w:themeColor="hyperlink"/>
          <w:sz w:val="24"/>
          <w:szCs w:val="24"/>
          <w:u w:val="single"/>
          <w:lang w:val="cs-CZ"/>
        </w:rPr>
        <w:t>http://www.isibrno.cz/cs/medicinske-signaly</w:t>
      </w:r>
    </w:p>
    <w:p w14:paraId="2629B7D9" w14:textId="77777777" w:rsidR="003662F1" w:rsidRPr="00FE1713" w:rsidRDefault="00F418E8" w:rsidP="00FE1713">
      <w:pPr>
        <w:pStyle w:val="Bezmezer"/>
        <w:numPr>
          <w:ilvl w:val="0"/>
          <w:numId w:val="10"/>
        </w:numPr>
        <w:spacing w:line="276" w:lineRule="auto"/>
        <w:ind w:left="142" w:firstLine="0"/>
        <w:jc w:val="both"/>
        <w:rPr>
          <w:rStyle w:val="Hypertextovodkaz"/>
          <w:rFonts w:asciiTheme="minorHAnsi" w:hAnsiTheme="minorHAnsi"/>
          <w:sz w:val="24"/>
          <w:szCs w:val="24"/>
          <w:lang w:val="cs-CZ"/>
        </w:rPr>
      </w:pPr>
      <w:hyperlink r:id="rId10" w:history="1">
        <w:r w:rsidR="003662F1" w:rsidRPr="00FE1713">
          <w:rPr>
            <w:rStyle w:val="Hypertextovodkaz"/>
            <w:rFonts w:asciiTheme="minorHAnsi" w:hAnsiTheme="minorHAnsi" w:cs="Arial"/>
            <w:bCs/>
            <w:sz w:val="24"/>
            <w:szCs w:val="24"/>
          </w:rPr>
          <w:t>http://www.lem.isibrno.cz</w:t>
        </w:r>
      </w:hyperlink>
    </w:p>
    <w:p w14:paraId="297ECA9D" w14:textId="77777777" w:rsidR="003D0B10" w:rsidRPr="00FE1713" w:rsidRDefault="00F418E8" w:rsidP="00FE1713">
      <w:pPr>
        <w:pStyle w:val="Bezmezer"/>
        <w:numPr>
          <w:ilvl w:val="0"/>
          <w:numId w:val="10"/>
        </w:numPr>
        <w:spacing w:line="276" w:lineRule="auto"/>
        <w:ind w:left="142" w:firstLine="0"/>
        <w:jc w:val="both"/>
        <w:rPr>
          <w:rStyle w:val="Hypertextovodkaz"/>
          <w:rFonts w:asciiTheme="minorHAnsi" w:hAnsiTheme="minorHAnsi"/>
          <w:sz w:val="24"/>
          <w:szCs w:val="24"/>
          <w:lang w:val="cs-CZ"/>
        </w:rPr>
      </w:pPr>
      <w:hyperlink r:id="rId11" w:history="1">
        <w:r w:rsidR="003D0B10" w:rsidRPr="00FE1713">
          <w:rPr>
            <w:rStyle w:val="Hypertextovodkaz"/>
            <w:rFonts w:asciiTheme="minorHAnsi" w:hAnsiTheme="minorHAnsi"/>
            <w:sz w:val="24"/>
            <w:szCs w:val="24"/>
            <w:lang w:val="cs-CZ"/>
          </w:rPr>
          <w:t>http://www.isibrno.cz/cs/koherencni-optika</w:t>
        </w:r>
      </w:hyperlink>
    </w:p>
    <w:p w14:paraId="002FA728" w14:textId="77777777" w:rsidR="003D0B10" w:rsidRPr="00FE1713" w:rsidRDefault="003D0B10" w:rsidP="00FE1713">
      <w:pPr>
        <w:pStyle w:val="Bezmezer"/>
        <w:numPr>
          <w:ilvl w:val="0"/>
          <w:numId w:val="10"/>
        </w:numPr>
        <w:spacing w:line="276" w:lineRule="auto"/>
        <w:ind w:left="142" w:firstLine="0"/>
        <w:jc w:val="both"/>
        <w:rPr>
          <w:rStyle w:val="Hypertextovodkaz"/>
          <w:rFonts w:asciiTheme="minorHAnsi" w:hAnsiTheme="minorHAnsi"/>
          <w:sz w:val="24"/>
          <w:szCs w:val="24"/>
          <w:lang w:val="cs-CZ"/>
        </w:rPr>
      </w:pPr>
      <w:r w:rsidRPr="00FE1713">
        <w:rPr>
          <w:rStyle w:val="Hypertextovodkaz"/>
          <w:rFonts w:asciiTheme="minorHAnsi" w:hAnsiTheme="minorHAnsi"/>
          <w:sz w:val="24"/>
          <w:szCs w:val="24"/>
          <w:lang w:val="cs-CZ"/>
        </w:rPr>
        <w:t>http://www.isibrno.cz/cs/mikrofotonika</w:t>
      </w:r>
    </w:p>
    <w:p w14:paraId="3F2C4CE6" w14:textId="77777777" w:rsidR="003D0B10" w:rsidRPr="00FE1713" w:rsidRDefault="003D0B10" w:rsidP="00FE1713">
      <w:pPr>
        <w:pStyle w:val="Bezmezer"/>
        <w:spacing w:line="276" w:lineRule="auto"/>
        <w:ind w:left="142"/>
        <w:jc w:val="both"/>
        <w:rPr>
          <w:rStyle w:val="Hypertextovodkaz"/>
          <w:rFonts w:asciiTheme="minorHAnsi" w:hAnsiTheme="minorHAnsi"/>
          <w:sz w:val="24"/>
          <w:szCs w:val="24"/>
          <w:lang w:val="cs-CZ"/>
        </w:rPr>
      </w:pPr>
    </w:p>
    <w:p w14:paraId="218EE335" w14:textId="77777777" w:rsidR="004C37DE" w:rsidRPr="00FE1713" w:rsidRDefault="004C37DE" w:rsidP="00FE1713">
      <w:pPr>
        <w:pStyle w:val="Bezmezer"/>
        <w:spacing w:line="276" w:lineRule="auto"/>
        <w:ind w:left="142"/>
        <w:jc w:val="both"/>
        <w:rPr>
          <w:rStyle w:val="Hypertextovodkaz"/>
          <w:rFonts w:asciiTheme="minorHAnsi" w:hAnsiTheme="minorHAnsi"/>
          <w:sz w:val="24"/>
          <w:szCs w:val="24"/>
          <w:lang w:val="cs-CZ"/>
        </w:rPr>
      </w:pPr>
    </w:p>
    <w:p w14:paraId="01AF2D58" w14:textId="77777777" w:rsidR="004C37DE" w:rsidRPr="00FE1713" w:rsidRDefault="004C37DE" w:rsidP="00FE1713">
      <w:pPr>
        <w:pStyle w:val="Bezmezer"/>
        <w:pBdr>
          <w:bottom w:val="single" w:sz="2" w:space="0" w:color="000000" w:shadow="1"/>
        </w:pBdr>
        <w:spacing w:line="276" w:lineRule="auto"/>
        <w:ind w:left="142"/>
        <w:jc w:val="both"/>
        <w:rPr>
          <w:rStyle w:val="dn"/>
          <w:rFonts w:asciiTheme="minorHAnsi" w:hAnsiTheme="minorHAnsi"/>
          <w:color w:val="C45911"/>
          <w:sz w:val="40"/>
          <w:szCs w:val="40"/>
          <w:lang w:val="cs-CZ"/>
        </w:rPr>
      </w:pPr>
      <w:r w:rsidRPr="00FE1713">
        <w:rPr>
          <w:rStyle w:val="dn"/>
          <w:rFonts w:asciiTheme="minorHAnsi" w:hAnsiTheme="minorHAnsi"/>
          <w:color w:val="C45911"/>
          <w:sz w:val="40"/>
          <w:szCs w:val="40"/>
          <w:lang w:val="cs-CZ"/>
        </w:rPr>
        <w:t>Kontakt pro média</w:t>
      </w:r>
    </w:p>
    <w:p w14:paraId="386B2837" w14:textId="77777777" w:rsidR="004C37DE" w:rsidRPr="00FE1713" w:rsidRDefault="004C37DE" w:rsidP="00FE1713">
      <w:pPr>
        <w:pStyle w:val="Bezmezer"/>
        <w:spacing w:line="276" w:lineRule="auto"/>
        <w:ind w:left="142"/>
        <w:jc w:val="both"/>
        <w:rPr>
          <w:rFonts w:asciiTheme="minorHAnsi" w:eastAsia="Times New Roman" w:hAnsiTheme="minorHAnsi" w:cs="Times New Roman"/>
          <w:sz w:val="24"/>
          <w:szCs w:val="24"/>
          <w:lang w:val="cs-CZ"/>
        </w:rPr>
      </w:pPr>
    </w:p>
    <w:p w14:paraId="5665522F" w14:textId="1DA39257" w:rsidR="00EC3A4B" w:rsidRPr="00FE1713" w:rsidRDefault="004C37DE" w:rsidP="007A070B">
      <w:pPr>
        <w:pStyle w:val="Bezmezer"/>
        <w:spacing w:line="276" w:lineRule="auto"/>
        <w:ind w:left="142"/>
        <w:jc w:val="both"/>
      </w:pPr>
      <w:r w:rsidRPr="00FE1713">
        <w:rPr>
          <w:rStyle w:val="dn"/>
          <w:rFonts w:asciiTheme="minorHAnsi" w:hAnsiTheme="minorHAnsi"/>
          <w:sz w:val="24"/>
          <w:szCs w:val="24"/>
          <w:lang w:val="cs-CZ"/>
        </w:rPr>
        <w:t>Ing. Pavla Schieblová, 734 218 279, schieblova@isibrno.cz</w:t>
      </w:r>
    </w:p>
    <w:p w14:paraId="30DF7A68" w14:textId="77777777" w:rsidR="00FB2E62" w:rsidRPr="00FE1713" w:rsidRDefault="00FB2E62" w:rsidP="00FE1713">
      <w:pPr>
        <w:spacing w:after="0" w:line="276" w:lineRule="auto"/>
        <w:ind w:left="142"/>
        <w:jc w:val="both"/>
        <w:rPr>
          <w:rFonts w:cs="Arial"/>
        </w:rPr>
      </w:pPr>
    </w:p>
    <w:sectPr w:rsidR="00FB2E62" w:rsidRPr="00FE1713" w:rsidSect="007A070B">
      <w:headerReference w:type="default" r:id="rId12"/>
      <w:footerReference w:type="default" r:id="rId13"/>
      <w:pgSz w:w="11906" w:h="16838"/>
      <w:pgMar w:top="2410" w:right="1416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DA8ECD" w14:textId="77777777" w:rsidR="00F418E8" w:rsidRDefault="00F418E8" w:rsidP="002B1412">
      <w:pPr>
        <w:spacing w:after="0" w:line="240" w:lineRule="auto"/>
      </w:pPr>
      <w:r>
        <w:separator/>
      </w:r>
    </w:p>
  </w:endnote>
  <w:endnote w:type="continuationSeparator" w:id="0">
    <w:p w14:paraId="64F79A0A" w14:textId="77777777" w:rsidR="00F418E8" w:rsidRDefault="00F418E8" w:rsidP="002B1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926D10" w14:textId="77777777" w:rsidR="003C09DF" w:rsidRPr="00FE1713" w:rsidRDefault="003C09DF" w:rsidP="003C09DF">
    <w:pPr>
      <w:spacing w:after="0" w:line="276" w:lineRule="auto"/>
      <w:ind w:left="142"/>
      <w:jc w:val="both"/>
    </w:pPr>
  </w:p>
  <w:p w14:paraId="3A6EBBE1" w14:textId="77777777" w:rsidR="003C09DF" w:rsidRPr="00FE1713" w:rsidRDefault="003C09DF" w:rsidP="003C09DF">
    <w:pPr>
      <w:spacing w:after="0" w:line="276" w:lineRule="auto"/>
      <w:ind w:left="142"/>
      <w:jc w:val="both"/>
    </w:pPr>
  </w:p>
  <w:p w14:paraId="452A8200" w14:textId="77777777" w:rsidR="003C09DF" w:rsidRPr="00FE1713" w:rsidRDefault="003C09DF" w:rsidP="003C09DF">
    <w:pPr>
      <w:spacing w:after="0" w:line="276" w:lineRule="auto"/>
      <w:ind w:left="142"/>
      <w:jc w:val="both"/>
    </w:pPr>
  </w:p>
  <w:p w14:paraId="0ACA1CFC" w14:textId="77777777" w:rsidR="003C09DF" w:rsidRPr="00FE1713" w:rsidRDefault="003C09DF" w:rsidP="003C09DF">
    <w:pPr>
      <w:spacing w:after="0" w:line="276" w:lineRule="auto"/>
      <w:ind w:left="142"/>
      <w:jc w:val="both"/>
      <w:rPr>
        <w:rFonts w:cs="Arial"/>
      </w:rPr>
    </w:pPr>
  </w:p>
  <w:tbl>
    <w:tblPr>
      <w:tblW w:w="0" w:type="auto"/>
      <w:jc w:val="center"/>
      <w:tblBorders>
        <w:left w:val="single" w:sz="4" w:space="0" w:color="auto"/>
        <w:insideV w:val="single" w:sz="4" w:space="0" w:color="auto"/>
      </w:tblBorders>
      <w:tblLayout w:type="fixed"/>
      <w:tblCellMar>
        <w:left w:w="85" w:type="dxa"/>
        <w:right w:w="57" w:type="dxa"/>
      </w:tblCellMar>
      <w:tblLook w:val="0000" w:firstRow="0" w:lastRow="0" w:firstColumn="0" w:lastColumn="0" w:noHBand="0" w:noVBand="0"/>
    </w:tblPr>
    <w:tblGrid>
      <w:gridCol w:w="3240"/>
      <w:gridCol w:w="2160"/>
      <w:gridCol w:w="2092"/>
    </w:tblGrid>
    <w:tr w:rsidR="003C09DF" w:rsidRPr="00FE1713" w14:paraId="7450A53D" w14:textId="77777777" w:rsidTr="00641FBD">
      <w:trPr>
        <w:jc w:val="center"/>
      </w:trPr>
      <w:tc>
        <w:tcPr>
          <w:tcW w:w="3240" w:type="dxa"/>
          <w:tcBorders>
            <w:left w:val="single" w:sz="4" w:space="0" w:color="FF0000"/>
            <w:right w:val="single" w:sz="4" w:space="0" w:color="FF0000"/>
          </w:tcBorders>
        </w:tcPr>
        <w:p w14:paraId="06C6A101" w14:textId="77777777" w:rsidR="003C09DF" w:rsidRPr="00FE1713" w:rsidRDefault="003C09DF" w:rsidP="003C09DF">
          <w:pPr>
            <w:pStyle w:val="Zhlav"/>
            <w:spacing w:line="276" w:lineRule="auto"/>
            <w:ind w:left="142"/>
            <w:jc w:val="both"/>
            <w:rPr>
              <w:sz w:val="16"/>
            </w:rPr>
          </w:pPr>
          <w:r w:rsidRPr="00FE1713">
            <w:rPr>
              <w:sz w:val="16"/>
            </w:rPr>
            <w:t>Ústav přístrojové techniky</w:t>
          </w:r>
          <w:r w:rsidRPr="00FE1713">
            <w:rPr>
              <w:sz w:val="16"/>
              <w:lang w:val="de-DE"/>
            </w:rPr>
            <w:t xml:space="preserve"> AV ČR, v. v. i.</w:t>
          </w:r>
        </w:p>
      </w:tc>
      <w:tc>
        <w:tcPr>
          <w:tcW w:w="2160" w:type="dxa"/>
          <w:tcBorders>
            <w:left w:val="single" w:sz="4" w:space="0" w:color="FF0000"/>
            <w:right w:val="single" w:sz="4" w:space="0" w:color="FF0000"/>
          </w:tcBorders>
        </w:tcPr>
        <w:p w14:paraId="0D1B5259" w14:textId="77777777" w:rsidR="003C09DF" w:rsidRPr="00FE1713" w:rsidRDefault="003C09DF" w:rsidP="003C09DF">
          <w:pPr>
            <w:pStyle w:val="Zhlav"/>
            <w:spacing w:line="276" w:lineRule="auto"/>
            <w:ind w:left="142"/>
            <w:jc w:val="both"/>
            <w:rPr>
              <w:sz w:val="16"/>
            </w:rPr>
          </w:pPr>
          <w:r w:rsidRPr="00FE1713">
            <w:rPr>
              <w:sz w:val="16"/>
            </w:rPr>
            <w:t>tel.:   +420 541 514 111</w:t>
          </w:r>
        </w:p>
      </w:tc>
      <w:tc>
        <w:tcPr>
          <w:tcW w:w="2092" w:type="dxa"/>
          <w:tcBorders>
            <w:left w:val="single" w:sz="4" w:space="0" w:color="FF0000"/>
          </w:tcBorders>
        </w:tcPr>
        <w:p w14:paraId="6C32CF89" w14:textId="77777777" w:rsidR="003C09DF" w:rsidRPr="00FE1713" w:rsidRDefault="003C09DF" w:rsidP="003C09DF">
          <w:pPr>
            <w:pStyle w:val="Zhlav"/>
            <w:spacing w:line="276" w:lineRule="auto"/>
            <w:ind w:left="142"/>
            <w:jc w:val="both"/>
            <w:rPr>
              <w:sz w:val="16"/>
              <w:lang w:val="de-DE"/>
            </w:rPr>
          </w:pPr>
          <w:r w:rsidRPr="00FE1713">
            <w:rPr>
              <w:sz w:val="16"/>
              <w:lang w:val="de-DE"/>
            </w:rPr>
            <w:t>e-mail: institute@isibrno.cz</w:t>
          </w:r>
        </w:p>
      </w:tc>
    </w:tr>
    <w:tr w:rsidR="003C09DF" w:rsidRPr="00FE1713" w14:paraId="3475E412" w14:textId="77777777" w:rsidTr="00641FBD">
      <w:trPr>
        <w:jc w:val="center"/>
      </w:trPr>
      <w:tc>
        <w:tcPr>
          <w:tcW w:w="3240" w:type="dxa"/>
          <w:tcBorders>
            <w:left w:val="single" w:sz="4" w:space="0" w:color="FF0000"/>
            <w:right w:val="single" w:sz="4" w:space="0" w:color="FF0000"/>
          </w:tcBorders>
        </w:tcPr>
        <w:p w14:paraId="54E019B5" w14:textId="77777777" w:rsidR="003C09DF" w:rsidRPr="00FE1713" w:rsidRDefault="003C09DF" w:rsidP="003C09DF">
          <w:pPr>
            <w:pStyle w:val="Zhlav"/>
            <w:spacing w:line="276" w:lineRule="auto"/>
            <w:ind w:left="142"/>
            <w:jc w:val="both"/>
            <w:rPr>
              <w:sz w:val="16"/>
              <w:lang w:val="de-DE"/>
            </w:rPr>
          </w:pPr>
          <w:r w:rsidRPr="00FE1713">
            <w:rPr>
              <w:sz w:val="16"/>
            </w:rPr>
            <w:t xml:space="preserve">Královopolská 147, 612 64 </w:t>
          </w:r>
          <w:smartTag w:uri="urn:schemas-microsoft-com:office:smarttags" w:element="place">
            <w:smartTag w:uri="urn:schemas-microsoft-com:office:smarttags" w:element="City">
              <w:r w:rsidRPr="00FE1713">
                <w:rPr>
                  <w:sz w:val="16"/>
                </w:rPr>
                <w:t>Brno</w:t>
              </w:r>
            </w:smartTag>
          </w:smartTag>
        </w:p>
      </w:tc>
      <w:tc>
        <w:tcPr>
          <w:tcW w:w="2160" w:type="dxa"/>
          <w:tcBorders>
            <w:left w:val="single" w:sz="4" w:space="0" w:color="FF0000"/>
            <w:right w:val="single" w:sz="4" w:space="0" w:color="FF0000"/>
          </w:tcBorders>
        </w:tcPr>
        <w:p w14:paraId="34471B08" w14:textId="77777777" w:rsidR="003C09DF" w:rsidRPr="00FE1713" w:rsidRDefault="003C09DF" w:rsidP="003C09DF">
          <w:pPr>
            <w:pStyle w:val="Zhlav"/>
            <w:spacing w:line="276" w:lineRule="auto"/>
            <w:ind w:left="142"/>
            <w:jc w:val="both"/>
            <w:rPr>
              <w:sz w:val="16"/>
            </w:rPr>
          </w:pPr>
          <w:r w:rsidRPr="00FE1713">
            <w:rPr>
              <w:sz w:val="16"/>
            </w:rPr>
            <w:t>fax:   +420 541 514 402</w:t>
          </w:r>
        </w:p>
      </w:tc>
      <w:tc>
        <w:tcPr>
          <w:tcW w:w="2092" w:type="dxa"/>
          <w:tcBorders>
            <w:left w:val="single" w:sz="4" w:space="0" w:color="FF0000"/>
          </w:tcBorders>
        </w:tcPr>
        <w:p w14:paraId="26E4D96D" w14:textId="77777777" w:rsidR="003C09DF" w:rsidRPr="00FE1713" w:rsidRDefault="003C09DF" w:rsidP="003C09DF">
          <w:pPr>
            <w:pStyle w:val="Zhlav"/>
            <w:spacing w:line="276" w:lineRule="auto"/>
            <w:ind w:left="142"/>
            <w:jc w:val="both"/>
            <w:rPr>
              <w:sz w:val="16"/>
            </w:rPr>
          </w:pPr>
          <w:r w:rsidRPr="00FE1713">
            <w:rPr>
              <w:sz w:val="16"/>
            </w:rPr>
            <w:t>http://www.isibrno.cz</w:t>
          </w:r>
        </w:p>
      </w:tc>
    </w:tr>
  </w:tbl>
  <w:p w14:paraId="718F18A5" w14:textId="77777777" w:rsidR="003C09DF" w:rsidRDefault="003C09D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1BED06" w14:textId="77777777" w:rsidR="00F418E8" w:rsidRDefault="00F418E8" w:rsidP="002B1412">
      <w:pPr>
        <w:spacing w:after="0" w:line="240" w:lineRule="auto"/>
      </w:pPr>
      <w:r>
        <w:separator/>
      </w:r>
    </w:p>
  </w:footnote>
  <w:footnote w:type="continuationSeparator" w:id="0">
    <w:p w14:paraId="2CCC3085" w14:textId="77777777" w:rsidR="00F418E8" w:rsidRDefault="00F418E8" w:rsidP="002B14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1BD5AE" w14:textId="77777777" w:rsidR="002B1412" w:rsidRDefault="002B1412">
    <w:pPr>
      <w:pStyle w:val="Zhlav"/>
    </w:pPr>
    <w:r>
      <w:rPr>
        <w:noProof/>
        <w:lang w:eastAsia="cs-CZ"/>
      </w:rPr>
      <w:drawing>
        <wp:inline distT="0" distB="0" distL="0" distR="0" wp14:anchorId="7076C905" wp14:editId="180AB776">
          <wp:extent cx="1352550" cy="629759"/>
          <wp:effectExtent l="0" t="0" r="0" b="0"/>
          <wp:docPr id="81" name="Obrázek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T_compact_cz_cmyk_15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2138" cy="6342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 xml:space="preserve"> </w:t>
    </w:r>
    <w:r>
      <w:tab/>
    </w:r>
    <w:r>
      <w:rPr>
        <w:noProof/>
        <w:lang w:eastAsia="cs-CZ"/>
      </w:rPr>
      <w:drawing>
        <wp:inline distT="0" distB="0" distL="0" distR="0" wp14:anchorId="6E2CDA0B" wp14:editId="49B5D055">
          <wp:extent cx="1017663" cy="590832"/>
          <wp:effectExtent l="0" t="0" r="0" b="0"/>
          <wp:docPr id="82" name="Obrázek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Strategie_V1.ep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554" cy="6139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5543E"/>
    <w:multiLevelType w:val="hybridMultilevel"/>
    <w:tmpl w:val="389C32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E7E3D"/>
    <w:multiLevelType w:val="hybridMultilevel"/>
    <w:tmpl w:val="9BB625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0A2C61"/>
    <w:multiLevelType w:val="hybridMultilevel"/>
    <w:tmpl w:val="C9A08E34"/>
    <w:lvl w:ilvl="0" w:tplc="498600E0">
      <w:start w:val="1"/>
      <w:numFmt w:val="bullet"/>
      <w:lvlText w:val="-"/>
      <w:lvlJc w:val="left"/>
      <w:pPr>
        <w:ind w:left="3195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" w15:restartNumberingAfterBreak="0">
    <w:nsid w:val="3A047A82"/>
    <w:multiLevelType w:val="hybridMultilevel"/>
    <w:tmpl w:val="07583A3E"/>
    <w:lvl w:ilvl="0" w:tplc="20248C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9E7F21"/>
    <w:multiLevelType w:val="hybridMultilevel"/>
    <w:tmpl w:val="DD56C7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2C64B9"/>
    <w:multiLevelType w:val="hybridMultilevel"/>
    <w:tmpl w:val="F2AE8D44"/>
    <w:lvl w:ilvl="0" w:tplc="C27C8A6C">
      <w:start w:val="1"/>
      <w:numFmt w:val="bullet"/>
      <w:lvlText w:val="-"/>
      <w:lvlJc w:val="left"/>
      <w:pPr>
        <w:ind w:left="3195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6" w15:restartNumberingAfterBreak="0">
    <w:nsid w:val="4F9E296A"/>
    <w:multiLevelType w:val="hybridMultilevel"/>
    <w:tmpl w:val="C93EDE08"/>
    <w:lvl w:ilvl="0" w:tplc="7E840046">
      <w:start w:val="1"/>
      <w:numFmt w:val="bullet"/>
      <w:lvlText w:val="-"/>
      <w:lvlJc w:val="left"/>
      <w:pPr>
        <w:ind w:left="3195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7" w15:restartNumberingAfterBreak="0">
    <w:nsid w:val="5E814A22"/>
    <w:multiLevelType w:val="hybridMultilevel"/>
    <w:tmpl w:val="1AA472C8"/>
    <w:lvl w:ilvl="0" w:tplc="2DF466DA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788014FC"/>
    <w:multiLevelType w:val="hybridMultilevel"/>
    <w:tmpl w:val="E2185C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031A05"/>
    <w:multiLevelType w:val="hybridMultilevel"/>
    <w:tmpl w:val="C1AA3A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5"/>
  </w:num>
  <w:num w:numId="5">
    <w:abstractNumId w:val="9"/>
  </w:num>
  <w:num w:numId="6">
    <w:abstractNumId w:val="1"/>
  </w:num>
  <w:num w:numId="7">
    <w:abstractNumId w:val="3"/>
  </w:num>
  <w:num w:numId="8">
    <w:abstractNumId w:val="0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967"/>
    <w:rsid w:val="000102D5"/>
    <w:rsid w:val="0002295E"/>
    <w:rsid w:val="00045906"/>
    <w:rsid w:val="000C1812"/>
    <w:rsid w:val="000D3DD2"/>
    <w:rsid w:val="001077B5"/>
    <w:rsid w:val="001350D6"/>
    <w:rsid w:val="001428D0"/>
    <w:rsid w:val="00153829"/>
    <w:rsid w:val="00154DFC"/>
    <w:rsid w:val="001660BE"/>
    <w:rsid w:val="0017127D"/>
    <w:rsid w:val="00180B32"/>
    <w:rsid w:val="00187A80"/>
    <w:rsid w:val="001A09AA"/>
    <w:rsid w:val="001A306F"/>
    <w:rsid w:val="001C4AEB"/>
    <w:rsid w:val="00283242"/>
    <w:rsid w:val="0028364E"/>
    <w:rsid w:val="00284992"/>
    <w:rsid w:val="002B1412"/>
    <w:rsid w:val="002C176C"/>
    <w:rsid w:val="00300444"/>
    <w:rsid w:val="00315993"/>
    <w:rsid w:val="00316270"/>
    <w:rsid w:val="00334800"/>
    <w:rsid w:val="00356AA8"/>
    <w:rsid w:val="0036337C"/>
    <w:rsid w:val="003662F1"/>
    <w:rsid w:val="00375235"/>
    <w:rsid w:val="00386A82"/>
    <w:rsid w:val="00396F76"/>
    <w:rsid w:val="003A0B79"/>
    <w:rsid w:val="003C09DF"/>
    <w:rsid w:val="003D0B10"/>
    <w:rsid w:val="003D6798"/>
    <w:rsid w:val="003E45A7"/>
    <w:rsid w:val="003F2924"/>
    <w:rsid w:val="00456A23"/>
    <w:rsid w:val="00471C1A"/>
    <w:rsid w:val="004724FC"/>
    <w:rsid w:val="004936F6"/>
    <w:rsid w:val="004A577C"/>
    <w:rsid w:val="004C37DE"/>
    <w:rsid w:val="00513701"/>
    <w:rsid w:val="005428F6"/>
    <w:rsid w:val="0054366C"/>
    <w:rsid w:val="00557261"/>
    <w:rsid w:val="0056548D"/>
    <w:rsid w:val="005917D7"/>
    <w:rsid w:val="005A2677"/>
    <w:rsid w:val="005B0D77"/>
    <w:rsid w:val="005B4FBE"/>
    <w:rsid w:val="005C0A8B"/>
    <w:rsid w:val="005E007A"/>
    <w:rsid w:val="005F6A46"/>
    <w:rsid w:val="00614E18"/>
    <w:rsid w:val="006B6255"/>
    <w:rsid w:val="006E1C10"/>
    <w:rsid w:val="00790465"/>
    <w:rsid w:val="007A070B"/>
    <w:rsid w:val="008050A3"/>
    <w:rsid w:val="0081199E"/>
    <w:rsid w:val="00860F21"/>
    <w:rsid w:val="008839DC"/>
    <w:rsid w:val="008B567B"/>
    <w:rsid w:val="008D03A8"/>
    <w:rsid w:val="008E16E7"/>
    <w:rsid w:val="008E6FC6"/>
    <w:rsid w:val="008F1768"/>
    <w:rsid w:val="008F6C6F"/>
    <w:rsid w:val="00974EF8"/>
    <w:rsid w:val="00981651"/>
    <w:rsid w:val="009C385B"/>
    <w:rsid w:val="009D3E5F"/>
    <w:rsid w:val="00A016CC"/>
    <w:rsid w:val="00A047EC"/>
    <w:rsid w:val="00A10A44"/>
    <w:rsid w:val="00A30243"/>
    <w:rsid w:val="00A6244E"/>
    <w:rsid w:val="00A94BC8"/>
    <w:rsid w:val="00AF1513"/>
    <w:rsid w:val="00B04C7F"/>
    <w:rsid w:val="00B0685C"/>
    <w:rsid w:val="00B170A0"/>
    <w:rsid w:val="00B83D53"/>
    <w:rsid w:val="00B841A8"/>
    <w:rsid w:val="00B87365"/>
    <w:rsid w:val="00BA4E0F"/>
    <w:rsid w:val="00BC285B"/>
    <w:rsid w:val="00BD3691"/>
    <w:rsid w:val="00BF4CBD"/>
    <w:rsid w:val="00C0561F"/>
    <w:rsid w:val="00C16743"/>
    <w:rsid w:val="00C231E1"/>
    <w:rsid w:val="00C56DB4"/>
    <w:rsid w:val="00C63E1A"/>
    <w:rsid w:val="00CD21EB"/>
    <w:rsid w:val="00D075AF"/>
    <w:rsid w:val="00D115F4"/>
    <w:rsid w:val="00D16790"/>
    <w:rsid w:val="00D540DB"/>
    <w:rsid w:val="00D54850"/>
    <w:rsid w:val="00D84CE4"/>
    <w:rsid w:val="00D91D26"/>
    <w:rsid w:val="00DA09F2"/>
    <w:rsid w:val="00DC4336"/>
    <w:rsid w:val="00DD5C85"/>
    <w:rsid w:val="00DF6AC3"/>
    <w:rsid w:val="00E009EE"/>
    <w:rsid w:val="00E03189"/>
    <w:rsid w:val="00E12D90"/>
    <w:rsid w:val="00E65660"/>
    <w:rsid w:val="00EA2967"/>
    <w:rsid w:val="00EC3A4B"/>
    <w:rsid w:val="00ED357B"/>
    <w:rsid w:val="00ED3ECA"/>
    <w:rsid w:val="00F15E29"/>
    <w:rsid w:val="00F418E8"/>
    <w:rsid w:val="00F42E43"/>
    <w:rsid w:val="00F500AD"/>
    <w:rsid w:val="00F5310D"/>
    <w:rsid w:val="00F909A8"/>
    <w:rsid w:val="00F94C1D"/>
    <w:rsid w:val="00F95AC9"/>
    <w:rsid w:val="00F96AF4"/>
    <w:rsid w:val="00FB2E62"/>
    <w:rsid w:val="00FC231D"/>
    <w:rsid w:val="00FE1713"/>
    <w:rsid w:val="00FE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,"/>
  <w:listSeparator w:val=";"/>
  <w14:docId w14:val="086A4524"/>
  <w15:docId w15:val="{4444AFF8-69D9-4285-807B-AA8E2160F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816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1651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nhideWhenUsed/>
    <w:rsid w:val="002B14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2B1412"/>
  </w:style>
  <w:style w:type="paragraph" w:styleId="Zpat">
    <w:name w:val="footer"/>
    <w:basedOn w:val="Normln"/>
    <w:link w:val="ZpatChar"/>
    <w:uiPriority w:val="99"/>
    <w:unhideWhenUsed/>
    <w:rsid w:val="002B14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B1412"/>
  </w:style>
  <w:style w:type="paragraph" w:styleId="Odstavecseseznamem">
    <w:name w:val="List Paragraph"/>
    <w:basedOn w:val="Normln"/>
    <w:uiPriority w:val="34"/>
    <w:qFormat/>
    <w:rsid w:val="004936F6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36337C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4C3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eastAsia="cs-CZ"/>
    </w:rPr>
  </w:style>
  <w:style w:type="paragraph" w:styleId="Bezmezer">
    <w:name w:val="No Spacing"/>
    <w:qFormat/>
    <w:rsid w:val="004C37DE"/>
    <w:pPr>
      <w:spacing w:after="0" w:line="240" w:lineRule="auto"/>
    </w:pPr>
    <w:rPr>
      <w:rFonts w:ascii="Calibri" w:eastAsia="Calibri" w:hAnsi="Calibri" w:cs="Calibri"/>
      <w:color w:val="000000"/>
      <w:u w:color="000000"/>
      <w:lang w:val="de-DE" w:eastAsia="cs-CZ"/>
    </w:rPr>
  </w:style>
  <w:style w:type="character" w:customStyle="1" w:styleId="dn">
    <w:name w:val="Žádný"/>
    <w:rsid w:val="004C37DE"/>
  </w:style>
  <w:style w:type="character" w:customStyle="1" w:styleId="Hyperlink0">
    <w:name w:val="Hyperlink.0"/>
    <w:basedOn w:val="Standardnpsmoodstavce"/>
    <w:rsid w:val="004C37DE"/>
    <w:rPr>
      <w:rFonts w:ascii="Times New Roman" w:eastAsia="Times New Roman" w:hAnsi="Times New Roman" w:cs="Times New Roman" w:hint="default"/>
      <w:color w:val="0563C1"/>
      <w:sz w:val="26"/>
      <w:szCs w:val="26"/>
      <w:u w:val="single" w:color="0563C1"/>
    </w:rPr>
  </w:style>
  <w:style w:type="character" w:styleId="Hypertextovodkaz">
    <w:name w:val="Hyperlink"/>
    <w:basedOn w:val="Standardnpsmoodstavce"/>
    <w:uiPriority w:val="99"/>
    <w:unhideWhenUsed/>
    <w:rsid w:val="004C37DE"/>
    <w:rPr>
      <w:color w:val="0563C1" w:themeColor="hyperlink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4C37DE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4C37DE"/>
    <w:rPr>
      <w:rFonts w:ascii="Calibri" w:hAnsi="Calibri" w:cs="Consolas"/>
      <w:szCs w:val="21"/>
    </w:rPr>
  </w:style>
  <w:style w:type="character" w:styleId="Sledovanodkaz">
    <w:name w:val="FollowedHyperlink"/>
    <w:basedOn w:val="Standardnpsmoodstavce"/>
    <w:uiPriority w:val="99"/>
    <w:semiHidden/>
    <w:unhideWhenUsed/>
    <w:rsid w:val="00C0561F"/>
    <w:rPr>
      <w:color w:val="954F72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79046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046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046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046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9046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356A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78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ibrno.cz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sibrno.cz/cs/koherencni-optik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lem.isibrno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sibrno.cz/cs/vyzkumna-oddeleni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FA5CCF-487C-44ED-81C5-A0AAFAB85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811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Navrátilová</dc:creator>
  <cp:lastModifiedBy>Pohl Milan</cp:lastModifiedBy>
  <cp:revision>13</cp:revision>
  <cp:lastPrinted>2019-05-24T08:18:00Z</cp:lastPrinted>
  <dcterms:created xsi:type="dcterms:W3CDTF">2019-05-24T07:30:00Z</dcterms:created>
  <dcterms:modified xsi:type="dcterms:W3CDTF">2019-05-27T07:20:00Z</dcterms:modified>
</cp:coreProperties>
</file>