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72" w:rsidRDefault="002B3762" w:rsidP="007074BC">
      <w:pPr>
        <w:spacing w:line="360" w:lineRule="auto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1397434" wp14:editId="342BBE3E">
            <wp:extent cx="5671185" cy="92265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-tisko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8B" w:rsidRDefault="001F338B" w:rsidP="001F338B">
      <w:pPr>
        <w:spacing w:line="360" w:lineRule="auto"/>
        <w:ind w:firstLine="708"/>
        <w:jc w:val="center"/>
      </w:pPr>
      <w:r>
        <w:rPr>
          <w:b/>
          <w:bCs/>
        </w:rPr>
        <w:t>Ministerstvo financí uzavřelo memorandum o spolupráci s Akademií věd</w:t>
      </w:r>
    </w:p>
    <w:p w:rsidR="001F338B" w:rsidRDefault="001F338B" w:rsidP="001F338B">
      <w:pPr>
        <w:spacing w:line="360" w:lineRule="auto"/>
        <w:ind w:firstLine="708"/>
        <w:jc w:val="both"/>
      </w:pPr>
      <w:r>
        <w:t xml:space="preserve">Ministryně financí Alena Schillerová a předsedkyně Akademie věd Eva </w:t>
      </w:r>
      <w:proofErr w:type="spellStart"/>
      <w:r>
        <w:t>Zažímalová</w:t>
      </w:r>
      <w:proofErr w:type="spellEnd"/>
      <w:r>
        <w:t xml:space="preserve"> dnes podepsaly memorandum o spolupráci obou institucí. Rezort financí a Akademie věd budou vzájemně sdílet a využívat své odborné poznatky, organizovat semin</w:t>
      </w:r>
      <w:r>
        <w:t>áře, konference, kulaté stoly a </w:t>
      </w:r>
      <w:r>
        <w:t>společně tak prohlubovat svou expertizu, a to zejména v oblasti ekonomie, finančních trhů, trhu práce a veřejných financí.  Potenciál spolupráce obě strany spatřují také v možnosti identifikace aktuálních problémů a přípravy variant řešení.</w:t>
      </w:r>
    </w:p>
    <w:p w:rsidR="001F338B" w:rsidRDefault="001F338B" w:rsidP="001F338B">
      <w:pPr>
        <w:spacing w:line="360" w:lineRule="auto"/>
        <w:ind w:firstLine="708"/>
        <w:jc w:val="both"/>
      </w:pPr>
      <w:r>
        <w:t>Výstupem by mělo být zvýšení kvality podkladů připravovaných ze strany Ministerstva financí nebo Akademie věd, které jsou často klíčové pro rozhodování</w:t>
      </w:r>
      <w:r>
        <w:t xml:space="preserve"> v rámci výkonu státní správy a </w:t>
      </w:r>
      <w:r>
        <w:t xml:space="preserve">pro plnění legislativních i nelegislativních úkolů vlády. </w:t>
      </w:r>
    </w:p>
    <w:p w:rsidR="001F338B" w:rsidRDefault="001F338B" w:rsidP="001F338B">
      <w:pPr>
        <w:spacing w:line="360" w:lineRule="auto"/>
        <w:ind w:firstLine="708"/>
        <w:jc w:val="both"/>
      </w:pPr>
      <w:r>
        <w:rPr>
          <w:i/>
          <w:iCs/>
        </w:rPr>
        <w:t>„Ministerstvo financí i Akademie věd při své činnosti provádějí řadu výzkumů v oblastech, které se prolínají a je velkou škodou tyto cenné zkušenosti vzájemně nesdílet. Tak jako mezi sebou spolupracují špičkové univerzity nebo lékařská zařízení, aby se st</w:t>
      </w:r>
      <w:r>
        <w:rPr>
          <w:i/>
          <w:iCs/>
        </w:rPr>
        <w:t>aly ještě lepšími, podobně a </w:t>
      </w:r>
      <w:bookmarkStart w:id="0" w:name="_GoBack"/>
      <w:bookmarkEnd w:id="0"/>
      <w:r>
        <w:rPr>
          <w:i/>
          <w:iCs/>
        </w:rPr>
        <w:t>se </w:t>
      </w:r>
      <w:r>
        <w:rPr>
          <w:i/>
          <w:iCs/>
        </w:rPr>
        <w:t xml:space="preserve">stejným cílem spolu budou spolupracovat i odborníci z ministerstva a akademie věd“ </w:t>
      </w:r>
      <w:r>
        <w:t>poznamenala k podpisu memoranda ministryně Alena Schillerová.</w:t>
      </w:r>
    </w:p>
    <w:p w:rsidR="001F338B" w:rsidRDefault="001F338B" w:rsidP="001F338B">
      <w:pPr>
        <w:spacing w:line="360" w:lineRule="auto"/>
        <w:ind w:firstLine="708"/>
        <w:jc w:val="both"/>
      </w:pPr>
      <w:r>
        <w:t xml:space="preserve">Předsedkyně Akademie věd Eva </w:t>
      </w:r>
      <w:proofErr w:type="spellStart"/>
      <w:r>
        <w:t>Zažímalová</w:t>
      </w:r>
      <w:proofErr w:type="spellEnd"/>
      <w:r>
        <w:t xml:space="preserve"> dodává </w:t>
      </w:r>
      <w:r>
        <w:rPr>
          <w:i/>
          <w:iCs/>
        </w:rPr>
        <w:t xml:space="preserve">„Podepsání Memoranda o spolupráci s Ministerstvem financí velmi vítám a považuji jej za nový silný impulz pro rozvoj našich vzájemných vztahů. Velmi oceňuji, že výstupy této spolupráce budou poskytovat nezávislou zpětnou vazbu a informace pro podporu co nejlepší kvality rozhodování vlády. V tomto směru hodláme vyvíjet další úsilí s cílem rozšířit okruh spolupracujících partnerů z řad dalších ministerstev“. </w:t>
      </w:r>
    </w:p>
    <w:p w:rsidR="001F338B" w:rsidRDefault="001F338B" w:rsidP="001F338B">
      <w:pPr>
        <w:spacing w:line="360" w:lineRule="auto"/>
        <w:ind w:firstLine="708"/>
        <w:jc w:val="both"/>
      </w:pPr>
      <w:r>
        <w:t>Akademie věd České republiky při uzavírání Memoranda vychází z Koncepce rozvoje činnosti Akademie věd České republiky, zejména její části Strategie AV21, úspěšně fungující platformy přijaté odbornou i politickou veřejností.</w:t>
      </w:r>
    </w:p>
    <w:p w:rsidR="001F338B" w:rsidRDefault="001F338B" w:rsidP="001F338B">
      <w:r>
        <w:t>Ministerstvo financí je prvním z vládních rezortů, který s Akademií věd takovéto memorandum uzavřel.</w:t>
      </w:r>
    </w:p>
    <w:p w:rsidR="00913E9D" w:rsidRPr="001A47B7" w:rsidRDefault="00913E9D" w:rsidP="00913E9D">
      <w:pPr>
        <w:spacing w:line="360" w:lineRule="auto"/>
        <w:ind w:firstLine="708"/>
        <w:jc w:val="both"/>
      </w:pPr>
    </w:p>
    <w:p w:rsidR="00252CC6" w:rsidRDefault="00252CC6" w:rsidP="00252CC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Ing. Michal Žurovec</w:t>
      </w:r>
    </w:p>
    <w:p w:rsidR="00252CC6" w:rsidRDefault="00252CC6" w:rsidP="00252CC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Vedoucí oddělení </w:t>
      </w:r>
      <w:r w:rsidR="008B7A7E">
        <w:rPr>
          <w:rFonts w:ascii="Calibri" w:hAnsi="Calibri"/>
        </w:rPr>
        <w:t>Tiskové a zahraniční protokol</w:t>
      </w:r>
    </w:p>
    <w:p w:rsidR="004E4E72" w:rsidRDefault="00913E9D" w:rsidP="006F47FB">
      <w:pPr>
        <w:spacing w:after="0" w:line="240" w:lineRule="auto"/>
        <w:jc w:val="both"/>
      </w:pPr>
      <w:r>
        <w:rPr>
          <w:rFonts w:ascii="Calibri" w:hAnsi="Calibri"/>
        </w:rPr>
        <w:t>14</w:t>
      </w:r>
      <w:r w:rsidR="00252CC6">
        <w:rPr>
          <w:rFonts w:ascii="Calibri" w:hAnsi="Calibri"/>
        </w:rPr>
        <w:t xml:space="preserve">. </w:t>
      </w:r>
      <w:r w:rsidR="00B92A46">
        <w:rPr>
          <w:rFonts w:ascii="Calibri" w:hAnsi="Calibri"/>
        </w:rPr>
        <w:t>prosince</w:t>
      </w:r>
      <w:r w:rsidR="00252CC6">
        <w:rPr>
          <w:rFonts w:ascii="Calibri" w:hAnsi="Calibri"/>
        </w:rPr>
        <w:t xml:space="preserve"> 201</w:t>
      </w:r>
      <w:r w:rsidR="008B7A7E">
        <w:rPr>
          <w:rFonts w:ascii="Calibri" w:hAnsi="Calibri"/>
        </w:rPr>
        <w:t>8</w:t>
      </w:r>
    </w:p>
    <w:sectPr w:rsidR="004E4E72" w:rsidSect="007074BC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3"/>
    <w:rsid w:val="001A47B7"/>
    <w:rsid w:val="001F338B"/>
    <w:rsid w:val="00245574"/>
    <w:rsid w:val="00252CC6"/>
    <w:rsid w:val="002B3762"/>
    <w:rsid w:val="0047315F"/>
    <w:rsid w:val="004E4E72"/>
    <w:rsid w:val="004E50FB"/>
    <w:rsid w:val="00545066"/>
    <w:rsid w:val="00555A1E"/>
    <w:rsid w:val="0059708A"/>
    <w:rsid w:val="005C1A25"/>
    <w:rsid w:val="00624199"/>
    <w:rsid w:val="00641D37"/>
    <w:rsid w:val="006F47FB"/>
    <w:rsid w:val="007074BC"/>
    <w:rsid w:val="007F2E61"/>
    <w:rsid w:val="008B7A7E"/>
    <w:rsid w:val="008E4553"/>
    <w:rsid w:val="00913E9D"/>
    <w:rsid w:val="009C0D45"/>
    <w:rsid w:val="00B66034"/>
    <w:rsid w:val="00B91DF3"/>
    <w:rsid w:val="00B92A46"/>
    <w:rsid w:val="00C666D4"/>
    <w:rsid w:val="00CC41E4"/>
    <w:rsid w:val="00E334BB"/>
    <w:rsid w:val="00ED1984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9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198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2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9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198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2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Pavel Mgr.</dc:creator>
  <cp:lastModifiedBy>Maslák Dominik Ing.</cp:lastModifiedBy>
  <cp:revision>3</cp:revision>
  <cp:lastPrinted>2016-08-31T12:06:00Z</cp:lastPrinted>
  <dcterms:created xsi:type="dcterms:W3CDTF">2018-12-14T06:44:00Z</dcterms:created>
  <dcterms:modified xsi:type="dcterms:W3CDTF">2018-12-14T13:13:00Z</dcterms:modified>
</cp:coreProperties>
</file>