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1C" w:rsidRDefault="005D741C" w:rsidP="00F60AF0">
      <w:pPr>
        <w:spacing w:before="120" w:after="1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KOMISE PRO ŽIVOTNÍ PROSTŘEDÍ</w:t>
      </w:r>
    </w:p>
    <w:p w:rsidR="005D741C" w:rsidRDefault="005D741C" w:rsidP="00F60AF0">
      <w:pPr>
        <w:spacing w:before="120"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AKADEMIE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VĚD ČESKÉ REPUBLIKY</w:t>
      </w:r>
    </w:p>
    <w:p w:rsidR="005D741C" w:rsidRDefault="005D741C" w:rsidP="00F60AF0">
      <w:pPr>
        <w:pBdr>
          <w:bottom w:val="single" w:sz="4" w:space="1" w:color="auto"/>
        </w:pBdr>
        <w:spacing w:before="120" w:after="120"/>
        <w:jc w:val="center"/>
        <w:rPr>
          <w:sz w:val="24"/>
          <w:szCs w:val="24"/>
        </w:rPr>
      </w:pPr>
    </w:p>
    <w:p w:rsidR="005D741C" w:rsidRPr="00F62A54" w:rsidRDefault="005D741C" w:rsidP="00F62A5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Stanovisko k semináři </w:t>
      </w:r>
      <w:r w:rsidRPr="00F62A54">
        <w:rPr>
          <w:b/>
          <w:bCs/>
          <w:sz w:val="26"/>
          <w:szCs w:val="26"/>
        </w:rPr>
        <w:t>Ekologická a uživatelská infrastruktura krajiny</w:t>
      </w:r>
    </w:p>
    <w:p w:rsidR="005D741C" w:rsidRPr="00F62A54" w:rsidRDefault="005D741C" w:rsidP="006E1A17">
      <w:pPr>
        <w:spacing w:after="0"/>
        <w:jc w:val="both"/>
      </w:pPr>
      <w:r w:rsidRPr="006E1A17">
        <w:t xml:space="preserve">Krajina je </w:t>
      </w:r>
      <w:r>
        <w:t>základem</w:t>
      </w:r>
      <w:r w:rsidRPr="006E1A17">
        <w:t xml:space="preserve"> lidského světa. Probíhá </w:t>
      </w:r>
      <w:r w:rsidR="00770D6C">
        <w:t xml:space="preserve"> v ní</w:t>
      </w:r>
      <w:r w:rsidRPr="006E1A17">
        <w:t xml:space="preserve"> množství společenských aktivit a je rovněž prostorem živé přírody. Lidské činnosti </w:t>
      </w:r>
      <w:r>
        <w:t xml:space="preserve">jsou zásadním způsobem ovlivněny </w:t>
      </w:r>
      <w:r w:rsidR="009A09A3">
        <w:t xml:space="preserve">jejím </w:t>
      </w:r>
      <w:r>
        <w:t xml:space="preserve">charakterem a zpětně </w:t>
      </w:r>
      <w:r w:rsidRPr="006E1A17">
        <w:t>určují její podobu a další vývoj</w:t>
      </w:r>
      <w:r w:rsidR="009A09A3">
        <w:t>. K</w:t>
      </w:r>
      <w:r>
        <w:t xml:space="preserve">valita ekosystémů dané krajiny a </w:t>
      </w:r>
      <w:r w:rsidRPr="00B3273D">
        <w:rPr>
          <w:b/>
        </w:rPr>
        <w:t>kvalita života</w:t>
      </w:r>
      <w:r>
        <w:t xml:space="preserve"> jejích obyvatel jsou spojenými nádobami</w:t>
      </w:r>
      <w:r w:rsidRPr="00F62A54">
        <w:t>.</w:t>
      </w:r>
      <w:r>
        <w:t xml:space="preserve"> O</w:t>
      </w:r>
      <w:r w:rsidRPr="00F62A54">
        <w:t>chrana krajiny jako celku je v tomto smyslu výrazem kulturní úrovně společnosti.</w:t>
      </w:r>
    </w:p>
    <w:p w:rsidR="005D741C" w:rsidRPr="00F62A54" w:rsidRDefault="005D741C" w:rsidP="00E76A5C">
      <w:pPr>
        <w:spacing w:after="0"/>
        <w:ind w:firstLine="142"/>
        <w:jc w:val="both"/>
      </w:pPr>
      <w:r w:rsidRPr="0072315A">
        <w:t>Porušení rovnováhy</w:t>
      </w:r>
      <w:r w:rsidRPr="00F62A54">
        <w:t xml:space="preserve"> mezi </w:t>
      </w:r>
      <w:r w:rsidRPr="0072315A">
        <w:rPr>
          <w:b/>
          <w:bCs/>
        </w:rPr>
        <w:t>přírodní</w:t>
      </w:r>
      <w:r>
        <w:t xml:space="preserve"> (environmentální či</w:t>
      </w:r>
      <w:r w:rsidRPr="00F62A54">
        <w:t xml:space="preserve"> ekologickou), </w:t>
      </w:r>
      <w:r w:rsidRPr="0072315A">
        <w:rPr>
          <w:b/>
          <w:bCs/>
        </w:rPr>
        <w:t>uživatelskou</w:t>
      </w:r>
      <w:r w:rsidRPr="00F62A54">
        <w:t xml:space="preserve"> a </w:t>
      </w:r>
      <w:r w:rsidRPr="0072315A">
        <w:rPr>
          <w:b/>
          <w:bCs/>
        </w:rPr>
        <w:t>kulturní</w:t>
      </w:r>
      <w:r w:rsidRPr="00F62A54">
        <w:t xml:space="preserve"> dimenzí krajiny vede v konečném důsledku </w:t>
      </w:r>
      <w:r>
        <w:t>k</w:t>
      </w:r>
      <w:r w:rsidR="00A85818">
        <w:t> její degradaci</w:t>
      </w:r>
      <w:r w:rsidRPr="00F62A54">
        <w:t xml:space="preserve">. V plném rozsahu to platí i pro tzv. volnou, </w:t>
      </w:r>
      <w:r>
        <w:t>zejm</w:t>
      </w:r>
      <w:r w:rsidR="00770D6C">
        <w:t>éna</w:t>
      </w:r>
      <w:r>
        <w:t xml:space="preserve"> </w:t>
      </w:r>
      <w:r w:rsidRPr="00F62A54">
        <w:t>zemědělsky využívanou krajinu</w:t>
      </w:r>
      <w:r>
        <w:t>, kde</w:t>
      </w:r>
      <w:r w:rsidRPr="00F62A54">
        <w:t xml:space="preserve"> převážil</w:t>
      </w:r>
      <w:r>
        <w:t xml:space="preserve"> přístup podnikatelů zaměřený na</w:t>
      </w:r>
      <w:r w:rsidR="00305D7A">
        <w:t xml:space="preserve"> vlastní </w:t>
      </w:r>
      <w:r>
        <w:t>zisk</w:t>
      </w:r>
      <w:r w:rsidRPr="00F62A54">
        <w:t xml:space="preserve">. Politika státu nedokázala </w:t>
      </w:r>
      <w:r>
        <w:t xml:space="preserve">nastavit a následně prosadit správnou praxi pro hospodaření na zemědělské půdě a také </w:t>
      </w:r>
      <w:r w:rsidRPr="00F62A54">
        <w:t xml:space="preserve">udržet dostatečné strategické zásoby státní půdy pro normalizaci v půdní držbě, ale především pro budování </w:t>
      </w:r>
      <w:r w:rsidRPr="00F62A54">
        <w:rPr>
          <w:b/>
          <w:bCs/>
        </w:rPr>
        <w:t>adaptačních opatření</w:t>
      </w:r>
      <w:r w:rsidRPr="00F62A54">
        <w:t xml:space="preserve">. Stav krajiny je v tak pokročilém stadiu degradace, že </w:t>
      </w:r>
      <w:r w:rsidRPr="00544CCE">
        <w:t xml:space="preserve">na </w:t>
      </w:r>
      <w:r w:rsidRPr="00544CCE">
        <w:rPr>
          <w:b/>
          <w:bCs/>
        </w:rPr>
        <w:t>ochranu půdy a vody</w:t>
      </w:r>
      <w:r w:rsidRPr="00544CCE">
        <w:t xml:space="preserve"> bude nutné využít</w:t>
      </w:r>
      <w:r w:rsidRPr="00F62A54">
        <w:t xml:space="preserve"> nejen organizačních a agrotechnických opatření, ale především </w:t>
      </w:r>
      <w:r w:rsidRPr="00544CCE">
        <w:t>biotechnických staveb</w:t>
      </w:r>
      <w:r w:rsidRPr="00F62A54">
        <w:t xml:space="preserve">. Úbytek zemědělské půdy v ČR je přitom 12–15 ha za den! Důsledky jsou evidentní: vzrůstající </w:t>
      </w:r>
      <w:r w:rsidRPr="00F62A54">
        <w:rPr>
          <w:b/>
          <w:bCs/>
        </w:rPr>
        <w:t>uniformita</w:t>
      </w:r>
      <w:r w:rsidRPr="00F62A54">
        <w:t xml:space="preserve">, </w:t>
      </w:r>
      <w:r w:rsidRPr="00F62A54">
        <w:rPr>
          <w:b/>
          <w:bCs/>
        </w:rPr>
        <w:t>ztráta biodiverzity</w:t>
      </w:r>
      <w:r w:rsidRPr="00F62A54">
        <w:t xml:space="preserve"> </w:t>
      </w:r>
      <w:r>
        <w:t>projevující se např. jako</w:t>
      </w:r>
      <w:r w:rsidRPr="00F62A54">
        <w:t xml:space="preserve"> úbytek dříve běžných druhů ptáků, půdních organismů nebo hmyzu, který představuje důležité opylovače. K tomu se přidává </w:t>
      </w:r>
      <w:r w:rsidRPr="00F62A54">
        <w:rPr>
          <w:b/>
          <w:bCs/>
        </w:rPr>
        <w:t>pokles kvality zemědělských půd</w:t>
      </w:r>
      <w:r w:rsidRPr="00F62A54">
        <w:t xml:space="preserve"> a jejich poškození erozí</w:t>
      </w:r>
      <w:r w:rsidR="00A85818">
        <w:t xml:space="preserve"> a</w:t>
      </w:r>
      <w:r w:rsidRPr="00F62A54">
        <w:t xml:space="preserve"> </w:t>
      </w:r>
      <w:r w:rsidRPr="00B3273D">
        <w:rPr>
          <w:b/>
        </w:rPr>
        <w:t>pokles schopnosti retence vody</w:t>
      </w:r>
      <w:r w:rsidRPr="00F62A54">
        <w:t xml:space="preserve">. Naše krajina se leckde proměnila ve výrobní </w:t>
      </w:r>
      <w:r w:rsidR="009A09A3">
        <w:t xml:space="preserve">a neprůchodný </w:t>
      </w:r>
      <w:r w:rsidRPr="00F62A54">
        <w:t>prostor</w:t>
      </w:r>
      <w:r>
        <w:t xml:space="preserve"> </w:t>
      </w:r>
      <w:r w:rsidRPr="00F62A54">
        <w:t xml:space="preserve">bez přírodní a kulturní hodnoty </w:t>
      </w:r>
      <w:r w:rsidRPr="00B3273D">
        <w:rPr>
          <w:b/>
        </w:rPr>
        <w:t>fragmentovaný</w:t>
      </w:r>
      <w:r w:rsidRPr="00F62A54">
        <w:t xml:space="preserve"> technickou infrastrukturou. </w:t>
      </w:r>
    </w:p>
    <w:p w:rsidR="005D741C" w:rsidRPr="00F62A54" w:rsidRDefault="005D741C" w:rsidP="00F62A54">
      <w:pPr>
        <w:spacing w:after="0"/>
        <w:ind w:firstLine="142"/>
        <w:jc w:val="both"/>
      </w:pPr>
      <w:r>
        <w:t>Bohužel a</w:t>
      </w:r>
      <w:r w:rsidRPr="00F62A54">
        <w:t xml:space="preserve">ni </w:t>
      </w:r>
      <w:r w:rsidRPr="00F62A54">
        <w:rPr>
          <w:b/>
          <w:bCs/>
        </w:rPr>
        <w:t>územní plán</w:t>
      </w:r>
      <w:r w:rsidRPr="00F62A54">
        <w:t xml:space="preserve"> v </w:t>
      </w:r>
      <w:r>
        <w:t>mnoha</w:t>
      </w:r>
      <w:r w:rsidRPr="00F62A54">
        <w:t xml:space="preserve"> případech nerespektuje ochranu zemědělského půdního fondu. Obce se zpracovateli územního plánu navrhují na orné půdě s</w:t>
      </w:r>
      <w:r>
        <w:t>e stále ještě funkčním</w:t>
      </w:r>
      <w:r w:rsidRPr="00F62A54">
        <w:t xml:space="preserve"> odvodněním biokoridory a biocentra Územního systému ekologické stability. </w:t>
      </w:r>
      <w:r>
        <w:t xml:space="preserve">Jako součást územního plánu jsou využívány jako komplexní dokument krajinného plánování </w:t>
      </w:r>
      <w:r w:rsidRPr="00D80143">
        <w:rPr>
          <w:b/>
          <w:bCs/>
        </w:rPr>
        <w:t>pozemkové úpravy</w:t>
      </w:r>
      <w:r>
        <w:t xml:space="preserve">. Jejich realizační koncovkou by měly být projektové dokumentace drobných vodohospodářských a biotechnických opatření v zemědělské části krajiny. Kvalitně navržené plány úprav i realizované stavby </w:t>
      </w:r>
      <w:r w:rsidR="009A09A3">
        <w:t xml:space="preserve">je </w:t>
      </w:r>
      <w:r>
        <w:t>možné využít jako příklady správné praxe v </w:t>
      </w:r>
      <w:r w:rsidRPr="00B3273D">
        <w:rPr>
          <w:b/>
        </w:rPr>
        <w:t>krajinném plánování</w:t>
      </w:r>
      <w:r>
        <w:t xml:space="preserve">. </w:t>
      </w:r>
      <w:r w:rsidRPr="00F62A54">
        <w:t xml:space="preserve">K realizaci </w:t>
      </w:r>
      <w:r>
        <w:t xml:space="preserve">kvalitních plánů </w:t>
      </w:r>
      <w:r w:rsidRPr="00F62A54">
        <w:t>ale dochází jen výjimečně</w:t>
      </w:r>
      <w:r w:rsidR="00C000FF">
        <w:t>,</w:t>
      </w:r>
      <w:r w:rsidRPr="00F62A54">
        <w:t xml:space="preserve"> </w:t>
      </w:r>
      <w:r>
        <w:t xml:space="preserve">a </w:t>
      </w:r>
      <w:r w:rsidRPr="00AA4AD4">
        <w:t xml:space="preserve">jejich kvalitu a počet </w:t>
      </w:r>
      <w:r>
        <w:t xml:space="preserve">proto </w:t>
      </w:r>
      <w:r w:rsidRPr="00AA4AD4">
        <w:t>bude nutné zvýšit</w:t>
      </w:r>
      <w:r w:rsidRPr="00F62A54">
        <w:t>. Po</w:t>
      </w:r>
      <w:r>
        <w:t>dobně</w:t>
      </w:r>
      <w:r w:rsidRPr="00F62A54">
        <w:t xml:space="preserve"> rozsah </w:t>
      </w:r>
      <w:r w:rsidRPr="00F62A54">
        <w:rPr>
          <w:b/>
          <w:bCs/>
        </w:rPr>
        <w:t>revitalizací vodních toků</w:t>
      </w:r>
      <w:r>
        <w:t xml:space="preserve"> </w:t>
      </w:r>
      <w:r w:rsidRPr="00F62A54">
        <w:t xml:space="preserve">neodpovídá současným potřebám společnosti a finanční zdroje na ně nejsou plně využívány. Tomu se měla věnovat mj. </w:t>
      </w:r>
      <w:r w:rsidRPr="00A87E8E">
        <w:rPr>
          <w:b/>
          <w:bCs/>
        </w:rPr>
        <w:t>novela zákona o ochraně zemědělského půdního fondu</w:t>
      </w:r>
      <w:r>
        <w:t>. Bohužel nenašla se</w:t>
      </w:r>
      <w:r w:rsidRPr="00F62A54">
        <w:t xml:space="preserve"> politická vůle přijmout následný krok, tedy vydání platn</w:t>
      </w:r>
      <w:r w:rsidR="00770D6C">
        <w:t>é,</w:t>
      </w:r>
      <w:r w:rsidRPr="00F62A54">
        <w:t xml:space="preserve"> </w:t>
      </w:r>
      <w:r>
        <w:t xml:space="preserve">tzv. </w:t>
      </w:r>
      <w:r w:rsidRPr="00F62A54">
        <w:t>protierozní vyhlášk</w:t>
      </w:r>
      <w:r w:rsidR="00770D6C">
        <w:t>y</w:t>
      </w:r>
      <w:r w:rsidRPr="00F62A54">
        <w:t>.</w:t>
      </w:r>
    </w:p>
    <w:p w:rsidR="005D741C" w:rsidRPr="00F62A54" w:rsidRDefault="005D741C" w:rsidP="00A87E8E">
      <w:pPr>
        <w:spacing w:after="0"/>
        <w:ind w:firstLine="142"/>
        <w:jc w:val="both"/>
      </w:pPr>
      <w:r w:rsidRPr="00F62A54">
        <w:t xml:space="preserve">Zadavatelé výzkumných projektů se </w:t>
      </w:r>
      <w:r>
        <w:t xml:space="preserve">vesměs </w:t>
      </w:r>
      <w:r w:rsidRPr="00F62A54">
        <w:t>nezabývají podstatou prohlubujících se problémů v krajině. To se projevuje v nepoužitelnosti výsledků např. v protierozní ochraně půdy</w:t>
      </w:r>
      <w:r>
        <w:t xml:space="preserve"> či v širším uplatnění agrolesnictví</w:t>
      </w:r>
      <w:r w:rsidRPr="00F62A54">
        <w:t xml:space="preserve">. </w:t>
      </w:r>
      <w:r w:rsidRPr="00F62A54">
        <w:rPr>
          <w:b/>
          <w:bCs/>
        </w:rPr>
        <w:t>Výsledky výzkumných projektů nejsou navzájem koordinovány</w:t>
      </w:r>
      <w:r w:rsidRPr="00F62A54">
        <w:t xml:space="preserve"> </w:t>
      </w:r>
      <w:r w:rsidRPr="00B3273D">
        <w:rPr>
          <w:b/>
        </w:rPr>
        <w:t>a nesleduje se využitelnost v praxi.</w:t>
      </w:r>
      <w:r w:rsidRPr="00F62A54">
        <w:t xml:space="preserve"> Při hodnocení záměrů a zadávání projektů, ale i koncepčních materiálů a dotačních programů se neřeší </w:t>
      </w:r>
      <w:r w:rsidRPr="00F62A54">
        <w:rPr>
          <w:b/>
          <w:bCs/>
        </w:rPr>
        <w:t>majetkoprávní příprava</w:t>
      </w:r>
      <w:r w:rsidRPr="00F62A54">
        <w:t>.</w:t>
      </w:r>
    </w:p>
    <w:p w:rsidR="005D741C" w:rsidRPr="00F62A54" w:rsidRDefault="005D741C" w:rsidP="00F62A54">
      <w:pPr>
        <w:spacing w:after="0"/>
        <w:ind w:firstLine="142"/>
        <w:jc w:val="both"/>
      </w:pPr>
      <w:r w:rsidRPr="00A87E8E">
        <w:rPr>
          <w:b/>
          <w:bCs/>
        </w:rPr>
        <w:t>Klimatická změna</w:t>
      </w:r>
      <w:r w:rsidRPr="00F62A54">
        <w:t xml:space="preserve"> je novým faktorem, který dále komplikuje vývoj krajiny. Přírodní podmínky krajiny</w:t>
      </w:r>
      <w:r>
        <w:t xml:space="preserve"> České republiky </w:t>
      </w:r>
      <w:r w:rsidRPr="00F62A54">
        <w:t xml:space="preserve">se mění. Tato změna je mimořádnou výzvou pro její další využívání. Minulá vláda se zpožděním přijala </w:t>
      </w:r>
      <w:r w:rsidRPr="00F62A54">
        <w:rPr>
          <w:b/>
          <w:bCs/>
        </w:rPr>
        <w:t xml:space="preserve">Program adaptace na změnu klimatu v podmínkách ČR </w:t>
      </w:r>
      <w:r w:rsidRPr="00F62A54">
        <w:t xml:space="preserve">a z něj vyplývající </w:t>
      </w:r>
      <w:r w:rsidRPr="00F62A54">
        <w:rPr>
          <w:b/>
          <w:bCs/>
        </w:rPr>
        <w:lastRenderedPageBreak/>
        <w:t>Akční plán adaptačních opatření na změnu klimatu</w:t>
      </w:r>
      <w:r w:rsidRPr="00F62A54">
        <w:t>. Je nyní na jednotlivých re</w:t>
      </w:r>
      <w:r w:rsidR="00770D6C">
        <w:t>s</w:t>
      </w:r>
      <w:r w:rsidRPr="00F62A54">
        <w:t xml:space="preserve">ortech, jak </w:t>
      </w:r>
      <w:r>
        <w:t>přistoupí k realizaci toho</w:t>
      </w:r>
      <w:r w:rsidR="00770D6C">
        <w:t>to</w:t>
      </w:r>
      <w:r>
        <w:t xml:space="preserve"> plánu </w:t>
      </w:r>
      <w:r w:rsidR="00770D6C">
        <w:t>v</w:t>
      </w:r>
      <w:r>
        <w:t xml:space="preserve"> krajin</w:t>
      </w:r>
      <w:r w:rsidR="00770D6C">
        <w:t>ě</w:t>
      </w:r>
      <w:r w:rsidRPr="00F62A54">
        <w:t>, která je společným jmenovatelem jejich zájmu.</w:t>
      </w:r>
    </w:p>
    <w:p w:rsidR="005D741C" w:rsidRDefault="005D741C" w:rsidP="00C77F1F">
      <w:pPr>
        <w:spacing w:after="0"/>
        <w:ind w:firstLine="142"/>
        <w:jc w:val="both"/>
      </w:pPr>
      <w:r>
        <w:t>Přístupem ke k</w:t>
      </w:r>
      <w:r w:rsidRPr="00F62A54">
        <w:t>rajin</w:t>
      </w:r>
      <w:r>
        <w:t xml:space="preserve">ě </w:t>
      </w:r>
      <w:r w:rsidRPr="00F62A54">
        <w:t>se zabývalo několik seminářů</w:t>
      </w:r>
      <w:r w:rsidRPr="00254E0D">
        <w:t xml:space="preserve"> </w:t>
      </w:r>
      <w:r>
        <w:t>Komise pro životní prostředí AV ČR</w:t>
      </w:r>
      <w:r w:rsidR="00711C71">
        <w:t>. H</w:t>
      </w:r>
      <w:r>
        <w:t>lavní závěry jsou shrnuty ve stanovis</w:t>
      </w:r>
      <w:r w:rsidR="00C000FF">
        <w:t>cích</w:t>
      </w:r>
      <w:r>
        <w:t xml:space="preserve"> </w:t>
      </w:r>
      <w:r w:rsidRPr="00F62A54">
        <w:t>z</w:t>
      </w:r>
      <w:r>
        <w:t xml:space="preserve"> let </w:t>
      </w:r>
      <w:r w:rsidRPr="00F62A54">
        <w:t>2014 </w:t>
      </w:r>
      <w:r>
        <w:t>a 2016</w:t>
      </w:r>
      <w:r w:rsidRPr="00F62A54">
        <w:t>. S odstupem</w:t>
      </w:r>
      <w:r w:rsidR="00770D6C">
        <w:t xml:space="preserve"> času</w:t>
      </w:r>
      <w:r w:rsidRPr="00F62A54">
        <w:t xml:space="preserve"> považujeme za klíčové:</w:t>
      </w:r>
    </w:p>
    <w:p w:rsidR="005D741C" w:rsidRPr="00F62A54" w:rsidRDefault="005D741C" w:rsidP="00C77F1F">
      <w:pPr>
        <w:pStyle w:val="Odstavecseseznamem"/>
        <w:numPr>
          <w:ilvl w:val="0"/>
          <w:numId w:val="1"/>
        </w:numPr>
        <w:spacing w:after="0"/>
        <w:ind w:left="426" w:hanging="142"/>
        <w:jc w:val="both"/>
      </w:pPr>
      <w:r w:rsidRPr="00F62A54">
        <w:t xml:space="preserve">Urychleně vyhodnotit negativní následky dosavadních nešetrných </w:t>
      </w:r>
      <w:r w:rsidRPr="00C77F1F">
        <w:t xml:space="preserve">způsobů využívání krajiny </w:t>
      </w:r>
      <w:r w:rsidRPr="00C77F1F">
        <w:rPr>
          <w:b/>
          <w:bCs/>
        </w:rPr>
        <w:t>v jednotlivých regionech</w:t>
      </w:r>
      <w:r w:rsidRPr="00F62A54">
        <w:t>.</w:t>
      </w:r>
    </w:p>
    <w:p w:rsidR="005D741C" w:rsidRPr="00F62A54" w:rsidRDefault="005D741C" w:rsidP="00F62A54">
      <w:pPr>
        <w:pStyle w:val="Odstavecseseznamem"/>
        <w:numPr>
          <w:ilvl w:val="0"/>
          <w:numId w:val="1"/>
        </w:numPr>
        <w:spacing w:after="0"/>
        <w:ind w:left="426" w:hanging="142"/>
        <w:jc w:val="both"/>
      </w:pPr>
      <w:r w:rsidRPr="00F62A54">
        <w:t xml:space="preserve">Zformulovat </w:t>
      </w:r>
      <w:r w:rsidRPr="00F62A54">
        <w:rPr>
          <w:b/>
          <w:bCs/>
        </w:rPr>
        <w:t>koncepci krajinné politiky</w:t>
      </w:r>
      <w:r w:rsidRPr="00F62A54">
        <w:t xml:space="preserve"> a její zásady promítnout do oborových politik zemědělství, lesnictví, vodního hospodářství, myslivosti, ochrany přírody</w:t>
      </w:r>
      <w:r>
        <w:t>, cestovního ruchu</w:t>
      </w:r>
      <w:r w:rsidRPr="00F62A54">
        <w:t xml:space="preserve"> a dalších oborů, které se realizují v krajině.</w:t>
      </w:r>
      <w:r w:rsidRPr="00E15F7E">
        <w:rPr>
          <w:i/>
          <w:iCs/>
        </w:rPr>
        <w:t xml:space="preserve"> </w:t>
      </w:r>
    </w:p>
    <w:p w:rsidR="005D741C" w:rsidRPr="00F62A54" w:rsidRDefault="005D741C" w:rsidP="00F62A54">
      <w:pPr>
        <w:pStyle w:val="Odstavecseseznamem"/>
        <w:numPr>
          <w:ilvl w:val="0"/>
          <w:numId w:val="1"/>
        </w:numPr>
        <w:spacing w:after="0"/>
        <w:ind w:left="426" w:hanging="142"/>
        <w:jc w:val="both"/>
      </w:pPr>
      <w:r w:rsidRPr="00F62A54">
        <w:rPr>
          <w:b/>
          <w:bCs/>
        </w:rPr>
        <w:t>Výkon hospodaření</w:t>
      </w:r>
      <w:r w:rsidRPr="00F62A54">
        <w:t xml:space="preserve"> v jednotlivých oborech </w:t>
      </w:r>
      <w:r w:rsidRPr="00F62A54">
        <w:rPr>
          <w:b/>
          <w:bCs/>
        </w:rPr>
        <w:t>adaptovat na nové klimatické podmínky</w:t>
      </w:r>
      <w:r w:rsidRPr="00F62A54">
        <w:t xml:space="preserve"> s cílem maximálně omezit jejich negativní dopady na krajinu.</w:t>
      </w:r>
    </w:p>
    <w:p w:rsidR="005D741C" w:rsidRPr="00F62A54" w:rsidRDefault="005D741C" w:rsidP="00F62A54">
      <w:pPr>
        <w:pStyle w:val="Odstavecseseznamem"/>
        <w:numPr>
          <w:ilvl w:val="0"/>
          <w:numId w:val="1"/>
        </w:numPr>
        <w:spacing w:after="0"/>
        <w:ind w:left="426" w:hanging="142"/>
        <w:jc w:val="both"/>
      </w:pPr>
      <w:r w:rsidRPr="00F62A54">
        <w:t>V</w:t>
      </w:r>
      <w:r>
        <w:t xml:space="preserve"> kulturní </w:t>
      </w:r>
      <w:r w:rsidRPr="00F62A54">
        <w:t xml:space="preserve">krajině realizovat opatření, která zlepší její stav např. zaváděním prakticky ověřených </w:t>
      </w:r>
      <w:r w:rsidRPr="00F62A54">
        <w:rPr>
          <w:b/>
          <w:bCs/>
        </w:rPr>
        <w:t>agrolesnických systémů</w:t>
      </w:r>
      <w:r w:rsidRPr="00E15F7E">
        <w:t xml:space="preserve"> </w:t>
      </w:r>
      <w:r>
        <w:t>coby</w:t>
      </w:r>
      <w:r w:rsidRPr="00F62A54">
        <w:t xml:space="preserve"> udržitelné formy</w:t>
      </w:r>
      <w:r w:rsidRPr="00E15F7E">
        <w:t xml:space="preserve"> hospodaření s příznivými produkčními </w:t>
      </w:r>
      <w:r>
        <w:t>i</w:t>
      </w:r>
      <w:r w:rsidRPr="00E15F7E">
        <w:t xml:space="preserve"> mimoprodukčními funkcemi. </w:t>
      </w:r>
    </w:p>
    <w:p w:rsidR="005D741C" w:rsidRPr="00E15F7E" w:rsidRDefault="005D741C" w:rsidP="00F62A54">
      <w:pPr>
        <w:pStyle w:val="Odstavecseseznamem"/>
        <w:numPr>
          <w:ilvl w:val="0"/>
          <w:numId w:val="1"/>
        </w:numPr>
        <w:spacing w:after="0"/>
        <w:ind w:left="426" w:hanging="142"/>
        <w:jc w:val="both"/>
      </w:pPr>
      <w:r w:rsidRPr="00E15F7E">
        <w:t xml:space="preserve">Jedním ze strategických cílů a priorit ochrany vod se </w:t>
      </w:r>
      <w:r>
        <w:t xml:space="preserve">musí </w:t>
      </w:r>
      <w:r w:rsidRPr="00E15F7E">
        <w:t xml:space="preserve">stát </w:t>
      </w:r>
      <w:r w:rsidRPr="00F62A54">
        <w:rPr>
          <w:b/>
          <w:bCs/>
        </w:rPr>
        <w:t>revitalizace říční sítě</w:t>
      </w:r>
      <w:r w:rsidRPr="00E15F7E">
        <w:t xml:space="preserve"> doprovázená změnou přístupu k jejímu managementu. </w:t>
      </w:r>
    </w:p>
    <w:p w:rsidR="005D741C" w:rsidRDefault="005D741C" w:rsidP="00F62A54">
      <w:pPr>
        <w:pStyle w:val="Odstavecseseznamem"/>
        <w:numPr>
          <w:ilvl w:val="0"/>
          <w:numId w:val="1"/>
        </w:numPr>
        <w:spacing w:after="0"/>
        <w:ind w:left="426" w:hanging="142"/>
        <w:jc w:val="both"/>
      </w:pPr>
      <w:r w:rsidRPr="00E15F7E">
        <w:t xml:space="preserve">Každý vlastník </w:t>
      </w:r>
      <w:r w:rsidR="00C000FF">
        <w:t xml:space="preserve">by měl </w:t>
      </w:r>
      <w:r w:rsidRPr="00E15F7E">
        <w:t xml:space="preserve">udělat všechno pro to, aby </w:t>
      </w:r>
      <w:r w:rsidRPr="00F62A54">
        <w:rPr>
          <w:b/>
          <w:bCs/>
        </w:rPr>
        <w:t>voda vsákla do půdy tam, kde spadla</w:t>
      </w:r>
      <w:r w:rsidRPr="00E15F7E">
        <w:t>. Týká se to volné krajiny, ale i všech sídel, zemědělské, lesní krajiny</w:t>
      </w:r>
      <w:r w:rsidR="00711C71">
        <w:t xml:space="preserve"> a</w:t>
      </w:r>
      <w:r w:rsidRPr="00E15F7E">
        <w:t xml:space="preserve"> výrobních areálů. </w:t>
      </w:r>
    </w:p>
    <w:p w:rsidR="005D741C" w:rsidRPr="00E15F7E" w:rsidRDefault="005D741C" w:rsidP="00B3273D">
      <w:pPr>
        <w:pStyle w:val="Odstavecseseznamem"/>
        <w:numPr>
          <w:ilvl w:val="0"/>
          <w:numId w:val="1"/>
        </w:numPr>
        <w:spacing w:after="0"/>
        <w:ind w:left="426" w:hanging="142"/>
        <w:jc w:val="both"/>
      </w:pPr>
      <w:r>
        <w:t xml:space="preserve">Do </w:t>
      </w:r>
      <w:r w:rsidRPr="00B3273D">
        <w:rPr>
          <w:b/>
        </w:rPr>
        <w:t>výuky</w:t>
      </w:r>
      <w:r>
        <w:t xml:space="preserve"> na všech stupních vzdělávací soustavy začlenit průřezovým způsobem problematiku krajiny s důrazem na její dopady na kvalitu života </w:t>
      </w:r>
      <w:r w:rsidR="00711C71">
        <w:t>jejích obyvatel</w:t>
      </w:r>
      <w:r>
        <w:t>.</w:t>
      </w:r>
    </w:p>
    <w:p w:rsidR="005D741C" w:rsidRPr="00F62A54" w:rsidRDefault="005D741C" w:rsidP="00F62A54">
      <w:pPr>
        <w:spacing w:after="0"/>
        <w:ind w:firstLine="142"/>
        <w:jc w:val="both"/>
      </w:pPr>
      <w:r w:rsidRPr="00F62A54">
        <w:t xml:space="preserve">Budoucnost krajiny je v rukou jejích uživatelů. Příznivé podmínky pro realizaci změny v nakládání s krajinou musí ale vytvořit politické vedení země. Tento vývoj není možné ponechat náhodě či trhu. Je třeba </w:t>
      </w:r>
      <w:r>
        <w:t xml:space="preserve">chápat jeho dlouhodobé důsledky a </w:t>
      </w:r>
      <w:r w:rsidRPr="00F97717">
        <w:rPr>
          <w:b/>
          <w:bCs/>
        </w:rPr>
        <w:t>systémov</w:t>
      </w:r>
      <w:r>
        <w:rPr>
          <w:b/>
          <w:bCs/>
        </w:rPr>
        <w:t>ě</w:t>
      </w:r>
      <w:r w:rsidRPr="00F62A54">
        <w:t xml:space="preserve"> </w:t>
      </w:r>
      <w:r>
        <w:t xml:space="preserve">ho </w:t>
      </w:r>
      <w:r w:rsidRPr="00F62A54">
        <w:t xml:space="preserve">řídit. Důležitým nástrojem řízení tohoto složitého procesu změny je </w:t>
      </w:r>
      <w:r w:rsidRPr="00F62A54">
        <w:rPr>
          <w:b/>
          <w:bCs/>
        </w:rPr>
        <w:t>krajinné plánování</w:t>
      </w:r>
      <w:r w:rsidRPr="00F62A54">
        <w:t>. To na rozdíl od sousedních zemí a v protikladu k doporučením Rady Evropy (Evropská úmluva o krajině, 2000) nemá bohužel v ČR pevnou půdu pod nohama. Cena, kterou tato země za neexistenci funkční struktury krajinného plánování platí, je vysoká</w:t>
      </w:r>
      <w:r>
        <w:t>; jmenujme příkladem jednu z těch vyčíslitelných</w:t>
      </w:r>
      <w:r w:rsidRPr="00F62A54">
        <w:t xml:space="preserve">: </w:t>
      </w:r>
      <w:r w:rsidRPr="00770D6C">
        <w:rPr>
          <w:b/>
        </w:rPr>
        <w:t>21 mil. m</w:t>
      </w:r>
      <w:r w:rsidRPr="00770D6C">
        <w:rPr>
          <w:b/>
          <w:vertAlign w:val="superscript"/>
        </w:rPr>
        <w:t>3</w:t>
      </w:r>
      <w:r w:rsidRPr="00770D6C">
        <w:rPr>
          <w:b/>
        </w:rPr>
        <w:t xml:space="preserve"> nejúrodnější zeminy splachované z polí každoročně </w:t>
      </w:r>
      <w:r w:rsidRPr="00F97717">
        <w:rPr>
          <w:b/>
          <w:bCs/>
        </w:rPr>
        <w:t>vodní erozí</w:t>
      </w:r>
      <w:r w:rsidRPr="00F62A54">
        <w:t xml:space="preserve"> (MŽP, 2018). Je to </w:t>
      </w:r>
      <w:r w:rsidRPr="00770D6C">
        <w:rPr>
          <w:b/>
        </w:rPr>
        <w:t>nejvyšší míra eroze v Evropě</w:t>
      </w:r>
      <w:r w:rsidRPr="00F62A54">
        <w:t xml:space="preserve">. Tuto situaci není možné dále tolerovat, je třeba ji rychle změnit. </w:t>
      </w:r>
    </w:p>
    <w:p w:rsidR="005D741C" w:rsidRPr="00E15F7E" w:rsidRDefault="005D741C" w:rsidP="00F62A54">
      <w:pPr>
        <w:spacing w:after="0"/>
        <w:ind w:firstLine="142"/>
        <w:jc w:val="both"/>
      </w:pPr>
      <w:r w:rsidRPr="00E15F7E">
        <w:t xml:space="preserve">Cestou k této změně je </w:t>
      </w:r>
      <w:r w:rsidRPr="00F97717">
        <w:rPr>
          <w:b/>
          <w:bCs/>
        </w:rPr>
        <w:t>harmonizace</w:t>
      </w:r>
      <w:r w:rsidRPr="00E15F7E">
        <w:t xml:space="preserve"> postupů cíleného vytváření </w:t>
      </w:r>
      <w:r w:rsidRPr="00F62A54">
        <w:rPr>
          <w:b/>
          <w:bCs/>
        </w:rPr>
        <w:t>ekologické</w:t>
      </w:r>
      <w:r w:rsidRPr="00E15F7E">
        <w:t xml:space="preserve"> (tj. drobné vodní toky, mokřady, rozptýlená zeleň) a </w:t>
      </w:r>
      <w:r w:rsidRPr="00F62A54">
        <w:rPr>
          <w:b/>
          <w:bCs/>
        </w:rPr>
        <w:t>uživatelské infrastruktury krajiny</w:t>
      </w:r>
      <w:r>
        <w:rPr>
          <w:b/>
          <w:bCs/>
        </w:rPr>
        <w:t>,</w:t>
      </w:r>
      <w:r w:rsidRPr="00E15F7E">
        <w:t xml:space="preserve"> p</w:t>
      </w:r>
      <w:r>
        <w:t>r</w:t>
      </w:r>
      <w:r w:rsidRPr="00E15F7E">
        <w:t xml:space="preserve">ojednávaná na tomto semináři. </w:t>
      </w:r>
      <w:r w:rsidRPr="00F62A54">
        <w:t xml:space="preserve">To jsou dvě strany jedné mince. Jejich propojení na bázi krajinného plánování je cestou pro </w:t>
      </w:r>
      <w:r w:rsidRPr="00F97717">
        <w:t>obnovu rovnováhy ekologických, ekonomických a kulturních funkcí krajiny,</w:t>
      </w:r>
      <w:r w:rsidRPr="00F62A54">
        <w:t xml:space="preserve"> pro </w:t>
      </w:r>
      <w:r>
        <w:t xml:space="preserve">pochopení a respektování únosné kapacity </w:t>
      </w:r>
      <w:r w:rsidRPr="00F62A54">
        <w:t>jejího využívání, pro její obnovu i pro zajištění tolik potřebné vody jako základního faktoru dalšího vývoje naší krajiny.</w:t>
      </w:r>
      <w:r w:rsidRPr="00E15F7E">
        <w:t xml:space="preserve"> </w:t>
      </w:r>
      <w:r>
        <w:t xml:space="preserve">Komise </w:t>
      </w:r>
      <w:r w:rsidR="00711C71">
        <w:t xml:space="preserve">pro životní prostředí AV ČR </w:t>
      </w:r>
      <w:r>
        <w:t xml:space="preserve">vítá aktivity </w:t>
      </w:r>
      <w:r w:rsidRPr="00F62A54">
        <w:rPr>
          <w:b/>
          <w:bCs/>
        </w:rPr>
        <w:t>Platform</w:t>
      </w:r>
      <w:r>
        <w:rPr>
          <w:b/>
          <w:bCs/>
        </w:rPr>
        <w:t>y</w:t>
      </w:r>
      <w:r w:rsidRPr="00F62A54">
        <w:rPr>
          <w:b/>
          <w:bCs/>
        </w:rPr>
        <w:t xml:space="preserve"> pro krajinu</w:t>
      </w:r>
      <w:r w:rsidRPr="00E15F7E">
        <w:t xml:space="preserve"> (</w:t>
      </w:r>
      <w:hyperlink r:id="rId5" w:history="1">
        <w:r w:rsidRPr="00BD4361">
          <w:rPr>
            <w:rStyle w:val="Hypertextovodkaz"/>
          </w:rPr>
          <w:t>www.nasekrajina.eu</w:t>
        </w:r>
      </w:hyperlink>
      <w:r w:rsidRPr="00E15F7E">
        <w:t>)</w:t>
      </w:r>
      <w:r>
        <w:t>, k</w:t>
      </w:r>
      <w:r w:rsidRPr="00E15F7E">
        <w:t xml:space="preserve">terá </w:t>
      </w:r>
      <w:r>
        <w:t>upozorňuje na využití</w:t>
      </w:r>
      <w:r w:rsidRPr="00E15F7E">
        <w:t xml:space="preserve"> </w:t>
      </w:r>
      <w:r w:rsidRPr="00F97717">
        <w:rPr>
          <w:b/>
          <w:bCs/>
        </w:rPr>
        <w:t>potenciál</w:t>
      </w:r>
      <w:r>
        <w:rPr>
          <w:b/>
          <w:bCs/>
        </w:rPr>
        <w:t>u</w:t>
      </w:r>
      <w:r w:rsidRPr="00F97717">
        <w:rPr>
          <w:b/>
          <w:bCs/>
        </w:rPr>
        <w:t xml:space="preserve"> přirozených procesů</w:t>
      </w:r>
      <w:r w:rsidRPr="00E15F7E">
        <w:t xml:space="preserve">, které v naší krajině probíhaly po tisíciletí a které jsme drasticky zredukovali. </w:t>
      </w:r>
    </w:p>
    <w:p w:rsidR="005D741C" w:rsidRDefault="005D741C">
      <w:pPr>
        <w:spacing w:after="0" w:line="240" w:lineRule="auto"/>
        <w:jc w:val="both"/>
      </w:pPr>
    </w:p>
    <w:p w:rsidR="005D741C" w:rsidRDefault="005D741C">
      <w:pPr>
        <w:spacing w:after="0" w:line="240" w:lineRule="auto"/>
        <w:jc w:val="both"/>
      </w:pPr>
      <w:r>
        <w:t>MUDr. Radim Šrám, DrSc., předseda Komise pro životní prostředí AV ČR (</w:t>
      </w:r>
      <w:hyperlink r:id="rId6" w:history="1">
        <w:r>
          <w:rPr>
            <w:rStyle w:val="Hypertextovodkaz"/>
          </w:rPr>
          <w:t>sram@biomed.cas.cz</w:t>
        </w:r>
      </w:hyperlink>
      <w:r>
        <w:t>)</w:t>
      </w:r>
    </w:p>
    <w:p w:rsidR="005D741C" w:rsidRDefault="005D741C" w:rsidP="00F60AF0">
      <w:pPr>
        <w:spacing w:after="0" w:line="240" w:lineRule="auto"/>
        <w:jc w:val="both"/>
      </w:pPr>
    </w:p>
    <w:p w:rsidR="005D741C" w:rsidRDefault="005D741C" w:rsidP="00F62A54">
      <w:pPr>
        <w:spacing w:after="0" w:line="240" w:lineRule="auto"/>
        <w:jc w:val="right"/>
      </w:pPr>
      <w:r>
        <w:t>V Praze dne 12. června 2018</w:t>
      </w:r>
    </w:p>
    <w:p w:rsidR="005D741C" w:rsidRPr="007B7A0F" w:rsidRDefault="005D741C" w:rsidP="00F62A54">
      <w:pPr>
        <w:spacing w:before="120"/>
        <w:jc w:val="both"/>
        <w:rPr>
          <w:sz w:val="24"/>
          <w:szCs w:val="24"/>
        </w:rPr>
      </w:pPr>
      <w:r w:rsidRPr="00F62A54">
        <w:rPr>
          <w:sz w:val="16"/>
          <w:szCs w:val="16"/>
        </w:rPr>
        <w:t>Komise pro životní prostředí AV ČR je poradním orgánem Akademické rady AV ČR, jejímž posláním je mj. vyjadřovat se k environmentálním problémům, jejichž řešení ovlivňuje v celonárodním měřítku stav životního prostředí, posuzovat dokumenty vědecké povahy či návrhy zákonů relevantní z hlediska vědecké činnosti i obecné praxe v oblasti životního prostředí, podporovat výzkum a organizovat semináře v této oblasti. V současné době má 23 členů, kteří jsou respektovanými odborníky nejen z ústavů AV ČR, ale i vysokých škol a dalších výzkumných institucí.</w:t>
      </w:r>
    </w:p>
    <w:sectPr w:rsidR="005D741C" w:rsidRPr="007B7A0F" w:rsidSect="00B32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17B4"/>
    <w:multiLevelType w:val="hybridMultilevel"/>
    <w:tmpl w:val="776CF992"/>
    <w:lvl w:ilvl="0" w:tplc="47A053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/>
  <w:rsids>
    <w:rsidRoot w:val="004D2BE3"/>
    <w:rsid w:val="0003249D"/>
    <w:rsid w:val="00083B8F"/>
    <w:rsid w:val="00096D98"/>
    <w:rsid w:val="000B70FA"/>
    <w:rsid w:val="000D4D4E"/>
    <w:rsid w:val="00137DBE"/>
    <w:rsid w:val="00181E61"/>
    <w:rsid w:val="001A21DF"/>
    <w:rsid w:val="00254E0D"/>
    <w:rsid w:val="002B0453"/>
    <w:rsid w:val="00305D7A"/>
    <w:rsid w:val="0030687F"/>
    <w:rsid w:val="00346AC2"/>
    <w:rsid w:val="00397316"/>
    <w:rsid w:val="004163F9"/>
    <w:rsid w:val="00416C7C"/>
    <w:rsid w:val="0042205B"/>
    <w:rsid w:val="00442B1B"/>
    <w:rsid w:val="004B3A5F"/>
    <w:rsid w:val="004D2BE3"/>
    <w:rsid w:val="004E2B0B"/>
    <w:rsid w:val="004E361E"/>
    <w:rsid w:val="00542632"/>
    <w:rsid w:val="00544CCE"/>
    <w:rsid w:val="00577298"/>
    <w:rsid w:val="005A071F"/>
    <w:rsid w:val="005D741C"/>
    <w:rsid w:val="00665F08"/>
    <w:rsid w:val="006E1A17"/>
    <w:rsid w:val="006E3302"/>
    <w:rsid w:val="00711C71"/>
    <w:rsid w:val="0072315A"/>
    <w:rsid w:val="0076417A"/>
    <w:rsid w:val="00765C02"/>
    <w:rsid w:val="00770D6C"/>
    <w:rsid w:val="007B7A0F"/>
    <w:rsid w:val="007E3DAC"/>
    <w:rsid w:val="00852EA2"/>
    <w:rsid w:val="00914153"/>
    <w:rsid w:val="009A09A3"/>
    <w:rsid w:val="00A55E2C"/>
    <w:rsid w:val="00A85818"/>
    <w:rsid w:val="00A87E8E"/>
    <w:rsid w:val="00AA4AD4"/>
    <w:rsid w:val="00AE4C9E"/>
    <w:rsid w:val="00B3273D"/>
    <w:rsid w:val="00B93BC4"/>
    <w:rsid w:val="00BA2965"/>
    <w:rsid w:val="00BD4361"/>
    <w:rsid w:val="00BF3884"/>
    <w:rsid w:val="00C000FF"/>
    <w:rsid w:val="00C21524"/>
    <w:rsid w:val="00C42350"/>
    <w:rsid w:val="00C730D6"/>
    <w:rsid w:val="00C77F1F"/>
    <w:rsid w:val="00CD7317"/>
    <w:rsid w:val="00D15D17"/>
    <w:rsid w:val="00D36565"/>
    <w:rsid w:val="00D4179E"/>
    <w:rsid w:val="00D80143"/>
    <w:rsid w:val="00E01A32"/>
    <w:rsid w:val="00E15F7E"/>
    <w:rsid w:val="00E177D2"/>
    <w:rsid w:val="00E35384"/>
    <w:rsid w:val="00E41515"/>
    <w:rsid w:val="00E76A5C"/>
    <w:rsid w:val="00E95423"/>
    <w:rsid w:val="00EB2B32"/>
    <w:rsid w:val="00EC1F1E"/>
    <w:rsid w:val="00F326DE"/>
    <w:rsid w:val="00F35CE3"/>
    <w:rsid w:val="00F504D3"/>
    <w:rsid w:val="00F60AF0"/>
    <w:rsid w:val="00F62A54"/>
    <w:rsid w:val="00F847A2"/>
    <w:rsid w:val="00F97717"/>
    <w:rsid w:val="00FE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D1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2205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A5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A55E2C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55E2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am@biomed.cas.cz" TargetMode="External"/><Relationship Id="rId5" Type="http://schemas.openxmlformats.org/officeDocument/2006/relationships/hyperlink" Target="http://www.nasekrajin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1067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KOMISE PRO ŽIVOTNÍ PROSTŘEDÍ</vt:lpstr>
      <vt:lpstr>KOMISE PRO ŽIVOTNÍ PROSTŘEDÍ</vt:lpstr>
    </vt:vector>
  </TitlesOfParts>
  <Company>CVGZ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ŽIVOTNÍ PROSTŘEDÍ</dc:title>
  <dc:subject/>
  <dc:creator>Windows User</dc:creator>
  <cp:keywords/>
  <dc:description/>
  <cp:lastModifiedBy>vir</cp:lastModifiedBy>
  <cp:revision>3</cp:revision>
  <cp:lastPrinted>2018-05-29T06:48:00Z</cp:lastPrinted>
  <dcterms:created xsi:type="dcterms:W3CDTF">2018-06-11T06:03:00Z</dcterms:created>
  <dcterms:modified xsi:type="dcterms:W3CDTF">2018-06-11T20:41:00Z</dcterms:modified>
</cp:coreProperties>
</file>