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4D0D0" w14:textId="4DDED05C" w:rsidR="008675D7" w:rsidRPr="00870748" w:rsidRDefault="00870748" w:rsidP="00557B87">
      <w:pPr>
        <w:rPr>
          <w:rFonts w:asciiTheme="minorHAnsi" w:hAnsiTheme="minorHAnsi" w:cstheme="minorHAnsi"/>
          <w:b/>
          <w:sz w:val="44"/>
          <w:szCs w:val="44"/>
        </w:rPr>
      </w:pPr>
      <w:r w:rsidRPr="00870748">
        <w:rPr>
          <w:rFonts w:asciiTheme="minorHAnsi" w:hAnsiTheme="minorHAnsi" w:cstheme="minorHAnsi"/>
          <w:b/>
          <w:sz w:val="44"/>
          <w:szCs w:val="44"/>
        </w:rPr>
        <w:t>Hormonální systém řídící růst rostlin má prastarý evoluční původ, ukázal přelomový výzkum</w:t>
      </w:r>
    </w:p>
    <w:p w14:paraId="12B3C091" w14:textId="0CDA0260" w:rsidR="007A2B76" w:rsidRPr="007A2B76" w:rsidRDefault="00936C4B" w:rsidP="00323813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t>Praha</w:t>
      </w:r>
      <w:r w:rsidR="00870748">
        <w:rPr>
          <w:rFonts w:asciiTheme="minorHAnsi" w:hAnsiTheme="minorHAnsi" w:cstheme="minorHAnsi"/>
          <w:i/>
          <w:sz w:val="23"/>
          <w:szCs w:val="23"/>
        </w:rPr>
        <w:t>,</w:t>
      </w:r>
      <w:r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870748">
        <w:rPr>
          <w:rFonts w:asciiTheme="minorHAnsi" w:hAnsiTheme="minorHAnsi" w:cstheme="minorHAnsi"/>
          <w:i/>
          <w:sz w:val="23"/>
          <w:szCs w:val="23"/>
        </w:rPr>
        <w:t>2</w:t>
      </w:r>
      <w:r w:rsidR="003231EC">
        <w:rPr>
          <w:rFonts w:asciiTheme="minorHAnsi" w:hAnsiTheme="minorHAnsi" w:cstheme="minorHAnsi"/>
          <w:i/>
          <w:sz w:val="23"/>
          <w:szCs w:val="23"/>
        </w:rPr>
        <w:t>8</w:t>
      </w:r>
      <w:r w:rsidR="007A2B76" w:rsidRPr="00557B87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870748">
        <w:rPr>
          <w:rFonts w:asciiTheme="minorHAnsi" w:hAnsiTheme="minorHAnsi" w:cstheme="minorHAnsi"/>
          <w:i/>
          <w:sz w:val="23"/>
          <w:szCs w:val="23"/>
        </w:rPr>
        <w:t>listopadu</w:t>
      </w:r>
      <w:r w:rsidR="0094710F" w:rsidRPr="00557B87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7A2B76" w:rsidRPr="00557B87">
        <w:rPr>
          <w:rFonts w:asciiTheme="minorHAnsi" w:hAnsiTheme="minorHAnsi" w:cstheme="minorHAnsi"/>
          <w:i/>
          <w:sz w:val="23"/>
          <w:szCs w:val="23"/>
        </w:rPr>
        <w:t>2019</w:t>
      </w:r>
    </w:p>
    <w:p w14:paraId="7A296C7D" w14:textId="7AEBECDB" w:rsidR="00870748" w:rsidRPr="00870748" w:rsidRDefault="00870748" w:rsidP="00870748">
      <w:pPr>
        <w:rPr>
          <w:rFonts w:asciiTheme="minorHAnsi" w:hAnsiTheme="minorHAnsi" w:cstheme="minorHAnsi"/>
          <w:b/>
          <w:sz w:val="23"/>
          <w:szCs w:val="23"/>
        </w:rPr>
      </w:pPr>
      <w:r w:rsidRPr="00870748">
        <w:rPr>
          <w:rFonts w:asciiTheme="minorHAnsi" w:hAnsiTheme="minorHAnsi" w:cstheme="minorHAnsi"/>
          <w:b/>
          <w:sz w:val="23"/>
          <w:szCs w:val="23"/>
        </w:rPr>
        <w:t xml:space="preserve">Jak se vyvinul jeden z nejdůmyslnějších systémů, který ovlivňuje </w:t>
      </w:r>
      <w:r w:rsidR="00D04B26">
        <w:rPr>
          <w:rFonts w:asciiTheme="minorHAnsi" w:hAnsiTheme="minorHAnsi" w:cstheme="minorHAnsi"/>
          <w:b/>
          <w:sz w:val="23"/>
          <w:szCs w:val="23"/>
        </w:rPr>
        <w:t>růst rostlin a jejich reakce na podněty</w:t>
      </w:r>
      <w:r w:rsidRPr="00870748">
        <w:rPr>
          <w:rFonts w:asciiTheme="minorHAnsi" w:hAnsiTheme="minorHAnsi" w:cstheme="minorHAnsi"/>
          <w:b/>
          <w:sz w:val="23"/>
          <w:szCs w:val="23"/>
        </w:rPr>
        <w:t xml:space="preserve">? Jak se </w:t>
      </w:r>
      <w:r w:rsidR="00A56B0E">
        <w:rPr>
          <w:rFonts w:asciiTheme="minorHAnsi" w:hAnsiTheme="minorHAnsi" w:cstheme="minorHAnsi"/>
          <w:b/>
          <w:sz w:val="23"/>
          <w:szCs w:val="23"/>
        </w:rPr>
        <w:t>v evolučním „dávnověku“</w:t>
      </w:r>
      <w:r w:rsidRPr="00870748">
        <w:rPr>
          <w:rFonts w:asciiTheme="minorHAnsi" w:hAnsiTheme="minorHAnsi" w:cstheme="minorHAnsi"/>
          <w:b/>
          <w:sz w:val="23"/>
          <w:szCs w:val="23"/>
        </w:rPr>
        <w:t xml:space="preserve"> transportoval zásadní rostlinný hormon auxin? To zkoumali vědci z Ústavu experimentální botaniky Akademie věd ČR</w:t>
      </w:r>
      <w:r w:rsidR="0083747D">
        <w:rPr>
          <w:rFonts w:asciiTheme="minorHAnsi" w:hAnsiTheme="minorHAnsi" w:cstheme="minorHAnsi"/>
          <w:b/>
          <w:sz w:val="23"/>
          <w:szCs w:val="23"/>
        </w:rPr>
        <w:t>. Spolupracovali na tom s</w:t>
      </w:r>
      <w:r w:rsidR="00943561">
        <w:rPr>
          <w:rFonts w:cstheme="minorHAnsi"/>
        </w:rPr>
        <w:t> </w:t>
      </w:r>
      <w:r w:rsidRPr="00870748">
        <w:rPr>
          <w:rFonts w:asciiTheme="minorHAnsi" w:hAnsiTheme="minorHAnsi" w:cstheme="minorHAnsi"/>
          <w:b/>
          <w:sz w:val="23"/>
          <w:szCs w:val="23"/>
        </w:rPr>
        <w:t xml:space="preserve">odborníky z </w:t>
      </w:r>
      <w:r w:rsidR="00A56B0E">
        <w:rPr>
          <w:rFonts w:asciiTheme="minorHAnsi" w:hAnsiTheme="minorHAnsi" w:cstheme="minorHAnsi"/>
          <w:b/>
          <w:sz w:val="23"/>
          <w:szCs w:val="23"/>
        </w:rPr>
        <w:t xml:space="preserve">Přírodovědecké fakulty </w:t>
      </w:r>
      <w:r w:rsidRPr="00870748">
        <w:rPr>
          <w:rFonts w:asciiTheme="minorHAnsi" w:hAnsiTheme="minorHAnsi" w:cstheme="minorHAnsi"/>
          <w:b/>
          <w:sz w:val="23"/>
          <w:szCs w:val="23"/>
        </w:rPr>
        <w:t>Univerzity Karlovy, brněnského institutu CEITEC, Centra regionu Haná pro biotechnologický a zemědělský výzkum a zahraničních institucí z několika evropských zemí. Projekt vedl profesor Jiří Friml – český rodák působící nyní v Rakousku, který letos získal Cenu Neuron za svou celoživotní vědeckou práci v oboru rostlinných hormonů.</w:t>
      </w:r>
    </w:p>
    <w:p w14:paraId="4A8E4AB8" w14:textId="5BF6E44D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>Auxin je dominantním regulátorem růstu vyšších rostlin. Jejich buňky si tento hormon předávají prostřednictvím několika bílkovin. Ty se vyskytují rovněž u řas a nyní tým českých a zahraničních vědců prokázal, že také u nich dokážou přenášet auxin.</w:t>
      </w:r>
      <w:r w:rsidR="004B14E6">
        <w:rPr>
          <w:rFonts w:asciiTheme="minorHAnsi" w:hAnsiTheme="minorHAnsi" w:cstheme="minorHAnsi"/>
          <w:sz w:val="23"/>
          <w:szCs w:val="23"/>
        </w:rPr>
        <w:t xml:space="preserve"> </w:t>
      </w:r>
      <w:r w:rsidRPr="00870748">
        <w:rPr>
          <w:rFonts w:asciiTheme="minorHAnsi" w:hAnsiTheme="minorHAnsi" w:cstheme="minorHAnsi"/>
          <w:sz w:val="23"/>
          <w:szCs w:val="23"/>
        </w:rPr>
        <w:t>Molekulární systém zajišťující působení auxinu</w:t>
      </w:r>
      <w:r w:rsidR="003231EC">
        <w:rPr>
          <w:rFonts w:asciiTheme="minorHAnsi" w:hAnsiTheme="minorHAnsi" w:cstheme="minorHAnsi"/>
          <w:sz w:val="23"/>
          <w:szCs w:val="23"/>
        </w:rPr>
        <w:t xml:space="preserve">, </w:t>
      </w:r>
      <w:r w:rsidR="003231EC" w:rsidRPr="00870748">
        <w:rPr>
          <w:rFonts w:asciiTheme="minorHAnsi" w:hAnsiTheme="minorHAnsi" w:cstheme="minorHAnsi"/>
          <w:sz w:val="23"/>
          <w:szCs w:val="23"/>
        </w:rPr>
        <w:t>dominantní</w:t>
      </w:r>
      <w:r w:rsidR="003231EC">
        <w:rPr>
          <w:rFonts w:asciiTheme="minorHAnsi" w:hAnsiTheme="minorHAnsi" w:cstheme="minorHAnsi"/>
          <w:sz w:val="23"/>
          <w:szCs w:val="23"/>
        </w:rPr>
        <w:t>ho</w:t>
      </w:r>
      <w:r w:rsidR="003231EC" w:rsidRPr="00870748">
        <w:rPr>
          <w:rFonts w:asciiTheme="minorHAnsi" w:hAnsiTheme="minorHAnsi" w:cstheme="minorHAnsi"/>
          <w:sz w:val="23"/>
          <w:szCs w:val="23"/>
        </w:rPr>
        <w:t xml:space="preserve"> regulátor</w:t>
      </w:r>
      <w:r w:rsidR="003231EC">
        <w:rPr>
          <w:rFonts w:asciiTheme="minorHAnsi" w:hAnsiTheme="minorHAnsi" w:cstheme="minorHAnsi"/>
          <w:sz w:val="23"/>
          <w:szCs w:val="23"/>
        </w:rPr>
        <w:t>u</w:t>
      </w:r>
      <w:r w:rsidR="003231EC" w:rsidRPr="00870748">
        <w:rPr>
          <w:rFonts w:asciiTheme="minorHAnsi" w:hAnsiTheme="minorHAnsi" w:cstheme="minorHAnsi"/>
          <w:sz w:val="23"/>
          <w:szCs w:val="23"/>
        </w:rPr>
        <w:t xml:space="preserve"> růstu vyšších rostlin</w:t>
      </w:r>
      <w:r w:rsidR="003231EC">
        <w:rPr>
          <w:rFonts w:asciiTheme="minorHAnsi" w:hAnsiTheme="minorHAnsi" w:cstheme="minorHAnsi"/>
          <w:sz w:val="23"/>
          <w:szCs w:val="23"/>
        </w:rPr>
        <w:t>,</w:t>
      </w:r>
      <w:r w:rsidR="003231EC" w:rsidRPr="00870748">
        <w:rPr>
          <w:rFonts w:asciiTheme="minorHAnsi" w:hAnsiTheme="minorHAnsi" w:cstheme="minorHAnsi"/>
          <w:sz w:val="23"/>
          <w:szCs w:val="23"/>
        </w:rPr>
        <w:t xml:space="preserve"> </w:t>
      </w:r>
      <w:r w:rsidRPr="00870748">
        <w:rPr>
          <w:rFonts w:asciiTheme="minorHAnsi" w:hAnsiTheme="minorHAnsi" w:cstheme="minorHAnsi"/>
          <w:sz w:val="23"/>
          <w:szCs w:val="23"/>
        </w:rPr>
        <w:t xml:space="preserve">začal vznikat ještě před tím, než se z řas vyvinuly vyšší rostliny. Výsledky </w:t>
      </w:r>
      <w:r w:rsidR="003231EC">
        <w:rPr>
          <w:rFonts w:asciiTheme="minorHAnsi" w:hAnsiTheme="minorHAnsi" w:cstheme="minorHAnsi"/>
          <w:sz w:val="23"/>
          <w:szCs w:val="23"/>
        </w:rPr>
        <w:t xml:space="preserve">přelomové </w:t>
      </w:r>
      <w:r w:rsidRPr="00870748">
        <w:rPr>
          <w:rFonts w:asciiTheme="minorHAnsi" w:hAnsiTheme="minorHAnsi" w:cstheme="minorHAnsi"/>
          <w:sz w:val="23"/>
          <w:szCs w:val="23"/>
        </w:rPr>
        <w:t>studie</w:t>
      </w:r>
      <w:bookmarkStart w:id="0" w:name="_GoBack"/>
      <w:bookmarkEnd w:id="0"/>
      <w:r w:rsidRPr="00870748">
        <w:rPr>
          <w:rFonts w:asciiTheme="minorHAnsi" w:hAnsiTheme="minorHAnsi" w:cstheme="minorHAnsi"/>
          <w:sz w:val="23"/>
          <w:szCs w:val="23"/>
        </w:rPr>
        <w:t xml:space="preserve"> publikoval </w:t>
      </w:r>
      <w:r w:rsidR="00622283">
        <w:rPr>
          <w:rFonts w:asciiTheme="minorHAnsi" w:hAnsiTheme="minorHAnsi" w:cstheme="minorHAnsi"/>
          <w:sz w:val="23"/>
          <w:szCs w:val="23"/>
        </w:rPr>
        <w:t xml:space="preserve">před dvěma týdny </w:t>
      </w:r>
      <w:proofErr w:type="spellStart"/>
      <w:r w:rsidRPr="00622283">
        <w:rPr>
          <w:rFonts w:asciiTheme="minorHAnsi" w:hAnsiTheme="minorHAnsi" w:cstheme="minorHAnsi"/>
          <w:i/>
          <w:sz w:val="23"/>
          <w:szCs w:val="23"/>
        </w:rPr>
        <w:t>Nature</w:t>
      </w:r>
      <w:proofErr w:type="spellEnd"/>
      <w:r w:rsidRPr="00622283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622283">
        <w:rPr>
          <w:rFonts w:asciiTheme="minorHAnsi" w:hAnsiTheme="minorHAnsi" w:cstheme="minorHAnsi"/>
          <w:i/>
          <w:sz w:val="23"/>
          <w:szCs w:val="23"/>
        </w:rPr>
        <w:t>Plants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>.</w:t>
      </w:r>
    </w:p>
    <w:p w14:paraId="4FD55487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870748">
        <w:rPr>
          <w:rFonts w:asciiTheme="minorHAnsi" w:hAnsiTheme="minorHAnsi" w:cstheme="minorHAnsi"/>
          <w:b/>
          <w:sz w:val="23"/>
          <w:szCs w:val="23"/>
        </w:rPr>
        <w:t>Auxin ovlivňuje i ohýbání stonků</w:t>
      </w:r>
    </w:p>
    <w:p w14:paraId="46189729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>Stejně jako lidé, také rostliny mají své hormony, tedy regulační látky ovlivňující fyziologické reakce i další životní pochody. Jedním z nejdůležitějších rostlinných hormonů je auxin. Kontroluje především růst a vývoj – ohyb stonků za světlem či kořenů směrem dolů, prodlužování buněk, zakládání postranních kořenů i nadzemních orgánů a podobně.</w:t>
      </w:r>
    </w:p>
    <w:p w14:paraId="386BCAC0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>Auxin je neustále v pohybu. Specializované bílkoviny transportují jeho molekuly mezi buňkami, čímž v rostlině vytvářejí směrované toky tohoto hormonu a oblasti s jeho zvýšenou nebo sníženou koncentrací. Právě toky auxinu a jeho hladiny v konkrétních místech rozhodují o reakci rostliny.</w:t>
      </w:r>
    </w:p>
    <w:p w14:paraId="1A4DECD6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870748">
        <w:rPr>
          <w:rFonts w:asciiTheme="minorHAnsi" w:hAnsiTheme="minorHAnsi" w:cstheme="minorHAnsi"/>
          <w:b/>
          <w:sz w:val="23"/>
          <w:szCs w:val="23"/>
        </w:rPr>
        <w:t>Základem výzkumu byla půdní řasa</w:t>
      </w:r>
    </w:p>
    <w:p w14:paraId="3A83935A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 xml:space="preserve">Jak se ale takový důmyslný systém vyvinul během evoluce? Autoři studie v </w:t>
      </w:r>
      <w:proofErr w:type="spellStart"/>
      <w:r w:rsidRPr="00622283">
        <w:rPr>
          <w:rFonts w:asciiTheme="minorHAnsi" w:hAnsiTheme="minorHAnsi" w:cstheme="minorHAnsi"/>
          <w:i/>
          <w:sz w:val="23"/>
          <w:szCs w:val="23"/>
        </w:rPr>
        <w:t>Nature</w:t>
      </w:r>
      <w:proofErr w:type="spellEnd"/>
      <w:r w:rsidRPr="00622283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622283">
        <w:rPr>
          <w:rFonts w:asciiTheme="minorHAnsi" w:hAnsiTheme="minorHAnsi" w:cstheme="minorHAnsi"/>
          <w:i/>
          <w:sz w:val="23"/>
          <w:szCs w:val="23"/>
        </w:rPr>
        <w:t>Plants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se zaměřili na bílkoviny zvané PIN. Ty u cévnatých rostlin tvoří asi desetičlennou rodinu, přenášejí </w:t>
      </w:r>
      <w:r w:rsidRPr="00870748">
        <w:rPr>
          <w:rFonts w:asciiTheme="minorHAnsi" w:hAnsiTheme="minorHAnsi" w:cstheme="minorHAnsi"/>
          <w:sz w:val="23"/>
          <w:szCs w:val="23"/>
        </w:rPr>
        <w:lastRenderedPageBreak/>
        <w:t>auxin ven z buněk a jsou nezbytné pro správný růst a vývoj. Nedávno se zjistilo, že hrají důležitou roli také u druhé evoluční větve vyšších rostlin, u mechorostů.</w:t>
      </w:r>
    </w:p>
    <w:p w14:paraId="64B8B3B8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 xml:space="preserve">Nyní šli vědci ještě hlouběji do evoluční minulosti. Studovali běžnou půdní vláknitou řasu </w:t>
      </w:r>
      <w:proofErr w:type="spellStart"/>
      <w:r w:rsidRPr="0083747D">
        <w:rPr>
          <w:rFonts w:asciiTheme="minorHAnsi" w:hAnsiTheme="minorHAnsi" w:cstheme="minorHAnsi"/>
          <w:i/>
          <w:sz w:val="23"/>
          <w:szCs w:val="23"/>
        </w:rPr>
        <w:t>Klebsormidium</w:t>
      </w:r>
      <w:proofErr w:type="spellEnd"/>
      <w:r w:rsidRPr="0083747D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83747D">
        <w:rPr>
          <w:rFonts w:asciiTheme="minorHAnsi" w:hAnsiTheme="minorHAnsi" w:cstheme="minorHAnsi"/>
          <w:i/>
          <w:sz w:val="23"/>
          <w:szCs w:val="23"/>
        </w:rPr>
        <w:t>flaccidum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a ukázali, že její bílkovina PIN funguje podobně jako příbuzné bílkoviny cévnatých rostlin: taktéž transportuje auxin ven z buněk a vyskytuje se hlavně v plazmatické membráně, která odděluje buňku od okolí. Z řas příbuzných rodu </w:t>
      </w:r>
      <w:proofErr w:type="spellStart"/>
      <w:r w:rsidRPr="0083747D">
        <w:rPr>
          <w:rFonts w:asciiTheme="minorHAnsi" w:hAnsiTheme="minorHAnsi" w:cstheme="minorHAnsi"/>
          <w:i/>
          <w:sz w:val="23"/>
          <w:szCs w:val="23"/>
        </w:rPr>
        <w:t>Klebsormidium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se před půl miliardou let vyvinuly vyšší rostliny a je zřejmé, že bílkoviny PIN – nezbytné pro hormonální působení auxinu – měly již jejich řasové předchůdkyně.</w:t>
      </w:r>
    </w:p>
    <w:p w14:paraId="1CD37363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i/>
          <w:sz w:val="23"/>
          <w:szCs w:val="23"/>
        </w:rPr>
        <w:t>„Funkce PIN nejsou u různých skupin řas a vyšších rostlin zcela totožné, v některých ohledech se liší. Bude fascinující v budoucnu odhalovat, jak se role těchto bílkovin vyvíjela během evoluce,“</w:t>
      </w:r>
      <w:r w:rsidRPr="00870748">
        <w:rPr>
          <w:rFonts w:asciiTheme="minorHAnsi" w:hAnsiTheme="minorHAnsi" w:cstheme="minorHAnsi"/>
          <w:sz w:val="23"/>
          <w:szCs w:val="23"/>
        </w:rPr>
        <w:t xml:space="preserve"> říká spoluautor výzkumu doktor Jan Petrášek.</w:t>
      </w:r>
    </w:p>
    <w:p w14:paraId="76FE52C3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870748">
        <w:rPr>
          <w:rFonts w:asciiTheme="minorHAnsi" w:hAnsiTheme="minorHAnsi" w:cstheme="minorHAnsi"/>
          <w:b/>
          <w:sz w:val="23"/>
          <w:szCs w:val="23"/>
        </w:rPr>
        <w:t>Sázka na nejistotu</w:t>
      </w:r>
    </w:p>
    <w:p w14:paraId="15B9ECB7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proofErr w:type="spellStart"/>
      <w:r w:rsidRPr="0083747D">
        <w:rPr>
          <w:rFonts w:asciiTheme="minorHAnsi" w:hAnsiTheme="minorHAnsi" w:cstheme="minorHAnsi"/>
          <w:i/>
          <w:sz w:val="23"/>
          <w:szCs w:val="23"/>
        </w:rPr>
        <w:t>Klebsormidium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má na rozdíl od cévnatých rostlin pouze jednu bílkovinu PIN. Její funkce by ovšem bylo velmi komplikované studovat přímo v řasových buňkách. Vědci proto vnesli gen pro bílkovinu PIN z řasy do několika suchozemských </w:t>
      </w:r>
      <w:proofErr w:type="gramStart"/>
      <w:r w:rsidRPr="00870748">
        <w:rPr>
          <w:rFonts w:asciiTheme="minorHAnsi" w:hAnsiTheme="minorHAnsi" w:cstheme="minorHAnsi"/>
          <w:sz w:val="23"/>
          <w:szCs w:val="23"/>
        </w:rPr>
        <w:t>rostlin</w:t>
      </w:r>
      <w:proofErr w:type="gramEnd"/>
      <w:r w:rsidRPr="00870748">
        <w:rPr>
          <w:rFonts w:asciiTheme="minorHAnsi" w:hAnsiTheme="minorHAnsi" w:cstheme="minorHAnsi"/>
          <w:sz w:val="23"/>
          <w:szCs w:val="23"/>
        </w:rPr>
        <w:t xml:space="preserve"> a dokonce i do vajíček žáby drápatky, čímž se stal výzkum podstatně snazším. </w:t>
      </w:r>
    </w:p>
    <w:p w14:paraId="18BAF549" w14:textId="575BB78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 xml:space="preserve">Pracovat s řasou </w:t>
      </w:r>
      <w:proofErr w:type="spellStart"/>
      <w:r w:rsidRPr="00870748">
        <w:rPr>
          <w:rFonts w:asciiTheme="minorHAnsi" w:hAnsiTheme="minorHAnsi" w:cstheme="minorHAnsi"/>
          <w:sz w:val="23"/>
          <w:szCs w:val="23"/>
        </w:rPr>
        <w:t>molekulárněbiologickými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technikami bylo i tak dost náročné. </w:t>
      </w:r>
      <w:r w:rsidRPr="00870748">
        <w:rPr>
          <w:rFonts w:asciiTheme="minorHAnsi" w:hAnsiTheme="minorHAnsi" w:cstheme="minorHAnsi"/>
          <w:i/>
          <w:sz w:val="23"/>
          <w:szCs w:val="23"/>
        </w:rPr>
        <w:t xml:space="preserve">„V podstatě všechny metody, které rutinně používáme u zavedených pokusných organismů, jsme museli přizpůsobit řasám. Byla to velká sázka na nejistotu – věděli jsme, že buď objevíme něco nového, nebo také vůbec nic,“ </w:t>
      </w:r>
      <w:r w:rsidRPr="00870748">
        <w:rPr>
          <w:rFonts w:asciiTheme="minorHAnsi" w:hAnsiTheme="minorHAnsi" w:cstheme="minorHAnsi"/>
          <w:sz w:val="23"/>
          <w:szCs w:val="23"/>
        </w:rPr>
        <w:t xml:space="preserve">vysvětluje doktor Stanislav </w:t>
      </w:r>
      <w:proofErr w:type="spellStart"/>
      <w:r w:rsidRPr="00870748">
        <w:rPr>
          <w:rFonts w:asciiTheme="minorHAnsi" w:hAnsiTheme="minorHAnsi" w:cstheme="minorHAnsi"/>
          <w:sz w:val="23"/>
          <w:szCs w:val="23"/>
        </w:rPr>
        <w:t>Vosolsobě</w:t>
      </w:r>
      <w:proofErr w:type="spellEnd"/>
      <w:r w:rsidR="00E21F38">
        <w:rPr>
          <w:rFonts w:asciiTheme="minorHAnsi" w:hAnsiTheme="minorHAnsi" w:cstheme="minorHAnsi"/>
          <w:sz w:val="23"/>
          <w:szCs w:val="23"/>
        </w:rPr>
        <w:t xml:space="preserve"> z Přírodovědecké fakulty UK</w:t>
      </w:r>
      <w:r w:rsidRPr="00870748">
        <w:rPr>
          <w:rFonts w:asciiTheme="minorHAnsi" w:hAnsiTheme="minorHAnsi" w:cstheme="minorHAnsi"/>
          <w:sz w:val="23"/>
          <w:szCs w:val="23"/>
        </w:rPr>
        <w:t>.</w:t>
      </w:r>
    </w:p>
    <w:p w14:paraId="5760ABF6" w14:textId="4B5AAF70" w:rsid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 xml:space="preserve">Hlavními autory článku publikovaného v časopise </w:t>
      </w:r>
      <w:proofErr w:type="spellStart"/>
      <w:r w:rsidRPr="00622283">
        <w:rPr>
          <w:rFonts w:asciiTheme="minorHAnsi" w:hAnsiTheme="minorHAnsi" w:cstheme="minorHAnsi"/>
          <w:i/>
          <w:sz w:val="23"/>
          <w:szCs w:val="23"/>
        </w:rPr>
        <w:t>Nature</w:t>
      </w:r>
      <w:proofErr w:type="spellEnd"/>
      <w:r w:rsidRPr="00622283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622283">
        <w:rPr>
          <w:rFonts w:asciiTheme="minorHAnsi" w:hAnsiTheme="minorHAnsi" w:cstheme="minorHAnsi"/>
          <w:i/>
          <w:sz w:val="23"/>
          <w:szCs w:val="23"/>
        </w:rPr>
        <w:t>Plants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jsou Roman Skokan (ÚEB a </w:t>
      </w:r>
      <w:proofErr w:type="spellStart"/>
      <w:r w:rsidRPr="00870748">
        <w:rPr>
          <w:rFonts w:asciiTheme="minorHAnsi" w:hAnsiTheme="minorHAnsi" w:cstheme="minorHAnsi"/>
          <w:sz w:val="23"/>
          <w:szCs w:val="23"/>
        </w:rPr>
        <w:t>PřF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UK) a Eva Medvecká (CEITEC)</w:t>
      </w:r>
      <w:r>
        <w:rPr>
          <w:rFonts w:asciiTheme="minorHAnsi" w:hAnsiTheme="minorHAnsi" w:cstheme="minorHAnsi"/>
          <w:sz w:val="23"/>
          <w:szCs w:val="23"/>
        </w:rPr>
        <w:t>:</w:t>
      </w:r>
    </w:p>
    <w:p w14:paraId="710925F0" w14:textId="6F7F7C6F" w:rsidR="00870748" w:rsidRPr="00870748" w:rsidRDefault="00821D0D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hyperlink r:id="rId8" w:history="1">
        <w:r w:rsidR="00870748">
          <w:rPr>
            <w:rStyle w:val="Hypertextovodkaz"/>
            <w:rFonts w:ascii="Calibri" w:hAnsi="Calibri" w:cs="Calibri"/>
            <w:lang w:eastAsia="en-US"/>
          </w:rPr>
          <w:t>https://www.nature.com/articles/s41477-019-0542-5</w:t>
        </w:r>
      </w:hyperlink>
    </w:p>
    <w:p w14:paraId="32B1F048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</w:p>
    <w:p w14:paraId="6F5BD3EB" w14:textId="79A717BE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870748">
        <w:rPr>
          <w:rFonts w:asciiTheme="minorHAnsi" w:hAnsiTheme="minorHAnsi" w:cstheme="minorHAnsi"/>
          <w:b/>
          <w:sz w:val="23"/>
          <w:szCs w:val="23"/>
        </w:rPr>
        <w:t>Kontakt:</w:t>
      </w:r>
    </w:p>
    <w:p w14:paraId="30DDCF70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>RNDr. Jan Petrášek, Ph.D.</w:t>
      </w:r>
    </w:p>
    <w:p w14:paraId="486BD946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>vedoucí Laboratoře hormonálních regulací u rostlin ÚEB</w:t>
      </w:r>
    </w:p>
    <w:p w14:paraId="6C7B273F" w14:textId="77777777" w:rsidR="00870748" w:rsidRPr="00870748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 xml:space="preserve">(zároveň pracuje i na Katedře experimentální biologie rostlin </w:t>
      </w:r>
      <w:proofErr w:type="spellStart"/>
      <w:r w:rsidRPr="00870748">
        <w:rPr>
          <w:rFonts w:asciiTheme="minorHAnsi" w:hAnsiTheme="minorHAnsi" w:cstheme="minorHAnsi"/>
          <w:sz w:val="23"/>
          <w:szCs w:val="23"/>
        </w:rPr>
        <w:t>PřF</w:t>
      </w:r>
      <w:proofErr w:type="spellEnd"/>
      <w:r w:rsidRPr="00870748">
        <w:rPr>
          <w:rFonts w:asciiTheme="minorHAnsi" w:hAnsiTheme="minorHAnsi" w:cstheme="minorHAnsi"/>
          <w:sz w:val="23"/>
          <w:szCs w:val="23"/>
        </w:rPr>
        <w:t xml:space="preserve"> UK)</w:t>
      </w:r>
    </w:p>
    <w:p w14:paraId="4C69E6BD" w14:textId="51280E7B" w:rsidR="00D61F2D" w:rsidRDefault="00870748" w:rsidP="00870748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70748">
        <w:rPr>
          <w:rFonts w:asciiTheme="minorHAnsi" w:hAnsiTheme="minorHAnsi" w:cstheme="minorHAnsi"/>
          <w:sz w:val="23"/>
          <w:szCs w:val="23"/>
        </w:rPr>
        <w:t xml:space="preserve">e-mail: </w:t>
      </w:r>
      <w:hyperlink r:id="rId9" w:history="1">
        <w:r w:rsidRPr="005B4EE0">
          <w:rPr>
            <w:rStyle w:val="Hypertextovodkaz"/>
            <w:rFonts w:asciiTheme="minorHAnsi" w:hAnsiTheme="minorHAnsi" w:cstheme="minorHAnsi"/>
            <w:sz w:val="23"/>
            <w:szCs w:val="23"/>
          </w:rPr>
          <w:t>petrasek@ueb.cas.cz</w:t>
        </w:r>
      </w:hyperlink>
      <w:r>
        <w:rPr>
          <w:rFonts w:asciiTheme="minorHAnsi" w:hAnsiTheme="minorHAnsi" w:cstheme="minorHAnsi"/>
          <w:sz w:val="23"/>
          <w:szCs w:val="23"/>
        </w:rPr>
        <w:t xml:space="preserve">, </w:t>
      </w:r>
      <w:r w:rsidRPr="00870748">
        <w:rPr>
          <w:rFonts w:asciiTheme="minorHAnsi" w:hAnsiTheme="minorHAnsi" w:cstheme="minorHAnsi"/>
          <w:sz w:val="23"/>
          <w:szCs w:val="23"/>
        </w:rPr>
        <w:t xml:space="preserve">tel.: 225 106 435, 221 951 695, 732 645 584 </w:t>
      </w:r>
    </w:p>
    <w:p w14:paraId="04456C3C" w14:textId="483A27DB" w:rsidR="00D61F2D" w:rsidRDefault="00D61F2D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24E2BDCE" wp14:editId="15165BA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33450" cy="306832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" cy="31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3"/>
          <w:szCs w:val="23"/>
        </w:rPr>
        <w:t>Fotografie zachycuje v</w:t>
      </w:r>
      <w:r w:rsidRPr="00D61F2D">
        <w:rPr>
          <w:rFonts w:asciiTheme="minorHAnsi" w:hAnsiTheme="minorHAnsi" w:cstheme="minorHAnsi"/>
          <w:sz w:val="23"/>
          <w:szCs w:val="23"/>
        </w:rPr>
        <w:t>láknit</w:t>
      </w:r>
      <w:r>
        <w:rPr>
          <w:rFonts w:asciiTheme="minorHAnsi" w:hAnsiTheme="minorHAnsi" w:cstheme="minorHAnsi"/>
          <w:sz w:val="23"/>
          <w:szCs w:val="23"/>
        </w:rPr>
        <w:t>ou</w:t>
      </w:r>
      <w:r w:rsidRPr="00D61F2D">
        <w:rPr>
          <w:rFonts w:asciiTheme="minorHAnsi" w:hAnsiTheme="minorHAnsi" w:cstheme="minorHAnsi"/>
          <w:sz w:val="23"/>
          <w:szCs w:val="23"/>
        </w:rPr>
        <w:t xml:space="preserve"> zelen</w:t>
      </w:r>
      <w:r>
        <w:rPr>
          <w:rFonts w:asciiTheme="minorHAnsi" w:hAnsiTheme="minorHAnsi" w:cstheme="minorHAnsi"/>
          <w:sz w:val="23"/>
          <w:szCs w:val="23"/>
        </w:rPr>
        <w:t>ou</w:t>
      </w:r>
      <w:r w:rsidRPr="00D61F2D">
        <w:rPr>
          <w:rFonts w:asciiTheme="minorHAnsi" w:hAnsiTheme="minorHAnsi" w:cstheme="minorHAnsi"/>
          <w:sz w:val="23"/>
          <w:szCs w:val="23"/>
        </w:rPr>
        <w:t xml:space="preserve"> řas</w:t>
      </w:r>
      <w:r>
        <w:rPr>
          <w:rFonts w:asciiTheme="minorHAnsi" w:hAnsiTheme="minorHAnsi" w:cstheme="minorHAnsi"/>
          <w:sz w:val="23"/>
          <w:szCs w:val="23"/>
        </w:rPr>
        <w:t>u</w:t>
      </w:r>
      <w:r w:rsidRPr="00D61F2D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D61F2D">
        <w:rPr>
          <w:rFonts w:asciiTheme="minorHAnsi" w:hAnsiTheme="minorHAnsi" w:cstheme="minorHAnsi"/>
          <w:i/>
          <w:sz w:val="23"/>
          <w:szCs w:val="23"/>
        </w:rPr>
        <w:t>Klebsormidium</w:t>
      </w:r>
      <w:proofErr w:type="spellEnd"/>
      <w:r w:rsidRPr="00D61F2D">
        <w:rPr>
          <w:rFonts w:asciiTheme="minorHAnsi" w:hAnsiTheme="minorHAnsi" w:cstheme="minorHAnsi"/>
          <w:sz w:val="23"/>
          <w:szCs w:val="23"/>
        </w:rPr>
        <w:t>, která byla objektem výzkumu. Uvnitř buněk jsou patrné zelené chloroplasty. Bílá úsečka odpovídá jedné setině milimetru</w:t>
      </w:r>
      <w:r>
        <w:rPr>
          <w:rFonts w:asciiTheme="minorHAnsi" w:hAnsiTheme="minorHAnsi" w:cstheme="minorHAnsi"/>
          <w:sz w:val="23"/>
          <w:szCs w:val="23"/>
        </w:rPr>
        <w:t xml:space="preserve">, tj. </w:t>
      </w:r>
      <w:r w:rsidRPr="00D61F2D">
        <w:rPr>
          <w:rFonts w:asciiTheme="minorHAnsi" w:hAnsiTheme="minorHAnsi" w:cstheme="minorHAnsi"/>
          <w:sz w:val="23"/>
          <w:szCs w:val="23"/>
        </w:rPr>
        <w:t xml:space="preserve">deseti mikrometrům. </w:t>
      </w:r>
    </w:p>
    <w:p w14:paraId="2B82326E" w14:textId="1D2B7365" w:rsidR="00D61F2D" w:rsidRPr="00D61F2D" w:rsidRDefault="00D61F2D">
      <w:pPr>
        <w:spacing w:after="200" w:line="276" w:lineRule="auto"/>
        <w:rPr>
          <w:rFonts w:asciiTheme="minorHAnsi" w:hAnsiTheme="minorHAnsi" w:cstheme="minorHAnsi"/>
          <w:i/>
          <w:sz w:val="23"/>
          <w:szCs w:val="23"/>
        </w:rPr>
      </w:pPr>
      <w:r w:rsidRPr="00D61F2D">
        <w:rPr>
          <w:rFonts w:asciiTheme="minorHAnsi" w:hAnsiTheme="minorHAnsi" w:cstheme="minorHAnsi"/>
          <w:i/>
          <w:sz w:val="23"/>
          <w:szCs w:val="23"/>
        </w:rPr>
        <w:t>Foto: Eva Medvecká, CEITEC</w:t>
      </w:r>
    </w:p>
    <w:p w14:paraId="20E9FB11" w14:textId="39CBF8BC" w:rsidR="00D61F2D" w:rsidRDefault="00D61F2D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</w:p>
    <w:p w14:paraId="36BD20D3" w14:textId="044C6062" w:rsidR="00A51A56" w:rsidRDefault="00A51A56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</w:p>
    <w:p w14:paraId="052C1427" w14:textId="28E02639" w:rsidR="006613B2" w:rsidRDefault="006613B2" w:rsidP="006613B2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  <w:r w:rsidRPr="00D61F2D"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65484AE" wp14:editId="3AE0309B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677670" cy="2550160"/>
            <wp:effectExtent l="0" t="0" r="0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DA7DA" w14:textId="49B77D8C" w:rsidR="006613B2" w:rsidRDefault="006613B2" w:rsidP="006613B2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</w:p>
    <w:p w14:paraId="69215582" w14:textId="6A931D83" w:rsidR="006613B2" w:rsidRDefault="006613B2" w:rsidP="006613B2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</w:p>
    <w:p w14:paraId="57165C4B" w14:textId="4C5A70CF" w:rsidR="006613B2" w:rsidRDefault="006613B2" w:rsidP="006613B2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</w:p>
    <w:p w14:paraId="0B6D0369" w14:textId="1E2029C6" w:rsidR="006613B2" w:rsidRDefault="006613B2" w:rsidP="006613B2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</w:p>
    <w:p w14:paraId="08949A11" w14:textId="23D682C9" w:rsidR="00D61F2D" w:rsidRDefault="00D61F2D" w:rsidP="006613B2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  <w:r w:rsidRPr="00D61F2D">
        <w:rPr>
          <w:rFonts w:asciiTheme="minorHAnsi" w:hAnsiTheme="minorHAnsi" w:cstheme="minorHAnsi"/>
          <w:sz w:val="23"/>
          <w:szCs w:val="23"/>
        </w:rPr>
        <w:t xml:space="preserve">Řasa </w:t>
      </w:r>
      <w:proofErr w:type="spellStart"/>
      <w:r w:rsidRPr="00D61F2D">
        <w:rPr>
          <w:rFonts w:asciiTheme="minorHAnsi" w:hAnsiTheme="minorHAnsi" w:cstheme="minorHAnsi"/>
          <w:i/>
          <w:sz w:val="23"/>
          <w:szCs w:val="23"/>
        </w:rPr>
        <w:t>Klebsormidium</w:t>
      </w:r>
      <w:proofErr w:type="spellEnd"/>
      <w:r w:rsidRPr="00D61F2D">
        <w:rPr>
          <w:rFonts w:asciiTheme="minorHAnsi" w:hAnsiTheme="minorHAnsi" w:cstheme="minorHAnsi"/>
          <w:sz w:val="23"/>
          <w:szCs w:val="23"/>
        </w:rPr>
        <w:t xml:space="preserve"> pozorovaná fluorescenčním mikroskopem. Chloroplasty uvnitř buněk v tomto případě světélkují červeně. Bílá úsečka odpovídá jedné setině milimetru</w:t>
      </w:r>
      <w:r>
        <w:rPr>
          <w:rFonts w:asciiTheme="minorHAnsi" w:hAnsiTheme="minorHAnsi" w:cstheme="minorHAnsi"/>
          <w:sz w:val="23"/>
          <w:szCs w:val="23"/>
        </w:rPr>
        <w:t>, tj. d</w:t>
      </w:r>
      <w:r w:rsidRPr="00D61F2D">
        <w:rPr>
          <w:rFonts w:asciiTheme="minorHAnsi" w:hAnsiTheme="minorHAnsi" w:cstheme="minorHAnsi"/>
          <w:sz w:val="23"/>
          <w:szCs w:val="23"/>
        </w:rPr>
        <w:t xml:space="preserve">eseti mikrometrům. </w:t>
      </w:r>
    </w:p>
    <w:p w14:paraId="08C073CE" w14:textId="019E6297" w:rsidR="00D61F2D" w:rsidRDefault="00D61F2D" w:rsidP="006613B2">
      <w:pPr>
        <w:spacing w:after="200" w:line="276" w:lineRule="auto"/>
        <w:rPr>
          <w:rFonts w:asciiTheme="minorHAnsi" w:hAnsiTheme="minorHAnsi" w:cstheme="minorHAnsi"/>
          <w:i/>
          <w:sz w:val="23"/>
          <w:szCs w:val="23"/>
        </w:rPr>
      </w:pPr>
      <w:r w:rsidRPr="00D61F2D">
        <w:rPr>
          <w:rFonts w:asciiTheme="minorHAnsi" w:hAnsiTheme="minorHAnsi" w:cstheme="minorHAnsi"/>
          <w:i/>
          <w:sz w:val="23"/>
          <w:szCs w:val="23"/>
        </w:rPr>
        <w:t>Foto: Roman Skokan, Ústav experimentální botaniky AV ČR a Přírodovědecká fakulta UK v Praze</w:t>
      </w:r>
    </w:p>
    <w:p w14:paraId="60FEAA30" w14:textId="5B2ACCD8" w:rsidR="006613B2" w:rsidRDefault="006613B2" w:rsidP="006613B2">
      <w:pPr>
        <w:spacing w:after="200" w:line="276" w:lineRule="auto"/>
        <w:rPr>
          <w:rFonts w:asciiTheme="minorHAnsi" w:hAnsiTheme="minorHAnsi" w:cstheme="minorHAnsi"/>
          <w:sz w:val="21"/>
          <w:szCs w:val="21"/>
        </w:rPr>
      </w:pPr>
    </w:p>
    <w:p w14:paraId="2B06E681" w14:textId="14016C10" w:rsidR="006613B2" w:rsidRDefault="006613B2" w:rsidP="006613B2">
      <w:pPr>
        <w:spacing w:after="200" w:line="276" w:lineRule="auto"/>
        <w:rPr>
          <w:rFonts w:asciiTheme="minorHAnsi" w:hAnsiTheme="minorHAnsi" w:cstheme="minorHAnsi"/>
          <w:i/>
          <w:sz w:val="21"/>
          <w:szCs w:val="21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A98438B" wp14:editId="09D042E9">
            <wp:simplePos x="0" y="0"/>
            <wp:positionH relativeFrom="margin">
              <wp:posOffset>9525</wp:posOffset>
            </wp:positionH>
            <wp:positionV relativeFrom="paragraph">
              <wp:posOffset>14605</wp:posOffset>
            </wp:positionV>
            <wp:extent cx="1457325" cy="233172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1"/>
          <w:szCs w:val="21"/>
        </w:rPr>
        <w:t>Na fotografii jsou vidět b</w:t>
      </w:r>
      <w:r w:rsidRPr="00A51A56">
        <w:rPr>
          <w:rFonts w:asciiTheme="minorHAnsi" w:hAnsiTheme="minorHAnsi" w:cstheme="minorHAnsi"/>
          <w:sz w:val="21"/>
          <w:szCs w:val="21"/>
        </w:rPr>
        <w:t>uňky tabáku, které produkují řasovou bílkovinu PIN, protože do nich vědci vnesli příslušný gen z řasy. Bílkovina byla navíc pro účely studie označena „svítícím“ zeleným fluorescenčním proteinem. Experimenty využívající tyto buňky pomohly odhalit, že i řasový PIN dokáže transportovat hormon auxin. Bílá úsečka odpovídá jedné setině milimetru</w:t>
      </w:r>
      <w:r>
        <w:rPr>
          <w:rFonts w:asciiTheme="minorHAnsi" w:hAnsiTheme="minorHAnsi" w:cstheme="minorHAnsi"/>
          <w:sz w:val="21"/>
          <w:szCs w:val="21"/>
        </w:rPr>
        <w:t xml:space="preserve">, tj. </w:t>
      </w:r>
      <w:r w:rsidRPr="00A51A56">
        <w:rPr>
          <w:rFonts w:asciiTheme="minorHAnsi" w:hAnsiTheme="minorHAnsi" w:cstheme="minorHAnsi"/>
          <w:sz w:val="21"/>
          <w:szCs w:val="21"/>
        </w:rPr>
        <w:t>deseti mikrometrům.</w:t>
      </w:r>
      <w:r w:rsidRPr="00A51A56">
        <w:rPr>
          <w:rFonts w:asciiTheme="minorHAnsi" w:hAnsiTheme="minorHAnsi" w:cstheme="minorHAnsi"/>
          <w:i/>
          <w:sz w:val="21"/>
          <w:szCs w:val="21"/>
        </w:rPr>
        <w:t xml:space="preserve"> </w:t>
      </w:r>
    </w:p>
    <w:p w14:paraId="42C5BBF4" w14:textId="77777777" w:rsidR="006613B2" w:rsidRDefault="006613B2" w:rsidP="006613B2">
      <w:pPr>
        <w:spacing w:after="120" w:line="298" w:lineRule="auto"/>
        <w:rPr>
          <w:rFonts w:asciiTheme="minorHAnsi" w:hAnsiTheme="minorHAnsi" w:cstheme="minorHAnsi"/>
          <w:i/>
          <w:sz w:val="21"/>
          <w:szCs w:val="21"/>
        </w:rPr>
      </w:pPr>
    </w:p>
    <w:p w14:paraId="40E75FF6" w14:textId="5C761A40" w:rsidR="006613B2" w:rsidRDefault="006613B2" w:rsidP="006613B2">
      <w:pPr>
        <w:spacing w:after="120" w:line="298" w:lineRule="auto"/>
        <w:rPr>
          <w:rFonts w:asciiTheme="minorHAnsi" w:hAnsiTheme="minorHAnsi" w:cstheme="minorHAnsi"/>
          <w:i/>
          <w:sz w:val="21"/>
          <w:szCs w:val="21"/>
        </w:rPr>
      </w:pPr>
      <w:r w:rsidRPr="00A51A56">
        <w:rPr>
          <w:rFonts w:asciiTheme="minorHAnsi" w:hAnsiTheme="minorHAnsi" w:cstheme="minorHAnsi"/>
          <w:i/>
          <w:sz w:val="21"/>
          <w:szCs w:val="21"/>
        </w:rPr>
        <w:t>Foto: Jan Petrášek</w:t>
      </w:r>
      <w:r>
        <w:rPr>
          <w:rFonts w:asciiTheme="minorHAnsi" w:hAnsiTheme="minorHAnsi" w:cstheme="minorHAnsi"/>
          <w:i/>
          <w:sz w:val="21"/>
          <w:szCs w:val="21"/>
        </w:rPr>
        <w:t xml:space="preserve">, </w:t>
      </w:r>
      <w:r w:rsidRPr="00D61F2D">
        <w:rPr>
          <w:rFonts w:asciiTheme="minorHAnsi" w:hAnsiTheme="minorHAnsi" w:cstheme="minorHAnsi"/>
          <w:i/>
          <w:sz w:val="23"/>
          <w:szCs w:val="23"/>
        </w:rPr>
        <w:t>Ústav experimentální botaniky AV ČR a</w:t>
      </w:r>
      <w:r w:rsidR="00943561">
        <w:rPr>
          <w:rFonts w:cstheme="minorHAnsi"/>
        </w:rPr>
        <w:t> </w:t>
      </w:r>
      <w:r w:rsidRPr="00D61F2D">
        <w:rPr>
          <w:rFonts w:asciiTheme="minorHAnsi" w:hAnsiTheme="minorHAnsi" w:cstheme="minorHAnsi"/>
          <w:i/>
          <w:sz w:val="23"/>
          <w:szCs w:val="23"/>
        </w:rPr>
        <w:t>Přírodovědecká fakulta UK v</w:t>
      </w:r>
      <w:r>
        <w:rPr>
          <w:rFonts w:asciiTheme="minorHAnsi" w:hAnsiTheme="minorHAnsi" w:cstheme="minorHAnsi"/>
          <w:i/>
          <w:sz w:val="23"/>
          <w:szCs w:val="23"/>
        </w:rPr>
        <w:t> </w:t>
      </w:r>
      <w:r w:rsidRPr="00D61F2D">
        <w:rPr>
          <w:rFonts w:asciiTheme="minorHAnsi" w:hAnsiTheme="minorHAnsi" w:cstheme="minorHAnsi"/>
          <w:i/>
          <w:sz w:val="23"/>
          <w:szCs w:val="23"/>
        </w:rPr>
        <w:t>Praze</w:t>
      </w:r>
    </w:p>
    <w:p w14:paraId="734D9CAF" w14:textId="098CEFD1" w:rsidR="006613B2" w:rsidRPr="00936C4B" w:rsidRDefault="006613B2" w:rsidP="00870748">
      <w:pPr>
        <w:spacing w:after="120" w:line="298" w:lineRule="auto"/>
        <w:rPr>
          <w:rFonts w:asciiTheme="minorHAnsi" w:hAnsiTheme="minorHAnsi" w:cstheme="minorHAnsi"/>
          <w:i/>
          <w:sz w:val="21"/>
          <w:szCs w:val="21"/>
        </w:rPr>
      </w:pPr>
    </w:p>
    <w:sectPr w:rsidR="006613B2" w:rsidRPr="00936C4B" w:rsidSect="00710FCE">
      <w:headerReference w:type="default" r:id="rId13"/>
      <w:footerReference w:type="default" r:id="rId14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82797" w14:textId="77777777" w:rsidR="00821D0D" w:rsidRDefault="00821D0D" w:rsidP="00CE77BA">
      <w:pPr>
        <w:spacing w:line="240" w:lineRule="auto"/>
      </w:pPr>
      <w:r>
        <w:separator/>
      </w:r>
    </w:p>
  </w:endnote>
  <w:endnote w:type="continuationSeparator" w:id="0">
    <w:p w14:paraId="413A909D" w14:textId="77777777" w:rsidR="00821D0D" w:rsidRDefault="00821D0D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B846E5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0899BDB1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</w:p>
  <w:p w14:paraId="2A36870D" w14:textId="0D0EE447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  <w:p w14:paraId="08E7D6D1" w14:textId="0D8AE0C6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</w:p>
  <w:p w14:paraId="4128C247" w14:textId="0B303F89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DDE01" w14:textId="77777777" w:rsidR="00821D0D" w:rsidRDefault="00821D0D" w:rsidP="00CE77BA">
      <w:pPr>
        <w:spacing w:line="240" w:lineRule="auto"/>
      </w:pPr>
      <w:r>
        <w:separator/>
      </w:r>
    </w:p>
  </w:footnote>
  <w:footnote w:type="continuationSeparator" w:id="0">
    <w:p w14:paraId="73C28B26" w14:textId="77777777" w:rsidR="00821D0D" w:rsidRDefault="00821D0D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FBFE2" w14:textId="1D87D0FF" w:rsidR="00D863C6" w:rsidRDefault="008675D7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 w:rsidRPr="003E4D8B">
      <w:rPr>
        <w:noProof/>
        <w:lang w:eastAsia="cs-CZ"/>
      </w:rPr>
      <w:drawing>
        <wp:inline distT="0" distB="0" distL="0" distR="0" wp14:anchorId="7E699AB4" wp14:editId="7FB3C964">
          <wp:extent cx="1627815" cy="695325"/>
          <wp:effectExtent l="0" t="0" r="0" b="0"/>
          <wp:docPr id="1026" name="Picture 2" descr="C:\Users\kvasnickova\Documents\LOGA\UEB - logo barevné\png_color_small\UEB_2008_final-RGB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kvasnickova\Documents\LOGA\UEB - logo barevné\png_color_small\UEB_2008_final-RGB_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140" cy="69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14:paraId="2707E57B" w14:textId="31A972E3" w:rsidR="00710FCE" w:rsidRPr="00710FCE" w:rsidRDefault="00710FCE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0B7311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75CDA"/>
    <w:multiLevelType w:val="hybridMultilevel"/>
    <w:tmpl w:val="346ED368"/>
    <w:lvl w:ilvl="0" w:tplc="2E2E1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12839"/>
    <w:rsid w:val="00013742"/>
    <w:rsid w:val="00014C46"/>
    <w:rsid w:val="00021A23"/>
    <w:rsid w:val="000241AC"/>
    <w:rsid w:val="000344B6"/>
    <w:rsid w:val="0004643B"/>
    <w:rsid w:val="00047BDF"/>
    <w:rsid w:val="000528E3"/>
    <w:rsid w:val="00056B5E"/>
    <w:rsid w:val="00057641"/>
    <w:rsid w:val="00060E02"/>
    <w:rsid w:val="0006262F"/>
    <w:rsid w:val="00073F18"/>
    <w:rsid w:val="00085565"/>
    <w:rsid w:val="000977B5"/>
    <w:rsid w:val="000A1D16"/>
    <w:rsid w:val="000B0DBC"/>
    <w:rsid w:val="000B321E"/>
    <w:rsid w:val="000B3484"/>
    <w:rsid w:val="000B5A2B"/>
    <w:rsid w:val="000C1886"/>
    <w:rsid w:val="000C2245"/>
    <w:rsid w:val="000C3CE2"/>
    <w:rsid w:val="000C698F"/>
    <w:rsid w:val="000D1B01"/>
    <w:rsid w:val="000E6157"/>
    <w:rsid w:val="000E6F4F"/>
    <w:rsid w:val="000E74DF"/>
    <w:rsid w:val="000F5E35"/>
    <w:rsid w:val="000F74D3"/>
    <w:rsid w:val="00111259"/>
    <w:rsid w:val="00122A63"/>
    <w:rsid w:val="0012355A"/>
    <w:rsid w:val="0013132C"/>
    <w:rsid w:val="00132032"/>
    <w:rsid w:val="00141A23"/>
    <w:rsid w:val="0015649D"/>
    <w:rsid w:val="00156677"/>
    <w:rsid w:val="00160193"/>
    <w:rsid w:val="00165021"/>
    <w:rsid w:val="001749E2"/>
    <w:rsid w:val="0018343F"/>
    <w:rsid w:val="001837C9"/>
    <w:rsid w:val="00185447"/>
    <w:rsid w:val="001A7A31"/>
    <w:rsid w:val="001C1739"/>
    <w:rsid w:val="001C2B71"/>
    <w:rsid w:val="001C38EA"/>
    <w:rsid w:val="001C39FC"/>
    <w:rsid w:val="001E0419"/>
    <w:rsid w:val="001E2BBB"/>
    <w:rsid w:val="001E7059"/>
    <w:rsid w:val="001F27C1"/>
    <w:rsid w:val="001F3D27"/>
    <w:rsid w:val="001F6AA6"/>
    <w:rsid w:val="00200514"/>
    <w:rsid w:val="002005BF"/>
    <w:rsid w:val="00210AA7"/>
    <w:rsid w:val="00210B22"/>
    <w:rsid w:val="002202B3"/>
    <w:rsid w:val="002221ED"/>
    <w:rsid w:val="00230C1B"/>
    <w:rsid w:val="00231AAF"/>
    <w:rsid w:val="00232D4A"/>
    <w:rsid w:val="00241C5A"/>
    <w:rsid w:val="00241F79"/>
    <w:rsid w:val="00242840"/>
    <w:rsid w:val="002472F1"/>
    <w:rsid w:val="00250149"/>
    <w:rsid w:val="002516E9"/>
    <w:rsid w:val="0026121F"/>
    <w:rsid w:val="00261A82"/>
    <w:rsid w:val="002636AB"/>
    <w:rsid w:val="00270962"/>
    <w:rsid w:val="00275D52"/>
    <w:rsid w:val="00286887"/>
    <w:rsid w:val="002A7F9C"/>
    <w:rsid w:val="002B4A9C"/>
    <w:rsid w:val="002C03B9"/>
    <w:rsid w:val="002C1ABE"/>
    <w:rsid w:val="002C2307"/>
    <w:rsid w:val="002C43BF"/>
    <w:rsid w:val="002C7190"/>
    <w:rsid w:val="002E790B"/>
    <w:rsid w:val="002F651B"/>
    <w:rsid w:val="002F6E81"/>
    <w:rsid w:val="00322C37"/>
    <w:rsid w:val="003231EC"/>
    <w:rsid w:val="00323813"/>
    <w:rsid w:val="0032441B"/>
    <w:rsid w:val="00324C71"/>
    <w:rsid w:val="00326B8C"/>
    <w:rsid w:val="0033135D"/>
    <w:rsid w:val="00344B97"/>
    <w:rsid w:val="003547AD"/>
    <w:rsid w:val="00362311"/>
    <w:rsid w:val="0038120F"/>
    <w:rsid w:val="00382B3A"/>
    <w:rsid w:val="00387F3D"/>
    <w:rsid w:val="003A0215"/>
    <w:rsid w:val="003A3874"/>
    <w:rsid w:val="003A79E6"/>
    <w:rsid w:val="003B0CF9"/>
    <w:rsid w:val="003B144D"/>
    <w:rsid w:val="003B2092"/>
    <w:rsid w:val="003B3650"/>
    <w:rsid w:val="003C1F82"/>
    <w:rsid w:val="003E1E03"/>
    <w:rsid w:val="00405BE9"/>
    <w:rsid w:val="004137FB"/>
    <w:rsid w:val="00413F8F"/>
    <w:rsid w:val="00420E9A"/>
    <w:rsid w:val="00432BD3"/>
    <w:rsid w:val="004450F6"/>
    <w:rsid w:val="00450551"/>
    <w:rsid w:val="004526BC"/>
    <w:rsid w:val="00456B71"/>
    <w:rsid w:val="00482007"/>
    <w:rsid w:val="00486170"/>
    <w:rsid w:val="00486471"/>
    <w:rsid w:val="00491B2E"/>
    <w:rsid w:val="004938CB"/>
    <w:rsid w:val="00494309"/>
    <w:rsid w:val="0049592D"/>
    <w:rsid w:val="004A0F73"/>
    <w:rsid w:val="004A41D0"/>
    <w:rsid w:val="004B14E6"/>
    <w:rsid w:val="004C3990"/>
    <w:rsid w:val="004C4BE2"/>
    <w:rsid w:val="004D54FC"/>
    <w:rsid w:val="004E4B59"/>
    <w:rsid w:val="004E70B0"/>
    <w:rsid w:val="004E7E4F"/>
    <w:rsid w:val="004F0396"/>
    <w:rsid w:val="004F23D2"/>
    <w:rsid w:val="004F52F1"/>
    <w:rsid w:val="005023CD"/>
    <w:rsid w:val="0050685D"/>
    <w:rsid w:val="00510F24"/>
    <w:rsid w:val="00514689"/>
    <w:rsid w:val="00520704"/>
    <w:rsid w:val="005317EE"/>
    <w:rsid w:val="00532211"/>
    <w:rsid w:val="00541C1D"/>
    <w:rsid w:val="00542E2C"/>
    <w:rsid w:val="005473A9"/>
    <w:rsid w:val="005562E1"/>
    <w:rsid w:val="00557B87"/>
    <w:rsid w:val="00562E07"/>
    <w:rsid w:val="00563738"/>
    <w:rsid w:val="0057291C"/>
    <w:rsid w:val="005820DB"/>
    <w:rsid w:val="00587EBD"/>
    <w:rsid w:val="005908AB"/>
    <w:rsid w:val="005A4B05"/>
    <w:rsid w:val="005B1F60"/>
    <w:rsid w:val="005B318F"/>
    <w:rsid w:val="005C51EF"/>
    <w:rsid w:val="005D3361"/>
    <w:rsid w:val="005D619A"/>
    <w:rsid w:val="005E16B8"/>
    <w:rsid w:val="005E3B53"/>
    <w:rsid w:val="005E778F"/>
    <w:rsid w:val="005F215F"/>
    <w:rsid w:val="005F4694"/>
    <w:rsid w:val="00604672"/>
    <w:rsid w:val="00605ADF"/>
    <w:rsid w:val="00616319"/>
    <w:rsid w:val="00622283"/>
    <w:rsid w:val="00623586"/>
    <w:rsid w:val="00646CAE"/>
    <w:rsid w:val="00647F3A"/>
    <w:rsid w:val="00655295"/>
    <w:rsid w:val="006613B2"/>
    <w:rsid w:val="00672640"/>
    <w:rsid w:val="00672B56"/>
    <w:rsid w:val="00681297"/>
    <w:rsid w:val="006878C9"/>
    <w:rsid w:val="00695B44"/>
    <w:rsid w:val="00696CC5"/>
    <w:rsid w:val="006A025E"/>
    <w:rsid w:val="006A0336"/>
    <w:rsid w:val="006A04B8"/>
    <w:rsid w:val="006B14CE"/>
    <w:rsid w:val="006B3354"/>
    <w:rsid w:val="006C282A"/>
    <w:rsid w:val="006C590D"/>
    <w:rsid w:val="006C7B08"/>
    <w:rsid w:val="006D1270"/>
    <w:rsid w:val="006D1DCF"/>
    <w:rsid w:val="006D4738"/>
    <w:rsid w:val="006E2624"/>
    <w:rsid w:val="006E5B90"/>
    <w:rsid w:val="006E73E4"/>
    <w:rsid w:val="00705520"/>
    <w:rsid w:val="0070566C"/>
    <w:rsid w:val="00710B89"/>
    <w:rsid w:val="00710FCE"/>
    <w:rsid w:val="00715331"/>
    <w:rsid w:val="00723C60"/>
    <w:rsid w:val="00726EAA"/>
    <w:rsid w:val="00747A48"/>
    <w:rsid w:val="0075179F"/>
    <w:rsid w:val="00757D29"/>
    <w:rsid w:val="00761ED2"/>
    <w:rsid w:val="0076313B"/>
    <w:rsid w:val="00777741"/>
    <w:rsid w:val="00781E0C"/>
    <w:rsid w:val="007853ED"/>
    <w:rsid w:val="0078730E"/>
    <w:rsid w:val="0079072E"/>
    <w:rsid w:val="00791D38"/>
    <w:rsid w:val="007948AF"/>
    <w:rsid w:val="007A0DCA"/>
    <w:rsid w:val="007A2B76"/>
    <w:rsid w:val="007A4F3D"/>
    <w:rsid w:val="007A5AF9"/>
    <w:rsid w:val="007C6D8E"/>
    <w:rsid w:val="007C73B6"/>
    <w:rsid w:val="007D5943"/>
    <w:rsid w:val="007D63A4"/>
    <w:rsid w:val="007D6CE2"/>
    <w:rsid w:val="007E2F70"/>
    <w:rsid w:val="007F0694"/>
    <w:rsid w:val="00802B8F"/>
    <w:rsid w:val="00812C15"/>
    <w:rsid w:val="00814B30"/>
    <w:rsid w:val="008177E5"/>
    <w:rsid w:val="00821D0D"/>
    <w:rsid w:val="00826004"/>
    <w:rsid w:val="0083373F"/>
    <w:rsid w:val="00833C23"/>
    <w:rsid w:val="00834E57"/>
    <w:rsid w:val="00835803"/>
    <w:rsid w:val="00835D72"/>
    <w:rsid w:val="00836FA3"/>
    <w:rsid w:val="0083747D"/>
    <w:rsid w:val="0086187F"/>
    <w:rsid w:val="008675D7"/>
    <w:rsid w:val="00870748"/>
    <w:rsid w:val="008868D3"/>
    <w:rsid w:val="00890E2D"/>
    <w:rsid w:val="0089533B"/>
    <w:rsid w:val="008A3579"/>
    <w:rsid w:val="008A4418"/>
    <w:rsid w:val="008B05FC"/>
    <w:rsid w:val="008D251C"/>
    <w:rsid w:val="008E0FE3"/>
    <w:rsid w:val="008E4431"/>
    <w:rsid w:val="008E65ED"/>
    <w:rsid w:val="008F0888"/>
    <w:rsid w:val="008F131D"/>
    <w:rsid w:val="008F2087"/>
    <w:rsid w:val="008F3733"/>
    <w:rsid w:val="008F579B"/>
    <w:rsid w:val="00903456"/>
    <w:rsid w:val="00910DE5"/>
    <w:rsid w:val="00922A56"/>
    <w:rsid w:val="0093101B"/>
    <w:rsid w:val="00936C4B"/>
    <w:rsid w:val="00943561"/>
    <w:rsid w:val="0094710F"/>
    <w:rsid w:val="0094774D"/>
    <w:rsid w:val="00956046"/>
    <w:rsid w:val="00961C55"/>
    <w:rsid w:val="0097068E"/>
    <w:rsid w:val="00972382"/>
    <w:rsid w:val="00973B29"/>
    <w:rsid w:val="009829FC"/>
    <w:rsid w:val="009866CC"/>
    <w:rsid w:val="00991731"/>
    <w:rsid w:val="00993C6E"/>
    <w:rsid w:val="009B7E28"/>
    <w:rsid w:val="009C0293"/>
    <w:rsid w:val="009C1C81"/>
    <w:rsid w:val="009D3725"/>
    <w:rsid w:val="009D41F1"/>
    <w:rsid w:val="009D6CFD"/>
    <w:rsid w:val="009D780C"/>
    <w:rsid w:val="009E22FE"/>
    <w:rsid w:val="009E4CCD"/>
    <w:rsid w:val="009F2462"/>
    <w:rsid w:val="009F4374"/>
    <w:rsid w:val="00A02541"/>
    <w:rsid w:val="00A07E16"/>
    <w:rsid w:val="00A10CF0"/>
    <w:rsid w:val="00A11DB6"/>
    <w:rsid w:val="00A1785C"/>
    <w:rsid w:val="00A2284C"/>
    <w:rsid w:val="00A23016"/>
    <w:rsid w:val="00A24DA5"/>
    <w:rsid w:val="00A2723E"/>
    <w:rsid w:val="00A331D5"/>
    <w:rsid w:val="00A365B0"/>
    <w:rsid w:val="00A4022D"/>
    <w:rsid w:val="00A40F1D"/>
    <w:rsid w:val="00A41B6F"/>
    <w:rsid w:val="00A435F0"/>
    <w:rsid w:val="00A47ADB"/>
    <w:rsid w:val="00A50303"/>
    <w:rsid w:val="00A51A56"/>
    <w:rsid w:val="00A55A00"/>
    <w:rsid w:val="00A56B0E"/>
    <w:rsid w:val="00A625D3"/>
    <w:rsid w:val="00A6494E"/>
    <w:rsid w:val="00A83491"/>
    <w:rsid w:val="00A9236D"/>
    <w:rsid w:val="00A927AE"/>
    <w:rsid w:val="00A92F6F"/>
    <w:rsid w:val="00AA0C24"/>
    <w:rsid w:val="00AA2BD8"/>
    <w:rsid w:val="00AA353B"/>
    <w:rsid w:val="00AB1DD6"/>
    <w:rsid w:val="00AC2D75"/>
    <w:rsid w:val="00AC3B58"/>
    <w:rsid w:val="00AD1F22"/>
    <w:rsid w:val="00AE1303"/>
    <w:rsid w:val="00AE2A5B"/>
    <w:rsid w:val="00AE5236"/>
    <w:rsid w:val="00AE6C5E"/>
    <w:rsid w:val="00AE7E7C"/>
    <w:rsid w:val="00AF1486"/>
    <w:rsid w:val="00AF18FA"/>
    <w:rsid w:val="00B03A3D"/>
    <w:rsid w:val="00B0536A"/>
    <w:rsid w:val="00B057E5"/>
    <w:rsid w:val="00B10031"/>
    <w:rsid w:val="00B10874"/>
    <w:rsid w:val="00B10B73"/>
    <w:rsid w:val="00B11CA1"/>
    <w:rsid w:val="00B1324C"/>
    <w:rsid w:val="00B20267"/>
    <w:rsid w:val="00B40535"/>
    <w:rsid w:val="00B439D4"/>
    <w:rsid w:val="00B464B7"/>
    <w:rsid w:val="00B47BD5"/>
    <w:rsid w:val="00B52EBE"/>
    <w:rsid w:val="00B554F9"/>
    <w:rsid w:val="00B65365"/>
    <w:rsid w:val="00B74A9E"/>
    <w:rsid w:val="00B80409"/>
    <w:rsid w:val="00B80C3B"/>
    <w:rsid w:val="00B816CF"/>
    <w:rsid w:val="00B818C0"/>
    <w:rsid w:val="00B8592A"/>
    <w:rsid w:val="00B85C99"/>
    <w:rsid w:val="00B860E0"/>
    <w:rsid w:val="00B869DF"/>
    <w:rsid w:val="00B87ABA"/>
    <w:rsid w:val="00B93C63"/>
    <w:rsid w:val="00B96C6D"/>
    <w:rsid w:val="00BB49D0"/>
    <w:rsid w:val="00BC097E"/>
    <w:rsid w:val="00BD3DE6"/>
    <w:rsid w:val="00BD6046"/>
    <w:rsid w:val="00BE2C14"/>
    <w:rsid w:val="00BE465A"/>
    <w:rsid w:val="00BE5D68"/>
    <w:rsid w:val="00C0764B"/>
    <w:rsid w:val="00C1559F"/>
    <w:rsid w:val="00C163E5"/>
    <w:rsid w:val="00C1705C"/>
    <w:rsid w:val="00C209D2"/>
    <w:rsid w:val="00C209EC"/>
    <w:rsid w:val="00C20CBD"/>
    <w:rsid w:val="00C332ED"/>
    <w:rsid w:val="00C36127"/>
    <w:rsid w:val="00C4195D"/>
    <w:rsid w:val="00C446E0"/>
    <w:rsid w:val="00C47ECF"/>
    <w:rsid w:val="00C532D1"/>
    <w:rsid w:val="00C5463D"/>
    <w:rsid w:val="00C56A2F"/>
    <w:rsid w:val="00C5782A"/>
    <w:rsid w:val="00C67539"/>
    <w:rsid w:val="00C71C78"/>
    <w:rsid w:val="00C7577B"/>
    <w:rsid w:val="00C77F5E"/>
    <w:rsid w:val="00C830FA"/>
    <w:rsid w:val="00CA09B7"/>
    <w:rsid w:val="00CA1D7A"/>
    <w:rsid w:val="00CA2340"/>
    <w:rsid w:val="00CA3129"/>
    <w:rsid w:val="00CB5477"/>
    <w:rsid w:val="00CB68F8"/>
    <w:rsid w:val="00CB6986"/>
    <w:rsid w:val="00CC098D"/>
    <w:rsid w:val="00CD6F9D"/>
    <w:rsid w:val="00CE424A"/>
    <w:rsid w:val="00CE4A18"/>
    <w:rsid w:val="00CE77BA"/>
    <w:rsid w:val="00CF641F"/>
    <w:rsid w:val="00D04B26"/>
    <w:rsid w:val="00D06DD9"/>
    <w:rsid w:val="00D216CB"/>
    <w:rsid w:val="00D35E30"/>
    <w:rsid w:val="00D36FD9"/>
    <w:rsid w:val="00D5048B"/>
    <w:rsid w:val="00D50EAD"/>
    <w:rsid w:val="00D52660"/>
    <w:rsid w:val="00D60D4A"/>
    <w:rsid w:val="00D61F2D"/>
    <w:rsid w:val="00D67D2B"/>
    <w:rsid w:val="00D77214"/>
    <w:rsid w:val="00D77E83"/>
    <w:rsid w:val="00D8080D"/>
    <w:rsid w:val="00D823EE"/>
    <w:rsid w:val="00D83A93"/>
    <w:rsid w:val="00D863C6"/>
    <w:rsid w:val="00D9081E"/>
    <w:rsid w:val="00D9217C"/>
    <w:rsid w:val="00DA3948"/>
    <w:rsid w:val="00DA7B45"/>
    <w:rsid w:val="00DB1FCF"/>
    <w:rsid w:val="00DB3262"/>
    <w:rsid w:val="00DB7420"/>
    <w:rsid w:val="00DC04CC"/>
    <w:rsid w:val="00DC0759"/>
    <w:rsid w:val="00DC661E"/>
    <w:rsid w:val="00DD1832"/>
    <w:rsid w:val="00DD3807"/>
    <w:rsid w:val="00DD7FFE"/>
    <w:rsid w:val="00DF1C46"/>
    <w:rsid w:val="00DF4C4B"/>
    <w:rsid w:val="00E0716D"/>
    <w:rsid w:val="00E158B0"/>
    <w:rsid w:val="00E21F38"/>
    <w:rsid w:val="00E320CC"/>
    <w:rsid w:val="00E34D91"/>
    <w:rsid w:val="00E40450"/>
    <w:rsid w:val="00E50188"/>
    <w:rsid w:val="00E5429A"/>
    <w:rsid w:val="00E55BED"/>
    <w:rsid w:val="00E57D54"/>
    <w:rsid w:val="00E65560"/>
    <w:rsid w:val="00E675A6"/>
    <w:rsid w:val="00E67B44"/>
    <w:rsid w:val="00E722A8"/>
    <w:rsid w:val="00E72D53"/>
    <w:rsid w:val="00E75B41"/>
    <w:rsid w:val="00E75DCE"/>
    <w:rsid w:val="00E76174"/>
    <w:rsid w:val="00E80165"/>
    <w:rsid w:val="00E83BBC"/>
    <w:rsid w:val="00E87233"/>
    <w:rsid w:val="00E903ED"/>
    <w:rsid w:val="00EA7456"/>
    <w:rsid w:val="00EB732B"/>
    <w:rsid w:val="00EC6514"/>
    <w:rsid w:val="00EC7CB5"/>
    <w:rsid w:val="00ED48A8"/>
    <w:rsid w:val="00ED579D"/>
    <w:rsid w:val="00ED67BA"/>
    <w:rsid w:val="00EE49D8"/>
    <w:rsid w:val="00EE6634"/>
    <w:rsid w:val="00F05CD5"/>
    <w:rsid w:val="00F0646B"/>
    <w:rsid w:val="00F065F3"/>
    <w:rsid w:val="00F14250"/>
    <w:rsid w:val="00F21B18"/>
    <w:rsid w:val="00F2205D"/>
    <w:rsid w:val="00F40B72"/>
    <w:rsid w:val="00F41075"/>
    <w:rsid w:val="00F46CDE"/>
    <w:rsid w:val="00F56E92"/>
    <w:rsid w:val="00F6190A"/>
    <w:rsid w:val="00F63983"/>
    <w:rsid w:val="00F86A9C"/>
    <w:rsid w:val="00F93B8C"/>
    <w:rsid w:val="00F94055"/>
    <w:rsid w:val="00FC3DB4"/>
    <w:rsid w:val="00FC474C"/>
    <w:rsid w:val="00FC7550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8563D11F-D204-411C-AB0A-56B32ECA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6C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D579D"/>
    <w:rPr>
      <w:color w:val="605E5C"/>
      <w:shd w:val="clear" w:color="auto" w:fill="E1DFDD"/>
    </w:rPr>
  </w:style>
  <w:style w:type="paragraph" w:customStyle="1" w:styleId="dol-prava">
    <w:name w:val="dol-prava"/>
    <w:basedOn w:val="Normln"/>
    <w:rsid w:val="00973B29"/>
    <w:pPr>
      <w:spacing w:before="100" w:beforeAutospacing="1" w:after="100" w:afterAutospacing="1" w:line="240" w:lineRule="auto"/>
    </w:pPr>
    <w:rPr>
      <w:snapToGrid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11CA1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8675D7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936C4B"/>
    <w:rPr>
      <w:rFonts w:asciiTheme="majorHAnsi" w:eastAsiaTheme="majorEastAsia" w:hAnsiTheme="majorHAnsi" w:cstheme="majorBidi"/>
      <w:snapToGrid w:val="0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477-019-0542-5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petrasek@ueb.cas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B61A4-CEBE-4B91-A212-C446D14E4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763</Words>
  <Characters>4504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Černoch Viktor</dc:creator>
  <cp:lastModifiedBy>Růžičková Markéta</cp:lastModifiedBy>
  <cp:revision>2</cp:revision>
  <cp:lastPrinted>2019-08-30T10:54:00Z</cp:lastPrinted>
  <dcterms:created xsi:type="dcterms:W3CDTF">2019-11-28T08:02:00Z</dcterms:created>
  <dcterms:modified xsi:type="dcterms:W3CDTF">2019-11-28T08:02:00Z</dcterms:modified>
</cp:coreProperties>
</file>