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1BEFB" w14:textId="77777777" w:rsidR="004F6DBE" w:rsidRPr="00162773" w:rsidRDefault="004F6DBE" w:rsidP="004F6DBE">
      <w:pPr>
        <w:jc w:val="both"/>
        <w:rPr>
          <w:b/>
          <w:sz w:val="32"/>
          <w:szCs w:val="32"/>
        </w:rPr>
      </w:pPr>
      <w:r w:rsidRPr="00162773">
        <w:rPr>
          <w:b/>
          <w:sz w:val="32"/>
          <w:szCs w:val="32"/>
        </w:rPr>
        <w:t>Vědec z Akademie věd získal grant ve výši 2 500 000 eur na lepší využití sluneční energie</w:t>
      </w:r>
    </w:p>
    <w:p w14:paraId="43386C77" w14:textId="77777777" w:rsidR="004F6DBE" w:rsidRPr="0039474E" w:rsidRDefault="004F6DBE" w:rsidP="004F6DBE">
      <w:pPr>
        <w:jc w:val="both"/>
      </w:pPr>
    </w:p>
    <w:p w14:paraId="66A5DD6E" w14:textId="77777777" w:rsidR="004F6DBE" w:rsidRPr="0039474E" w:rsidRDefault="004F6DBE" w:rsidP="004F6DBE">
      <w:pPr>
        <w:jc w:val="both"/>
        <w:rPr>
          <w:i/>
        </w:rPr>
      </w:pPr>
      <w:r w:rsidRPr="0039474E">
        <w:rPr>
          <w:i/>
        </w:rPr>
        <w:t>Praha, 11. října 2019</w:t>
      </w:r>
    </w:p>
    <w:p w14:paraId="042CBAC1" w14:textId="0E88B7F6" w:rsidR="004F6DBE" w:rsidRDefault="004F6DBE" w:rsidP="004F6DBE">
      <w:pPr>
        <w:jc w:val="both"/>
        <w:rPr>
          <w:b/>
        </w:rPr>
      </w:pPr>
      <w:r w:rsidRPr="0039474E">
        <w:rPr>
          <w:b/>
        </w:rPr>
        <w:t>Jak účinněji využívat sluneční energii a zvýšit pohlcování oxidu uhličitého na Zemi? S</w:t>
      </w:r>
      <w:r w:rsidR="00FD1FD0" w:rsidRPr="0039474E">
        <w:t> </w:t>
      </w:r>
      <w:r w:rsidRPr="0039474E">
        <w:rPr>
          <w:b/>
        </w:rPr>
        <w:t xml:space="preserve">unikátním projektem </w:t>
      </w:r>
      <w:r w:rsidRPr="0039474E">
        <w:rPr>
          <w:i/>
        </w:rPr>
        <w:t>PhotoRedesign</w:t>
      </w:r>
      <w:r w:rsidRPr="0039474E">
        <w:rPr>
          <w:b/>
        </w:rPr>
        <w:t xml:space="preserve"> přišel Josef Komenda z Mikrobiologického ústavu Akademie věd ČR. Na pracovišti v Třeboni pracuje se sinicemi, které využívá jako modelový organ</w:t>
      </w:r>
      <w:r>
        <w:rPr>
          <w:b/>
        </w:rPr>
        <w:t>ismus při zkoumání zásadního přírodního procesu</w:t>
      </w:r>
      <w:r w:rsidRPr="0039474E">
        <w:rPr>
          <w:b/>
        </w:rPr>
        <w:t xml:space="preserve"> – fotosyntézy. V prestižní soutěži o granty ERC Synergy dnes získal pro své pracoviště jednu z nejštědřejších podpor, které kdy český vědec získal: 2 500 000 eur.</w:t>
      </w:r>
    </w:p>
    <w:p w14:paraId="43051FE8" w14:textId="6C022461" w:rsidR="004F6DBE" w:rsidRPr="0039474E" w:rsidRDefault="004F6DBE" w:rsidP="004F6DBE">
      <w:pPr>
        <w:jc w:val="both"/>
        <w:rPr>
          <w:b/>
        </w:rPr>
      </w:pPr>
    </w:p>
    <w:p w14:paraId="1444593D" w14:textId="7644EED1" w:rsidR="004F6DBE" w:rsidRDefault="00B85D8D" w:rsidP="004F6DBE">
      <w:pPr>
        <w:jc w:val="both"/>
      </w:pPr>
      <w:r>
        <w:rPr>
          <w:noProof/>
          <w:lang w:val="en-US"/>
        </w:rPr>
        <w:drawing>
          <wp:anchor distT="0" distB="0" distL="114300" distR="114300" simplePos="0" relativeHeight="251652608" behindDoc="0" locked="0" layoutInCell="1" allowOverlap="1" wp14:anchorId="29826E7C" wp14:editId="61DDE7C8">
            <wp:simplePos x="0" y="0"/>
            <wp:positionH relativeFrom="margin">
              <wp:posOffset>-635</wp:posOffset>
            </wp:positionH>
            <wp:positionV relativeFrom="margin">
              <wp:posOffset>3086100</wp:posOffset>
            </wp:positionV>
            <wp:extent cx="2094230" cy="21717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enda 20191008.jpg"/>
                    <pic:cNvPicPr/>
                  </pic:nvPicPr>
                  <pic:blipFill>
                    <a:blip r:embed="rId6">
                      <a:extLst>
                        <a:ext uri="{28A0092B-C50C-407E-A947-70E740481C1C}">
                          <a14:useLocalDpi xmlns:a14="http://schemas.microsoft.com/office/drawing/2010/main" val="0"/>
                        </a:ext>
                      </a:extLst>
                    </a:blip>
                    <a:stretch>
                      <a:fillRect/>
                    </a:stretch>
                  </pic:blipFill>
                  <pic:spPr>
                    <a:xfrm>
                      <a:off x="0" y="0"/>
                      <a:ext cx="2094230" cy="21717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8752" behindDoc="0" locked="0" layoutInCell="1" allowOverlap="1" wp14:anchorId="2BAE1447" wp14:editId="18CFB498">
                <wp:simplePos x="0" y="0"/>
                <wp:positionH relativeFrom="column">
                  <wp:posOffset>0</wp:posOffset>
                </wp:positionH>
                <wp:positionV relativeFrom="paragraph">
                  <wp:posOffset>2305050</wp:posOffset>
                </wp:positionV>
                <wp:extent cx="2286000" cy="114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1143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7DED8C" w14:textId="77777777" w:rsidR="00B85D8D" w:rsidRPr="00376014" w:rsidRDefault="00B85D8D" w:rsidP="004F6DBE">
                            <w:pPr>
                              <w:pStyle w:val="Titulek"/>
                              <w:rPr>
                                <w:noProof/>
                                <w:lang w:val="en-US"/>
                              </w:rPr>
                            </w:pPr>
                            <w:r>
                              <w:t xml:space="preserve">Josef Komenda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E1447" id="_x0000_t202" coordsize="21600,21600" o:spt="202" path="m,l,21600r21600,l21600,xe">
                <v:stroke joinstyle="miter"/>
                <v:path gradientshapeok="t" o:connecttype="rect"/>
              </v:shapetype>
              <v:shape id="Text Box 1" o:spid="_x0000_s1026" type="#_x0000_t202" style="position:absolute;left:0;text-align:left;margin-left:0;margin-top:181.5pt;width:180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dvMAIAAG4EAAAOAAAAZHJzL2Uyb0RvYy54bWysVMFu2zAMvQ/YPwi6L3ayoSiMOEWWIsOA&#10;oC3QDD0rshQLkERNUmJnXz9KttOt22nYRaHI50eRj8zyrjeanIUPCmxN57OSEmE5NMoea/ptv/1w&#10;S0mIzDZMgxU1vYhA71bv3y07V4kFtKAb4QmS2FB1rqZtjK4qisBbYViYgRMWgxK8YRGv/lg0nnXI&#10;bnSxKMubogPfOA9chIDe+yFIV5lfSsHjo5RBRKJrim+L+fT5PKSzWC1ZdfTMtYqPz2D/8ArDlMWk&#10;V6p7Fhk5efUHlVHcQwAZZxxMAVIqLnINWM28fFPNc8ucyLVgc4K7tin8P1r+cH7yRDWoHSWWGZRo&#10;L/pIPkNP5qk7nQsVgp4dwmKP7oQc/QGdqeheepN+sRyCcezz5drbRMbRuVjc3pQlhjjG5vNPH9FG&#10;muL1a+dD/CLAkGTU1KN2uaXsvAtxgE6QlCyAVs1WaZ0uKbDRnpwZ6ty1KoqR/DeUtglrIX01EA4e&#10;kQdlzJIKHgpLVuwP/VjtAZoLNsHDMETB8a3CtDsW4hPzODVYHG5CfMRDauhqCqNFSQv+x9/8CY9i&#10;YpSSDqewpuH7iXlBif5qUeY0spPhJ+MwGfZkNoAFo3T4mmziBz7qyZQezAsuyDplwRCzHHPVNE7m&#10;Jg67gAvGxXqdQTiYjsWdfXY8UU/t3fcvzLtRnIiyPsA0n6x6o9GAHZq9PkWQKguYGjp0EYVPFxzq&#10;PALjAqat+fWeUa9/E6ufAAAA//8DAFBLAwQUAAYACAAAACEAapgn9dwAAAAIAQAADwAAAGRycy9k&#10;b3ducmV2LnhtbEyPwU7DMBBE70j8g7VIXBC120hRFeJU0MINDi1Vz9vYJBHxOrKdJv17lhPc3mpG&#10;szPlZna9uNgQO08algsFwlLtTUeNhuPn2+MaRExIBntPVsPVRthUtzclFsZPtLeXQ2oEh1AsUEOb&#10;0lBIGevWOowLP1hi7csHh4nP0EgTcOJw18uVUrl02BF/aHGw29bW34fRach3YZz2tH3YHV/f8WNo&#10;VqeX60nr+7v5+QlEsnP6M8Nvfa4OFXc6+5FMFL0GHpI0ZHnGwHKWK4Yzw3qpQFal/D+g+gEAAP//&#10;AwBQSwECLQAUAAYACAAAACEAtoM4kv4AAADhAQAAEwAAAAAAAAAAAAAAAAAAAAAAW0NvbnRlbnRf&#10;VHlwZXNdLnhtbFBLAQItABQABgAIAAAAIQA4/SH/1gAAAJQBAAALAAAAAAAAAAAAAAAAAC8BAABf&#10;cmVscy8ucmVsc1BLAQItABQABgAIAAAAIQBlu9dvMAIAAG4EAAAOAAAAAAAAAAAAAAAAAC4CAABk&#10;cnMvZTJvRG9jLnhtbFBLAQItABQABgAIAAAAIQBqmCf13AAAAAgBAAAPAAAAAAAAAAAAAAAAAIoE&#10;AABkcnMvZG93bnJldi54bWxQSwUGAAAAAAQABADzAAAAkwUAAAAA&#10;" stroked="f">
                <v:textbox inset="0,0,0,0">
                  <w:txbxContent>
                    <w:p w14:paraId="277DED8C" w14:textId="77777777" w:rsidR="00B85D8D" w:rsidRPr="00376014" w:rsidRDefault="00B85D8D" w:rsidP="004F6DBE">
                      <w:pPr>
                        <w:pStyle w:val="Titulek"/>
                        <w:rPr>
                          <w:noProof/>
                          <w:lang w:val="en-US"/>
                        </w:rPr>
                      </w:pPr>
                      <w:r>
                        <w:t xml:space="preserve">Josef Komenda </w:t>
                      </w:r>
                    </w:p>
                  </w:txbxContent>
                </v:textbox>
                <w10:wrap type="square"/>
              </v:shape>
            </w:pict>
          </mc:Fallback>
        </mc:AlternateContent>
      </w:r>
      <w:r w:rsidR="004F6DBE">
        <w:rPr>
          <w:noProof/>
          <w:lang w:val="en-US"/>
        </w:rPr>
        <mc:AlternateContent>
          <mc:Choice Requires="wps">
            <w:drawing>
              <wp:anchor distT="0" distB="0" distL="114300" distR="114300" simplePos="0" relativeHeight="251655680" behindDoc="0" locked="0" layoutInCell="1" allowOverlap="1" wp14:anchorId="12F11CA2" wp14:editId="4D3AAEDB">
                <wp:simplePos x="0" y="0"/>
                <wp:positionH relativeFrom="column">
                  <wp:posOffset>0</wp:posOffset>
                </wp:positionH>
                <wp:positionV relativeFrom="paragraph">
                  <wp:posOffset>2105025</wp:posOffset>
                </wp:positionV>
                <wp:extent cx="2057400" cy="114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057400" cy="11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5ED175" w14:textId="77777777" w:rsidR="00B85D8D" w:rsidRDefault="00B85D8D" w:rsidP="004F6DBE">
                            <w:r>
                              <w:t>Josef KomendJoJOa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1CA2" id="Text Box 6" o:spid="_x0000_s1027" type="#_x0000_t202" style="position:absolute;left:0;text-align:left;margin-left:0;margin-top:165.75pt;width:162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I7dwIAAGAFAAAOAAAAZHJzL2Uyb0RvYy54bWysVFFvEzEMfkfiP0R5p9eWboNq16lsKkKa&#10;tokW7TnNJeuJJA6J27vy63Fy164MXoZ4uXPsz4792c7lVWsN26kQa3AlHw2GnCknoardU8m/rRbv&#10;PnAWUbhKGHCq5HsV+dXs7ZvLxk/VGDZgKhUYBXFx2viSbxD9tCii3Cgr4gC8cmTUEKxAOoanogqi&#10;oejWFOPh8LxoIFQ+gFQxkvamM/JZjq+1knivdVTITMkpN8zfkL/r9C1ml2L6FITf1LJPQ/xDFlbU&#10;ji49hroRKNg21H+EsrUMEEHjQIItQOtaqlwDVTMavqhmuRFe5VqInOiPNMX/F1be7R4Cq6uSn3Pm&#10;hKUWrVSL7BO07Dyx0/g4JdDSEwxbUlOXD/pIylR0q4NNfyqHkZ143h+5TcEkKcfDs4vJkEySbKPR&#10;5D3JFL549vYh4mcFliWh5IF6lykVu9uIHfQASZc5WNTG5P4Z95uCYnYalQeg906FdAlnCfdGJS/j&#10;vipNBOS8kyKPnro2ge0EDY2QUjnMJee4hE4oTXe/xrHHJ9cuq9c4Hz3yzeDw6GxrByGz9CLt6vsh&#10;Zd3hieqTupOI7brNnT/2cw3VntocoFuT6OWipl7ciogPItBeUPto1/GePtpAU3LoJc42EH7+TZ/w&#10;NK5k5ayhPSt5/LEVQXFmvjga5I+jySQtZj5Mzi7GdAinlvWpxW3tNVBXRvSqeJnFhEdzEHUA+0hP&#10;wjzdSibhJN1dcjyI19htPz0pUs3nGUSr6AXeuqWXKXRiOU3aqn0UwffjiDTId3DYSDF9MZUdNnk6&#10;mG8RdJ1HNvHcsdrzT2uch75/ctI7cXrOqOeHcfYLAAD//wMAUEsDBBQABgAIAAAAIQDAR0cC3QAA&#10;AAgBAAAPAAAAZHJzL2Rvd25yZXYueG1sTI9BT8MwDIXvSPsPkSftxpKtLWKl6YSYuIIYMGm3rPHa&#10;isapmmwt/x5zgpvt9/T8vWI7uU5ccQitJw2rpQKBVHnbUq3h4/359h5EiIas6Tyhhm8MsC1nN4XJ&#10;rR/pDa/7WAsOoZAbDU2MfS5lqBp0Jix9j8Ta2Q/ORF6HWtrBjBzuOrlW6k460xJ/aEyPTw1WX/uL&#10;0/D5cj4eUvVa71zWj35SktxGar2YT48PICJO8c8Mv/iMDiUznfyFbBCdBi4SNSTJKgPBcrJO+XLi&#10;Id1kIMtC/i9Q/gAAAP//AwBQSwECLQAUAAYACAAAACEAtoM4kv4AAADhAQAAEwAAAAAAAAAAAAAA&#10;AAAAAAAAW0NvbnRlbnRfVHlwZXNdLnhtbFBLAQItABQABgAIAAAAIQA4/SH/1gAAAJQBAAALAAAA&#10;AAAAAAAAAAAAAC8BAABfcmVscy8ucmVsc1BLAQItABQABgAIAAAAIQCSGrI7dwIAAGAFAAAOAAAA&#10;AAAAAAAAAAAAAC4CAABkcnMvZTJvRG9jLnhtbFBLAQItABQABgAIAAAAIQDAR0cC3QAAAAgBAAAP&#10;AAAAAAAAAAAAAAAAANEEAABkcnMvZG93bnJldi54bWxQSwUGAAAAAAQABADzAAAA2wUAAAAA&#10;" filled="f" stroked="f">
                <v:textbox>
                  <w:txbxContent>
                    <w:p w14:paraId="235ED175" w14:textId="77777777" w:rsidR="00B85D8D" w:rsidRDefault="00B85D8D" w:rsidP="004F6DBE">
                      <w:r>
                        <w:t>Josef KomendJoJOa</w:t>
                      </w:r>
                    </w:p>
                  </w:txbxContent>
                </v:textbox>
                <w10:wrap type="square"/>
              </v:shape>
            </w:pict>
          </mc:Fallback>
        </mc:AlternateContent>
      </w:r>
      <w:r w:rsidR="004F6DBE" w:rsidRPr="0039474E">
        <w:t>„Získání grantu dokládá vysokou úroveň naší dosavadní vědecké činnosti, která se orientuje především na základní výzkum fotosyntézy. Grant významně přispěje k</w:t>
      </w:r>
      <w:r w:rsidR="00FD1FD0" w:rsidRPr="0039474E">
        <w:t> </w:t>
      </w:r>
      <w:r w:rsidR="004F6DBE" w:rsidRPr="0039474E">
        <w:t>dalšímu rozvoji třeboňského pracoviště a díky úzké spolupráci s laboratořemi v Německu a Velké Británii pomůže začlenit do naší práce nové směry výzkumu, jako je syntetická biologie,” říká vedoucí laboratoře fotosyntézy</w:t>
      </w:r>
      <w:r w:rsidR="009551C6">
        <w:t xml:space="preserve"> Mikrobiologického ústavu</w:t>
      </w:r>
      <w:r w:rsidR="004F6DBE" w:rsidRPr="0039474E">
        <w:rPr>
          <w:b/>
        </w:rPr>
        <w:t xml:space="preserve"> </w:t>
      </w:r>
      <w:r>
        <w:t xml:space="preserve">Josef Komenda. </w:t>
      </w:r>
      <w:r w:rsidR="009551C6">
        <w:t>Zaměřuje se na</w:t>
      </w:r>
      <w:r w:rsidR="004F6DBE">
        <w:t xml:space="preserve"> skládání</w:t>
      </w:r>
      <w:r w:rsidR="00162773">
        <w:t xml:space="preserve"> </w:t>
      </w:r>
      <w:r w:rsidR="004F6DBE" w:rsidRPr="0039474E">
        <w:t>fotosyntetických komple</w:t>
      </w:r>
      <w:r w:rsidR="009551C6">
        <w:t>xů proteinů s pigmenty, které</w:t>
      </w:r>
      <w:r w:rsidR="004F6DBE" w:rsidRPr="0039474E">
        <w:t xml:space="preserve"> hrají </w:t>
      </w:r>
      <w:r w:rsidR="009551C6">
        <w:t>důležitou roli</w:t>
      </w:r>
      <w:r w:rsidR="009551C6" w:rsidRPr="0039474E">
        <w:t xml:space="preserve"> </w:t>
      </w:r>
      <w:r w:rsidR="004F6DBE" w:rsidRPr="0039474E">
        <w:t>ve využití</w:t>
      </w:r>
      <w:r w:rsidR="004F6DBE">
        <w:t xml:space="preserve"> sluneční energie.</w:t>
      </w:r>
    </w:p>
    <w:p w14:paraId="3C2E5796" w14:textId="77777777" w:rsidR="00B85D8D" w:rsidRDefault="00B85D8D" w:rsidP="004F6DBE">
      <w:pPr>
        <w:jc w:val="both"/>
      </w:pPr>
    </w:p>
    <w:p w14:paraId="0097B87E" w14:textId="71BBE6E5" w:rsidR="00162773" w:rsidRDefault="004F6DBE" w:rsidP="004F6DBE">
      <w:pPr>
        <w:jc w:val="both"/>
        <w:rPr>
          <w:b/>
        </w:rPr>
      </w:pPr>
      <w:r w:rsidRPr="0039474E">
        <w:rPr>
          <w:b/>
        </w:rPr>
        <w:t>Projekt, který může změnit budoucnost</w:t>
      </w:r>
    </w:p>
    <w:p w14:paraId="03ECFBAA" w14:textId="622676F4" w:rsidR="00B85D8D" w:rsidRDefault="004F6DBE" w:rsidP="00B85D8D">
      <w:pPr>
        <w:jc w:val="both"/>
      </w:pPr>
      <w:r w:rsidRPr="0039474E">
        <w:t xml:space="preserve">O fotosyntéze se učí žáci na základní škole, ale málokdo do hloubky chápe, co všechno tento proces vlastně ovlivňuje. Energie slunečního záření je důležitá nejen pro vývoj kyslíku, který dýcháme, ale také pro tvorbu biomasy, kterou využíváme jako jídlo, krmivo i zdroj energie. Rostliny, řasy a sinice však dokážou absorbovat pouze část této energie a během fotosyntézy u nich dochází k energetickým ztrátám. </w:t>
      </w:r>
      <w:r w:rsidR="00B85D8D">
        <w:t>K</w:t>
      </w:r>
      <w:r w:rsidR="00B85D8D" w:rsidRPr="0039474E">
        <w:t xml:space="preserve">romě toho světlo neustále poškozuje </w:t>
      </w:r>
      <w:r w:rsidR="00B85D8D">
        <w:t xml:space="preserve">jejich </w:t>
      </w:r>
      <w:r w:rsidR="00B85D8D" w:rsidRPr="0039474E">
        <w:t xml:space="preserve">fotosyntetický aparát. </w:t>
      </w:r>
    </w:p>
    <w:p w14:paraId="06F213E2" w14:textId="55448526" w:rsidR="004F6DBE" w:rsidRPr="00B85D8D" w:rsidRDefault="00B85D8D" w:rsidP="004F6DBE">
      <w:pPr>
        <w:jc w:val="both"/>
      </w:pPr>
      <w:r>
        <w:rPr>
          <w:noProof/>
          <w:lang w:val="en-US" w:eastAsia="en-US"/>
        </w:rPr>
        <mc:AlternateContent>
          <mc:Choice Requires="wps">
            <w:drawing>
              <wp:anchor distT="0" distB="0" distL="114300" distR="114300" simplePos="0" relativeHeight="251664896" behindDoc="0" locked="0" layoutInCell="1" allowOverlap="1" wp14:anchorId="324EEC77" wp14:editId="582A19A3">
                <wp:simplePos x="0" y="0"/>
                <wp:positionH relativeFrom="column">
                  <wp:posOffset>0</wp:posOffset>
                </wp:positionH>
                <wp:positionV relativeFrom="paragraph">
                  <wp:posOffset>2446020</wp:posOffset>
                </wp:positionV>
                <wp:extent cx="1714500" cy="114300"/>
                <wp:effectExtent l="0" t="0" r="1270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714500" cy="1143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21833D" w14:textId="05F96C80" w:rsidR="00B85D8D" w:rsidRPr="006B4783" w:rsidRDefault="00B85D8D" w:rsidP="00B85D8D">
                            <w:pPr>
                              <w:pStyle w:val="Titulek"/>
                              <w:rPr>
                                <w:rFonts w:ascii="Times New Roman" w:eastAsia="Times New Roman" w:hAnsi="Times New Roman"/>
                                <w:noProof/>
                                <w:lang w:val="en-US"/>
                              </w:rPr>
                            </w:pPr>
                            <w:r>
                              <w:t xml:space="preserve">Laboratoř MBÚ v Třeboni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EC77" id="Text Box 12" o:spid="_x0000_s1028" type="#_x0000_t202" style="position:absolute;left:0;text-align:left;margin-left:0;margin-top:192.6pt;width:135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9zNAIAAHcEAAAOAAAAZHJzL2Uyb0RvYy54bWysVMFu2zAMvQ/YPwi6L46zbiuCOEWWIsOA&#10;oC2QDD0rshQLkERNUmJnXz9KttOt22nYRaHIp0fzkczirjOanIUPCmxFy8mUEmE51MoeK/ptv3l3&#10;S0mIzNZMgxUVvYhA75Zv3yxaNxczaEDXwhMksWHeuoo2Mbp5UQTeCMPCBJywGJTgDYt49cei9qxF&#10;dqOL2XT6sWjB184DFyGg974P0mXml1Lw+ChlEJHoiuK3xXz6fB7SWSwXbH70zDWKD5/B/uErDFMW&#10;k16p7llk5OTVH1RGcQ8BZJxwMAVIqbjINWA15fRVNbuGOZFrQXGCu8oU/h8tfzg/eaJq7N2MEssM&#10;9mgvukg+Q0fQhfq0LswRtnMIjB36ETv6AzpT2Z30Jv1iQQTjqPTlqm5i4+nRp/LmwxRDHGNlefMe&#10;baQvXl47H+IXAYYko6Ieu5dFZedtiD10hKRkAbSqN0rrdEmBtfbkzLDTbaOiGMh/Q2mbsBbSq56w&#10;94g8KkOWVHBfWLJid+iyQFcxDlBfUAsP/TQFxzcKs29ZiE/M4/hgjbgS8REPqaGtKAwWJQ34H3/z&#10;Jzx2FaOUtDiOFQ3fT8wLSvRXi/1OszsafjQOo2FPZg1Yd4nL5ng28YGPejSlB/OMm7JKWTDELMdc&#10;FY2juY79UuCmcbFaZRBOqGNxa3eOJ+pR5X33zLwbehSxuw8wDiqbv2pVj+01X50iSJX7mHTtVcT+&#10;pwtOd56EYRPT+vx6z6iX/4vlTwAAAP//AwBQSwMEFAAGAAgAAAAhAHWULB3eAAAACAEAAA8AAABk&#10;cnMvZG93bnJldi54bWxMj8FOwzAQRO9I/IO1SFwQtXGhVCFOBS3c4NBS9ezGSxIRr6PYadK/ZznB&#10;cXZWM2/y1eRbccI+NoEM3M0UCKQyuIYqA/vPt9sliJgsOdsGQgNnjLAqLi9ym7kw0hZPu1QJDqGY&#10;WQN1Sl0mZSxr9DbOQofE3lfovU0s+0q63o4c7luplVpIbxvihtp2uK6x/N4N3sBi0w/jltY3m/3r&#10;u/3oKn14OR+Mub6anp9AJJzS3zP84jM6FMx0DAO5KFoDPCQZmC8fNAi29aPiy9HAvZprkEUu/w8o&#10;fgAAAP//AwBQSwECLQAUAAYACAAAACEAtoM4kv4AAADhAQAAEwAAAAAAAAAAAAAAAAAAAAAAW0Nv&#10;bnRlbnRfVHlwZXNdLnhtbFBLAQItABQABgAIAAAAIQA4/SH/1gAAAJQBAAALAAAAAAAAAAAAAAAA&#10;AC8BAABfcmVscy8ucmVsc1BLAQItABQABgAIAAAAIQChGw9zNAIAAHcEAAAOAAAAAAAAAAAAAAAA&#10;AC4CAABkcnMvZTJvRG9jLnhtbFBLAQItABQABgAIAAAAIQB1lCwd3gAAAAgBAAAPAAAAAAAAAAAA&#10;AAAAAI4EAABkcnMvZG93bnJldi54bWxQSwUGAAAAAAQABADzAAAAmQUAAAAA&#10;" stroked="f">
                <v:textbox inset="0,0,0,0">
                  <w:txbxContent>
                    <w:p w14:paraId="2F21833D" w14:textId="05F96C80" w:rsidR="00B85D8D" w:rsidRPr="006B4783" w:rsidRDefault="00B85D8D" w:rsidP="00B85D8D">
                      <w:pPr>
                        <w:pStyle w:val="Titulek"/>
                        <w:rPr>
                          <w:rFonts w:ascii="Times New Roman" w:eastAsia="Times New Roman" w:hAnsi="Times New Roman"/>
                          <w:noProof/>
                          <w:lang w:val="en-US"/>
                        </w:rPr>
                      </w:pPr>
                      <w:r>
                        <w:t xml:space="preserve">Laboratoř MBÚ v Třeboni </w:t>
                      </w:r>
                    </w:p>
                  </w:txbxContent>
                </v:textbox>
                <w10:wrap type="square"/>
              </v:shape>
            </w:pict>
          </mc:Fallback>
        </mc:AlternateContent>
      </w:r>
      <w:r>
        <w:rPr>
          <w:noProof/>
          <w:snapToGrid/>
          <w:lang w:val="en-US" w:eastAsia="en-US"/>
        </w:rPr>
        <w:drawing>
          <wp:anchor distT="0" distB="0" distL="114300" distR="114300" simplePos="0" relativeHeight="251661824" behindDoc="0" locked="0" layoutInCell="1" allowOverlap="1" wp14:anchorId="577B0D3A" wp14:editId="224A0718">
            <wp:simplePos x="0" y="0"/>
            <wp:positionH relativeFrom="column">
              <wp:posOffset>0</wp:posOffset>
            </wp:positionH>
            <wp:positionV relativeFrom="paragraph">
              <wp:posOffset>45720</wp:posOffset>
            </wp:positionV>
            <wp:extent cx="1652270" cy="220853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patak sinice pristroje.jpg"/>
                    <pic:cNvPicPr/>
                  </pic:nvPicPr>
                  <pic:blipFill>
                    <a:blip r:embed="rId7">
                      <a:extLst>
                        <a:ext uri="{28A0092B-C50C-407E-A947-70E740481C1C}">
                          <a14:useLocalDpi xmlns:a14="http://schemas.microsoft.com/office/drawing/2010/main" val="0"/>
                        </a:ext>
                      </a:extLst>
                    </a:blip>
                    <a:stretch>
                      <a:fillRect/>
                    </a:stretch>
                  </pic:blipFill>
                  <pic:spPr>
                    <a:xfrm>
                      <a:off x="0" y="0"/>
                      <a:ext cx="1652270" cy="2208530"/>
                    </a:xfrm>
                    <a:prstGeom prst="rect">
                      <a:avLst/>
                    </a:prstGeom>
                  </pic:spPr>
                </pic:pic>
              </a:graphicData>
            </a:graphic>
            <wp14:sizeRelH relativeFrom="page">
              <wp14:pctWidth>0</wp14:pctWidth>
            </wp14:sizeRelH>
            <wp14:sizeRelV relativeFrom="page">
              <wp14:pctHeight>0</wp14:pctHeight>
            </wp14:sizeRelV>
          </wp:anchor>
        </w:drawing>
      </w:r>
      <w:r>
        <w:t>P</w:t>
      </w:r>
      <w:r w:rsidR="004F6DBE" w:rsidRPr="0039474E">
        <w:t>okud by se vědcům podařilo zlepšit způsob, jakým rostliny a</w:t>
      </w:r>
      <w:r w:rsidR="00FD1FD0" w:rsidRPr="0039474E">
        <w:t> </w:t>
      </w:r>
      <w:r w:rsidR="004F6DBE" w:rsidRPr="0039474E">
        <w:t>další organismy pohlcují energii, aby ji dokázaly e</w:t>
      </w:r>
      <w:r w:rsidR="009551C6">
        <w:t>fektivněji využít, a staly se</w:t>
      </w:r>
      <w:r w:rsidR="004F6DBE" w:rsidRPr="0039474E">
        <w:t xml:space="preserve"> více odolnější proti světelnému poškozování, znamenalo by to velké změny pro lidstvo. Mohla by se zlepšit produkce jídla i energie, ale také pohlcování oxidu uhličitého na Z</w:t>
      </w:r>
      <w:r w:rsidR="00EB52FC">
        <w:t>emi. Konkrétní dopad je</w:t>
      </w:r>
      <w:r w:rsidR="004F6DBE" w:rsidRPr="0039474E">
        <w:t xml:space="preserve"> v získání zemědělských p</w:t>
      </w:r>
      <w:r w:rsidR="009551C6">
        <w:t xml:space="preserve">lodin s vyššími výnosy i za </w:t>
      </w:r>
      <w:r w:rsidR="004F6DBE" w:rsidRPr="0039474E">
        <w:t>stresových podmínek</w:t>
      </w:r>
      <w:r w:rsidR="00162773">
        <w:t>, což je potřeba</w:t>
      </w:r>
      <w:r w:rsidR="00506A58">
        <w:t xml:space="preserve"> právě v době měnícího se světového klimatu</w:t>
      </w:r>
      <w:r w:rsidR="00162773">
        <w:t>. P</w:t>
      </w:r>
      <w:r w:rsidR="004F6DBE" w:rsidRPr="0039474E">
        <w:t>říkladem je</w:t>
      </w:r>
      <w:r w:rsidR="00BC4579">
        <w:t xml:space="preserve"> také</w:t>
      </w:r>
      <w:r w:rsidR="004F6DBE" w:rsidRPr="0039474E">
        <w:t xml:space="preserve"> vě</w:t>
      </w:r>
      <w:r w:rsidR="00162773">
        <w:t>tší produkce biomasy</w:t>
      </w:r>
      <w:r>
        <w:t xml:space="preserve"> pro oblast</w:t>
      </w:r>
      <w:r w:rsidR="004F6DBE" w:rsidRPr="0039474E">
        <w:t xml:space="preserve"> biopaliv</w:t>
      </w:r>
      <w:r w:rsidR="00BC4579">
        <w:t>, a to</w:t>
      </w:r>
      <w:r w:rsidR="004F6DBE" w:rsidRPr="0039474E">
        <w:t xml:space="preserve"> prostřednictvím mikrobiálních buněčných továren.</w:t>
      </w:r>
    </w:p>
    <w:p w14:paraId="3BBD2DAF" w14:textId="1EFED81C" w:rsidR="004F6DBE" w:rsidRPr="0039474E" w:rsidRDefault="004F6DBE" w:rsidP="004F6DBE">
      <w:pPr>
        <w:jc w:val="both"/>
      </w:pPr>
    </w:p>
    <w:p w14:paraId="638E57E2" w14:textId="77777777" w:rsidR="004F6DBE" w:rsidRPr="0039474E" w:rsidRDefault="004F6DBE" w:rsidP="004F6DBE">
      <w:pPr>
        <w:jc w:val="both"/>
        <w:rPr>
          <w:b/>
        </w:rPr>
      </w:pPr>
      <w:r w:rsidRPr="0039474E">
        <w:rPr>
          <w:b/>
        </w:rPr>
        <w:t>Mnichov a Velká Británie</w:t>
      </w:r>
    </w:p>
    <w:p w14:paraId="66CE539D" w14:textId="0104C11C" w:rsidR="004F6DBE" w:rsidRDefault="004F6DBE" w:rsidP="004F6DBE">
      <w:pPr>
        <w:jc w:val="both"/>
      </w:pPr>
      <w:r w:rsidRPr="0039474E">
        <w:t xml:space="preserve">Josef Komenda se stal řešitelem za Českou republiku a na projektu </w:t>
      </w:r>
      <w:r w:rsidRPr="0039474E">
        <w:rPr>
          <w:i/>
        </w:rPr>
        <w:t>PhotoRedesign</w:t>
      </w:r>
      <w:r w:rsidRPr="0039474E">
        <w:t xml:space="preserve"> bude spolupracovat s Dariem Leisterem z univerzity v Mnichově, který se zaměřuje </w:t>
      </w:r>
      <w:r w:rsidR="009551C6">
        <w:t>na regulaci</w:t>
      </w:r>
      <w:r w:rsidRPr="0039474E">
        <w:t xml:space="preserve"> fotosyntézy u rostlin. Třetím řešitelem je Neil Hunter, profesor biochemie na universitě v Sheffieldu, </w:t>
      </w:r>
      <w:r w:rsidR="009551C6">
        <w:t>specialista</w:t>
      </w:r>
      <w:r w:rsidRPr="0039474E">
        <w:t xml:space="preserve"> na bakterie, které provádějí zvláštní typ fotosyntézy: během ní se nevyvíjí kyslík. Tito vědci, kteří patří mezi špičky fotosyntetického výzkumu na světě, získali každý pro své pracoviště v rámci šestiletého grantu ERC Synergy 2 500 000 eur. Všichni používají širokou škálu přístupů, které sahají od molekulární biologie, genetiky, fyziologie, biofyziky až po syntetickou a strukturní biologii.</w:t>
      </w:r>
      <w:r>
        <w:t xml:space="preserve"> </w:t>
      </w:r>
      <w:r w:rsidRPr="0039474E">
        <w:t>Ve výzkumu budou kombinovat různé části fotosyntetického aparátu z odlišných organismů, aby získali nové, účinnější, produktivnější a</w:t>
      </w:r>
      <w:r w:rsidR="00FD1FD0" w:rsidRPr="0039474E">
        <w:t> </w:t>
      </w:r>
      <w:r w:rsidRPr="0039474E">
        <w:t xml:space="preserve">odolnější fotosyntetické organismy. </w:t>
      </w:r>
    </w:p>
    <w:p w14:paraId="288302FF" w14:textId="77777777" w:rsidR="00162773" w:rsidRDefault="00162773" w:rsidP="004F6DBE">
      <w:pPr>
        <w:jc w:val="both"/>
      </w:pPr>
    </w:p>
    <w:p w14:paraId="12186D66" w14:textId="77777777" w:rsidR="00162773" w:rsidRPr="00162773" w:rsidRDefault="00506A58" w:rsidP="00162773">
      <w:pPr>
        <w:rPr>
          <w:rFonts w:asciiTheme="majorHAnsi" w:hAnsiTheme="majorHAnsi" w:cs="Segoe UI"/>
          <w:i/>
          <w:snapToGrid/>
          <w:color w:val="3366FF"/>
          <w:bdr w:val="none" w:sz="0" w:space="0" w:color="auto" w:frame="1"/>
          <w:lang w:eastAsia="en-US"/>
        </w:rPr>
      </w:pPr>
      <w:r w:rsidRPr="00162773">
        <w:rPr>
          <w:rFonts w:asciiTheme="majorHAnsi" w:hAnsiTheme="majorHAnsi"/>
          <w:i/>
          <w:color w:val="3366FF"/>
        </w:rPr>
        <w:t>Kontakt na</w:t>
      </w:r>
      <w:r w:rsidRPr="00162773">
        <w:rPr>
          <w:rFonts w:asciiTheme="majorHAnsi" w:hAnsiTheme="majorHAnsi" w:cs="Segoe UI"/>
          <w:i/>
          <w:snapToGrid/>
          <w:color w:val="3366FF"/>
          <w:shd w:val="clear" w:color="auto" w:fill="FFFFFF"/>
          <w:lang w:eastAsia="en-US"/>
        </w:rPr>
        <w:t xml:space="preserve"> </w:t>
      </w:r>
      <w:r w:rsidR="009551C6" w:rsidRPr="00162773">
        <w:rPr>
          <w:rFonts w:asciiTheme="majorHAnsi" w:hAnsiTheme="majorHAnsi" w:cs="Segoe UI"/>
          <w:i/>
          <w:snapToGrid/>
          <w:color w:val="3366FF"/>
          <w:shd w:val="clear" w:color="auto" w:fill="FFFFFF"/>
          <w:lang w:eastAsia="en-US"/>
        </w:rPr>
        <w:t>Josef</w:t>
      </w:r>
      <w:r w:rsidRPr="00162773">
        <w:rPr>
          <w:rFonts w:asciiTheme="majorHAnsi" w:hAnsiTheme="majorHAnsi" w:cs="Segoe UI"/>
          <w:i/>
          <w:snapToGrid/>
          <w:color w:val="3366FF"/>
          <w:shd w:val="clear" w:color="auto" w:fill="FFFFFF"/>
          <w:lang w:eastAsia="en-US"/>
        </w:rPr>
        <w:t>a</w:t>
      </w:r>
      <w:r w:rsidR="009551C6" w:rsidRPr="00162773">
        <w:rPr>
          <w:rFonts w:asciiTheme="majorHAnsi" w:hAnsiTheme="majorHAnsi" w:cs="Segoe UI"/>
          <w:i/>
          <w:snapToGrid/>
          <w:color w:val="3366FF"/>
          <w:shd w:val="clear" w:color="auto" w:fill="FFFFFF"/>
          <w:lang w:eastAsia="en-US"/>
        </w:rPr>
        <w:t> </w:t>
      </w:r>
      <w:r w:rsidR="009551C6" w:rsidRPr="00162773">
        <w:rPr>
          <w:rFonts w:asciiTheme="majorHAnsi" w:hAnsiTheme="majorHAnsi" w:cs="Segoe UI"/>
          <w:i/>
          <w:snapToGrid/>
          <w:color w:val="3366FF"/>
          <w:bdr w:val="none" w:sz="0" w:space="0" w:color="auto" w:frame="1"/>
          <w:lang w:eastAsia="en-US"/>
        </w:rPr>
        <w:t>Komend</w:t>
      </w:r>
      <w:r w:rsidRPr="00162773">
        <w:rPr>
          <w:rFonts w:asciiTheme="majorHAnsi" w:hAnsiTheme="majorHAnsi" w:cs="Segoe UI"/>
          <w:i/>
          <w:snapToGrid/>
          <w:color w:val="3366FF"/>
          <w:bdr w:val="none" w:sz="0" w:space="0" w:color="auto" w:frame="1"/>
          <w:lang w:eastAsia="en-US"/>
        </w:rPr>
        <w:t>u</w:t>
      </w:r>
    </w:p>
    <w:p w14:paraId="3C6C8EC6" w14:textId="6D0CFB34" w:rsidR="001F7DF7" w:rsidRPr="00B85D8D" w:rsidRDefault="00162773" w:rsidP="00B85D8D">
      <w:pPr>
        <w:rPr>
          <w:rFonts w:asciiTheme="majorHAnsi" w:hAnsiTheme="majorHAnsi"/>
          <w:i/>
          <w:snapToGrid/>
          <w:color w:val="3366FF"/>
          <w:lang w:eastAsia="en-US"/>
        </w:rPr>
      </w:pPr>
      <w:r w:rsidRPr="00162773">
        <w:rPr>
          <w:rFonts w:asciiTheme="majorHAnsi" w:hAnsiTheme="majorHAnsi" w:cs="Segoe UI"/>
          <w:i/>
          <w:snapToGrid/>
          <w:color w:val="3366FF"/>
          <w:shd w:val="clear" w:color="auto" w:fill="FFFFFF"/>
          <w:lang w:eastAsia="en-US"/>
        </w:rPr>
        <w:t>T</w:t>
      </w:r>
      <w:r w:rsidR="00506A58" w:rsidRPr="00162773">
        <w:rPr>
          <w:rFonts w:asciiTheme="majorHAnsi" w:hAnsiTheme="majorHAnsi" w:cs="Segoe UI"/>
          <w:i/>
          <w:snapToGrid/>
          <w:color w:val="3366FF"/>
          <w:shd w:val="clear" w:color="auto" w:fill="FFFFFF"/>
          <w:lang w:eastAsia="en-US"/>
        </w:rPr>
        <w:t>el: 384 340 431</w:t>
      </w:r>
      <w:r w:rsidR="00506A58" w:rsidRPr="00162773">
        <w:rPr>
          <w:rFonts w:asciiTheme="majorHAnsi" w:hAnsiTheme="majorHAnsi"/>
          <w:i/>
          <w:snapToGrid/>
          <w:color w:val="3366FF"/>
          <w:lang w:eastAsia="en-US"/>
        </w:rPr>
        <w:t xml:space="preserve">, </w:t>
      </w:r>
      <w:r w:rsidR="009551C6" w:rsidRPr="00162773">
        <w:rPr>
          <w:rFonts w:asciiTheme="majorHAnsi" w:hAnsiTheme="majorHAnsi" w:cs="Segoe UI"/>
          <w:i/>
          <w:snapToGrid/>
          <w:color w:val="3366FF"/>
          <w:shd w:val="clear" w:color="auto" w:fill="FFFFFF"/>
          <w:lang w:eastAsia="en-US"/>
        </w:rPr>
        <w:t>e</w:t>
      </w:r>
      <w:r w:rsidR="00FE7160">
        <w:rPr>
          <w:rFonts w:asciiTheme="majorHAnsi" w:hAnsiTheme="majorHAnsi" w:cs="Segoe UI"/>
          <w:i/>
          <w:snapToGrid/>
          <w:color w:val="3366FF"/>
          <w:shd w:val="clear" w:color="auto" w:fill="FFFFFF"/>
          <w:lang w:eastAsia="en-US"/>
        </w:rPr>
        <w:t>-</w:t>
      </w:r>
      <w:bookmarkStart w:id="0" w:name="_GoBack"/>
      <w:bookmarkEnd w:id="0"/>
      <w:r w:rsidR="009551C6" w:rsidRPr="00162773">
        <w:rPr>
          <w:rFonts w:asciiTheme="majorHAnsi" w:hAnsiTheme="majorHAnsi" w:cs="Segoe UI"/>
          <w:i/>
          <w:snapToGrid/>
          <w:color w:val="3366FF"/>
          <w:shd w:val="clear" w:color="auto" w:fill="FFFFFF"/>
          <w:lang w:eastAsia="en-US"/>
        </w:rPr>
        <w:t xml:space="preserve">mail: </w:t>
      </w:r>
      <w:r w:rsidR="009551C6" w:rsidRPr="00162773">
        <w:rPr>
          <w:rFonts w:asciiTheme="majorHAnsi" w:hAnsiTheme="majorHAnsi" w:cs="Segoe UI"/>
          <w:i/>
          <w:snapToGrid/>
          <w:color w:val="3366FF"/>
          <w:bdr w:val="none" w:sz="0" w:space="0" w:color="auto" w:frame="1"/>
          <w:lang w:eastAsia="en-US"/>
        </w:rPr>
        <w:t>komenda</w:t>
      </w:r>
      <w:r w:rsidR="009551C6" w:rsidRPr="00162773">
        <w:rPr>
          <w:rFonts w:asciiTheme="majorHAnsi" w:hAnsiTheme="majorHAnsi" w:cs="Segoe UI"/>
          <w:i/>
          <w:snapToGrid/>
          <w:color w:val="3366FF"/>
          <w:shd w:val="clear" w:color="auto" w:fill="FFFFFF"/>
          <w:lang w:eastAsia="en-US"/>
        </w:rPr>
        <w:t>@alga.c</w:t>
      </w:r>
      <w:r w:rsidRPr="00162773">
        <w:rPr>
          <w:rFonts w:asciiTheme="majorHAnsi" w:hAnsiTheme="majorHAnsi" w:cs="Segoe UI"/>
          <w:i/>
          <w:snapToGrid/>
          <w:color w:val="3366FF"/>
          <w:shd w:val="clear" w:color="auto" w:fill="FFFFFF"/>
          <w:lang w:eastAsia="en-US"/>
        </w:rPr>
        <w:t>z</w:t>
      </w:r>
    </w:p>
    <w:sectPr w:rsidR="001F7DF7" w:rsidRPr="00B85D8D" w:rsidSect="009551C6">
      <w:headerReference w:type="default" r:id="rId8"/>
      <w:footerReference w:type="default" r:id="rId9"/>
      <w:pgSz w:w="11906" w:h="16838"/>
      <w:pgMar w:top="3158" w:right="1133" w:bottom="1758" w:left="1701"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60007" w14:textId="77777777" w:rsidR="00000000" w:rsidRDefault="00FE7160">
      <w:pPr>
        <w:spacing w:line="240" w:lineRule="auto"/>
      </w:pPr>
      <w:r>
        <w:separator/>
      </w:r>
    </w:p>
  </w:endnote>
  <w:endnote w:type="continuationSeparator" w:id="0">
    <w:p w14:paraId="4F1F547E" w14:textId="77777777" w:rsidR="00000000" w:rsidRDefault="00FE71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Grande CE">
    <w:charset w:val="58"/>
    <w:family w:val="auto"/>
    <w:pitch w:val="variable"/>
    <w:sig w:usb0="E1000AEF" w:usb1="5000A1FF" w:usb2="00000000" w:usb3="00000000" w:csb0="000001B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otiva Sans">
    <w:altName w:val="MS UI Gothic"/>
    <w:panose1 w:val="00000000000000000000"/>
    <w:charset w:val="00"/>
    <w:family w:val="modern"/>
    <w:notTrueType/>
    <w:pitch w:val="variable"/>
    <w:sig w:usb0="00000007" w:usb1="02000000" w:usb2="00000000" w:usb3="00000000" w:csb0="00000093"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12789" w14:textId="77777777" w:rsidR="00B85D8D" w:rsidRDefault="00B85D8D" w:rsidP="009551C6">
    <w:pPr>
      <w:tabs>
        <w:tab w:val="right" w:pos="9072"/>
      </w:tabs>
      <w:rPr>
        <w:rFonts w:ascii="Arial" w:hAnsi="Arial" w:cs="Arial"/>
        <w:color w:val="0072B6"/>
        <w:sz w:val="14"/>
        <w:szCs w:val="14"/>
      </w:rPr>
    </w:pPr>
    <w:r>
      <w:rPr>
        <w:rFonts w:ascii="Arial" w:hAnsi="Arial" w:cs="Arial"/>
        <w:noProof/>
        <w:snapToGrid/>
        <w:color w:val="0072B6"/>
        <w:sz w:val="14"/>
        <w:szCs w:val="14"/>
        <w:lang w:val="en-US" w:eastAsia="en-US"/>
      </w:rPr>
      <mc:AlternateContent>
        <mc:Choice Requires="wps">
          <w:drawing>
            <wp:anchor distT="0" distB="0" distL="114300" distR="114300" simplePos="0" relativeHeight="251659264" behindDoc="0" locked="0" layoutInCell="1" allowOverlap="1" wp14:anchorId="40E149CC" wp14:editId="1DD8DB39">
              <wp:simplePos x="0" y="0"/>
              <wp:positionH relativeFrom="column">
                <wp:posOffset>-3810</wp:posOffset>
              </wp:positionH>
              <wp:positionV relativeFrom="paragraph">
                <wp:posOffset>52705</wp:posOffset>
              </wp:positionV>
              <wp:extent cx="575310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C9FA9"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15pt" to="452.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wwEAAMIDAAAOAAAAZHJzL2Uyb0RvYy54bWysU8Fu1DAQvSPxD5bvbJLSAoo220MruCC6&#10;KuUDXGe8MbI9lm022U/h2A/gK6r+F2PvboqgUgXiMvHY82bmvZkszydr2BZC1Og63ixqzsBJ7LXb&#10;dPzLzftX7ziLSbheGHTQ8R1Efr56+WI5+hZOcEDTQ2CUxMV29B0fUvJtVUU5gBVxgR4cPSoMViRy&#10;w6bqgxgpuzXVSV2/qUYMvQ8oIUa6vdw/8lXJrxTIdKVUhMRMx6m3VGwo9jbbarUU7SYIP2h5aEP8&#10;QxdWaEdF51SXIgn2Leg/UlktA0ZUaSHRVqiUllA4EJum/o3N50F4KFxInOhnmeL/Sys/bdeB6b7j&#10;p5w5YWlE64fv9z/s/R2LHr866o+dZplGH1uKvnDrcPCiX4fMeVLB5i+xYVORdjdLC1Niki7P3p69&#10;bmqagDy+VY9AH2L6AGhZPnTcaJdZi1ZsP8ZExSj0GEJObmRfupzSzkAONu4aFDGhYk1Blx2CCxPY&#10;VtD0hZTgUpOpUL4SnWFKGzMD6+eBh/gMhbJffwOeEaUyujSDrXYYnqqepmPLah9/VGDPO0twi/2u&#10;DKVIQ4tSGB6WOm/ir36BP/56q58AAAD//wMAUEsDBBQABgAIAAAAIQCzhCnI3AAAAAUBAAAPAAAA&#10;ZHJzL2Rvd25yZXYueG1sTI7BTsMwEETvSPyDtUhcUOsATRVCNhUgVT1QhNr0A9x4SSLidRQ7acrX&#10;Y7jAcTSjNy9bTaYVI/WusYxwO49AEJdWN1whHIr1LAHhvGKtWsuEcCYHq/zyIlOptife0bj3lQgQ&#10;dqlCqL3vUildWZNRbm474tB92N4oH2JfSd2rU4CbVt5F0VIa1XB4qFVHLzWVn/vBIGzWz/Qan4dq&#10;oeNNcTMW27ev9wTx+mp6egThafJ/Y/jRD+qQB6ejHVg70SLMlmGIkNyDCO1DFC9AHH+zzDP53z7/&#10;BgAA//8DAFBLAQItABQABgAIAAAAIQC2gziS/gAAAOEBAAATAAAAAAAAAAAAAAAAAAAAAABbQ29u&#10;dGVudF9UeXBlc10ueG1sUEsBAi0AFAAGAAgAAAAhADj9If/WAAAAlAEAAAsAAAAAAAAAAAAAAAAA&#10;LwEAAF9yZWxzLy5yZWxzUEsBAi0AFAAGAAgAAAAhALtBj//DAQAAwgMAAA4AAAAAAAAAAAAAAAAA&#10;LgIAAGRycy9lMm9Eb2MueG1sUEsBAi0AFAAGAAgAAAAhALOEKcjcAAAABQEAAA8AAAAAAAAAAAAA&#10;AAAAHQQAAGRycy9kb3ducmV2LnhtbFBLBQYAAAAABAAEAPMAAAAmBQAAAAA=&#10;" strokecolor="#4579b8 [3044]"/>
          </w:pict>
        </mc:Fallback>
      </mc:AlternateContent>
    </w:r>
  </w:p>
  <w:p w14:paraId="0C066D11" w14:textId="77777777" w:rsidR="00B85D8D" w:rsidRPr="00710FCE" w:rsidRDefault="00B85D8D" w:rsidP="009551C6">
    <w:pPr>
      <w:tabs>
        <w:tab w:val="right" w:pos="9072"/>
      </w:tabs>
      <w:spacing w:line="240" w:lineRule="auto"/>
      <w:contextualSpacing/>
      <w:rPr>
        <w:rFonts w:ascii="Motiva Sans" w:hAnsi="Motiva Sans" w:cs="Calibri"/>
        <w:b/>
        <w:color w:val="0072B6"/>
        <w:sz w:val="16"/>
        <w:szCs w:val="16"/>
      </w:rPr>
    </w:pPr>
    <w:r w:rsidRPr="00710FCE">
      <w:rPr>
        <w:rFonts w:ascii="Motiva Sans" w:hAnsi="Motiva Sans" w:cs="Calibri"/>
        <w:b/>
        <w:color w:val="0072B6"/>
        <w:sz w:val="16"/>
        <w:szCs w:val="16"/>
      </w:rPr>
      <w:t xml:space="preserve">Odbor mediální komunikace </w:t>
    </w:r>
    <w:r>
      <w:rPr>
        <w:rFonts w:ascii="Motiva Sans" w:hAnsi="Motiva Sans" w:cs="Calibri"/>
        <w:b/>
        <w:color w:val="0072B6"/>
        <w:sz w:val="16"/>
        <w:szCs w:val="16"/>
      </w:rPr>
      <w:tab/>
    </w:r>
    <w:r w:rsidRPr="00710FCE">
      <w:rPr>
        <w:rFonts w:ascii="Motiva Sans" w:hAnsi="Motiva Sans" w:cs="Calibri"/>
        <w:b/>
        <w:color w:val="0072B6"/>
        <w:sz w:val="16"/>
        <w:szCs w:val="16"/>
      </w:rPr>
      <w:t>Kontakt: Ing. Jan Martinek</w:t>
    </w:r>
  </w:p>
  <w:p w14:paraId="6D92E4CA" w14:textId="77777777" w:rsidR="00B85D8D" w:rsidRPr="00710FCE" w:rsidRDefault="00B85D8D" w:rsidP="009551C6">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Kancelář Akademie věd ČR</w:t>
    </w:r>
    <w:r>
      <w:rPr>
        <w:rFonts w:ascii="Motiva Sans" w:hAnsi="Motiva Sans" w:cs="Calibri"/>
        <w:color w:val="0072B6"/>
        <w:sz w:val="16"/>
        <w:szCs w:val="16"/>
      </w:rPr>
      <w:t xml:space="preserve"> </w:t>
    </w:r>
    <w:r w:rsidRPr="00710FCE">
      <w:rPr>
        <w:rFonts w:ascii="Motiva Sans" w:hAnsi="Motiva Sans" w:cs="Calibri"/>
        <w:color w:val="0072B6"/>
        <w:sz w:val="16"/>
        <w:szCs w:val="16"/>
      </w:rPr>
      <w:tab/>
      <w:t xml:space="preserve">E-mail: </w:t>
    </w:r>
    <w:hyperlink r:id="rId1" w:history="1">
      <w:r w:rsidRPr="00710FCE">
        <w:rPr>
          <w:rStyle w:val="Hypertextovodkaz"/>
          <w:rFonts w:ascii="Motiva Sans" w:hAnsi="Motiva Sans" w:cs="Calibri"/>
          <w:color w:val="0072B6"/>
          <w:sz w:val="16"/>
          <w:szCs w:val="16"/>
        </w:rPr>
        <w:t>martinek@kav.cas.cz</w:t>
      </w:r>
    </w:hyperlink>
  </w:p>
  <w:p w14:paraId="375FFB64" w14:textId="77777777" w:rsidR="00B85D8D" w:rsidRPr="00710FCE" w:rsidRDefault="00B85D8D" w:rsidP="009551C6">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 xml:space="preserve">Národní 3, 117 20 Praha 1 </w:t>
    </w:r>
    <w:r>
      <w:rPr>
        <w:rFonts w:ascii="Motiva Sans" w:hAnsi="Motiva Sans" w:cs="Calibri"/>
        <w:color w:val="0072B6"/>
        <w:sz w:val="16"/>
        <w:szCs w:val="16"/>
      </w:rPr>
      <w:tab/>
    </w:r>
    <w:r w:rsidRPr="00710FCE">
      <w:rPr>
        <w:rFonts w:ascii="Motiva Sans" w:hAnsi="Motiva Sans" w:cs="Calibri"/>
        <w:color w:val="0072B6"/>
        <w:sz w:val="16"/>
        <w:szCs w:val="16"/>
      </w:rPr>
      <w:t>Telefon: +420 221 403 423</w:t>
    </w:r>
  </w:p>
  <w:p w14:paraId="783BF547" w14:textId="77777777" w:rsidR="00B85D8D" w:rsidRPr="00710FCE" w:rsidRDefault="00B85D8D" w:rsidP="009551C6">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 xml:space="preserve">www.press.avcr.cz, </w:t>
    </w:r>
    <w:hyperlink r:id="rId2" w:history="1">
      <w:r w:rsidRPr="00710FCE">
        <w:rPr>
          <w:rStyle w:val="Hypertextovodkaz"/>
          <w:rFonts w:ascii="Motiva Sans" w:hAnsi="Motiva Sans" w:cs="Calibri"/>
          <w:color w:val="0072B6"/>
          <w:sz w:val="16"/>
          <w:szCs w:val="16"/>
        </w:rPr>
        <w:t>www.avcr.cz</w:t>
      </w:r>
    </w:hyperlink>
    <w:r w:rsidRPr="00710FCE">
      <w:rPr>
        <w:rFonts w:ascii="Motiva Sans" w:hAnsi="Motiva Sans" w:cs="Calibri"/>
        <w:color w:val="0072B6"/>
        <w:sz w:val="16"/>
        <w:szCs w:val="16"/>
      </w:rPr>
      <w:tab/>
      <w:t>Mobil: +420 602 270</w:t>
    </w:r>
    <w:r w:rsidRPr="00710FCE">
      <w:rPr>
        <w:rFonts w:ascii="Courier New" w:hAnsi="Courier New" w:cs="Courier New"/>
        <w:color w:val="0072B6"/>
        <w:sz w:val="16"/>
        <w:szCs w:val="16"/>
      </w:rPr>
      <w:t> </w:t>
    </w:r>
    <w:r w:rsidRPr="00710FCE">
      <w:rPr>
        <w:rFonts w:ascii="Motiva Sans" w:hAnsi="Motiva Sans" w:cs="Calibri"/>
        <w:color w:val="0072B6"/>
        <w:sz w:val="16"/>
        <w:szCs w:val="16"/>
      </w:rPr>
      <w:t>999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8EFBD" w14:textId="77777777" w:rsidR="00000000" w:rsidRDefault="00FE7160">
      <w:pPr>
        <w:spacing w:line="240" w:lineRule="auto"/>
      </w:pPr>
      <w:r>
        <w:separator/>
      </w:r>
    </w:p>
  </w:footnote>
  <w:footnote w:type="continuationSeparator" w:id="0">
    <w:p w14:paraId="72F2A81B" w14:textId="77777777" w:rsidR="00000000" w:rsidRDefault="00FE71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1E907" w14:textId="77777777" w:rsidR="00B85D8D" w:rsidRPr="00710FCE" w:rsidRDefault="00B85D8D" w:rsidP="009551C6">
    <w:pPr>
      <w:pStyle w:val="Zhlav"/>
    </w:pPr>
    <w:r>
      <w:rPr>
        <w:noProof/>
        <w:snapToGrid/>
        <w:lang w:val="en-US" w:eastAsia="en-US"/>
      </w:rPr>
      <w:drawing>
        <wp:anchor distT="0" distB="0" distL="114300" distR="114300" simplePos="0" relativeHeight="251660288" behindDoc="1" locked="0" layoutInCell="1" allowOverlap="1" wp14:anchorId="1EA74232" wp14:editId="11A34D83">
          <wp:simplePos x="0" y="0"/>
          <wp:positionH relativeFrom="page">
            <wp:posOffset>0</wp:posOffset>
          </wp:positionH>
          <wp:positionV relativeFrom="page">
            <wp:posOffset>0</wp:posOffset>
          </wp:positionV>
          <wp:extent cx="7560000" cy="2005200"/>
          <wp:effectExtent l="0" t="0" r="317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KOVA ZPRAVA PRO WEB PDF LUŽAN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005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6DBE"/>
    <w:rsid w:val="000C7F32"/>
    <w:rsid w:val="00162773"/>
    <w:rsid w:val="001F7DF7"/>
    <w:rsid w:val="004E5946"/>
    <w:rsid w:val="004F6DBE"/>
    <w:rsid w:val="00506A58"/>
    <w:rsid w:val="00820A79"/>
    <w:rsid w:val="009551C6"/>
    <w:rsid w:val="00AB17D5"/>
    <w:rsid w:val="00B461F9"/>
    <w:rsid w:val="00B85D8D"/>
    <w:rsid w:val="00BC4579"/>
    <w:rsid w:val="00CC4869"/>
    <w:rsid w:val="00D10CF3"/>
    <w:rsid w:val="00EB52FC"/>
    <w:rsid w:val="00FD1FD0"/>
    <w:rsid w:val="00FE7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CFA176"/>
  <w14:defaultImageDpi w14:val="300"/>
  <w15:docId w15:val="{9FFE6814-BB33-438F-8C83-5E53150C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4F6DBE"/>
    <w:pPr>
      <w:spacing w:line="360" w:lineRule="auto"/>
    </w:pPr>
    <w:rPr>
      <w:rFonts w:ascii="Times New Roman" w:eastAsia="Times New Roman" w:hAnsi="Times New Roman" w:cs="Times New Roman"/>
      <w:snapToGrid w:val="0"/>
      <w:lang w:val="cs-CZ"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F6DBE"/>
    <w:pPr>
      <w:tabs>
        <w:tab w:val="center" w:pos="4536"/>
        <w:tab w:val="right" w:pos="9072"/>
      </w:tabs>
      <w:spacing w:line="240" w:lineRule="auto"/>
    </w:pPr>
  </w:style>
  <w:style w:type="character" w:customStyle="1" w:styleId="ZhlavChar">
    <w:name w:val="Záhlaví Char"/>
    <w:basedOn w:val="Standardnpsmoodstavce"/>
    <w:link w:val="Zhlav"/>
    <w:uiPriority w:val="99"/>
    <w:rsid w:val="004F6DBE"/>
    <w:rPr>
      <w:rFonts w:ascii="Times New Roman" w:eastAsia="Times New Roman" w:hAnsi="Times New Roman" w:cs="Times New Roman"/>
      <w:snapToGrid w:val="0"/>
      <w:lang w:val="cs-CZ" w:eastAsia="de-DE"/>
    </w:rPr>
  </w:style>
  <w:style w:type="character" w:styleId="Hypertextovodkaz">
    <w:name w:val="Hyperlink"/>
    <w:uiPriority w:val="99"/>
    <w:unhideWhenUsed/>
    <w:rsid w:val="004F6DBE"/>
    <w:rPr>
      <w:color w:val="0000FF"/>
      <w:u w:val="single"/>
    </w:rPr>
  </w:style>
  <w:style w:type="paragraph" w:styleId="Titulek">
    <w:name w:val="caption"/>
    <w:basedOn w:val="Normln"/>
    <w:next w:val="Normln"/>
    <w:uiPriority w:val="35"/>
    <w:unhideWhenUsed/>
    <w:qFormat/>
    <w:rsid w:val="004F6DBE"/>
    <w:pPr>
      <w:spacing w:after="200" w:line="240" w:lineRule="auto"/>
    </w:pPr>
    <w:rPr>
      <w:rFonts w:ascii="Calibri" w:eastAsia="Calibri" w:hAnsi="Calibri"/>
      <w:b/>
      <w:bCs/>
      <w:snapToGrid/>
      <w:color w:val="4F81BD" w:themeColor="accent1"/>
      <w:sz w:val="18"/>
      <w:szCs w:val="18"/>
      <w:lang w:eastAsia="en-US"/>
    </w:rPr>
  </w:style>
  <w:style w:type="character" w:customStyle="1" w:styleId="apple-converted-space">
    <w:name w:val="apple-converted-space"/>
    <w:basedOn w:val="Standardnpsmoodstavce"/>
    <w:rsid w:val="00D10CF3"/>
  </w:style>
  <w:style w:type="character" w:customStyle="1" w:styleId="markvq4ulund8">
    <w:name w:val="markvq4ulund8"/>
    <w:basedOn w:val="Standardnpsmoodstavce"/>
    <w:rsid w:val="009551C6"/>
  </w:style>
  <w:style w:type="paragraph" w:styleId="Textbubliny">
    <w:name w:val="Balloon Text"/>
    <w:basedOn w:val="Normln"/>
    <w:link w:val="TextbublinyChar"/>
    <w:uiPriority w:val="99"/>
    <w:semiHidden/>
    <w:unhideWhenUsed/>
    <w:rsid w:val="00B85D8D"/>
    <w:pPr>
      <w:spacing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B85D8D"/>
    <w:rPr>
      <w:rFonts w:ascii="Lucida Grande CE" w:eastAsia="Times New Roman" w:hAnsi="Lucida Grande CE" w:cs="Lucida Grande CE"/>
      <w:snapToGrid w:val="0"/>
      <w:sz w:val="18"/>
      <w:szCs w:val="18"/>
      <w:lang w:val="cs-CZ"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8402">
      <w:bodyDiv w:val="1"/>
      <w:marLeft w:val="0"/>
      <w:marRight w:val="0"/>
      <w:marTop w:val="0"/>
      <w:marBottom w:val="0"/>
      <w:divBdr>
        <w:top w:val="none" w:sz="0" w:space="0" w:color="auto"/>
        <w:left w:val="none" w:sz="0" w:space="0" w:color="auto"/>
        <w:bottom w:val="none" w:sz="0" w:space="0" w:color="auto"/>
        <w:right w:val="none" w:sz="0" w:space="0" w:color="auto"/>
      </w:divBdr>
    </w:div>
    <w:div w:id="266886186">
      <w:bodyDiv w:val="1"/>
      <w:marLeft w:val="0"/>
      <w:marRight w:val="0"/>
      <w:marTop w:val="0"/>
      <w:marBottom w:val="0"/>
      <w:divBdr>
        <w:top w:val="none" w:sz="0" w:space="0" w:color="auto"/>
        <w:left w:val="none" w:sz="0" w:space="0" w:color="auto"/>
        <w:bottom w:val="none" w:sz="0" w:space="0" w:color="auto"/>
        <w:right w:val="none" w:sz="0" w:space="0" w:color="auto"/>
      </w:divBdr>
    </w:div>
    <w:div w:id="807674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vcr.cz" TargetMode="External"/><Relationship Id="rId1" Type="http://schemas.openxmlformats.org/officeDocument/2006/relationships/hyperlink" Target="mailto:martinek@kav.cas.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462</Words>
  <Characters>2730</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Jan Růžička</cp:lastModifiedBy>
  <cp:revision>8</cp:revision>
  <dcterms:created xsi:type="dcterms:W3CDTF">2019-10-11T09:40:00Z</dcterms:created>
  <dcterms:modified xsi:type="dcterms:W3CDTF">2019-10-11T09:48:00Z</dcterms:modified>
</cp:coreProperties>
</file>