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DD" w:rsidRPr="00977CC3" w:rsidRDefault="00A14D84" w:rsidP="00A14D84">
      <w:pPr>
        <w:rPr>
          <w:b/>
          <w:sz w:val="28"/>
          <w:szCs w:val="28"/>
        </w:rPr>
      </w:pPr>
      <w:r w:rsidRPr="00977CC3">
        <w:rPr>
          <w:b/>
          <w:sz w:val="28"/>
          <w:szCs w:val="28"/>
        </w:rPr>
        <w:t>TISKOVÁ ZPRÁVA</w:t>
      </w:r>
    </w:p>
    <w:p w:rsidR="00A14D84" w:rsidRDefault="00A14D84" w:rsidP="00A14D84"/>
    <w:p w:rsidR="00A14D84" w:rsidRDefault="00977CC3" w:rsidP="00A14D84">
      <w:r>
        <w:t>16. května 2019</w:t>
      </w:r>
    </w:p>
    <w:p w:rsidR="00977CC3" w:rsidRDefault="00977CC3" w:rsidP="00A14D84"/>
    <w:p w:rsidR="00977CC3" w:rsidRDefault="00977CC3" w:rsidP="00A14D84"/>
    <w:p w:rsidR="00A14D84" w:rsidRPr="00977CC3" w:rsidRDefault="00A14D84" w:rsidP="00583B1F">
      <w:pPr>
        <w:jc w:val="both"/>
        <w:rPr>
          <w:b/>
          <w:sz w:val="28"/>
          <w:szCs w:val="28"/>
        </w:rPr>
      </w:pPr>
      <w:r w:rsidRPr="00977CC3">
        <w:rPr>
          <w:b/>
          <w:sz w:val="28"/>
          <w:szCs w:val="28"/>
        </w:rPr>
        <w:t xml:space="preserve">Velvyslankyně Jihoafrické republiky J. E. Naomi </w:t>
      </w:r>
      <w:proofErr w:type="spellStart"/>
      <w:r w:rsidRPr="00977CC3">
        <w:rPr>
          <w:b/>
          <w:sz w:val="28"/>
          <w:szCs w:val="28"/>
        </w:rPr>
        <w:t>Ribbon</w:t>
      </w:r>
      <w:proofErr w:type="spellEnd"/>
      <w:r w:rsidRPr="00977CC3">
        <w:rPr>
          <w:b/>
          <w:sz w:val="28"/>
          <w:szCs w:val="28"/>
        </w:rPr>
        <w:t xml:space="preserve"> </w:t>
      </w:r>
      <w:proofErr w:type="spellStart"/>
      <w:r w:rsidRPr="00977CC3">
        <w:rPr>
          <w:b/>
          <w:sz w:val="28"/>
          <w:szCs w:val="28"/>
        </w:rPr>
        <w:t>Mosholi</w:t>
      </w:r>
      <w:proofErr w:type="spellEnd"/>
      <w:r w:rsidRPr="00977CC3">
        <w:rPr>
          <w:b/>
          <w:sz w:val="28"/>
          <w:szCs w:val="28"/>
        </w:rPr>
        <w:t xml:space="preserve"> navštívila Etnologický ústav a Francouzský ústav pro výzkum ve společenských vědách (CEFRES)</w:t>
      </w:r>
    </w:p>
    <w:p w:rsidR="00A14D84" w:rsidRDefault="00A14D84" w:rsidP="00583B1F">
      <w:pPr>
        <w:jc w:val="both"/>
        <w:rPr>
          <w:b/>
        </w:rPr>
      </w:pPr>
    </w:p>
    <w:p w:rsidR="00A14D84" w:rsidRPr="00977CC3" w:rsidRDefault="00A14D84" w:rsidP="00583B1F">
      <w:pPr>
        <w:jc w:val="both"/>
        <w:rPr>
          <w:b/>
        </w:rPr>
      </w:pPr>
      <w:r w:rsidRPr="00977CC3">
        <w:rPr>
          <w:b/>
        </w:rPr>
        <w:t xml:space="preserve">Při příležitosti konání přednášky profesora Toma </w:t>
      </w:r>
      <w:proofErr w:type="spellStart"/>
      <w:r w:rsidRPr="00977CC3">
        <w:rPr>
          <w:b/>
        </w:rPr>
        <w:t>Lodge</w:t>
      </w:r>
      <w:proofErr w:type="spellEnd"/>
      <w:r w:rsidRPr="00977CC3">
        <w:rPr>
          <w:b/>
        </w:rPr>
        <w:t xml:space="preserve"> (University </w:t>
      </w:r>
      <w:proofErr w:type="spellStart"/>
      <w:r w:rsidRPr="00977CC3">
        <w:rPr>
          <w:b/>
        </w:rPr>
        <w:t>of</w:t>
      </w:r>
      <w:proofErr w:type="spellEnd"/>
      <w:r w:rsidRPr="00977CC3">
        <w:rPr>
          <w:b/>
        </w:rPr>
        <w:t xml:space="preserve"> Limerick, Irsko), kterou společně připravil</w:t>
      </w:r>
      <w:r w:rsidR="00125A4D">
        <w:rPr>
          <w:b/>
        </w:rPr>
        <w:t>y</w:t>
      </w:r>
      <w:r w:rsidRPr="00977CC3">
        <w:rPr>
          <w:b/>
        </w:rPr>
        <w:t xml:space="preserve"> Etnologický ústav AV </w:t>
      </w:r>
      <w:r w:rsidR="00977CC3" w:rsidRPr="00977CC3">
        <w:rPr>
          <w:b/>
        </w:rPr>
        <w:t>ČR</w:t>
      </w:r>
      <w:r w:rsidR="00583B1F">
        <w:rPr>
          <w:b/>
        </w:rPr>
        <w:t xml:space="preserve"> a</w:t>
      </w:r>
      <w:r w:rsidRPr="00977CC3">
        <w:rPr>
          <w:b/>
        </w:rPr>
        <w:t xml:space="preserve"> Francouzský ústav pro výzkum ve společenských vědách (CEFRES), navštívila tato pracoviště </w:t>
      </w:r>
      <w:r w:rsidR="00977CC3" w:rsidRPr="00977CC3">
        <w:rPr>
          <w:b/>
        </w:rPr>
        <w:t xml:space="preserve">velvyslankyně Jihoafrické republiky v ČR Naomi </w:t>
      </w:r>
      <w:proofErr w:type="spellStart"/>
      <w:r w:rsidR="00977CC3" w:rsidRPr="00977CC3">
        <w:rPr>
          <w:b/>
        </w:rPr>
        <w:t>Ribbon</w:t>
      </w:r>
      <w:proofErr w:type="spellEnd"/>
      <w:r w:rsidR="00977CC3" w:rsidRPr="00977CC3">
        <w:rPr>
          <w:b/>
        </w:rPr>
        <w:t xml:space="preserve"> </w:t>
      </w:r>
      <w:proofErr w:type="spellStart"/>
      <w:r w:rsidR="00977CC3" w:rsidRPr="00977CC3">
        <w:rPr>
          <w:b/>
        </w:rPr>
        <w:t>Mosholi</w:t>
      </w:r>
      <w:proofErr w:type="spellEnd"/>
      <w:r w:rsidR="00977CC3" w:rsidRPr="00977CC3">
        <w:rPr>
          <w:b/>
        </w:rPr>
        <w:t xml:space="preserve"> a rada jihoafrického velvyslanectví Johan </w:t>
      </w:r>
      <w:proofErr w:type="spellStart"/>
      <w:r w:rsidR="00977CC3" w:rsidRPr="00977CC3">
        <w:rPr>
          <w:b/>
        </w:rPr>
        <w:t>Oberholzer</w:t>
      </w:r>
      <w:proofErr w:type="spellEnd"/>
      <w:r w:rsidR="00977CC3" w:rsidRPr="00977CC3">
        <w:rPr>
          <w:b/>
        </w:rPr>
        <w:t>.</w:t>
      </w:r>
    </w:p>
    <w:p w:rsidR="00977CC3" w:rsidRDefault="00977CC3" w:rsidP="00583B1F">
      <w:pPr>
        <w:jc w:val="both"/>
      </w:pPr>
    </w:p>
    <w:p w:rsidR="00583B1F" w:rsidRPr="00583B1F" w:rsidRDefault="00977CC3" w:rsidP="00583B1F">
      <w:pPr>
        <w:jc w:val="both"/>
      </w:pPr>
      <w:r>
        <w:t xml:space="preserve">Přednáška profesora Toma </w:t>
      </w:r>
      <w:proofErr w:type="spellStart"/>
      <w:r>
        <w:t>Lodge</w:t>
      </w:r>
      <w:proofErr w:type="spellEnd"/>
      <w:r w:rsidR="00583B1F">
        <w:t xml:space="preserve">, jednoho z nejvýznamnějších </w:t>
      </w:r>
      <w:r w:rsidR="003C169D">
        <w:t xml:space="preserve">světových </w:t>
      </w:r>
      <w:r w:rsidR="00583B1F">
        <w:t xml:space="preserve">specialistů na </w:t>
      </w:r>
      <w:r w:rsidR="003C169D">
        <w:t xml:space="preserve">dějiny a politiku Jihoafrické republiky, </w:t>
      </w:r>
      <w:r>
        <w:t xml:space="preserve">nazvaná </w:t>
      </w:r>
      <w:r w:rsidR="00125A4D">
        <w:t>„</w:t>
      </w:r>
      <w:proofErr w:type="spellStart"/>
      <w:r w:rsidRPr="00977CC3">
        <w:t>South</w:t>
      </w:r>
      <w:proofErr w:type="spellEnd"/>
      <w:r w:rsidRPr="00977CC3">
        <w:t xml:space="preserve"> </w:t>
      </w:r>
      <w:proofErr w:type="spellStart"/>
      <w:r w:rsidRPr="00977CC3">
        <w:t>African</w:t>
      </w:r>
      <w:proofErr w:type="spellEnd"/>
      <w:r w:rsidRPr="00977CC3">
        <w:t xml:space="preserve"> and Czech </w:t>
      </w:r>
      <w:proofErr w:type="spellStart"/>
      <w:r w:rsidRPr="00977CC3">
        <w:t>Communists</w:t>
      </w:r>
      <w:proofErr w:type="spellEnd"/>
      <w:r w:rsidRPr="00977CC3">
        <w:t>, 1930 to 1990</w:t>
      </w:r>
      <w:r w:rsidR="00125A4D">
        <w:t>“</w:t>
      </w:r>
      <w:r>
        <w:t xml:space="preserve"> (Jihoafričtí a čeští komunisté v letech 1930 až 1990)</w:t>
      </w:r>
      <w:r w:rsidR="00125A4D">
        <w:t>,</w:t>
      </w:r>
      <w:r>
        <w:t xml:space="preserve"> svým zaměřením na </w:t>
      </w:r>
      <w:r w:rsidR="00583B1F">
        <w:t>„zapomenuté“ téma česko-jihoafrických vztahů zaujala i Velvyslanectví Jihoafrické republiky v</w:t>
      </w:r>
      <w:r w:rsidR="00125A4D">
        <w:t> </w:t>
      </w:r>
      <w:r w:rsidR="00583B1F">
        <w:t>ČR</w:t>
      </w:r>
      <w:r w:rsidR="00125A4D">
        <w:t>,</w:t>
      </w:r>
      <w:r w:rsidR="00583B1F">
        <w:t xml:space="preserve"> a to hned na té nejvyšší možné úrovni. </w:t>
      </w:r>
      <w:r w:rsidR="00583B1F" w:rsidRPr="00583B1F">
        <w:t>Vzhledem k tomu, že akce se uskutečn</w:t>
      </w:r>
      <w:r w:rsidR="00583B1F">
        <w:t>i</w:t>
      </w:r>
      <w:r w:rsidR="00583B1F" w:rsidRPr="00583B1F">
        <w:t>la pod společnou záštitou Etnologického ústavu AV ČR a Francouzsk</w:t>
      </w:r>
      <w:r w:rsidR="00583B1F">
        <w:t>ého</w:t>
      </w:r>
      <w:r w:rsidR="00583B1F" w:rsidRPr="00583B1F">
        <w:t xml:space="preserve"> ústav</w:t>
      </w:r>
      <w:r w:rsidR="00583B1F">
        <w:t>u</w:t>
      </w:r>
      <w:r w:rsidR="00583B1F" w:rsidRPr="00583B1F">
        <w:t xml:space="preserve"> pro výzkum ve společenských vědách (CEFRES)</w:t>
      </w:r>
      <w:r w:rsidR="00583B1F">
        <w:t>, navštívila velvyslankyně JAR tato pracoviště a setkala se i s jejich zástupci. V návaznosti na přednášku, do které velvyslankyně aktivně zasahovala diskusními poznámkami, se EÚ, CEFRES a Velvyslanectví JAR v ČR dohodl</w:t>
      </w:r>
      <w:r w:rsidR="00125A4D">
        <w:t>y</w:t>
      </w:r>
      <w:r w:rsidR="00583B1F">
        <w:t xml:space="preserve"> na vzájemném informování o dalších připravovaných akcích a sdílení informací o etnologickém, historickém a dalším výzkumu na půdě AV ČR a CEFRES.</w:t>
      </w:r>
    </w:p>
    <w:p w:rsidR="00583B1F" w:rsidRDefault="00583B1F" w:rsidP="00977CC3">
      <w:pPr>
        <w:jc w:val="both"/>
      </w:pPr>
    </w:p>
    <w:p w:rsidR="003C169D" w:rsidRDefault="003C169D" w:rsidP="00977CC3">
      <w:pPr>
        <w:jc w:val="both"/>
      </w:pPr>
      <w:r>
        <w:t xml:space="preserve">Kontakt: Jiří </w:t>
      </w:r>
      <w:proofErr w:type="spellStart"/>
      <w:r>
        <w:t>Woitsch</w:t>
      </w:r>
      <w:proofErr w:type="spellEnd"/>
      <w:r>
        <w:t xml:space="preserve">, </w:t>
      </w:r>
      <w:hyperlink r:id="rId7" w:history="1">
        <w:r w:rsidRPr="001E4291">
          <w:rPr>
            <w:rStyle w:val="Hypertextovodkaz"/>
          </w:rPr>
          <w:t>jiri.woitsch@post.cz</w:t>
        </w:r>
      </w:hyperlink>
      <w:r>
        <w:t xml:space="preserve"> (EÚ); Luděk Brož, </w:t>
      </w:r>
      <w:hyperlink r:id="rId8" w:history="1">
        <w:r w:rsidRPr="001E4291">
          <w:rPr>
            <w:rStyle w:val="Hypertextovodkaz"/>
          </w:rPr>
          <w:t>broz@eu.cas.cz</w:t>
        </w:r>
      </w:hyperlink>
      <w:r>
        <w:t xml:space="preserve"> (EÚ / CEFRES)</w:t>
      </w:r>
      <w:bookmarkStart w:id="0" w:name="_GoBack"/>
      <w:bookmarkEnd w:id="0"/>
    </w:p>
    <w:sectPr w:rsidR="003C169D" w:rsidSect="00B7141C">
      <w:headerReference w:type="default" r:id="rId9"/>
      <w:footerReference w:type="default" r:id="rId10"/>
      <w:pgSz w:w="11906" w:h="16838" w:code="9"/>
      <w:pgMar w:top="3175" w:right="851" w:bottom="1701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908" w:rsidRDefault="006D4908" w:rsidP="00410BC9">
      <w:pPr>
        <w:spacing w:after="0" w:line="240" w:lineRule="auto"/>
      </w:pPr>
      <w:r>
        <w:separator/>
      </w:r>
    </w:p>
  </w:endnote>
  <w:endnote w:type="continuationSeparator" w:id="0">
    <w:p w:rsidR="006D4908" w:rsidRDefault="006D4908" w:rsidP="00410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0CD" w:rsidRDefault="00410BC9" w:rsidP="00B7141C">
    <w:pPr>
      <w:pStyle w:val="Zpat"/>
      <w:tabs>
        <w:tab w:val="clear" w:pos="4536"/>
        <w:tab w:val="left" w:pos="2835"/>
      </w:tabs>
      <w:spacing w:line="200" w:lineRule="exact"/>
      <w:rPr>
        <w:color w:val="0072B6" w:themeColor="accent1"/>
        <w:sz w:val="14"/>
        <w:szCs w:val="14"/>
      </w:rPr>
    </w:pPr>
    <w:r w:rsidRPr="007C00CD">
      <w:rPr>
        <w:color w:val="0072B6" w:themeColor="accent1"/>
        <w:sz w:val="14"/>
        <w:szCs w:val="14"/>
      </w:rPr>
      <w:t>Etnologický ústav AV ČR, v.</w:t>
    </w:r>
    <w:r w:rsidR="00A14D84">
      <w:rPr>
        <w:color w:val="0072B6" w:themeColor="accent1"/>
        <w:sz w:val="14"/>
        <w:szCs w:val="14"/>
      </w:rPr>
      <w:t xml:space="preserve"> </w:t>
    </w:r>
    <w:r w:rsidRPr="007C00CD">
      <w:rPr>
        <w:color w:val="0072B6" w:themeColor="accent1"/>
        <w:sz w:val="14"/>
        <w:szCs w:val="14"/>
      </w:rPr>
      <w:t>v.</w:t>
    </w:r>
    <w:r w:rsidR="00A14D84">
      <w:rPr>
        <w:color w:val="0072B6" w:themeColor="accent1"/>
        <w:sz w:val="14"/>
        <w:szCs w:val="14"/>
      </w:rPr>
      <w:t xml:space="preserve"> </w:t>
    </w:r>
    <w:r w:rsidRPr="007C00CD">
      <w:rPr>
        <w:color w:val="0072B6" w:themeColor="accent1"/>
        <w:sz w:val="14"/>
        <w:szCs w:val="14"/>
      </w:rPr>
      <w:t>i.</w:t>
    </w:r>
    <w:r w:rsidR="007C00CD">
      <w:rPr>
        <w:color w:val="0072B6" w:themeColor="accent1"/>
        <w:sz w:val="14"/>
        <w:szCs w:val="14"/>
      </w:rPr>
      <w:tab/>
    </w:r>
    <w:r w:rsidR="007C00CD" w:rsidRPr="007C00CD">
      <w:rPr>
        <w:color w:val="0072B6" w:themeColor="accent1"/>
        <w:sz w:val="14"/>
        <w:szCs w:val="14"/>
      </w:rPr>
      <w:t>T: +420</w:t>
    </w:r>
    <w:r w:rsidR="00A14D84">
      <w:rPr>
        <w:color w:val="0072B6" w:themeColor="accent1"/>
        <w:sz w:val="14"/>
        <w:szCs w:val="14"/>
      </w:rPr>
      <w:t> 222 828 503</w:t>
    </w:r>
  </w:p>
  <w:p w:rsidR="00410BC9" w:rsidRPr="00B7141C" w:rsidRDefault="00410BC9" w:rsidP="00B7141C">
    <w:pPr>
      <w:pStyle w:val="Zpat"/>
      <w:tabs>
        <w:tab w:val="clear" w:pos="4536"/>
        <w:tab w:val="left" w:pos="2835"/>
      </w:tabs>
      <w:spacing w:line="200" w:lineRule="exact"/>
    </w:pPr>
    <w:r w:rsidRPr="007C00CD">
      <w:rPr>
        <w:color w:val="0072B6" w:themeColor="accent1"/>
        <w:sz w:val="14"/>
        <w:szCs w:val="14"/>
      </w:rPr>
      <w:t>Na Florenci 3, 110 00 Praha 1</w:t>
    </w:r>
    <w:r w:rsidR="007C00CD">
      <w:rPr>
        <w:color w:val="0072B6" w:themeColor="accent1"/>
        <w:sz w:val="14"/>
        <w:szCs w:val="14"/>
      </w:rPr>
      <w:tab/>
    </w:r>
    <w:r w:rsidR="00A14D84">
      <w:rPr>
        <w:color w:val="0072B6" w:themeColor="accent1"/>
        <w:sz w:val="14"/>
        <w:szCs w:val="14"/>
      </w:rPr>
      <w:t>office@eu.cas</w:t>
    </w:r>
    <w:r w:rsidR="007C00CD" w:rsidRPr="007C00CD">
      <w:rPr>
        <w:color w:val="0072B6" w:themeColor="accent1"/>
        <w:sz w:val="14"/>
        <w:szCs w:val="14"/>
      </w:rPr>
      <w:t>.cz</w:t>
    </w:r>
    <w:r w:rsidR="007C00CD">
      <w:rPr>
        <w:color w:val="0072B6" w:themeColor="accent1"/>
        <w:sz w:val="14"/>
        <w:szCs w:val="14"/>
      </w:rPr>
      <w:tab/>
      <w:t xml:space="preserve">strana </w:t>
    </w:r>
    <w:sdt>
      <w:sdtPr>
        <w:rPr>
          <w:color w:val="0072B6" w:themeColor="accent1"/>
          <w:sz w:val="14"/>
          <w:szCs w:val="14"/>
        </w:rPr>
        <w:id w:val="1102303558"/>
        <w:docPartObj>
          <w:docPartGallery w:val="Page Numbers (Top of Page)"/>
          <w:docPartUnique/>
        </w:docPartObj>
      </w:sdtPr>
      <w:sdtEndPr/>
      <w:sdtContent>
        <w:r w:rsidR="007C00CD" w:rsidRPr="007C00CD">
          <w:rPr>
            <w:color w:val="0072B6" w:themeColor="accent1"/>
            <w:sz w:val="14"/>
            <w:szCs w:val="14"/>
          </w:rPr>
          <w:fldChar w:fldCharType="begin"/>
        </w:r>
        <w:r w:rsidR="007C00CD" w:rsidRPr="007C00CD">
          <w:rPr>
            <w:color w:val="0072B6" w:themeColor="accent1"/>
            <w:sz w:val="14"/>
            <w:szCs w:val="14"/>
          </w:rPr>
          <w:instrText>PAGE</w:instrText>
        </w:r>
        <w:r w:rsidR="007C00CD" w:rsidRPr="007C00CD">
          <w:rPr>
            <w:color w:val="0072B6" w:themeColor="accent1"/>
            <w:sz w:val="14"/>
            <w:szCs w:val="14"/>
          </w:rPr>
          <w:fldChar w:fldCharType="separate"/>
        </w:r>
        <w:r w:rsidR="0004289A">
          <w:rPr>
            <w:noProof/>
            <w:color w:val="0072B6" w:themeColor="accent1"/>
            <w:sz w:val="14"/>
            <w:szCs w:val="14"/>
          </w:rPr>
          <w:t>1</w:t>
        </w:r>
        <w:r w:rsidR="007C00CD" w:rsidRPr="007C00CD">
          <w:rPr>
            <w:color w:val="0072B6" w:themeColor="accent1"/>
            <w:sz w:val="14"/>
            <w:szCs w:val="14"/>
          </w:rPr>
          <w:fldChar w:fldCharType="end"/>
        </w:r>
        <w:r w:rsidR="007C00CD">
          <w:rPr>
            <w:color w:val="0072B6" w:themeColor="accent1"/>
            <w:sz w:val="14"/>
            <w:szCs w:val="14"/>
          </w:rPr>
          <w:t>/</w:t>
        </w:r>
        <w:r w:rsidR="007C00CD" w:rsidRPr="007C00CD">
          <w:rPr>
            <w:color w:val="0072B6" w:themeColor="accent1"/>
            <w:sz w:val="14"/>
            <w:szCs w:val="14"/>
          </w:rPr>
          <w:fldChar w:fldCharType="begin"/>
        </w:r>
        <w:r w:rsidR="007C00CD" w:rsidRPr="007C00CD">
          <w:rPr>
            <w:color w:val="0072B6" w:themeColor="accent1"/>
            <w:sz w:val="14"/>
            <w:szCs w:val="14"/>
          </w:rPr>
          <w:instrText>NUMPAGES</w:instrText>
        </w:r>
        <w:r w:rsidR="007C00CD" w:rsidRPr="007C00CD">
          <w:rPr>
            <w:color w:val="0072B6" w:themeColor="accent1"/>
            <w:sz w:val="14"/>
            <w:szCs w:val="14"/>
          </w:rPr>
          <w:fldChar w:fldCharType="separate"/>
        </w:r>
        <w:r w:rsidR="0004289A">
          <w:rPr>
            <w:noProof/>
            <w:color w:val="0072B6" w:themeColor="accent1"/>
            <w:sz w:val="14"/>
            <w:szCs w:val="14"/>
          </w:rPr>
          <w:t>1</w:t>
        </w:r>
        <w:r w:rsidR="007C00CD" w:rsidRPr="007C00CD">
          <w:rPr>
            <w:color w:val="0072B6" w:themeColor="accent1"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908" w:rsidRDefault="006D4908" w:rsidP="00410BC9">
      <w:pPr>
        <w:spacing w:after="0" w:line="240" w:lineRule="auto"/>
      </w:pPr>
      <w:r>
        <w:separator/>
      </w:r>
    </w:p>
  </w:footnote>
  <w:footnote w:type="continuationSeparator" w:id="0">
    <w:p w:rsidR="006D4908" w:rsidRDefault="006D4908" w:rsidP="00410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41C" w:rsidRDefault="00B7141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2BDFE54" wp14:editId="7DD2C470">
          <wp:simplePos x="0" y="0"/>
          <wp:positionH relativeFrom="page">
            <wp:posOffset>431800</wp:posOffset>
          </wp:positionH>
          <wp:positionV relativeFrom="page">
            <wp:posOffset>575945</wp:posOffset>
          </wp:positionV>
          <wp:extent cx="2361600" cy="5760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_AVCR_zakladni znacka_CZ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DD4619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51"/>
    <w:rsid w:val="000232EF"/>
    <w:rsid w:val="00032258"/>
    <w:rsid w:val="0004289A"/>
    <w:rsid w:val="00103B51"/>
    <w:rsid w:val="00125A4D"/>
    <w:rsid w:val="00132DAD"/>
    <w:rsid w:val="001341DD"/>
    <w:rsid w:val="001C51E1"/>
    <w:rsid w:val="0025116F"/>
    <w:rsid w:val="00280850"/>
    <w:rsid w:val="002A5F34"/>
    <w:rsid w:val="002B42E4"/>
    <w:rsid w:val="003B7937"/>
    <w:rsid w:val="003C169D"/>
    <w:rsid w:val="00410BC9"/>
    <w:rsid w:val="00525751"/>
    <w:rsid w:val="005552DC"/>
    <w:rsid w:val="00583B1F"/>
    <w:rsid w:val="00635047"/>
    <w:rsid w:val="00683EC7"/>
    <w:rsid w:val="006D4908"/>
    <w:rsid w:val="00707AC4"/>
    <w:rsid w:val="007C00CD"/>
    <w:rsid w:val="00891F73"/>
    <w:rsid w:val="008A28A4"/>
    <w:rsid w:val="008A3F00"/>
    <w:rsid w:val="00904552"/>
    <w:rsid w:val="009244AD"/>
    <w:rsid w:val="00932242"/>
    <w:rsid w:val="00932F57"/>
    <w:rsid w:val="00977CC3"/>
    <w:rsid w:val="00A14D84"/>
    <w:rsid w:val="00B44D0F"/>
    <w:rsid w:val="00B7141C"/>
    <w:rsid w:val="00C07B77"/>
    <w:rsid w:val="00D76681"/>
    <w:rsid w:val="00DA1647"/>
    <w:rsid w:val="00E20A4B"/>
    <w:rsid w:val="00E850E3"/>
    <w:rsid w:val="00F33029"/>
    <w:rsid w:val="00FC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1A6D94"/>
  <w15:chartTrackingRefBased/>
  <w15:docId w15:val="{0C25FD80-63FF-472B-9617-B9A7696C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1647"/>
    <w:pPr>
      <w:spacing w:after="120" w:line="280" w:lineRule="exact"/>
      <w:contextualSpacing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3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0BC9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41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0BC9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410BC9"/>
    <w:rPr>
      <w:color w:val="0563C1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A14D8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z@eu.ca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ri.woitsch@pos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WOITSCH\AV%20&#268;R\REDITEL\Hlavickovy_papir_LOGO\zasilka-IQY4S8BA6C452YXE\EU_AVCR_CZ_v1.dotx" TargetMode="External"/></Relationships>
</file>

<file path=word/theme/theme1.xml><?xml version="1.0" encoding="utf-8"?>
<a:theme xmlns:a="http://schemas.openxmlformats.org/drawingml/2006/main" name="Office Theme">
  <a:themeElements>
    <a:clrScheme name="AVC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2B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EU_AVCR_CZ_v1.dotx</Template>
  <TotalTime>63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EU04</dc:creator>
  <cp:keywords/>
  <dc:description/>
  <cp:lastModifiedBy>Pohl Milan</cp:lastModifiedBy>
  <cp:revision>5</cp:revision>
  <dcterms:created xsi:type="dcterms:W3CDTF">2019-05-16T13:21:00Z</dcterms:created>
  <dcterms:modified xsi:type="dcterms:W3CDTF">2019-05-17T11:29:00Z</dcterms:modified>
</cp:coreProperties>
</file>