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DA6" w:rsidRPr="00597DA6" w:rsidRDefault="00597DA6" w:rsidP="00597DA6">
      <w:pPr>
        <w:pStyle w:val="Nzev"/>
        <w:jc w:val="center"/>
        <w:rPr>
          <w:rFonts w:ascii="Open Sans" w:hAnsi="Open Sans" w:cs="Open Sans"/>
        </w:rPr>
      </w:pPr>
      <w:r w:rsidRPr="00597DA6">
        <w:rPr>
          <w:rFonts w:ascii="Open Sans" w:hAnsi="Open Sans" w:cs="Open Sans"/>
        </w:rPr>
        <w:t>Smlouva o dílo</w:t>
      </w:r>
    </w:p>
    <w:p w:rsidR="00597DA6" w:rsidRPr="00597DA6" w:rsidRDefault="00597DA6" w:rsidP="00597DA6">
      <w:pPr>
        <w:jc w:val="center"/>
        <w:rPr>
          <w:rFonts w:ascii="Open Sans" w:hAnsi="Open Sans" w:cs="Open Sans"/>
          <w:szCs w:val="20"/>
        </w:rPr>
      </w:pPr>
      <w:r w:rsidRPr="00597DA6">
        <w:rPr>
          <w:rFonts w:ascii="Open Sans" w:hAnsi="Open Sans" w:cs="Open Sans"/>
          <w:szCs w:val="20"/>
        </w:rPr>
        <w:t xml:space="preserve"> (dále jen </w:t>
      </w:r>
      <w:r w:rsidRPr="00597DA6">
        <w:rPr>
          <w:rFonts w:ascii="Open Sans" w:hAnsi="Open Sans" w:cs="Open Sans"/>
          <w:b/>
          <w:szCs w:val="20"/>
        </w:rPr>
        <w:t>„Smlouva“</w:t>
      </w:r>
      <w:r w:rsidRPr="00597DA6">
        <w:rPr>
          <w:rFonts w:ascii="Open Sans" w:hAnsi="Open Sans" w:cs="Open Sans"/>
          <w:szCs w:val="20"/>
        </w:rPr>
        <w:t>)</w:t>
      </w:r>
    </w:p>
    <w:p w:rsidR="00597DA6" w:rsidRPr="00597DA6" w:rsidRDefault="00597DA6" w:rsidP="00597DA6">
      <w:pPr>
        <w:snapToGrid w:val="0"/>
        <w:rPr>
          <w:rFonts w:ascii="Open Sans" w:hAnsi="Open Sans" w:cs="Open Sans"/>
          <w:szCs w:val="20"/>
          <w:u w:val="single"/>
        </w:rPr>
      </w:pPr>
    </w:p>
    <w:p w:rsidR="00597DA6" w:rsidRDefault="00597DA6" w:rsidP="00597DA6">
      <w:pPr>
        <w:pStyle w:val="Odstavecseseznamem1"/>
        <w:numPr>
          <w:ilvl w:val="0"/>
          <w:numId w:val="29"/>
        </w:numPr>
        <w:spacing w:line="276" w:lineRule="auto"/>
        <w:jc w:val="both"/>
        <w:rPr>
          <w:rFonts w:ascii="Open Sans" w:hAnsi="Open Sans" w:cs="Open Sans"/>
          <w:b/>
          <w:bCs/>
          <w:sz w:val="20"/>
          <w:szCs w:val="20"/>
          <w:u w:val="single"/>
        </w:rPr>
      </w:pPr>
      <w:r w:rsidRPr="00597DA6">
        <w:rPr>
          <w:rFonts w:ascii="Open Sans" w:hAnsi="Open Sans" w:cs="Open Sans"/>
          <w:b/>
          <w:bCs/>
          <w:sz w:val="20"/>
          <w:szCs w:val="20"/>
          <w:u w:val="single"/>
        </w:rPr>
        <w:t>SMLUVNÍ STRANY</w:t>
      </w:r>
    </w:p>
    <w:p w:rsidR="00597DA6" w:rsidRPr="00597DA6" w:rsidRDefault="00597DA6" w:rsidP="00597DA6">
      <w:pPr>
        <w:pStyle w:val="Odstavecseseznamem1"/>
        <w:spacing w:line="276" w:lineRule="auto"/>
        <w:ind w:left="567"/>
        <w:jc w:val="both"/>
        <w:rPr>
          <w:rFonts w:ascii="Open Sans" w:hAnsi="Open Sans" w:cs="Open Sans"/>
          <w:b/>
          <w:bCs/>
          <w:sz w:val="20"/>
          <w:szCs w:val="20"/>
          <w:u w:val="single"/>
        </w:rPr>
      </w:pPr>
    </w:p>
    <w:p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1" w:name="_Ref381969257"/>
      <w:r w:rsidRPr="00597DA6">
        <w:rPr>
          <w:rFonts w:ascii="Open Sans" w:hAnsi="Open Sans" w:cs="Open Sans"/>
          <w:b/>
          <w:bCs/>
          <w:sz w:val="20"/>
          <w:szCs w:val="20"/>
        </w:rPr>
        <w:t>Fyzikální ústav AV ČR, v. v. i.</w:t>
      </w:r>
      <w:r w:rsidRPr="00597DA6">
        <w:rPr>
          <w:rFonts w:ascii="Open Sans" w:hAnsi="Open Sans" w:cs="Open Sans"/>
          <w:sz w:val="20"/>
          <w:szCs w:val="20"/>
        </w:rPr>
        <w:t>,</w:t>
      </w:r>
      <w:bookmarkEnd w:id="1"/>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se sídlem: Na Slovance 1999/2, 182 21 Praha 8,</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jehož jménem jedná: RNDr. Michael Prouza, Ph.D., ředitel,</w:t>
      </w:r>
    </w:p>
    <w:p w:rsidR="00597DA6" w:rsidRPr="00597DA6" w:rsidRDefault="00597DA6" w:rsidP="00597DA6">
      <w:pPr>
        <w:spacing w:after="0" w:line="276" w:lineRule="auto"/>
        <w:ind w:left="567"/>
        <w:jc w:val="left"/>
        <w:rPr>
          <w:rFonts w:ascii="Open Sans" w:hAnsi="Open Sans" w:cs="Open Sans"/>
          <w:szCs w:val="20"/>
        </w:rPr>
      </w:pPr>
      <w:r w:rsidRPr="00597DA6">
        <w:rPr>
          <w:rFonts w:ascii="Open Sans" w:hAnsi="Open Sans" w:cs="Open Sans"/>
          <w:szCs w:val="20"/>
        </w:rPr>
        <w:t>zapsaný v rejstříku veřejných výzkumných institucí Ministerstva školství, mládeže a tělovýchovy České republiky.</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proofErr w:type="spellStart"/>
      <w:r w:rsidRPr="00597DA6">
        <w:rPr>
          <w:rFonts w:ascii="Open Sans" w:hAnsi="Open Sans" w:cs="Open Sans"/>
          <w:szCs w:val="20"/>
        </w:rPr>
        <w:t>UniCredit</w:t>
      </w:r>
      <w:proofErr w:type="spellEnd"/>
      <w:r w:rsidRPr="00597DA6">
        <w:rPr>
          <w:rFonts w:ascii="Open Sans" w:hAnsi="Open Sans" w:cs="Open Sans"/>
          <w:szCs w:val="20"/>
        </w:rPr>
        <w:t xml:space="preserve"> Bank Czech Republic and Slovakia, a.s.</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Číslo účtu: 2106535627/2700</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IČO: 68378271</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DIČ: CZ68378271</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Objednatel</w:t>
      </w:r>
      <w:r w:rsidRPr="00597DA6">
        <w:rPr>
          <w:rFonts w:ascii="Open Sans" w:hAnsi="Open Sans" w:cs="Open Sans"/>
          <w:szCs w:val="20"/>
        </w:rPr>
        <w:t>“)</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a</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pStyle w:val="Odstavecseseznamem1"/>
        <w:numPr>
          <w:ilvl w:val="1"/>
          <w:numId w:val="29"/>
        </w:numPr>
        <w:tabs>
          <w:tab w:val="clear" w:pos="1021"/>
        </w:tabs>
        <w:spacing w:line="276" w:lineRule="auto"/>
        <w:jc w:val="both"/>
        <w:rPr>
          <w:rFonts w:ascii="Open Sans" w:hAnsi="Open Sans" w:cs="Open Sans"/>
          <w:bCs/>
          <w:sz w:val="20"/>
          <w:szCs w:val="20"/>
        </w:rPr>
      </w:pPr>
      <w:bookmarkStart w:id="2" w:name="_Ref381969284"/>
      <w:r w:rsidRPr="00597DA6">
        <w:rPr>
          <w:rFonts w:ascii="Open Sans" w:hAnsi="Open Sans" w:cs="Open Sans"/>
          <w:b/>
          <w:bCs/>
          <w:sz w:val="20"/>
          <w:szCs w:val="20"/>
          <w:highlight w:val="yellow"/>
        </w:rPr>
        <w:t>__________________________</w:t>
      </w:r>
      <w:r w:rsidRPr="00597DA6">
        <w:rPr>
          <w:rFonts w:ascii="Open Sans" w:hAnsi="Open Sans" w:cs="Open Sans"/>
          <w:b/>
          <w:bCs/>
          <w:sz w:val="20"/>
          <w:szCs w:val="20"/>
        </w:rPr>
        <w:t>,</w:t>
      </w:r>
      <w:bookmarkEnd w:id="2"/>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se sídlem:  </w:t>
      </w:r>
      <w:r w:rsidRPr="00597DA6">
        <w:rPr>
          <w:rFonts w:ascii="Open Sans" w:hAnsi="Open Sans" w:cs="Open Sans"/>
          <w:bCs/>
          <w:szCs w:val="20"/>
          <w:highlight w:val="yellow"/>
        </w:rPr>
        <w:t>__________________</w:t>
      </w:r>
      <w:r w:rsidRPr="00597DA6">
        <w:rPr>
          <w:rFonts w:ascii="Open Sans" w:hAnsi="Open Sans" w:cs="Open Sans"/>
          <w:szCs w:val="20"/>
        </w:rPr>
        <w:t>,</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jejímž jménem jedná: </w:t>
      </w:r>
      <w:r w:rsidRPr="00597DA6">
        <w:rPr>
          <w:rFonts w:ascii="Open Sans" w:hAnsi="Open Sans" w:cs="Open Sans"/>
          <w:szCs w:val="20"/>
          <w:highlight w:val="yellow"/>
        </w:rPr>
        <w:t>__________, ______________</w:t>
      </w: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zapsaná v rejstříku </w:t>
      </w:r>
      <w:r w:rsidRPr="00597DA6">
        <w:rPr>
          <w:rFonts w:ascii="Open Sans" w:hAnsi="Open Sans" w:cs="Open Sans"/>
          <w:bCs/>
          <w:szCs w:val="20"/>
          <w:highlight w:val="yellow"/>
        </w:rPr>
        <w:t>__________________</w:t>
      </w: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Bankovní spojení: </w:t>
      </w:r>
      <w:r w:rsidRPr="00597DA6">
        <w:rPr>
          <w:rFonts w:ascii="Open Sans" w:hAnsi="Open Sans" w:cs="Open Sans"/>
          <w:szCs w:val="20"/>
          <w:highlight w:val="yellow"/>
        </w:rPr>
        <w:t>__________________</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Číslo účtu: </w:t>
      </w:r>
      <w:r w:rsidRPr="00597DA6">
        <w:rPr>
          <w:rFonts w:ascii="Open Sans" w:hAnsi="Open Sans" w:cs="Open Sans"/>
          <w:szCs w:val="20"/>
          <w:highlight w:val="yellow"/>
        </w:rPr>
        <w:t>_______________/______</w:t>
      </w: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 xml:space="preserve">IČO: </w:t>
      </w:r>
      <w:r w:rsidRPr="00597DA6">
        <w:rPr>
          <w:rFonts w:ascii="Open Sans" w:hAnsi="Open Sans" w:cs="Open Sans"/>
          <w:szCs w:val="20"/>
          <w:highlight w:val="yellow"/>
        </w:rPr>
        <w:t>____________</w:t>
      </w:r>
    </w:p>
    <w:p w:rsidR="00597DA6" w:rsidRPr="00597DA6" w:rsidRDefault="00597DA6" w:rsidP="00597DA6">
      <w:pPr>
        <w:spacing w:after="0" w:line="276" w:lineRule="auto"/>
        <w:ind w:left="567"/>
        <w:rPr>
          <w:rFonts w:ascii="Open Sans" w:hAnsi="Open Sans" w:cs="Open Sans"/>
          <w:color w:val="FF0000"/>
          <w:szCs w:val="20"/>
        </w:rPr>
      </w:pPr>
      <w:r w:rsidRPr="00597DA6">
        <w:rPr>
          <w:rFonts w:ascii="Open Sans" w:hAnsi="Open Sans" w:cs="Open Sans"/>
          <w:szCs w:val="20"/>
        </w:rPr>
        <w:t xml:space="preserve">DIČ: </w:t>
      </w:r>
      <w:r w:rsidRPr="00597DA6">
        <w:rPr>
          <w:rFonts w:ascii="Open Sans" w:hAnsi="Open Sans" w:cs="Open Sans"/>
          <w:szCs w:val="20"/>
          <w:highlight w:val="yellow"/>
        </w:rPr>
        <w:t>____________</w:t>
      </w:r>
      <w:r w:rsidRPr="00597DA6">
        <w:rPr>
          <w:rFonts w:ascii="Open Sans" w:hAnsi="Open Sans" w:cs="Open Sans"/>
          <w:szCs w:val="20"/>
        </w:rPr>
        <w:t xml:space="preserve"> </w:t>
      </w:r>
      <w:r w:rsidRPr="00597DA6">
        <w:rPr>
          <w:rFonts w:ascii="Open Sans" w:hAnsi="Open Sans" w:cs="Open Sans"/>
          <w:color w:val="FF0000"/>
          <w:szCs w:val="20"/>
        </w:rPr>
        <w:t>(doplní dodavatel)</w:t>
      </w:r>
    </w:p>
    <w:p w:rsidR="00597DA6" w:rsidRPr="00597DA6" w:rsidRDefault="00597DA6" w:rsidP="00597DA6">
      <w:pPr>
        <w:spacing w:after="0" w:line="276" w:lineRule="auto"/>
        <w:ind w:left="567"/>
        <w:rPr>
          <w:rFonts w:ascii="Open Sans" w:hAnsi="Open Sans" w:cs="Open Sans"/>
          <w:szCs w:val="20"/>
        </w:rPr>
      </w:pPr>
    </w:p>
    <w:p w:rsidR="00597DA6" w:rsidRPr="00597DA6" w:rsidRDefault="00597DA6" w:rsidP="00597DA6">
      <w:pPr>
        <w:spacing w:after="0" w:line="276" w:lineRule="auto"/>
        <w:ind w:left="567"/>
        <w:rPr>
          <w:rFonts w:ascii="Open Sans" w:hAnsi="Open Sans" w:cs="Open Sans"/>
          <w:szCs w:val="20"/>
        </w:rPr>
      </w:pPr>
      <w:r w:rsidRPr="00597DA6">
        <w:rPr>
          <w:rFonts w:ascii="Open Sans" w:hAnsi="Open Sans" w:cs="Open Sans"/>
          <w:szCs w:val="20"/>
        </w:rPr>
        <w:t>(dále jen „</w:t>
      </w:r>
      <w:r w:rsidRPr="00597DA6">
        <w:rPr>
          <w:rFonts w:ascii="Open Sans" w:hAnsi="Open Sans" w:cs="Open Sans"/>
          <w:b/>
          <w:bCs/>
          <w:szCs w:val="20"/>
        </w:rPr>
        <w:t>Zhotovitel</w:t>
      </w:r>
      <w:r w:rsidRPr="00597DA6">
        <w:rPr>
          <w:rFonts w:ascii="Open Sans" w:hAnsi="Open Sans" w:cs="Open Sans"/>
          <w:szCs w:val="20"/>
        </w:rPr>
        <w:t xml:space="preserve">“), </w:t>
      </w:r>
    </w:p>
    <w:p w:rsidR="00597DA6" w:rsidRPr="00597DA6" w:rsidRDefault="00597DA6" w:rsidP="00597DA6">
      <w:pPr>
        <w:spacing w:after="0" w:line="276" w:lineRule="auto"/>
        <w:ind w:left="567"/>
        <w:rPr>
          <w:rFonts w:ascii="Open Sans" w:hAnsi="Open Sans" w:cs="Open Sans"/>
          <w:szCs w:val="20"/>
        </w:rPr>
      </w:pPr>
    </w:p>
    <w:p w:rsidR="00597DA6" w:rsidRDefault="00597DA6" w:rsidP="00597DA6">
      <w:pPr>
        <w:spacing w:after="0" w:line="276" w:lineRule="auto"/>
        <w:ind w:left="567"/>
        <w:jc w:val="center"/>
        <w:rPr>
          <w:rFonts w:ascii="Open Sans" w:hAnsi="Open Sans" w:cs="Open Sans"/>
          <w:szCs w:val="20"/>
        </w:rPr>
      </w:pPr>
      <w:r w:rsidRPr="00597DA6">
        <w:rPr>
          <w:rFonts w:ascii="Open Sans" w:hAnsi="Open Sans" w:cs="Open Sans"/>
          <w:szCs w:val="20"/>
        </w:rPr>
        <w:t>(dále společně jen „</w:t>
      </w:r>
      <w:r w:rsidRPr="00597DA6">
        <w:rPr>
          <w:rFonts w:ascii="Open Sans" w:hAnsi="Open Sans" w:cs="Open Sans"/>
          <w:b/>
          <w:bCs/>
          <w:szCs w:val="20"/>
        </w:rPr>
        <w:t>Smluvní strany</w:t>
      </w:r>
      <w:r w:rsidRPr="00597DA6">
        <w:rPr>
          <w:rFonts w:ascii="Open Sans" w:hAnsi="Open Sans" w:cs="Open Sans"/>
          <w:szCs w:val="20"/>
        </w:rPr>
        <w:t>“ nebo každý z nich samostatně jen „</w:t>
      </w:r>
      <w:r w:rsidRPr="00597DA6">
        <w:rPr>
          <w:rFonts w:ascii="Open Sans" w:hAnsi="Open Sans" w:cs="Open Sans"/>
          <w:b/>
          <w:bCs/>
          <w:szCs w:val="20"/>
        </w:rPr>
        <w:t>Smluvní strana</w:t>
      </w:r>
      <w:r w:rsidRPr="00597DA6">
        <w:rPr>
          <w:rFonts w:ascii="Open Sans" w:hAnsi="Open Sans" w:cs="Open Sans"/>
          <w:szCs w:val="20"/>
        </w:rPr>
        <w:t>“).</w:t>
      </w:r>
    </w:p>
    <w:p w:rsidR="00597DA6" w:rsidRDefault="00597DA6">
      <w:pPr>
        <w:spacing w:after="160" w:line="259" w:lineRule="auto"/>
        <w:jc w:val="left"/>
        <w:rPr>
          <w:rFonts w:ascii="Open Sans" w:hAnsi="Open Sans" w:cs="Open Sans"/>
          <w:szCs w:val="20"/>
        </w:rPr>
      </w:pPr>
      <w:r>
        <w:rPr>
          <w:rFonts w:ascii="Open Sans" w:hAnsi="Open Sans" w:cs="Open Sans"/>
          <w:szCs w:val="20"/>
        </w:rPr>
        <w:br w:type="page"/>
      </w:r>
    </w:p>
    <w:p w:rsidR="00597DA6" w:rsidRPr="00597DA6" w:rsidRDefault="00597DA6" w:rsidP="00597DA6">
      <w:pPr>
        <w:spacing w:after="0" w:line="276" w:lineRule="auto"/>
        <w:ind w:left="567"/>
        <w:jc w:val="center"/>
        <w:rPr>
          <w:rFonts w:ascii="Open Sans" w:hAnsi="Open Sans" w:cs="Open Sans"/>
          <w:szCs w:val="20"/>
        </w:rPr>
      </w:pP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ZÁKLADNÍ USTANOVENÍ</w:t>
      </w:r>
    </w:p>
    <w:p w:rsidR="00597DA6" w:rsidRPr="00597DA6" w:rsidRDefault="00597DA6" w:rsidP="00597DA6">
      <w:pPr>
        <w:pStyle w:val="Odstavecseseznamem1"/>
        <w:numPr>
          <w:ilvl w:val="1"/>
          <w:numId w:val="29"/>
        </w:numPr>
        <w:tabs>
          <w:tab w:val="clear" w:pos="1021"/>
        </w:tabs>
        <w:spacing w:after="240"/>
        <w:jc w:val="both"/>
        <w:rPr>
          <w:rFonts w:ascii="Open Sans" w:hAnsi="Open Sans" w:cs="Open Sans"/>
          <w:b/>
          <w:bCs/>
          <w:sz w:val="20"/>
          <w:szCs w:val="20"/>
          <w:u w:val="single"/>
        </w:rPr>
      </w:pPr>
      <w:r w:rsidRPr="00597DA6">
        <w:rPr>
          <w:rFonts w:ascii="Open Sans" w:hAnsi="Open Sans" w:cs="Open Sans"/>
          <w:sz w:val="20"/>
          <w:szCs w:val="20"/>
        </w:rPr>
        <w:t>Objednatel je veřejná výzkumná instituce, jejíž hlavní činností je vědecký výzkum v oblasti fyziky.</w:t>
      </w:r>
    </w:p>
    <w:p w:rsidR="00597DA6" w:rsidRPr="00597DA6" w:rsidRDefault="00597DA6" w:rsidP="00AF7677">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je vítězným uchazečem zadávacího řízení k veřejné zakázce malého rozsahu na stavební práce s názvem </w:t>
      </w:r>
      <w:r w:rsidRPr="00597DA6">
        <w:rPr>
          <w:rFonts w:ascii="Open Sans" w:hAnsi="Open Sans" w:cs="Open Sans"/>
          <w:b/>
          <w:sz w:val="20"/>
          <w:szCs w:val="20"/>
        </w:rPr>
        <w:t>„</w:t>
      </w:r>
      <w:r w:rsidR="00AF7677" w:rsidRPr="00AF7677">
        <w:rPr>
          <w:rFonts w:ascii="Open Sans" w:hAnsi="Open Sans" w:cs="Open Sans"/>
          <w:b/>
          <w:sz w:val="20"/>
          <w:szCs w:val="20"/>
        </w:rPr>
        <w:t>Rekonstrukce</w:t>
      </w:r>
      <w:r w:rsidR="00AF7677">
        <w:rPr>
          <w:rFonts w:ascii="Open Sans" w:hAnsi="Open Sans" w:cs="Open Sans"/>
          <w:b/>
          <w:sz w:val="20"/>
          <w:szCs w:val="20"/>
        </w:rPr>
        <w:t xml:space="preserve"> teras</w:t>
      </w:r>
      <w:r w:rsidR="00AF7677" w:rsidRPr="00AF7677">
        <w:rPr>
          <w:rFonts w:ascii="Open Sans" w:hAnsi="Open Sans" w:cs="Open Sans"/>
          <w:b/>
          <w:sz w:val="20"/>
          <w:szCs w:val="20"/>
        </w:rPr>
        <w:t xml:space="preserve"> v 1.NP a 2.NP budovy</w:t>
      </w:r>
      <w:r w:rsidR="00AF7677">
        <w:rPr>
          <w:rFonts w:ascii="Open Sans" w:hAnsi="Open Sans" w:cs="Open Sans"/>
          <w:b/>
          <w:sz w:val="20"/>
          <w:szCs w:val="20"/>
        </w:rPr>
        <w:t xml:space="preserve"> </w:t>
      </w:r>
      <w:r w:rsidR="00AF7677" w:rsidRPr="00AF7677">
        <w:rPr>
          <w:rFonts w:ascii="Open Sans" w:hAnsi="Open Sans" w:cs="Open Sans"/>
          <w:b/>
          <w:sz w:val="20"/>
          <w:szCs w:val="20"/>
        </w:rPr>
        <w:t>F</w:t>
      </w:r>
      <w:r w:rsidRPr="00597DA6">
        <w:rPr>
          <w:rFonts w:ascii="Open Sans" w:hAnsi="Open Sans" w:cs="Open Sans"/>
          <w:b/>
          <w:sz w:val="20"/>
          <w:szCs w:val="20"/>
        </w:rPr>
        <w:t>“</w:t>
      </w:r>
      <w:r w:rsidRPr="00597DA6">
        <w:rPr>
          <w:rFonts w:ascii="Open Sans" w:hAnsi="Open Sans" w:cs="Open Sans"/>
          <w:sz w:val="20"/>
          <w:szCs w:val="20"/>
        </w:rPr>
        <w:t xml:space="preserve"> (dále jen „</w:t>
      </w:r>
      <w:r w:rsidRPr="00597DA6">
        <w:rPr>
          <w:rFonts w:ascii="Open Sans" w:hAnsi="Open Sans" w:cs="Open Sans"/>
          <w:b/>
          <w:sz w:val="20"/>
          <w:szCs w:val="20"/>
        </w:rPr>
        <w:t>Zadávací řízení</w:t>
      </w:r>
      <w:r w:rsidRPr="00597DA6">
        <w:rPr>
          <w:rFonts w:ascii="Open Sans" w:hAnsi="Open Sans" w:cs="Open Sans"/>
          <w:sz w:val="20"/>
          <w:szCs w:val="20"/>
        </w:rPr>
        <w: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Výchozími podklady pro provedení předmětu</w:t>
      </w:r>
      <w:r w:rsidRPr="00597DA6">
        <w:rPr>
          <w:rFonts w:ascii="Open Sans" w:hAnsi="Open Sans" w:cs="Open Sans"/>
          <w:b/>
          <w:sz w:val="20"/>
          <w:szCs w:val="20"/>
        </w:rPr>
        <w:t xml:space="preserve"> </w:t>
      </w:r>
      <w:r w:rsidRPr="00597DA6">
        <w:rPr>
          <w:rFonts w:ascii="Open Sans" w:hAnsi="Open Sans" w:cs="Open Sans"/>
          <w:sz w:val="20"/>
          <w:szCs w:val="20"/>
        </w:rPr>
        <w:t>plnění dle této Smlouvy jsou</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Projektová dokumentace</w:t>
      </w:r>
      <w:r w:rsidRPr="00597DA6">
        <w:rPr>
          <w:rFonts w:ascii="Open Sans" w:hAnsi="Open Sans" w:cs="Open Sans"/>
          <w:sz w:val="20"/>
          <w:szCs w:val="20"/>
        </w:rPr>
        <w:t xml:space="preserve">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1 </w:t>
      </w:r>
      <w:r w:rsidR="00441F32">
        <w:rPr>
          <w:rFonts w:ascii="Open Sans" w:hAnsi="Open Sans" w:cs="Open Sans"/>
          <w:sz w:val="20"/>
          <w:szCs w:val="20"/>
        </w:rPr>
        <w:t>-</w:t>
      </w:r>
      <w:r w:rsidRPr="00597DA6">
        <w:rPr>
          <w:rFonts w:ascii="Open Sans" w:hAnsi="Open Sans" w:cs="Open Sans"/>
          <w:sz w:val="20"/>
          <w:szCs w:val="20"/>
        </w:rPr>
        <w:t xml:space="preserve"> Projektová dokumentace (dále jen </w:t>
      </w:r>
      <w:r w:rsidRPr="00597DA6">
        <w:rPr>
          <w:rFonts w:ascii="Open Sans" w:hAnsi="Open Sans" w:cs="Open Sans"/>
          <w:b/>
          <w:sz w:val="20"/>
          <w:szCs w:val="20"/>
        </w:rPr>
        <w:t>„Příloha č. 1“</w:t>
      </w:r>
      <w:r w:rsidRPr="00597DA6">
        <w:rPr>
          <w:rFonts w:ascii="Open Sans" w:hAnsi="Open Sans" w:cs="Open Sans"/>
          <w:sz w:val="20"/>
          <w:szCs w:val="20"/>
        </w:rPr>
        <w:t>)</w:t>
      </w:r>
    </w:p>
    <w:p w:rsidR="00597DA6" w:rsidRPr="00441F32"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u w:val="single"/>
        </w:rPr>
        <w:t>Oceněn</w:t>
      </w:r>
      <w:r w:rsidR="00C72347">
        <w:rPr>
          <w:rFonts w:ascii="Open Sans" w:hAnsi="Open Sans" w:cs="Open Sans"/>
          <w:sz w:val="20"/>
          <w:szCs w:val="20"/>
          <w:u w:val="single"/>
        </w:rPr>
        <w:t>ý</w:t>
      </w:r>
      <w:r w:rsidRPr="00597DA6">
        <w:rPr>
          <w:rFonts w:ascii="Open Sans" w:hAnsi="Open Sans" w:cs="Open Sans"/>
          <w:sz w:val="20"/>
          <w:szCs w:val="20"/>
          <w:u w:val="single"/>
        </w:rPr>
        <w:t xml:space="preserve"> výkaz výměr</w:t>
      </w:r>
      <w:r w:rsidRPr="00597DA6">
        <w:rPr>
          <w:rFonts w:ascii="Open Sans" w:hAnsi="Open Sans" w:cs="Open Sans"/>
          <w:sz w:val="20"/>
          <w:szCs w:val="20"/>
        </w:rPr>
        <w:t xml:space="preserve"> </w:t>
      </w:r>
      <w:bookmarkStart w:id="3" w:name="_Hlk3975383"/>
      <w:r w:rsidRPr="00597DA6">
        <w:rPr>
          <w:rFonts w:ascii="Open Sans" w:hAnsi="Open Sans" w:cs="Open Sans"/>
          <w:sz w:val="20"/>
          <w:szCs w:val="20"/>
        </w:rPr>
        <w:t>obsažen</w:t>
      </w:r>
      <w:r w:rsidR="00441F32">
        <w:rPr>
          <w:rFonts w:ascii="Open Sans" w:hAnsi="Open Sans" w:cs="Open Sans"/>
          <w:sz w:val="20"/>
          <w:szCs w:val="20"/>
        </w:rPr>
        <w:t>ý</w:t>
      </w:r>
      <w:r w:rsidRPr="00597DA6">
        <w:rPr>
          <w:rFonts w:ascii="Open Sans" w:hAnsi="Open Sans" w:cs="Open Sans"/>
          <w:sz w:val="20"/>
          <w:szCs w:val="20"/>
        </w:rPr>
        <w:t xml:space="preserve"> v nabídce Zhotovitele do Zadávacího řízení jako</w:t>
      </w:r>
      <w:r w:rsidRPr="00597DA6">
        <w:rPr>
          <w:rFonts w:ascii="Open Sans" w:hAnsi="Open Sans" w:cs="Open Sans"/>
          <w:b/>
          <w:sz w:val="20"/>
          <w:szCs w:val="20"/>
        </w:rPr>
        <w:t xml:space="preserve"> </w:t>
      </w:r>
      <w:r w:rsidRPr="00597DA6">
        <w:rPr>
          <w:rFonts w:ascii="Open Sans" w:hAnsi="Open Sans" w:cs="Open Sans"/>
          <w:sz w:val="20"/>
          <w:szCs w:val="20"/>
        </w:rPr>
        <w:t xml:space="preserve">příloha č. 2 </w:t>
      </w:r>
      <w:bookmarkEnd w:id="3"/>
      <w:r w:rsidRPr="00597DA6">
        <w:rPr>
          <w:rFonts w:ascii="Open Sans" w:hAnsi="Open Sans" w:cs="Open Sans"/>
          <w:sz w:val="20"/>
          <w:szCs w:val="20"/>
        </w:rPr>
        <w:t>-</w:t>
      </w:r>
      <w:r w:rsidR="00441F32">
        <w:rPr>
          <w:rFonts w:ascii="Open Sans" w:hAnsi="Open Sans" w:cs="Open Sans"/>
          <w:sz w:val="20"/>
          <w:szCs w:val="20"/>
        </w:rPr>
        <w:t xml:space="preserve"> </w:t>
      </w:r>
      <w:r w:rsidRPr="00597DA6">
        <w:rPr>
          <w:rFonts w:ascii="Open Sans" w:hAnsi="Open Sans" w:cs="Open Sans"/>
          <w:sz w:val="20"/>
          <w:szCs w:val="20"/>
        </w:rPr>
        <w:t>Nabídka</w:t>
      </w:r>
      <w:r w:rsidRPr="00597DA6">
        <w:rPr>
          <w:rFonts w:ascii="Open Sans" w:hAnsi="Open Sans" w:cs="Open Sans"/>
          <w:b/>
          <w:sz w:val="20"/>
          <w:szCs w:val="20"/>
        </w:rPr>
        <w:t xml:space="preserve"> </w:t>
      </w:r>
      <w:r w:rsidRPr="00597DA6">
        <w:rPr>
          <w:rFonts w:ascii="Open Sans" w:hAnsi="Open Sans" w:cs="Open Sans"/>
          <w:sz w:val="20"/>
          <w:szCs w:val="20"/>
        </w:rPr>
        <w:t xml:space="preserve">(dále jen </w:t>
      </w:r>
      <w:r w:rsidRPr="00597DA6">
        <w:rPr>
          <w:rFonts w:ascii="Open Sans" w:hAnsi="Open Sans" w:cs="Open Sans"/>
          <w:b/>
          <w:sz w:val="20"/>
          <w:szCs w:val="20"/>
        </w:rPr>
        <w:t>„Příloha č. 2“</w:t>
      </w:r>
      <w:r w:rsidRPr="00597DA6">
        <w:rPr>
          <w:rFonts w:ascii="Open Sans" w:hAnsi="Open Sans" w:cs="Open Sans"/>
          <w:sz w:val="20"/>
          <w:szCs w:val="20"/>
        </w:rPr>
        <w:t>)</w:t>
      </w:r>
    </w:p>
    <w:p w:rsidR="00441F32" w:rsidRPr="00236251" w:rsidRDefault="000B0F33" w:rsidP="00597DA6">
      <w:pPr>
        <w:pStyle w:val="Odstavecseseznamem1"/>
        <w:numPr>
          <w:ilvl w:val="2"/>
          <w:numId w:val="29"/>
        </w:numPr>
        <w:spacing w:after="240"/>
        <w:jc w:val="both"/>
        <w:rPr>
          <w:rFonts w:ascii="Open Sans" w:hAnsi="Open Sans" w:cs="Open Sans"/>
          <w:bCs/>
          <w:sz w:val="20"/>
          <w:szCs w:val="20"/>
          <w:u w:val="single"/>
        </w:rPr>
      </w:pPr>
      <w:r w:rsidRPr="00236251">
        <w:rPr>
          <w:rFonts w:ascii="Open Sans" w:hAnsi="Open Sans" w:cs="Open Sans"/>
          <w:bCs/>
          <w:sz w:val="20"/>
          <w:szCs w:val="20"/>
          <w:u w:val="single"/>
        </w:rPr>
        <w:t>Technické s</w:t>
      </w:r>
      <w:r w:rsidR="00441F32" w:rsidRPr="00236251">
        <w:rPr>
          <w:rFonts w:ascii="Open Sans" w:hAnsi="Open Sans" w:cs="Open Sans"/>
          <w:bCs/>
          <w:sz w:val="20"/>
          <w:szCs w:val="20"/>
          <w:u w:val="single"/>
        </w:rPr>
        <w:t>pecifikace materiálů</w:t>
      </w:r>
      <w:r w:rsidR="00441F32" w:rsidRPr="00236251">
        <w:rPr>
          <w:rFonts w:ascii="Open Sans" w:hAnsi="Open Sans" w:cs="Open Sans"/>
          <w:bCs/>
          <w:sz w:val="20"/>
          <w:szCs w:val="20"/>
        </w:rPr>
        <w:t xml:space="preserve"> </w:t>
      </w:r>
      <w:r w:rsidR="00441F32" w:rsidRPr="00236251">
        <w:rPr>
          <w:rFonts w:ascii="Open Sans" w:hAnsi="Open Sans" w:cs="Open Sans"/>
          <w:sz w:val="20"/>
          <w:szCs w:val="20"/>
        </w:rPr>
        <w:t>obsažen</w:t>
      </w:r>
      <w:r w:rsidRPr="00236251">
        <w:rPr>
          <w:rFonts w:ascii="Open Sans" w:hAnsi="Open Sans" w:cs="Open Sans"/>
          <w:sz w:val="20"/>
          <w:szCs w:val="20"/>
        </w:rPr>
        <w:t>é</w:t>
      </w:r>
      <w:r w:rsidR="00441F32" w:rsidRPr="00236251">
        <w:rPr>
          <w:rFonts w:ascii="Open Sans" w:hAnsi="Open Sans" w:cs="Open Sans"/>
          <w:sz w:val="20"/>
          <w:szCs w:val="20"/>
        </w:rPr>
        <w:t xml:space="preserve"> v nabídce Zhotovitele do Zadávacího řízení jako</w:t>
      </w:r>
      <w:r w:rsidR="00441F32" w:rsidRPr="00236251">
        <w:rPr>
          <w:rFonts w:ascii="Open Sans" w:hAnsi="Open Sans" w:cs="Open Sans"/>
          <w:b/>
          <w:sz w:val="20"/>
          <w:szCs w:val="20"/>
        </w:rPr>
        <w:t xml:space="preserve"> </w:t>
      </w:r>
      <w:r w:rsidR="00441F32" w:rsidRPr="00236251">
        <w:rPr>
          <w:rFonts w:ascii="Open Sans" w:hAnsi="Open Sans" w:cs="Open Sans"/>
          <w:sz w:val="20"/>
          <w:szCs w:val="20"/>
        </w:rPr>
        <w:t xml:space="preserve">příloha č. 3 </w:t>
      </w:r>
      <w:r w:rsidRPr="00236251">
        <w:rPr>
          <w:rFonts w:ascii="Open Sans" w:hAnsi="Open Sans" w:cs="Open Sans"/>
          <w:sz w:val="20"/>
          <w:szCs w:val="20"/>
        </w:rPr>
        <w:t>–</w:t>
      </w:r>
      <w:r w:rsidR="00441F32" w:rsidRPr="00236251">
        <w:rPr>
          <w:rFonts w:ascii="Open Sans" w:hAnsi="Open Sans" w:cs="Open Sans"/>
          <w:sz w:val="20"/>
          <w:szCs w:val="20"/>
        </w:rPr>
        <w:t xml:space="preserve"> </w:t>
      </w:r>
      <w:bookmarkStart w:id="4" w:name="_Hlk3984925"/>
      <w:r w:rsidRPr="00236251">
        <w:rPr>
          <w:rFonts w:ascii="Open Sans" w:hAnsi="Open Sans" w:cs="Open Sans"/>
          <w:sz w:val="20"/>
          <w:szCs w:val="20"/>
        </w:rPr>
        <w:t>Technické s</w:t>
      </w:r>
      <w:r w:rsidR="00441F32" w:rsidRPr="00236251">
        <w:rPr>
          <w:rFonts w:ascii="Open Sans" w:hAnsi="Open Sans" w:cs="Open Sans"/>
          <w:sz w:val="20"/>
          <w:szCs w:val="20"/>
        </w:rPr>
        <w:t xml:space="preserve">pecifikace materiálů </w:t>
      </w:r>
      <w:bookmarkEnd w:id="4"/>
      <w:r w:rsidR="00441F32" w:rsidRPr="00236251">
        <w:rPr>
          <w:rFonts w:ascii="Open Sans" w:hAnsi="Open Sans" w:cs="Open Sans"/>
          <w:sz w:val="20"/>
          <w:szCs w:val="20"/>
        </w:rPr>
        <w:t xml:space="preserve">(dále jen </w:t>
      </w:r>
      <w:r w:rsidR="00441F32" w:rsidRPr="00236251">
        <w:rPr>
          <w:rFonts w:ascii="Open Sans" w:hAnsi="Open Sans" w:cs="Open Sans"/>
          <w:b/>
          <w:sz w:val="20"/>
          <w:szCs w:val="20"/>
        </w:rPr>
        <w:t>„Příloha č. 3“</w:t>
      </w:r>
      <w:r w:rsidR="00441F32" w:rsidRPr="00236251">
        <w:rPr>
          <w:rFonts w:ascii="Open Sans" w:hAnsi="Open Sans" w:cs="Open Sans"/>
          <w:sz w:val="20"/>
          <w:szCs w:val="20"/>
        </w:rPr>
        <w:t>)</w:t>
      </w:r>
    </w:p>
    <w:p w:rsidR="00597DA6" w:rsidRPr="00597DA6" w:rsidRDefault="00597DA6" w:rsidP="00960163">
      <w:pPr>
        <w:spacing w:after="240"/>
        <w:ind w:firstLine="567"/>
        <w:rPr>
          <w:rFonts w:ascii="Open Sans" w:hAnsi="Open Sans" w:cs="Open Sans"/>
          <w:szCs w:val="20"/>
        </w:rPr>
      </w:pPr>
      <w:r w:rsidRPr="00597DA6">
        <w:rPr>
          <w:rFonts w:ascii="Open Sans" w:hAnsi="Open Sans" w:cs="Open Sans"/>
          <w:szCs w:val="20"/>
        </w:rPr>
        <w:t>V případě kolize Příloh Smlouvy má přednost technický požadavek vyšší úrovně a jakosti.</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5" w:name="_Ref385946571"/>
      <w:r w:rsidRPr="00597DA6">
        <w:rPr>
          <w:rFonts w:ascii="Open Sans" w:hAnsi="Open Sans" w:cs="Open Sans"/>
          <w:sz w:val="20"/>
          <w:szCs w:val="20"/>
        </w:rPr>
        <w:t>Plnění dle této Smlouvy je omezeno podmínkami pro stavby v památkově chráněném území</w:t>
      </w:r>
      <w:bookmarkEnd w:id="5"/>
      <w:r w:rsidRPr="00597DA6">
        <w:rPr>
          <w:rFonts w:ascii="Open Sans" w:hAnsi="Open Sans" w:cs="Open Sans"/>
          <w:sz w:val="20"/>
          <w:szCs w:val="20"/>
        </w:rPr>
        <w:t xml:space="preserve"> (zóně).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Zhotovitel bere na vědomí, že Objednatel považuje účast Zhotovitele ve veřejné zakázce při splnění kvalifikačních předpokladů za potvrzení skutečnosti, že Zhotovitel je ve smyslu ustanovení § 5 odst. 1 zákona č. 89/2012 Sb., občanský zákoník, v platném znění (dále jen </w:t>
      </w:r>
      <w:r w:rsidRPr="00597DA6">
        <w:rPr>
          <w:rFonts w:ascii="Open Sans" w:hAnsi="Open Sans" w:cs="Open Sans"/>
          <w:b/>
          <w:sz w:val="20"/>
          <w:szCs w:val="20"/>
        </w:rPr>
        <w:t>„OZ“</w:t>
      </w:r>
      <w:r w:rsidRPr="00597DA6">
        <w:rPr>
          <w:rFonts w:ascii="Open Sans" w:hAnsi="Open Sans" w:cs="Open Sans"/>
          <w:sz w:val="20"/>
          <w:szCs w:val="20"/>
        </w:rPr>
        <w:t>) schopen při plnění této Smlouvy jednat se znalostí a pečlivostí, která je s jeho povoláním nebo stavem spojena, s tím, že případné jeho jednání bez této odborné péče půjde k jeho tíži. Zhotovitel nesmí svou kvalitu odborníka ani své hospodářské postavení zneužít k vytváření nebo k využití závislosti slabší strany a k dosažení zřejmé a nedůvodné nerovnováhy ve vzájemných právech a povinnostech Smluvních stran.</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bere na vědomí, že Objednatel není ve vztahu k předmětu této Smlouvy podnikatelem.</w:t>
      </w:r>
    </w:p>
    <w:p w:rsidR="00597DA6" w:rsidRPr="00A064EE"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prohlašuje, že dojde-li ke změně okolností ve smyslu ustanovení § 1765 odst. 2 OZ, přejímá na sebe nebezpečí změny okolností.</w:t>
      </w:r>
    </w:p>
    <w:p w:rsidR="00A064EE" w:rsidRPr="00597DA6" w:rsidRDefault="00A064EE" w:rsidP="00A064EE">
      <w:pPr>
        <w:pStyle w:val="Odstavecseseznamem1"/>
        <w:spacing w:after="240"/>
        <w:ind w:left="0"/>
        <w:jc w:val="both"/>
        <w:rPr>
          <w:rFonts w:ascii="Open Sans" w:hAnsi="Open Sans" w:cs="Open Sans"/>
          <w:b/>
          <w:bCs/>
          <w:sz w:val="20"/>
          <w:szCs w:val="20"/>
          <w:u w:val="single"/>
        </w:rPr>
      </w:pP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sz w:val="20"/>
          <w:szCs w:val="20"/>
          <w:u w:val="single"/>
        </w:rPr>
        <w:lastRenderedPageBreak/>
        <w:t>PŘEDMĚT</w:t>
      </w:r>
      <w:r w:rsidRPr="00597DA6">
        <w:rPr>
          <w:rFonts w:ascii="Open Sans" w:hAnsi="Open Sans" w:cs="Open Sans"/>
          <w:b/>
          <w:bCs/>
          <w:sz w:val="20"/>
          <w:szCs w:val="20"/>
          <w:u w:val="single"/>
        </w:rPr>
        <w:t xml:space="preserve"> SMLOUVY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Smlouvou se Zhotovitel zavazuje provést na svůj náklad a na své nebezpečí pro Objednatele dílo:</w:t>
      </w:r>
    </w:p>
    <w:p w:rsidR="00597DA6" w:rsidRPr="00597DA6" w:rsidRDefault="00597DA6" w:rsidP="00597DA6">
      <w:pPr>
        <w:pStyle w:val="Odstavecseseznamem1"/>
        <w:spacing w:after="240"/>
        <w:ind w:left="567"/>
        <w:jc w:val="both"/>
        <w:rPr>
          <w:rFonts w:ascii="Open Sans" w:hAnsi="Open Sans" w:cs="Open Sans"/>
          <w:sz w:val="20"/>
          <w:szCs w:val="20"/>
        </w:rPr>
      </w:pPr>
      <w:r w:rsidRPr="00597DA6">
        <w:rPr>
          <w:rFonts w:ascii="Open Sans" w:hAnsi="Open Sans" w:cs="Open Sans"/>
          <w:b/>
          <w:sz w:val="20"/>
          <w:szCs w:val="20"/>
        </w:rPr>
        <w:t>„</w:t>
      </w:r>
      <w:r w:rsidR="00CB68F6" w:rsidRPr="00AF7677">
        <w:rPr>
          <w:rFonts w:ascii="Open Sans" w:hAnsi="Open Sans" w:cs="Open Sans"/>
          <w:b/>
          <w:sz w:val="20"/>
          <w:szCs w:val="20"/>
        </w:rPr>
        <w:t>Rekonstrukce</w:t>
      </w:r>
      <w:r w:rsidR="00CB68F6">
        <w:rPr>
          <w:rFonts w:ascii="Open Sans" w:hAnsi="Open Sans" w:cs="Open Sans"/>
          <w:b/>
          <w:sz w:val="20"/>
          <w:szCs w:val="20"/>
        </w:rPr>
        <w:t xml:space="preserve"> teras</w:t>
      </w:r>
      <w:r w:rsidR="00CB68F6" w:rsidRPr="00AF7677">
        <w:rPr>
          <w:rFonts w:ascii="Open Sans" w:hAnsi="Open Sans" w:cs="Open Sans"/>
          <w:b/>
          <w:sz w:val="20"/>
          <w:szCs w:val="20"/>
        </w:rPr>
        <w:t xml:space="preserve"> v 1.NP a 2.NP budovy</w:t>
      </w:r>
      <w:r w:rsidR="00CB68F6">
        <w:rPr>
          <w:rFonts w:ascii="Open Sans" w:hAnsi="Open Sans" w:cs="Open Sans"/>
          <w:b/>
          <w:sz w:val="20"/>
          <w:szCs w:val="20"/>
        </w:rPr>
        <w:t xml:space="preserve"> </w:t>
      </w:r>
      <w:r w:rsidR="00CB68F6" w:rsidRPr="00AF7677">
        <w:rPr>
          <w:rFonts w:ascii="Open Sans" w:hAnsi="Open Sans" w:cs="Open Sans"/>
          <w:b/>
          <w:sz w:val="20"/>
          <w:szCs w:val="20"/>
        </w:rPr>
        <w:t>F</w:t>
      </w:r>
      <w:r w:rsidRPr="00597DA6">
        <w:rPr>
          <w:rFonts w:ascii="Open Sans" w:hAnsi="Open Sans" w:cs="Open Sans"/>
          <w:b/>
          <w:sz w:val="20"/>
          <w:szCs w:val="20"/>
        </w:rPr>
        <w:t xml:space="preserve">“ </w:t>
      </w:r>
      <w:r w:rsidRPr="00597DA6">
        <w:rPr>
          <w:rFonts w:ascii="Open Sans" w:hAnsi="Open Sans" w:cs="Open Sans"/>
          <w:sz w:val="20"/>
          <w:szCs w:val="20"/>
        </w:rPr>
        <w:t>(dále jen „</w:t>
      </w:r>
      <w:r w:rsidRPr="00597DA6">
        <w:rPr>
          <w:rFonts w:ascii="Open Sans" w:hAnsi="Open Sans" w:cs="Open Sans"/>
          <w:b/>
          <w:sz w:val="20"/>
          <w:szCs w:val="20"/>
        </w:rPr>
        <w:t>Dílo</w:t>
      </w:r>
      <w:r w:rsidRPr="00597DA6">
        <w:rPr>
          <w:rFonts w:ascii="Open Sans" w:hAnsi="Open Sans" w:cs="Open Sans"/>
          <w:sz w:val="20"/>
          <w:szCs w:val="20"/>
        </w:rPr>
        <w:t xml:space="preserve">“)  </w:t>
      </w:r>
    </w:p>
    <w:p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sz w:val="20"/>
          <w:szCs w:val="20"/>
        </w:rPr>
        <w:t xml:space="preserve">a Objednatel se zavazuje Dílo převzít a zaplatit cenu.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sz w:val="20"/>
          <w:szCs w:val="20"/>
        </w:rPr>
      </w:pPr>
      <w:r w:rsidRPr="00597DA6">
        <w:rPr>
          <w:rFonts w:ascii="Open Sans" w:hAnsi="Open Sans" w:cs="Open Sans"/>
          <w:sz w:val="20"/>
          <w:szCs w:val="20"/>
        </w:rPr>
        <w:t>Dílo musí splňovat technické podmínky stanovené touto Smlouvou, jejími Přílohami a výzvou k podání nabídek uveřejněnou v rámci Zadávacího řízení.</w:t>
      </w:r>
    </w:p>
    <w:p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rPr>
      </w:pPr>
      <w:r w:rsidRPr="00597DA6">
        <w:rPr>
          <w:rFonts w:ascii="Open Sans" w:hAnsi="Open Sans" w:cs="Open Sans"/>
          <w:sz w:val="20"/>
          <w:szCs w:val="20"/>
        </w:rPr>
        <w:t xml:space="preserve">Předmětem </w:t>
      </w:r>
      <w:r w:rsidRPr="00236251">
        <w:rPr>
          <w:rFonts w:ascii="Open Sans" w:hAnsi="Open Sans" w:cs="Open Sans"/>
          <w:sz w:val="20"/>
          <w:szCs w:val="20"/>
        </w:rPr>
        <w:t>Díla jsou stavební práce</w:t>
      </w:r>
      <w:r w:rsidRPr="00236251">
        <w:rPr>
          <w:rFonts w:ascii="Open Sans" w:hAnsi="Open Sans" w:cs="Open Sans"/>
          <w:bCs/>
          <w:sz w:val="20"/>
          <w:szCs w:val="20"/>
        </w:rPr>
        <w:t xml:space="preserve"> dle Přílohy č. 1</w:t>
      </w:r>
      <w:r w:rsidRPr="00236251">
        <w:rPr>
          <w:rFonts w:ascii="Open Sans" w:hAnsi="Open Sans" w:cs="Open Sans"/>
          <w:sz w:val="20"/>
          <w:szCs w:val="20"/>
        </w:rPr>
        <w:t>, a to</w:t>
      </w:r>
      <w:r w:rsidR="00AA4062" w:rsidRPr="00236251">
        <w:rPr>
          <w:rFonts w:ascii="Open Sans" w:hAnsi="Open Sans" w:cs="Open Sans"/>
          <w:sz w:val="20"/>
          <w:szCs w:val="20"/>
        </w:rPr>
        <w:t xml:space="preserve"> zejména</w:t>
      </w:r>
    </w:p>
    <w:p w:rsidR="00AA4062" w:rsidRPr="00236251" w:rsidRDefault="00CB68F6" w:rsidP="00CB68F6">
      <w:pPr>
        <w:pStyle w:val="Odstavecseseznamem1"/>
        <w:numPr>
          <w:ilvl w:val="2"/>
          <w:numId w:val="29"/>
        </w:numPr>
        <w:spacing w:after="240"/>
        <w:jc w:val="both"/>
        <w:rPr>
          <w:rFonts w:ascii="Open Sans" w:hAnsi="Open Sans" w:cs="Open Sans"/>
          <w:bCs/>
          <w:sz w:val="18"/>
          <w:szCs w:val="20"/>
        </w:rPr>
      </w:pPr>
      <w:r w:rsidRPr="00236251">
        <w:rPr>
          <w:rFonts w:ascii="Open Sans" w:hAnsi="Open Sans" w:cs="Open Sans"/>
          <w:sz w:val="20"/>
          <w:szCs w:val="20"/>
        </w:rPr>
        <w:t>výměna souvrství teras až na nosnou konstrukci</w:t>
      </w:r>
      <w:r w:rsidR="00AA4062" w:rsidRPr="00236251">
        <w:rPr>
          <w:rFonts w:ascii="Open Sans" w:hAnsi="Open Sans" w:cs="Open Sans"/>
          <w:sz w:val="20"/>
          <w:szCs w:val="20"/>
        </w:rPr>
        <w:t>,</w:t>
      </w:r>
    </w:p>
    <w:p w:rsidR="00CB68F6" w:rsidRPr="00236251" w:rsidRDefault="00CB68F6" w:rsidP="00CB68F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hydroizolace z asfaltových pásů,</w:t>
      </w:r>
    </w:p>
    <w:p w:rsidR="00F5238B" w:rsidRPr="00236251" w:rsidRDefault="00F5238B" w:rsidP="00F5238B">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instalace tepelné izolace z EPS,</w:t>
      </w:r>
    </w:p>
    <w:p w:rsidR="00CB68F6" w:rsidRPr="00236251" w:rsidRDefault="00CB68F6" w:rsidP="00CB68F6">
      <w:pPr>
        <w:pStyle w:val="Odstavecseseznamem1"/>
        <w:numPr>
          <w:ilvl w:val="2"/>
          <w:numId w:val="29"/>
        </w:numPr>
        <w:spacing w:after="240"/>
        <w:rPr>
          <w:rFonts w:ascii="Open Sans" w:hAnsi="Open Sans" w:cs="Open Sans"/>
          <w:bCs/>
          <w:sz w:val="20"/>
          <w:szCs w:val="20"/>
        </w:rPr>
      </w:pPr>
      <w:bookmarkStart w:id="6" w:name="_Ref361227853"/>
      <w:r w:rsidRPr="00236251">
        <w:rPr>
          <w:rFonts w:ascii="Open Sans" w:hAnsi="Open Sans" w:cs="Open Sans"/>
          <w:bCs/>
          <w:sz w:val="20"/>
          <w:szCs w:val="20"/>
        </w:rPr>
        <w:t>úprava zatepleného soklu fasády,</w:t>
      </w:r>
    </w:p>
    <w:p w:rsidR="00CB68F6" w:rsidRPr="00236251" w:rsidRDefault="00CB68F6" w:rsidP="00CB68F6">
      <w:pPr>
        <w:pStyle w:val="Odstavecseseznamem1"/>
        <w:numPr>
          <w:ilvl w:val="2"/>
          <w:numId w:val="29"/>
        </w:numPr>
        <w:spacing w:after="240"/>
        <w:rPr>
          <w:rFonts w:ascii="Open Sans" w:hAnsi="Open Sans" w:cs="Open Sans"/>
          <w:bCs/>
          <w:sz w:val="20"/>
          <w:szCs w:val="20"/>
        </w:rPr>
      </w:pPr>
      <w:r w:rsidRPr="00236251">
        <w:rPr>
          <w:rFonts w:ascii="Open Sans" w:hAnsi="Open Sans" w:cs="Open Sans"/>
          <w:bCs/>
          <w:sz w:val="20"/>
          <w:szCs w:val="20"/>
        </w:rPr>
        <w:t>klempířské a zámečnické prvky a</w:t>
      </w:r>
    </w:p>
    <w:p w:rsidR="00CB68F6" w:rsidRPr="00236251" w:rsidRDefault="00CB68F6" w:rsidP="00CB68F6">
      <w:pPr>
        <w:pStyle w:val="Odstavecseseznamem1"/>
        <w:numPr>
          <w:ilvl w:val="2"/>
          <w:numId w:val="29"/>
        </w:numPr>
        <w:spacing w:after="240"/>
        <w:rPr>
          <w:rFonts w:ascii="Open Sans" w:hAnsi="Open Sans" w:cs="Open Sans"/>
          <w:bCs/>
          <w:sz w:val="20"/>
          <w:szCs w:val="20"/>
        </w:rPr>
      </w:pPr>
      <w:r w:rsidRPr="00236251">
        <w:rPr>
          <w:rFonts w:ascii="Open Sans" w:hAnsi="Open Sans" w:cs="Open Sans"/>
          <w:bCs/>
          <w:sz w:val="20"/>
          <w:szCs w:val="20"/>
        </w:rPr>
        <w:t>demontáž a zpětná montáž klimatizační jednotky včetně el. připojení.</w:t>
      </w:r>
    </w:p>
    <w:p w:rsidR="00597DA6" w:rsidRPr="00236251" w:rsidRDefault="00597DA6" w:rsidP="00597DA6">
      <w:pPr>
        <w:pStyle w:val="Odstavecseseznamem1"/>
        <w:numPr>
          <w:ilvl w:val="0"/>
          <w:numId w:val="29"/>
        </w:numPr>
        <w:spacing w:after="240"/>
        <w:jc w:val="both"/>
        <w:rPr>
          <w:rFonts w:ascii="Open Sans" w:hAnsi="Open Sans" w:cs="Open Sans"/>
          <w:b/>
          <w:bCs/>
          <w:sz w:val="20"/>
          <w:szCs w:val="20"/>
          <w:u w:val="single"/>
        </w:rPr>
      </w:pPr>
      <w:r w:rsidRPr="00236251">
        <w:rPr>
          <w:rFonts w:ascii="Open Sans" w:hAnsi="Open Sans" w:cs="Open Sans"/>
          <w:b/>
          <w:bCs/>
          <w:sz w:val="20"/>
          <w:szCs w:val="20"/>
          <w:u w:val="single"/>
        </w:rPr>
        <w:t>DOBA PLNĚNÍ</w:t>
      </w:r>
      <w:bookmarkEnd w:id="6"/>
      <w:r w:rsidRPr="00236251">
        <w:rPr>
          <w:rFonts w:ascii="Open Sans" w:hAnsi="Open Sans" w:cs="Open Sans"/>
          <w:b/>
          <w:sz w:val="20"/>
          <w:szCs w:val="20"/>
          <w:u w:val="single"/>
        </w:rPr>
        <w:t xml:space="preserve"> </w:t>
      </w:r>
    </w:p>
    <w:p w:rsidR="00597DA6" w:rsidRPr="00236251" w:rsidRDefault="00597DA6" w:rsidP="00597DA6">
      <w:pPr>
        <w:pStyle w:val="Odstavecseseznamem1"/>
        <w:numPr>
          <w:ilvl w:val="1"/>
          <w:numId w:val="29"/>
        </w:numPr>
        <w:spacing w:after="240"/>
        <w:jc w:val="both"/>
        <w:rPr>
          <w:rFonts w:ascii="Open Sans" w:hAnsi="Open Sans" w:cs="Open Sans"/>
          <w:sz w:val="20"/>
          <w:szCs w:val="20"/>
        </w:rPr>
      </w:pPr>
      <w:bookmarkStart w:id="7" w:name="_Ref393200234"/>
      <w:bookmarkStart w:id="8" w:name="_Ref389052469"/>
      <w:r w:rsidRPr="00236251">
        <w:rPr>
          <w:rFonts w:ascii="Open Sans" w:hAnsi="Open Sans" w:cs="Open Sans"/>
          <w:sz w:val="20"/>
          <w:szCs w:val="20"/>
        </w:rPr>
        <w:t xml:space="preserve">Zhotovitel se zavazuje zhotovené Dílo předat do </w:t>
      </w:r>
      <w:bookmarkEnd w:id="7"/>
      <w:r w:rsidR="00AA4062" w:rsidRPr="00236251">
        <w:rPr>
          <w:rFonts w:ascii="Open Sans" w:hAnsi="Open Sans" w:cs="Open Sans"/>
          <w:sz w:val="20"/>
          <w:szCs w:val="20"/>
        </w:rPr>
        <w:t>14</w:t>
      </w:r>
      <w:r w:rsidRPr="00236251">
        <w:rPr>
          <w:rFonts w:ascii="Open Sans" w:hAnsi="Open Sans" w:cs="Open Sans"/>
          <w:sz w:val="20"/>
          <w:szCs w:val="20"/>
        </w:rPr>
        <w:t xml:space="preserve"> týdnů</w:t>
      </w:r>
      <w:r w:rsidRPr="00236251">
        <w:rPr>
          <w:rFonts w:ascii="Open Sans" w:hAnsi="Open Sans" w:cs="Open Sans"/>
          <w:color w:val="FF0000"/>
          <w:sz w:val="20"/>
          <w:szCs w:val="20"/>
        </w:rPr>
        <w:t xml:space="preserve"> </w:t>
      </w:r>
      <w:r w:rsidRPr="00236251">
        <w:rPr>
          <w:rFonts w:ascii="Open Sans" w:hAnsi="Open Sans" w:cs="Open Sans"/>
          <w:sz w:val="20"/>
          <w:szCs w:val="20"/>
        </w:rPr>
        <w:t xml:space="preserve">ode dne předání prostor určených pro provádění prací (dále jen </w:t>
      </w:r>
      <w:r w:rsidRPr="00236251">
        <w:rPr>
          <w:rFonts w:ascii="Open Sans" w:hAnsi="Open Sans" w:cs="Open Sans"/>
          <w:b/>
          <w:sz w:val="20"/>
          <w:szCs w:val="20"/>
        </w:rPr>
        <w:t>„Staveniště“</w:t>
      </w:r>
      <w:r w:rsidRPr="00236251">
        <w:rPr>
          <w:rFonts w:ascii="Open Sans" w:hAnsi="Open Sans" w:cs="Open Sans"/>
          <w:sz w:val="20"/>
          <w:szCs w:val="20"/>
        </w:rPr>
        <w:t xml:space="preserve">), nejpozději však dne </w:t>
      </w:r>
      <w:r w:rsidR="00CB68F6" w:rsidRPr="00236251">
        <w:rPr>
          <w:rFonts w:ascii="Open Sans" w:hAnsi="Open Sans" w:cs="Open Sans"/>
          <w:sz w:val="20"/>
          <w:szCs w:val="20"/>
        </w:rPr>
        <w:t>30. 7. 2020</w:t>
      </w:r>
      <w:r w:rsidRPr="00236251">
        <w:rPr>
          <w:rFonts w:ascii="Open Sans" w:hAnsi="Open Sans" w:cs="Open Sans"/>
          <w:sz w:val="20"/>
          <w:szCs w:val="20"/>
        </w:rPr>
        <w:t xml:space="preserve">. </w:t>
      </w:r>
      <w:r w:rsidR="00AA4062" w:rsidRPr="00236251">
        <w:rPr>
          <w:rFonts w:ascii="Open Sans" w:hAnsi="Open Sans" w:cs="Open Sans"/>
          <w:sz w:val="20"/>
          <w:szCs w:val="20"/>
        </w:rPr>
        <w:t>Zároveň se zavazuje za</w:t>
      </w:r>
      <w:r w:rsidR="00CB68F6" w:rsidRPr="00236251">
        <w:rPr>
          <w:rFonts w:ascii="Open Sans" w:hAnsi="Open Sans" w:cs="Open Sans"/>
          <w:sz w:val="20"/>
          <w:szCs w:val="20"/>
        </w:rPr>
        <w:t>hájit práce nejpozději ke dni 30</w:t>
      </w:r>
      <w:r w:rsidR="00AA4062" w:rsidRPr="00236251">
        <w:rPr>
          <w:rFonts w:ascii="Open Sans" w:hAnsi="Open Sans" w:cs="Open Sans"/>
          <w:sz w:val="20"/>
          <w:szCs w:val="20"/>
        </w:rPr>
        <w:t xml:space="preserve">. </w:t>
      </w:r>
      <w:r w:rsidR="00CB68F6" w:rsidRPr="00236251">
        <w:rPr>
          <w:rFonts w:ascii="Open Sans" w:hAnsi="Open Sans" w:cs="Open Sans"/>
          <w:sz w:val="20"/>
          <w:szCs w:val="20"/>
        </w:rPr>
        <w:t>4. 2020</w:t>
      </w:r>
      <w:r w:rsidR="00AA4062" w:rsidRPr="00236251">
        <w:rPr>
          <w:rFonts w:ascii="Open Sans" w:hAnsi="Open Sans" w:cs="Open Sans"/>
          <w:sz w:val="20"/>
          <w:szCs w:val="20"/>
        </w:rPr>
        <w:t>.</w:t>
      </w:r>
    </w:p>
    <w:p w:rsidR="00597DA6" w:rsidRPr="00236251" w:rsidRDefault="00597DA6" w:rsidP="00597DA6">
      <w:pPr>
        <w:pStyle w:val="Odstavecseseznamem1"/>
        <w:numPr>
          <w:ilvl w:val="1"/>
          <w:numId w:val="29"/>
        </w:numPr>
        <w:spacing w:after="240"/>
        <w:jc w:val="both"/>
        <w:rPr>
          <w:rFonts w:ascii="Open Sans" w:hAnsi="Open Sans" w:cs="Open Sans"/>
          <w:bCs/>
          <w:sz w:val="20"/>
          <w:szCs w:val="20"/>
          <w:u w:val="single"/>
        </w:rPr>
      </w:pPr>
      <w:bookmarkStart w:id="9" w:name="_Ref419112931"/>
      <w:bookmarkEnd w:id="8"/>
      <w:r w:rsidRPr="00236251">
        <w:rPr>
          <w:rFonts w:ascii="Open Sans" w:hAnsi="Open Sans" w:cs="Open Sans"/>
          <w:sz w:val="20"/>
          <w:szCs w:val="20"/>
        </w:rPr>
        <w:t xml:space="preserve">Objednatel se zavazuje předat Zhotoviteli Staveniště </w:t>
      </w:r>
      <w:r w:rsidR="00CB68F6" w:rsidRPr="00236251">
        <w:rPr>
          <w:rFonts w:ascii="Open Sans" w:hAnsi="Open Sans" w:cs="Open Sans"/>
          <w:sz w:val="20"/>
          <w:szCs w:val="20"/>
        </w:rPr>
        <w:t>na výzvu Zhotovitele, nejdříve však dne 1. 4. 2020</w:t>
      </w:r>
      <w:r w:rsidRPr="00236251">
        <w:rPr>
          <w:rFonts w:ascii="Open Sans" w:hAnsi="Open Sans" w:cs="Open Sans"/>
          <w:sz w:val="20"/>
          <w:szCs w:val="20"/>
        </w:rPr>
        <w:t>.</w:t>
      </w:r>
      <w:r w:rsidR="00CB68F6" w:rsidRPr="00236251">
        <w:rPr>
          <w:rFonts w:ascii="Open Sans" w:hAnsi="Open Sans" w:cs="Open Sans"/>
          <w:sz w:val="20"/>
          <w:szCs w:val="20"/>
        </w:rPr>
        <w:t xml:space="preserve"> Výzva </w:t>
      </w:r>
      <w:r w:rsidR="00DD4B0F" w:rsidRPr="00236251">
        <w:rPr>
          <w:rFonts w:ascii="Open Sans" w:hAnsi="Open Sans" w:cs="Open Sans"/>
          <w:sz w:val="20"/>
          <w:szCs w:val="20"/>
        </w:rPr>
        <w:t xml:space="preserve">k předání Staveniště </w:t>
      </w:r>
      <w:r w:rsidR="00CB68F6" w:rsidRPr="00236251">
        <w:rPr>
          <w:rFonts w:ascii="Open Sans" w:hAnsi="Open Sans" w:cs="Open Sans"/>
          <w:sz w:val="20"/>
          <w:szCs w:val="20"/>
        </w:rPr>
        <w:t>musí být Objednateli doručena nejméně 10 dnů předem.</w:t>
      </w:r>
      <w:r w:rsidRPr="00236251">
        <w:rPr>
          <w:rFonts w:ascii="Open Sans" w:hAnsi="Open Sans" w:cs="Open Sans"/>
          <w:sz w:val="20"/>
          <w:szCs w:val="20"/>
        </w:rPr>
        <w:t xml:space="preserve"> Doba zhotovení Díla dle odst. </w:t>
      </w:r>
      <w:r w:rsidRPr="00236251">
        <w:rPr>
          <w:rFonts w:ascii="Open Sans" w:hAnsi="Open Sans" w:cs="Open Sans"/>
          <w:sz w:val="20"/>
          <w:szCs w:val="20"/>
        </w:rPr>
        <w:fldChar w:fldCharType="begin"/>
      </w:r>
      <w:r w:rsidRPr="00236251">
        <w:rPr>
          <w:rFonts w:ascii="Open Sans" w:hAnsi="Open Sans" w:cs="Open Sans"/>
          <w:sz w:val="20"/>
          <w:szCs w:val="20"/>
        </w:rPr>
        <w:instrText xml:space="preserve"> REF _Ref389052469 \r \h  \* MERGEFORMAT </w:instrText>
      </w:r>
      <w:r w:rsidRPr="00236251">
        <w:rPr>
          <w:rFonts w:ascii="Open Sans" w:hAnsi="Open Sans" w:cs="Open Sans"/>
          <w:sz w:val="20"/>
          <w:szCs w:val="20"/>
        </w:rPr>
      </w:r>
      <w:r w:rsidRPr="00236251">
        <w:rPr>
          <w:rFonts w:ascii="Open Sans" w:hAnsi="Open Sans" w:cs="Open Sans"/>
          <w:sz w:val="20"/>
          <w:szCs w:val="20"/>
        </w:rPr>
        <w:fldChar w:fldCharType="separate"/>
      </w:r>
      <w:r w:rsidR="006F4C77" w:rsidRPr="00236251">
        <w:rPr>
          <w:rFonts w:ascii="Open Sans" w:hAnsi="Open Sans" w:cs="Open Sans"/>
          <w:sz w:val="20"/>
          <w:szCs w:val="20"/>
        </w:rPr>
        <w:t>4.1</w:t>
      </w:r>
      <w:r w:rsidRPr="00236251">
        <w:rPr>
          <w:rFonts w:ascii="Open Sans" w:hAnsi="Open Sans" w:cs="Open Sans"/>
          <w:sz w:val="20"/>
          <w:szCs w:val="20"/>
        </w:rPr>
        <w:fldChar w:fldCharType="end"/>
      </w:r>
      <w:r w:rsidRPr="00236251">
        <w:rPr>
          <w:rFonts w:ascii="Open Sans" w:hAnsi="Open Sans" w:cs="Open Sans"/>
          <w:sz w:val="20"/>
          <w:szCs w:val="20"/>
        </w:rPr>
        <w:t xml:space="preserve"> se prodlužuje o dobu prodlení Objednatele s předáním Staveniště dle tohoto odstavce.</w:t>
      </w:r>
      <w:bookmarkEnd w:id="9"/>
    </w:p>
    <w:p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r w:rsidRPr="00236251">
        <w:rPr>
          <w:rFonts w:ascii="Open Sans" w:hAnsi="Open Sans" w:cs="Open Sans"/>
          <w:sz w:val="20"/>
          <w:szCs w:val="20"/>
        </w:rPr>
        <w:t>Zhotovitel se zavazuje realizovat stavbu v souladu s</w:t>
      </w:r>
      <w:r w:rsidRPr="00597DA6">
        <w:rPr>
          <w:rFonts w:ascii="Open Sans" w:hAnsi="Open Sans" w:cs="Open Sans"/>
          <w:sz w:val="20"/>
          <w:szCs w:val="20"/>
        </w:rPr>
        <w:t xml:space="preserve"> harmonogramem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_Ref399768140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9.2</w:t>
      </w:r>
      <w:r w:rsidRPr="00597DA6">
        <w:rPr>
          <w:rFonts w:ascii="Open Sans" w:hAnsi="Open Sans" w:cs="Open Sans"/>
          <w:sz w:val="20"/>
          <w:szCs w:val="20"/>
        </w:rPr>
        <w:fldChar w:fldCharType="end"/>
      </w:r>
      <w:r w:rsidRPr="00597DA6">
        <w:rPr>
          <w:rFonts w:ascii="Open Sans" w:hAnsi="Open Sans" w:cs="Open Sans"/>
          <w:sz w:val="20"/>
          <w:szCs w:val="20"/>
        </w:rPr>
        <w:t xml:space="preserve"> této Smlouvy.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z provozních důvodů neumožňujících odklad omezit provádění prací na dobu nezbytně nutnou.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Doba plnění se prodlužuje o dobu, po kterou Zhotovitel nemohl plnit z důvodů překážek na straně Objednatele a z důvodu značně nepříznivých klimatických podmínek znemožňujících provádění Díla.</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lastRenderedPageBreak/>
        <w:t xml:space="preserve"> CENA, FAKTURACE, PLACENÍ</w:t>
      </w:r>
      <w:r w:rsidRPr="00597DA6">
        <w:rPr>
          <w:rFonts w:ascii="Open Sans" w:hAnsi="Open Sans" w:cs="Open Sans"/>
          <w:b/>
          <w:sz w:val="20"/>
          <w:szCs w:val="20"/>
          <w:u w:val="single"/>
        </w:rPr>
        <w:t xml:space="preserve">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0" w:name="_Ref384995396"/>
      <w:r w:rsidRPr="00597DA6">
        <w:rPr>
          <w:rFonts w:ascii="Open Sans" w:hAnsi="Open Sans" w:cs="Open Sans"/>
          <w:sz w:val="20"/>
          <w:szCs w:val="20"/>
        </w:rPr>
        <w:t xml:space="preserve">Cena vychází z Nabídky Zhotovitele a činí </w:t>
      </w:r>
      <w:r w:rsidRPr="00597DA6">
        <w:rPr>
          <w:rFonts w:ascii="Open Sans" w:hAnsi="Open Sans" w:cs="Open Sans"/>
          <w:sz w:val="20"/>
          <w:szCs w:val="20"/>
          <w:highlight w:val="yellow"/>
        </w:rPr>
        <w:t>________</w:t>
      </w:r>
      <w:r w:rsidRPr="00597DA6">
        <w:rPr>
          <w:rFonts w:ascii="Open Sans" w:hAnsi="Open Sans" w:cs="Open Sans"/>
          <w:sz w:val="20"/>
          <w:szCs w:val="20"/>
        </w:rPr>
        <w:t xml:space="preserve"> Kč (slovy: </w:t>
      </w:r>
      <w:r w:rsidRPr="00597DA6">
        <w:rPr>
          <w:rFonts w:ascii="Open Sans" w:hAnsi="Open Sans" w:cs="Open Sans"/>
          <w:sz w:val="20"/>
          <w:szCs w:val="20"/>
          <w:highlight w:val="yellow"/>
        </w:rPr>
        <w:t>___________</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bez daně z přidané hodnoty (dále jen </w:t>
      </w:r>
      <w:r w:rsidRPr="00597DA6">
        <w:rPr>
          <w:rFonts w:ascii="Open Sans" w:hAnsi="Open Sans" w:cs="Open Sans"/>
          <w:b/>
          <w:sz w:val="20"/>
          <w:szCs w:val="20"/>
        </w:rPr>
        <w:t>„Cena“</w:t>
      </w:r>
      <w:r w:rsidRPr="00597DA6">
        <w:rPr>
          <w:rFonts w:ascii="Open Sans" w:hAnsi="Open Sans" w:cs="Open Sans"/>
          <w:sz w:val="20"/>
          <w:szCs w:val="20"/>
        </w:rPr>
        <w:t>). Daň z přidané hodnoty vypořádají Smluvní strany dle platných právních předpisů.</w:t>
      </w:r>
      <w:bookmarkEnd w:id="10"/>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Cena představuje nejvýše přípustnou cenu plnění a zahrnuje veškeré plnění Zhotovitele směřující ke splnění požadavků Objednatele na řádné provedení Díla dle této Smlouvy a k jeho předání, včetně nákladů na zařízení Staveniště a jeho provoz, dopravu, zhotovení staveništních přípojek, odvoz a likvidaci odpadů, poplatky za skládky, úklid Staveniště a jeho nejbližšího okolí v případě jeho znečištění realizací stavby, veškeré poplatky, cla a pojištění, veškeré náklady spojené s dodáním a převzetím.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Cs/>
          <w:sz w:val="20"/>
          <w:szCs w:val="20"/>
          <w:u w:val="single"/>
        </w:rPr>
      </w:pPr>
      <w:r w:rsidRPr="00597DA6">
        <w:rPr>
          <w:rFonts w:ascii="Open Sans" w:hAnsi="Open Sans" w:cs="Open Sans"/>
          <w:sz w:val="20"/>
          <w:szCs w:val="20"/>
        </w:rPr>
        <w:t>Cena je splatná takto:</w:t>
      </w:r>
    </w:p>
    <w:p w:rsidR="00597DA6" w:rsidRPr="00236251" w:rsidRDefault="00597DA6" w:rsidP="00597DA6">
      <w:pPr>
        <w:pStyle w:val="Odstavecseseznamem1"/>
        <w:numPr>
          <w:ilvl w:val="2"/>
          <w:numId w:val="29"/>
        </w:numPr>
        <w:spacing w:after="240"/>
        <w:jc w:val="both"/>
        <w:rPr>
          <w:rFonts w:ascii="Open Sans" w:hAnsi="Open Sans" w:cs="Open Sans"/>
          <w:b/>
          <w:bCs/>
          <w:sz w:val="20"/>
          <w:szCs w:val="20"/>
          <w:u w:val="single"/>
        </w:rPr>
      </w:pPr>
      <w:bookmarkStart w:id="11" w:name="_Ref475614015"/>
      <w:r w:rsidRPr="00236251">
        <w:rPr>
          <w:rFonts w:ascii="Open Sans" w:hAnsi="Open Sans" w:cs="Open Sans"/>
          <w:bCs/>
          <w:sz w:val="20"/>
          <w:szCs w:val="20"/>
        </w:rPr>
        <w:t xml:space="preserve">Formou měsíčních dílčích </w:t>
      </w:r>
      <w:r w:rsidR="00DD4B0F" w:rsidRPr="00236251">
        <w:rPr>
          <w:rFonts w:ascii="Open Sans" w:hAnsi="Open Sans" w:cs="Open Sans"/>
          <w:bCs/>
          <w:sz w:val="20"/>
          <w:szCs w:val="20"/>
        </w:rPr>
        <w:t xml:space="preserve">daňových dokladů - faktur </w:t>
      </w:r>
      <w:r w:rsidR="00DD4B0F" w:rsidRPr="00236251">
        <w:rPr>
          <w:rFonts w:ascii="Open Sans" w:hAnsi="Open Sans" w:cs="Open Sans"/>
          <w:sz w:val="20"/>
          <w:szCs w:val="20"/>
        </w:rPr>
        <w:t xml:space="preserve">(dále jen </w:t>
      </w:r>
      <w:r w:rsidR="00DD4B0F" w:rsidRPr="00236251">
        <w:rPr>
          <w:rFonts w:ascii="Open Sans" w:hAnsi="Open Sans" w:cs="Open Sans"/>
          <w:b/>
          <w:sz w:val="20"/>
          <w:szCs w:val="20"/>
        </w:rPr>
        <w:t>„faktura“</w:t>
      </w:r>
      <w:r w:rsidR="00DD4B0F" w:rsidRPr="00236251">
        <w:rPr>
          <w:rFonts w:ascii="Open Sans" w:hAnsi="Open Sans" w:cs="Open Sans"/>
          <w:sz w:val="20"/>
          <w:szCs w:val="20"/>
        </w:rPr>
        <w:t>)</w:t>
      </w:r>
      <w:r w:rsidRPr="00236251">
        <w:rPr>
          <w:rFonts w:ascii="Open Sans" w:hAnsi="Open Sans" w:cs="Open Sans"/>
          <w:bCs/>
          <w:sz w:val="20"/>
          <w:szCs w:val="20"/>
        </w:rPr>
        <w:t xml:space="preserve"> vystavených k poslednímu kalendářnímu dni účtovaného měsíce na plnění za provedené práce a dodaný materiál v účtovaném období; přílohou faktury je seznam realizovaných položek s uvedením jednotkových cen v souladu s oceněným výkazem výměr odsouhlasený Objednatelem.</w:t>
      </w:r>
      <w:bookmarkEnd w:id="11"/>
      <w:r w:rsidRPr="00236251">
        <w:rPr>
          <w:rFonts w:ascii="Open Sans" w:hAnsi="Open Sans" w:cs="Open Sans"/>
          <w:bCs/>
          <w:sz w:val="20"/>
          <w:szCs w:val="20"/>
        </w:rPr>
        <w:t xml:space="preserve"> Celková výše finančního plnění účtovaného dílčími fakturami nesmí převyšovat </w:t>
      </w:r>
      <w:r w:rsidRPr="00236251">
        <w:rPr>
          <w:rFonts w:ascii="Open Sans" w:hAnsi="Open Sans" w:cs="Open Sans"/>
          <w:sz w:val="20"/>
          <w:szCs w:val="20"/>
        </w:rPr>
        <w:t>75 % z celkové Ceny Díla</w:t>
      </w:r>
      <w:r w:rsidRPr="00236251">
        <w:rPr>
          <w:rFonts w:ascii="Open Sans" w:hAnsi="Open Sans" w:cs="Open Sans"/>
          <w:bCs/>
          <w:sz w:val="20"/>
          <w:szCs w:val="20"/>
        </w:rPr>
        <w:t>.</w:t>
      </w:r>
    </w:p>
    <w:p w:rsidR="00597DA6" w:rsidRPr="00236251" w:rsidRDefault="00597DA6" w:rsidP="00597DA6">
      <w:pPr>
        <w:pStyle w:val="Odstavecseseznamem1"/>
        <w:numPr>
          <w:ilvl w:val="2"/>
          <w:numId w:val="29"/>
        </w:numPr>
        <w:spacing w:after="240"/>
        <w:jc w:val="both"/>
        <w:rPr>
          <w:rFonts w:ascii="Open Sans" w:hAnsi="Open Sans" w:cs="Open Sans"/>
          <w:sz w:val="20"/>
          <w:szCs w:val="20"/>
        </w:rPr>
      </w:pPr>
      <w:bookmarkStart w:id="12" w:name="_Ref454198483"/>
      <w:r w:rsidRPr="00236251">
        <w:rPr>
          <w:rFonts w:ascii="Open Sans" w:hAnsi="Open Sans" w:cs="Open Sans"/>
          <w:sz w:val="20"/>
          <w:szCs w:val="20"/>
        </w:rPr>
        <w:t>Vyúčtováním Ceny</w:t>
      </w:r>
      <w:r w:rsidRPr="00236251">
        <w:rPr>
          <w:rFonts w:ascii="Open Sans" w:hAnsi="Open Sans" w:cs="Open Sans"/>
          <w:color w:val="FF0000"/>
          <w:sz w:val="20"/>
          <w:szCs w:val="20"/>
        </w:rPr>
        <w:t xml:space="preserve"> </w:t>
      </w:r>
      <w:r w:rsidRPr="00236251">
        <w:rPr>
          <w:rFonts w:ascii="Open Sans" w:hAnsi="Open Sans" w:cs="Open Sans"/>
          <w:sz w:val="20"/>
          <w:szCs w:val="20"/>
        </w:rPr>
        <w:t>po závěrečném předání Díla.</w:t>
      </w:r>
      <w:r w:rsidRPr="00236251">
        <w:rPr>
          <w:rFonts w:ascii="Open Sans" w:hAnsi="Open Sans" w:cs="Open Sans"/>
          <w:color w:val="FF0000"/>
          <w:sz w:val="20"/>
          <w:szCs w:val="20"/>
        </w:rPr>
        <w:t xml:space="preserve"> </w:t>
      </w:r>
      <w:r w:rsidRPr="00236251">
        <w:rPr>
          <w:rFonts w:ascii="Open Sans" w:hAnsi="Open Sans" w:cs="Open Sans"/>
          <w:sz w:val="20"/>
          <w:szCs w:val="20"/>
        </w:rPr>
        <w:t>Přílohou faktury je předávací protokol potvrzující řádné závěrečné předání Díla</w:t>
      </w:r>
      <w:r w:rsidRPr="00236251">
        <w:rPr>
          <w:rFonts w:ascii="Open Sans" w:hAnsi="Open Sans" w:cs="Open Sans"/>
          <w:b/>
          <w:sz w:val="20"/>
          <w:szCs w:val="20"/>
        </w:rPr>
        <w:t xml:space="preserve"> </w:t>
      </w:r>
      <w:r w:rsidRPr="00236251">
        <w:rPr>
          <w:rFonts w:ascii="Open Sans" w:hAnsi="Open Sans" w:cs="Open Sans"/>
          <w:sz w:val="20"/>
          <w:szCs w:val="20"/>
        </w:rPr>
        <w:t xml:space="preserve">(dále jen </w:t>
      </w:r>
      <w:r w:rsidRPr="00236251">
        <w:rPr>
          <w:rFonts w:ascii="Open Sans" w:hAnsi="Open Sans" w:cs="Open Sans"/>
          <w:b/>
          <w:sz w:val="20"/>
          <w:szCs w:val="20"/>
        </w:rPr>
        <w:t>„Předávací protokol“</w:t>
      </w:r>
      <w:r w:rsidRPr="00236251">
        <w:rPr>
          <w:rFonts w:ascii="Open Sans" w:hAnsi="Open Sans" w:cs="Open Sans"/>
          <w:sz w:val="20"/>
          <w:szCs w:val="20"/>
        </w:rPr>
        <w:t>).</w:t>
      </w:r>
      <w:bookmarkEnd w:id="12"/>
      <w:r w:rsidRPr="00236251">
        <w:rPr>
          <w:rFonts w:ascii="Open Sans" w:hAnsi="Open Sans" w:cs="Open Sans"/>
          <w:sz w:val="20"/>
          <w:szCs w:val="20"/>
        </w:rPr>
        <w:t xml:space="preserve"> </w:t>
      </w:r>
    </w:p>
    <w:p w:rsidR="00597DA6" w:rsidRPr="00236251" w:rsidRDefault="00597DA6" w:rsidP="00597DA6">
      <w:pPr>
        <w:pStyle w:val="Odstavecseseznamem1"/>
        <w:numPr>
          <w:ilvl w:val="1"/>
          <w:numId w:val="29"/>
        </w:numPr>
        <w:spacing w:after="240"/>
        <w:jc w:val="both"/>
        <w:rPr>
          <w:rFonts w:ascii="Open Sans" w:hAnsi="Open Sans" w:cs="Open Sans"/>
          <w:sz w:val="20"/>
          <w:szCs w:val="20"/>
        </w:rPr>
      </w:pPr>
      <w:r w:rsidRPr="00236251">
        <w:rPr>
          <w:rFonts w:ascii="Open Sans" w:hAnsi="Open Sans" w:cs="Open Sans"/>
          <w:sz w:val="20"/>
          <w:szCs w:val="20"/>
        </w:rPr>
        <w:t xml:space="preserve">Převzal-li Objednatel Dílo vykazující vady a nedodělky, je Zhotovitel oprávněn fakturovat cenu dle odst. </w:t>
      </w:r>
      <w:r w:rsidRPr="00236251">
        <w:rPr>
          <w:rFonts w:ascii="Open Sans" w:hAnsi="Open Sans" w:cs="Open Sans"/>
          <w:sz w:val="20"/>
          <w:szCs w:val="20"/>
        </w:rPr>
        <w:fldChar w:fldCharType="begin"/>
      </w:r>
      <w:r w:rsidRPr="00236251">
        <w:rPr>
          <w:rFonts w:ascii="Open Sans" w:hAnsi="Open Sans" w:cs="Open Sans"/>
          <w:sz w:val="20"/>
          <w:szCs w:val="20"/>
        </w:rPr>
        <w:instrText xml:space="preserve"> REF _Ref454198483 \r \h  \* MERGEFORMAT </w:instrText>
      </w:r>
      <w:r w:rsidRPr="00236251">
        <w:rPr>
          <w:rFonts w:ascii="Open Sans" w:hAnsi="Open Sans" w:cs="Open Sans"/>
          <w:sz w:val="20"/>
          <w:szCs w:val="20"/>
        </w:rPr>
      </w:r>
      <w:r w:rsidRPr="00236251">
        <w:rPr>
          <w:rFonts w:ascii="Open Sans" w:hAnsi="Open Sans" w:cs="Open Sans"/>
          <w:sz w:val="20"/>
          <w:szCs w:val="20"/>
        </w:rPr>
        <w:fldChar w:fldCharType="separate"/>
      </w:r>
      <w:r w:rsidR="006F4C77" w:rsidRPr="00236251">
        <w:rPr>
          <w:rFonts w:ascii="Open Sans" w:hAnsi="Open Sans" w:cs="Open Sans"/>
          <w:sz w:val="20"/>
          <w:szCs w:val="20"/>
        </w:rPr>
        <w:t>5.3.2</w:t>
      </w:r>
      <w:r w:rsidRPr="00236251">
        <w:rPr>
          <w:rFonts w:ascii="Open Sans" w:hAnsi="Open Sans" w:cs="Open Sans"/>
          <w:sz w:val="20"/>
          <w:szCs w:val="20"/>
        </w:rPr>
        <w:fldChar w:fldCharType="end"/>
      </w:r>
      <w:r w:rsidRPr="00236251">
        <w:rPr>
          <w:rFonts w:ascii="Open Sans" w:hAnsi="Open Sans" w:cs="Open Sans"/>
          <w:sz w:val="20"/>
          <w:szCs w:val="20"/>
        </w:rPr>
        <w:t xml:space="preserve"> bez DPH pouze do výše 90 % z Ceny. Přílohou </w:t>
      </w:r>
      <w:r w:rsidR="00DD4B0F" w:rsidRPr="00236251">
        <w:rPr>
          <w:rFonts w:ascii="Open Sans" w:hAnsi="Open Sans" w:cs="Open Sans"/>
          <w:sz w:val="20"/>
          <w:szCs w:val="20"/>
        </w:rPr>
        <w:t>faktury</w:t>
      </w:r>
      <w:r w:rsidRPr="00236251">
        <w:rPr>
          <w:rFonts w:ascii="Open Sans" w:hAnsi="Open Sans" w:cs="Open Sans"/>
          <w:sz w:val="20"/>
          <w:szCs w:val="20"/>
        </w:rPr>
        <w:t xml:space="preserve"> je Předávací protokol.  Zbývající část Ceny je Zhotovitel oprávněn fakturovat až po odstranění vad a nedodělků. Přílohou </w:t>
      </w:r>
      <w:r w:rsidR="00DD4B0F" w:rsidRPr="00236251">
        <w:rPr>
          <w:rFonts w:ascii="Open Sans" w:hAnsi="Open Sans" w:cs="Open Sans"/>
          <w:sz w:val="20"/>
          <w:szCs w:val="20"/>
        </w:rPr>
        <w:t>faktury</w:t>
      </w:r>
      <w:r w:rsidRPr="00236251">
        <w:rPr>
          <w:rFonts w:ascii="Open Sans" w:hAnsi="Open Sans" w:cs="Open Sans"/>
          <w:sz w:val="20"/>
          <w:szCs w:val="20"/>
        </w:rPr>
        <w:t xml:space="preserve"> je potvrzení Objednatele o odstranění vad a nedodělků (dále jen </w:t>
      </w:r>
      <w:r w:rsidRPr="00236251">
        <w:rPr>
          <w:rFonts w:ascii="Open Sans" w:hAnsi="Open Sans" w:cs="Open Sans"/>
          <w:b/>
          <w:sz w:val="20"/>
          <w:szCs w:val="20"/>
        </w:rPr>
        <w:t>„Potvrzení o odstranění vad a nedodělků“</w:t>
      </w:r>
      <w:r w:rsidRPr="00236251">
        <w:rPr>
          <w:rFonts w:ascii="Open Sans" w:hAnsi="Open Sans" w:cs="Open Sans"/>
          <w:sz w:val="20"/>
          <w:szCs w:val="20"/>
        </w:rPr>
        <w:t>).</w:t>
      </w:r>
    </w:p>
    <w:p w:rsidR="00597DA6" w:rsidRPr="00597DA6" w:rsidRDefault="00DD4B0F"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3" w:name="_Ref412464637"/>
      <w:r>
        <w:rPr>
          <w:rFonts w:ascii="Open Sans" w:hAnsi="Open Sans" w:cs="Open Sans"/>
          <w:sz w:val="20"/>
          <w:szCs w:val="20"/>
        </w:rPr>
        <w:t>F</w:t>
      </w:r>
      <w:r w:rsidR="00597DA6" w:rsidRPr="00597DA6">
        <w:rPr>
          <w:rFonts w:ascii="Open Sans" w:hAnsi="Open Sans" w:cs="Open Sans"/>
          <w:sz w:val="20"/>
          <w:szCs w:val="20"/>
        </w:rPr>
        <w:t>aktury</w:t>
      </w:r>
      <w:r>
        <w:rPr>
          <w:rFonts w:ascii="Open Sans" w:hAnsi="Open Sans" w:cs="Open Sans"/>
          <w:sz w:val="20"/>
          <w:szCs w:val="20"/>
        </w:rPr>
        <w:t xml:space="preserve"> </w:t>
      </w:r>
      <w:r w:rsidR="00597DA6" w:rsidRPr="00597DA6">
        <w:rPr>
          <w:rFonts w:ascii="Open Sans" w:hAnsi="Open Sans" w:cs="Open Sans"/>
          <w:sz w:val="20"/>
          <w:szCs w:val="20"/>
        </w:rPr>
        <w:t>vystavené Zhotovitelem na základě této Smlouvy musí obsahovat všechny náležitosti stanovené zákonem č. 235/2004 Sb., o dani z přidané hodnoty, v platném znění a číslo této Smlouvy.</w:t>
      </w:r>
      <w:bookmarkEnd w:id="13"/>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preferuje elektronickou fakturaci; elektronická adresa Objednatele</w:t>
      </w:r>
      <w:r w:rsidR="00DD4B0F">
        <w:rPr>
          <w:rFonts w:ascii="Open Sans" w:hAnsi="Open Sans" w:cs="Open Sans"/>
          <w:sz w:val="20"/>
          <w:szCs w:val="20"/>
        </w:rPr>
        <w:t xml:space="preserve"> pro účely fakturace</w:t>
      </w:r>
      <w:r w:rsidRPr="00597DA6">
        <w:rPr>
          <w:rFonts w:ascii="Open Sans" w:hAnsi="Open Sans" w:cs="Open Sans"/>
          <w:sz w:val="20"/>
          <w:szCs w:val="20"/>
        </w:rPr>
        <w:t xml:space="preserve"> je  </w:t>
      </w:r>
      <w:hyperlink r:id="rId7" w:history="1">
        <w:r w:rsidRPr="00597DA6">
          <w:rPr>
            <w:rStyle w:val="Hypertextovodkaz"/>
            <w:rFonts w:ascii="Open Sans" w:eastAsia="Times New Roman" w:hAnsi="Open Sans" w:cs="Open Sans"/>
            <w:kern w:val="0"/>
            <w:sz w:val="20"/>
            <w:szCs w:val="20"/>
          </w:rPr>
          <w:t>efaktury@fzu.cz</w:t>
        </w:r>
      </w:hyperlink>
      <w:r w:rsidRPr="00597DA6">
        <w:rPr>
          <w:rFonts w:ascii="Open Sans" w:hAnsi="Open Sans" w:cs="Open Sans"/>
          <w:sz w:val="20"/>
          <w:szCs w:val="20"/>
        </w:rPr>
        <w:t xml:space="preserve">.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Vystavené </w:t>
      </w:r>
      <w:r w:rsidR="00DD4B0F">
        <w:rPr>
          <w:rFonts w:ascii="Open Sans" w:hAnsi="Open Sans" w:cs="Open Sans"/>
          <w:sz w:val="20"/>
          <w:szCs w:val="20"/>
        </w:rPr>
        <w:t>f</w:t>
      </w:r>
      <w:r w:rsidRPr="00597DA6">
        <w:rPr>
          <w:rFonts w:ascii="Open Sans" w:hAnsi="Open Sans" w:cs="Open Sans"/>
          <w:sz w:val="20"/>
          <w:szCs w:val="20"/>
        </w:rPr>
        <w:t>aktury nesmí být v rozporu s mezinárodními dohodami o zamezení dvojího zdanění, budou-li se na konkrétní případ vztahovat.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Lhůta splatnosti </w:t>
      </w:r>
      <w:r w:rsidR="00DD4B0F">
        <w:rPr>
          <w:rFonts w:ascii="Open Sans" w:hAnsi="Open Sans" w:cs="Open Sans"/>
          <w:sz w:val="20"/>
          <w:szCs w:val="20"/>
        </w:rPr>
        <w:t>faktur</w:t>
      </w:r>
      <w:r w:rsidRPr="00597DA6">
        <w:rPr>
          <w:rFonts w:ascii="Open Sans" w:hAnsi="Open Sans" w:cs="Open Sans"/>
          <w:sz w:val="20"/>
          <w:szCs w:val="20"/>
        </w:rPr>
        <w:t xml:space="preserve"> je třicet (30) dnů od data jejich doručení Objednateli. Zaplacením účtované částky je den jejího odeslání na účet Zhotovitele. Pokud faktura nebude vystaven</w:t>
      </w:r>
      <w:r w:rsidR="00DD4B0F">
        <w:rPr>
          <w:rFonts w:ascii="Open Sans" w:hAnsi="Open Sans" w:cs="Open Sans"/>
          <w:sz w:val="20"/>
          <w:szCs w:val="20"/>
        </w:rPr>
        <w:t>a</w:t>
      </w:r>
      <w:r w:rsidRPr="00597DA6">
        <w:rPr>
          <w:rFonts w:ascii="Open Sans" w:hAnsi="Open Sans" w:cs="Open Sans"/>
          <w:sz w:val="20"/>
          <w:szCs w:val="20"/>
        </w:rPr>
        <w:t xml:space="preserve"> v souladu s platebními podmínkami stanovenými Smlouvou nebo nebude splňovat požadované zákonné náležitosti, je Objednatel oprávněn fakturu</w:t>
      </w:r>
      <w:r w:rsidR="00DD4B0F">
        <w:rPr>
          <w:rFonts w:ascii="Open Sans" w:hAnsi="Open Sans" w:cs="Open Sans"/>
          <w:sz w:val="20"/>
          <w:szCs w:val="20"/>
        </w:rPr>
        <w:t xml:space="preserve"> Zhotoviteli vrátit jako </w:t>
      </w:r>
      <w:r w:rsidR="00DD4B0F">
        <w:rPr>
          <w:rFonts w:ascii="Open Sans" w:hAnsi="Open Sans" w:cs="Open Sans"/>
          <w:sz w:val="20"/>
          <w:szCs w:val="20"/>
        </w:rPr>
        <w:lastRenderedPageBreak/>
        <w:t>neúplnou</w:t>
      </w:r>
      <w:r w:rsidRPr="00597DA6">
        <w:rPr>
          <w:rFonts w:ascii="Open Sans" w:hAnsi="Open Sans" w:cs="Open Sans"/>
          <w:sz w:val="20"/>
          <w:szCs w:val="20"/>
        </w:rPr>
        <w:t xml:space="preserve"> k dop</w:t>
      </w:r>
      <w:r w:rsidR="00DD4B0F">
        <w:rPr>
          <w:rFonts w:ascii="Open Sans" w:hAnsi="Open Sans" w:cs="Open Sans"/>
          <w:sz w:val="20"/>
          <w:szCs w:val="20"/>
        </w:rPr>
        <w:t>lnění, resp. nesprávně vystavenou</w:t>
      </w:r>
      <w:r w:rsidRPr="00597DA6">
        <w:rPr>
          <w:rFonts w:ascii="Open Sans" w:hAnsi="Open Sans" w:cs="Open Sans"/>
          <w:sz w:val="20"/>
          <w:szCs w:val="20"/>
        </w:rPr>
        <w:t xml:space="preserve"> k novému vystavení, a to ve lhůtě pěti (5)</w:t>
      </w:r>
      <w:r w:rsidR="00DD4B0F">
        <w:rPr>
          <w:rFonts w:ascii="Open Sans" w:hAnsi="Open Sans" w:cs="Open Sans"/>
          <w:sz w:val="20"/>
          <w:szCs w:val="20"/>
        </w:rPr>
        <w:t xml:space="preserve"> pracovních dnů od data, kdy ji</w:t>
      </w:r>
      <w:r w:rsidRPr="00597DA6">
        <w:rPr>
          <w:rFonts w:ascii="Open Sans" w:hAnsi="Open Sans" w:cs="Open Sans"/>
          <w:sz w:val="20"/>
          <w:szCs w:val="20"/>
        </w:rPr>
        <w:t xml:space="preserve"> obdržel. Objednatel přitom není v prodlení s úhradou Ceny nebo její části. Nová lhůta splatnosti začne </w:t>
      </w:r>
      <w:r w:rsidR="00DD4B0F">
        <w:rPr>
          <w:rFonts w:ascii="Open Sans" w:hAnsi="Open Sans" w:cs="Open Sans"/>
          <w:sz w:val="20"/>
          <w:szCs w:val="20"/>
        </w:rPr>
        <w:t>plynout dnem doručení opravené nebo nově vyhotovené</w:t>
      </w:r>
      <w:r w:rsidRPr="00597DA6">
        <w:rPr>
          <w:rFonts w:ascii="Open Sans" w:hAnsi="Open Sans" w:cs="Open Sans"/>
          <w:sz w:val="20"/>
          <w:szCs w:val="20"/>
        </w:rPr>
        <w:t xml:space="preserve"> faktury Objednateli.</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jednostranně započítat proti pohledávkám Zhotovitele za Objednatelem kteroukoli svoji pohledávku za Zhotovitelem z důvodu:</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škody způsobené Zhotovitelem,</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smluvní pokuty a jiné majetkové sankce.</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není oprávněn započítat žádnou svou pohledávku proti pohledávce Objednatele z této Smlouvy.</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VLASTNICKÉ PRÁVO</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Jakákoliv část nebo součást Díla přechází přímo do vlastnictví Objednatele okamžikem jeho zhotovení nebo montáže. Do vlastnictví Objednatele rovněž přechází dodaný materiál, jehož cenu uhradil Objednatel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_Ref475614015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5.3.1</w:t>
      </w:r>
      <w:r w:rsidRPr="00597DA6">
        <w:rPr>
          <w:rFonts w:ascii="Open Sans" w:hAnsi="Open Sans" w:cs="Open Sans"/>
          <w:sz w:val="20"/>
          <w:szCs w:val="20"/>
        </w:rPr>
        <w:fldChar w:fldCharType="end"/>
      </w:r>
      <w:r w:rsidRPr="00597DA6">
        <w:rPr>
          <w:rFonts w:ascii="Open Sans" w:hAnsi="Open Sans" w:cs="Open Sans"/>
          <w:sz w:val="20"/>
          <w:szCs w:val="20"/>
        </w:rPr>
        <w:t>, a to okamžikem odeslání finančního plnění na účet Zhotovitele. Nebezpečí škody na zhotovované věci a dodaném materiálu však do doby úplného předání Díla nese Zhotovitel.</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MÍSTO PLNĚNÍ</w:t>
      </w:r>
    </w:p>
    <w:p w:rsidR="00597DA6" w:rsidRPr="00597DA6" w:rsidRDefault="00597DA6" w:rsidP="00597DA6">
      <w:pPr>
        <w:pStyle w:val="Odstavecseseznamem1"/>
        <w:numPr>
          <w:ilvl w:val="1"/>
          <w:numId w:val="29"/>
        </w:numPr>
        <w:spacing w:after="240"/>
        <w:jc w:val="both"/>
        <w:rPr>
          <w:rFonts w:ascii="Open Sans" w:hAnsi="Open Sans" w:cs="Open Sans"/>
          <w:bCs/>
          <w:sz w:val="20"/>
          <w:szCs w:val="20"/>
          <w:u w:val="single"/>
        </w:rPr>
      </w:pPr>
      <w:r w:rsidRPr="00597DA6">
        <w:rPr>
          <w:rFonts w:ascii="Open Sans" w:hAnsi="Open Sans" w:cs="Open Sans"/>
          <w:sz w:val="20"/>
          <w:szCs w:val="20"/>
        </w:rPr>
        <w:t xml:space="preserve">Místem plnění </w:t>
      </w:r>
      <w:r w:rsidR="00304C84">
        <w:rPr>
          <w:rFonts w:ascii="Open Sans" w:hAnsi="Open Sans" w:cs="Open Sans"/>
          <w:sz w:val="20"/>
          <w:szCs w:val="20"/>
        </w:rPr>
        <w:t>jsou terasy v 1.NP a 2.NP</w:t>
      </w:r>
      <w:r w:rsidR="005A441E" w:rsidRPr="005A441E">
        <w:rPr>
          <w:rFonts w:ascii="Open Sans" w:hAnsi="Open Sans" w:cs="Open Sans"/>
          <w:sz w:val="20"/>
          <w:szCs w:val="20"/>
        </w:rPr>
        <w:t xml:space="preserve"> budovy „F“ v areálu</w:t>
      </w:r>
      <w:r w:rsidRPr="00597DA6">
        <w:rPr>
          <w:rFonts w:ascii="Open Sans" w:hAnsi="Open Sans" w:cs="Open Sans"/>
          <w:sz w:val="20"/>
          <w:szCs w:val="20"/>
        </w:rPr>
        <w:t xml:space="preserve"> F</w:t>
      </w:r>
      <w:r w:rsidR="005A441E">
        <w:rPr>
          <w:rFonts w:ascii="Open Sans" w:hAnsi="Open Sans" w:cs="Open Sans"/>
          <w:sz w:val="20"/>
          <w:szCs w:val="20"/>
        </w:rPr>
        <w:t>yzikálního ústavu</w:t>
      </w:r>
      <w:r w:rsidRPr="00597DA6">
        <w:rPr>
          <w:rFonts w:ascii="Open Sans" w:hAnsi="Open Sans" w:cs="Open Sans"/>
          <w:sz w:val="20"/>
          <w:szCs w:val="20"/>
        </w:rPr>
        <w:t xml:space="preserve"> AV ČR, v. v. i. na adre</w:t>
      </w:r>
      <w:r w:rsidR="00304C84">
        <w:rPr>
          <w:rFonts w:ascii="Open Sans" w:hAnsi="Open Sans" w:cs="Open Sans"/>
          <w:sz w:val="20"/>
          <w:szCs w:val="20"/>
        </w:rPr>
        <w:t>se Cukrovarnická 112/10, 162 00</w:t>
      </w:r>
      <w:r w:rsidRPr="00597DA6">
        <w:rPr>
          <w:rFonts w:ascii="Open Sans" w:hAnsi="Open Sans" w:cs="Open Sans"/>
          <w:sz w:val="20"/>
          <w:szCs w:val="20"/>
        </w:rPr>
        <w:t xml:space="preserve"> Praha 6.</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SOUČINNOST SMLUVNÍCH STRAN</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w:t>
      </w:r>
      <w:r w:rsidRPr="00597DA6">
        <w:rPr>
          <w:rFonts w:ascii="Open Sans" w:hAnsi="Open Sans" w:cs="Open Sans"/>
          <w:bCs/>
          <w:sz w:val="20"/>
          <w:szCs w:val="20"/>
        </w:rPr>
        <w:t>udělovat Zhotoviteli pokyny týkající se organizace činnosti Zhotovitele na místě plnění a Zhotovitel je povinen pokynům vyhovět, jsou-li důvodné, především v souvislosti s prováděním vědecké činnosti.</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se zavazuje upozornit Objednatele na případné překážky na své straně, které mohou negativně ovlivnit řádné zhotovení Díla.</w:t>
      </w:r>
      <w:r w:rsidRPr="00597DA6">
        <w:rPr>
          <w:rFonts w:ascii="Open Sans" w:hAnsi="Open Sans" w:cs="Open Sans"/>
          <w:b/>
          <w:bCs/>
          <w:sz w:val="20"/>
          <w:szCs w:val="20"/>
          <w:u w:val="single"/>
        </w:rPr>
        <w:t xml:space="preserve">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rsidR="00597DA6" w:rsidRPr="005A441E"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bCs/>
          <w:sz w:val="20"/>
          <w:szCs w:val="20"/>
        </w:rPr>
        <w:t>Zhotovitel je povinen spolupracovat s koordinátorem BOZP, určí-li jej Objednatel.</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PROVEDENÍ DÍLA</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lastRenderedPageBreak/>
        <w:t>Ověření dokumentace</w:t>
      </w:r>
    </w:p>
    <w:p w:rsidR="00597DA6" w:rsidRPr="00597DA6" w:rsidRDefault="00597DA6" w:rsidP="00597DA6">
      <w:pPr>
        <w:pStyle w:val="Odstavecseseznamem1"/>
        <w:numPr>
          <w:ilvl w:val="2"/>
          <w:numId w:val="29"/>
        </w:numPr>
        <w:spacing w:after="240"/>
        <w:jc w:val="both"/>
        <w:rPr>
          <w:rFonts w:ascii="Open Sans" w:hAnsi="Open Sans" w:cs="Open Sans"/>
          <w:bCs/>
          <w:i/>
          <w:color w:val="FF0000"/>
          <w:sz w:val="20"/>
          <w:szCs w:val="20"/>
        </w:rPr>
      </w:pPr>
      <w:r w:rsidRPr="00597DA6">
        <w:rPr>
          <w:rFonts w:ascii="Open Sans" w:hAnsi="Open Sans" w:cs="Open Sans"/>
          <w:bCs/>
          <w:sz w:val="20"/>
          <w:szCs w:val="20"/>
        </w:rPr>
        <w:t xml:space="preserve">Zhotovitel prohlašuje, že se před podpisem této Smlouvy seznámil s technickou dokumentací k Dílu a je schopen Dílo dle této dokumentace odborně zhotovit.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4" w:name="_Ref399768140"/>
      <w:r w:rsidRPr="00597DA6">
        <w:rPr>
          <w:rFonts w:ascii="Open Sans" w:hAnsi="Open Sans" w:cs="Open Sans"/>
          <w:b/>
          <w:bCs/>
          <w:sz w:val="20"/>
          <w:szCs w:val="20"/>
        </w:rPr>
        <w:t>Harmonogram prací</w:t>
      </w:r>
      <w:bookmarkEnd w:id="14"/>
    </w:p>
    <w:p w:rsidR="00597DA6" w:rsidRPr="00236251" w:rsidRDefault="00597DA6" w:rsidP="00597DA6">
      <w:pPr>
        <w:pStyle w:val="Odstavecseseznamem1"/>
        <w:numPr>
          <w:ilvl w:val="2"/>
          <w:numId w:val="29"/>
        </w:numPr>
        <w:spacing w:after="240"/>
        <w:jc w:val="both"/>
        <w:rPr>
          <w:rFonts w:ascii="Open Sans" w:hAnsi="Open Sans" w:cs="Open Sans"/>
          <w:bCs/>
          <w:sz w:val="20"/>
          <w:szCs w:val="20"/>
        </w:rPr>
      </w:pPr>
      <w:bookmarkStart w:id="15" w:name="_Ref477430000"/>
      <w:r w:rsidRPr="00236251">
        <w:rPr>
          <w:rFonts w:ascii="Open Sans" w:hAnsi="Open Sans" w:cs="Open Sans"/>
          <w:bCs/>
          <w:sz w:val="20"/>
          <w:szCs w:val="20"/>
        </w:rPr>
        <w:t xml:space="preserve">Zhotovitel předá </w:t>
      </w:r>
      <w:r w:rsidRPr="00236251">
        <w:rPr>
          <w:rFonts w:ascii="Open Sans" w:hAnsi="Open Sans" w:cs="Open Sans"/>
          <w:bCs/>
          <w:kern w:val="22"/>
          <w:sz w:val="20"/>
          <w:szCs w:val="20"/>
        </w:rPr>
        <w:t>Objednateli nejpozději</w:t>
      </w:r>
      <w:r w:rsidRPr="00236251">
        <w:rPr>
          <w:rFonts w:ascii="Open Sans" w:hAnsi="Open Sans" w:cs="Open Sans"/>
          <w:bCs/>
          <w:sz w:val="20"/>
          <w:szCs w:val="20"/>
        </w:rPr>
        <w:t xml:space="preserve"> 14 dnů před předáním Staveniště detailní harmonogram stavebních prací odpovídající podmínkám této Smlouvy.</w:t>
      </w:r>
      <w:bookmarkEnd w:id="15"/>
      <w:r w:rsidRPr="00236251">
        <w:rPr>
          <w:rFonts w:ascii="Open Sans" w:hAnsi="Open Sans" w:cs="Open Sans"/>
          <w:bCs/>
          <w:sz w:val="20"/>
          <w:szCs w:val="20"/>
        </w:rPr>
        <w:t xml:space="preserve"> Harmonogram podléhá schválení Objednatelem. Neschválí-li Objednatel předaný harmonogram, upraví jej Zhotovitel na základě připomínek Objednatele v náhradní lhůtě 7 dnů. Schválený harmonogram lze poté měnit pouze na základě dohody smluvních stran.</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Nepředání harmonogramu ve sjednané lhůtě se považuje za podstatné porušení této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Zaměření</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 Zhotovitel provede vlastní zaměření a Objednatel je povinen mu to umožnit.</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597DA6">
        <w:rPr>
          <w:rFonts w:ascii="Open Sans" w:hAnsi="Open Sans" w:cs="Open Sans"/>
          <w:b/>
          <w:bCs/>
          <w:sz w:val="20"/>
          <w:szCs w:val="20"/>
        </w:rPr>
        <w:t>Stavební zázemí</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Objednatel zajistí Zhotoviteli v nezbytné míře napojení médií a prostor pro umístění zařízení Staveniště.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bookmarkStart w:id="16" w:name="_Ref383173767"/>
      <w:r w:rsidRPr="00597DA6">
        <w:rPr>
          <w:rFonts w:ascii="Open Sans" w:hAnsi="Open Sans" w:cs="Open Sans"/>
          <w:b/>
          <w:bCs/>
          <w:sz w:val="20"/>
          <w:szCs w:val="20"/>
        </w:rPr>
        <w:t>Staveniště</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Objednatel předá Zhotoviteli Staveniště ve lhůtě dle odst. </w:t>
      </w:r>
      <w:r w:rsidRPr="00597DA6">
        <w:rPr>
          <w:rFonts w:ascii="Open Sans" w:hAnsi="Open Sans" w:cs="Open Sans"/>
          <w:bCs/>
          <w:sz w:val="20"/>
          <w:szCs w:val="20"/>
        </w:rPr>
        <w:fldChar w:fldCharType="begin"/>
      </w:r>
      <w:r w:rsidRPr="00597DA6">
        <w:rPr>
          <w:rFonts w:ascii="Open Sans" w:hAnsi="Open Sans" w:cs="Open Sans"/>
          <w:bCs/>
          <w:sz w:val="20"/>
          <w:szCs w:val="20"/>
        </w:rPr>
        <w:instrText xml:space="preserve"> REF _Ref419112931 \r \h  \* MERGEFORMAT </w:instrText>
      </w:r>
      <w:r w:rsidRPr="00597DA6">
        <w:rPr>
          <w:rFonts w:ascii="Open Sans" w:hAnsi="Open Sans" w:cs="Open Sans"/>
          <w:bCs/>
          <w:sz w:val="20"/>
          <w:szCs w:val="20"/>
        </w:rPr>
      </w:r>
      <w:r w:rsidRPr="00597DA6">
        <w:rPr>
          <w:rFonts w:ascii="Open Sans" w:hAnsi="Open Sans" w:cs="Open Sans"/>
          <w:bCs/>
          <w:sz w:val="20"/>
          <w:szCs w:val="20"/>
        </w:rPr>
        <w:fldChar w:fldCharType="separate"/>
      </w:r>
      <w:r w:rsidR="006F4C77">
        <w:rPr>
          <w:rFonts w:ascii="Open Sans" w:hAnsi="Open Sans" w:cs="Open Sans"/>
          <w:bCs/>
          <w:sz w:val="20"/>
          <w:szCs w:val="20"/>
        </w:rPr>
        <w:t>4.2</w:t>
      </w:r>
      <w:r w:rsidRPr="00597DA6">
        <w:rPr>
          <w:rFonts w:ascii="Open Sans" w:hAnsi="Open Sans" w:cs="Open Sans"/>
          <w:bCs/>
          <w:sz w:val="20"/>
          <w:szCs w:val="20"/>
        </w:rPr>
        <w:fldChar w:fldCharType="end"/>
      </w:r>
      <w:r w:rsidRPr="00597DA6">
        <w:rPr>
          <w:rFonts w:ascii="Open Sans" w:hAnsi="Open Sans" w:cs="Open Sans"/>
          <w:bCs/>
          <w:sz w:val="20"/>
          <w:szCs w:val="20"/>
        </w:rPr>
        <w:t xml:space="preserve"> Smlouvy.</w:t>
      </w:r>
    </w:p>
    <w:bookmarkEnd w:id="16"/>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O předání a převzetí Staveniště sepíší Smluvní strany zápis do stavebního deníku (dále jen </w:t>
      </w:r>
      <w:r w:rsidRPr="00597DA6">
        <w:rPr>
          <w:rFonts w:ascii="Open Sans" w:hAnsi="Open Sans" w:cs="Open Sans"/>
          <w:b/>
          <w:bCs/>
          <w:sz w:val="20"/>
          <w:szCs w:val="20"/>
        </w:rPr>
        <w:t>„Stavební deník“</w:t>
      </w:r>
      <w:r w:rsidRPr="00597DA6">
        <w:rPr>
          <w:rFonts w:ascii="Open Sans" w:hAnsi="Open Sans" w:cs="Open Sans"/>
          <w:bC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určí Objednatel.</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Zhotovitel je povinen v maximální možné míře chránit okolní prostory Staveniště od nadměrného prachu, hluku a vibrací a zajistit, že nebude překročen hygienický limit akustického tlaku ze stavební činnosti ve smyslu požadavků zákona č. 258/2000 Sb., o ochraně veřejného zdraví a nařízení vlády ČR č. 148/2006 Sb.</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Stavební práce budou probíhat za provozu v areálu, Zhotovitel se proto zavazuje přizpůsobit rozpracovanost bezpečnému pohybu osob.</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lastRenderedPageBreak/>
        <w:t>Zhotovitel při předání Staveniště předá Objednateli údaje o subdodavatelích a seznam pracovníků stavby.</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 xml:space="preserve">Zhotovitel je povinen vyklidit </w:t>
      </w:r>
    </w:p>
    <w:p w:rsidR="00597DA6" w:rsidRPr="00597DA6" w:rsidRDefault="00597DA6" w:rsidP="00597DA6">
      <w:pPr>
        <w:pStyle w:val="Odstavecseseznamem1"/>
        <w:numPr>
          <w:ilvl w:val="3"/>
          <w:numId w:val="29"/>
        </w:numPr>
        <w:spacing w:after="240"/>
        <w:ind w:left="1531" w:hanging="227"/>
        <w:jc w:val="both"/>
        <w:rPr>
          <w:rFonts w:ascii="Open Sans" w:hAnsi="Open Sans" w:cs="Open Sans"/>
          <w:bCs/>
          <w:sz w:val="20"/>
          <w:szCs w:val="20"/>
        </w:rPr>
      </w:pPr>
      <w:r w:rsidRPr="00597DA6">
        <w:rPr>
          <w:rFonts w:ascii="Open Sans" w:hAnsi="Open Sans" w:cs="Open Sans"/>
          <w:bCs/>
          <w:sz w:val="20"/>
          <w:szCs w:val="20"/>
        </w:rPr>
        <w:t>Staveniště do 5 pracovních dnů po předání Díla,</w:t>
      </w:r>
    </w:p>
    <w:p w:rsidR="00597DA6" w:rsidRPr="00597DA6" w:rsidRDefault="00597DA6" w:rsidP="00597DA6">
      <w:pPr>
        <w:pStyle w:val="Odstavecseseznamem1"/>
        <w:numPr>
          <w:ilvl w:val="3"/>
          <w:numId w:val="29"/>
        </w:numPr>
        <w:spacing w:after="240"/>
        <w:ind w:left="1531" w:hanging="227"/>
        <w:jc w:val="both"/>
        <w:rPr>
          <w:rFonts w:ascii="Open Sans" w:hAnsi="Open Sans" w:cs="Open Sans"/>
          <w:bCs/>
          <w:sz w:val="20"/>
          <w:szCs w:val="20"/>
        </w:rPr>
      </w:pPr>
      <w:r w:rsidRPr="00597DA6">
        <w:rPr>
          <w:rFonts w:ascii="Open Sans" w:hAnsi="Open Sans" w:cs="Open Sans"/>
          <w:bCs/>
          <w:sz w:val="20"/>
          <w:szCs w:val="20"/>
        </w:rPr>
        <w:t xml:space="preserve">prostor dotčený vadami nebo nedodělky do 1 kalendářního dne po předání opraveného Díla. </w:t>
      </w:r>
    </w:p>
    <w:p w:rsidR="00597DA6" w:rsidRPr="00597DA6" w:rsidRDefault="00597DA6" w:rsidP="00597DA6">
      <w:pPr>
        <w:pStyle w:val="Odstavecseseznamem1"/>
        <w:numPr>
          <w:ilvl w:val="2"/>
          <w:numId w:val="29"/>
        </w:numPr>
        <w:spacing w:after="240"/>
        <w:jc w:val="both"/>
        <w:rPr>
          <w:rFonts w:ascii="Open Sans" w:hAnsi="Open Sans" w:cs="Open Sans"/>
          <w:bCs/>
          <w:sz w:val="20"/>
          <w:szCs w:val="20"/>
        </w:rPr>
      </w:pPr>
      <w:r w:rsidRPr="00597DA6">
        <w:rPr>
          <w:rFonts w:ascii="Open Sans" w:hAnsi="Open Sans" w:cs="Open Sans"/>
          <w:bCs/>
          <w:sz w:val="20"/>
          <w:szCs w:val="20"/>
        </w:rPr>
        <w:t>O předání a převzetí vyklizeného Staveniště a případně prostoru dotčeného vadami nebo nedodělky bude vyhotoven protokol o předání stavby.</w:t>
      </w:r>
    </w:p>
    <w:p w:rsidR="00597DA6" w:rsidRPr="00236251"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 xml:space="preserve">Doba na Staveništi vymezená k provádění </w:t>
      </w:r>
      <w:r w:rsidRPr="00236251">
        <w:rPr>
          <w:rFonts w:ascii="Open Sans" w:hAnsi="Open Sans" w:cs="Open Sans"/>
          <w:b/>
          <w:bCs/>
          <w:sz w:val="20"/>
          <w:szCs w:val="20"/>
        </w:rPr>
        <w:t>Díla</w:t>
      </w:r>
    </w:p>
    <w:p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Doba určená pro provádění prací na Staveništi je</w:t>
      </w:r>
    </w:p>
    <w:p w:rsidR="00597DA6" w:rsidRPr="00236251" w:rsidRDefault="00597DA6" w:rsidP="00597DA6">
      <w:pPr>
        <w:pStyle w:val="Odstavecseseznamem1"/>
        <w:spacing w:after="240"/>
        <w:ind w:left="1418"/>
        <w:jc w:val="both"/>
        <w:rPr>
          <w:rFonts w:ascii="Open Sans" w:hAnsi="Open Sans" w:cs="Open Sans"/>
          <w:bCs/>
          <w:sz w:val="20"/>
          <w:szCs w:val="20"/>
        </w:rPr>
      </w:pPr>
      <w:r w:rsidRPr="00236251">
        <w:rPr>
          <w:rFonts w:ascii="Open Sans" w:hAnsi="Open Sans" w:cs="Open Sans"/>
          <w:bCs/>
          <w:sz w:val="20"/>
          <w:szCs w:val="20"/>
        </w:rPr>
        <w:t xml:space="preserve">v pracovních dnech </w:t>
      </w:r>
      <w:r w:rsidR="005A441E" w:rsidRPr="00236251">
        <w:rPr>
          <w:rFonts w:ascii="Open Sans" w:hAnsi="Open Sans" w:cs="Open Sans"/>
          <w:bCs/>
          <w:sz w:val="20"/>
          <w:szCs w:val="20"/>
        </w:rPr>
        <w:t xml:space="preserve">a o víkendech od </w:t>
      </w:r>
      <w:r w:rsidR="00110B0D" w:rsidRPr="00236251">
        <w:rPr>
          <w:rFonts w:ascii="Open Sans" w:hAnsi="Open Sans" w:cs="Open Sans"/>
          <w:bCs/>
          <w:sz w:val="20"/>
          <w:szCs w:val="20"/>
        </w:rPr>
        <w:t>7</w:t>
      </w:r>
      <w:r w:rsidR="005A441E" w:rsidRPr="00236251">
        <w:rPr>
          <w:rFonts w:ascii="Open Sans" w:hAnsi="Open Sans" w:cs="Open Sans"/>
          <w:bCs/>
          <w:sz w:val="20"/>
          <w:szCs w:val="20"/>
        </w:rPr>
        <w:t xml:space="preserve">:00 do </w:t>
      </w:r>
      <w:r w:rsidR="00110B0D" w:rsidRPr="00236251">
        <w:rPr>
          <w:rFonts w:ascii="Open Sans" w:hAnsi="Open Sans" w:cs="Open Sans"/>
          <w:bCs/>
          <w:sz w:val="20"/>
          <w:szCs w:val="20"/>
        </w:rPr>
        <w:t>20</w:t>
      </w:r>
      <w:r w:rsidR="005A441E" w:rsidRPr="00236251">
        <w:rPr>
          <w:rFonts w:ascii="Open Sans" w:hAnsi="Open Sans" w:cs="Open Sans"/>
          <w:bCs/>
          <w:sz w:val="20"/>
          <w:szCs w:val="20"/>
        </w:rPr>
        <w:t xml:space="preserve">:00 </w:t>
      </w:r>
      <w:r w:rsidRPr="00236251">
        <w:rPr>
          <w:rFonts w:ascii="Open Sans" w:hAnsi="Open Sans" w:cs="Open Sans"/>
          <w:bCs/>
          <w:sz w:val="20"/>
          <w:szCs w:val="20"/>
        </w:rPr>
        <w:t>hodin.</w:t>
      </w:r>
    </w:p>
    <w:p w:rsidR="00597DA6" w:rsidRPr="00236251" w:rsidRDefault="00597DA6" w:rsidP="00BC0F88">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Smluvní strany se mohou dohodnout zápisem ve Stavebním deníku na změnách doby vymezené k provádění Díla včetně prací o víkendech.</w:t>
      </w:r>
    </w:p>
    <w:p w:rsidR="00BC0F88" w:rsidRPr="00236251" w:rsidRDefault="00BC0F88" w:rsidP="00BC0F88">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Doba povolená k provádění bouracích prací bude předem projednána s technickým zástupcem Objednatele tak, aby nedošlo k výraznému omezení výzkumné činnosti okolních pracovišť.</w:t>
      </w:r>
    </w:p>
    <w:p w:rsidR="00110B0D" w:rsidRPr="00236251" w:rsidRDefault="00110B0D" w:rsidP="00BC0F88">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Hlučné práce (např. bourání) není možné provádět o víkendu.</w:t>
      </w:r>
    </w:p>
    <w:p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236251">
        <w:rPr>
          <w:rFonts w:ascii="Open Sans" w:hAnsi="Open Sans" w:cs="Open Sans"/>
          <w:b/>
          <w:bCs/>
          <w:sz w:val="20"/>
          <w:szCs w:val="20"/>
        </w:rPr>
        <w:t>Kvalita / jakost použitých materiálů a technologií</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bookmarkStart w:id="17" w:name="_Ref475646636"/>
      <w:r w:rsidRPr="00597DA6">
        <w:rPr>
          <w:rFonts w:ascii="Open Sans" w:hAnsi="Open Sans" w:cs="Open Sans"/>
          <w:sz w:val="20"/>
          <w:szCs w:val="20"/>
        </w:rPr>
        <w:t>Bez výslovného písemného souhlasu Objednatele specifikujícího konkrétní změnu nesmí být použity jiné materiály či technologie, než jsou sjednány v této Smlouvě a jejích Přílohách.</w:t>
      </w:r>
      <w:bookmarkEnd w:id="17"/>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Zhotovitel je povinen skladovat stavební materiál potřebný pro zhotovení Díla pouze na Objednatelem vyhrazených místech.</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t>Technický</w:t>
      </w:r>
      <w:r w:rsidRPr="00597DA6">
        <w:rPr>
          <w:rFonts w:ascii="Open Sans" w:hAnsi="Open Sans" w:cs="Open Sans"/>
          <w:b/>
          <w:sz w:val="20"/>
          <w:szCs w:val="20"/>
        </w:rPr>
        <w:t xml:space="preserve"> dozor</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rPr>
      </w:pPr>
      <w:r w:rsidRPr="00597DA6">
        <w:rPr>
          <w:rFonts w:ascii="Open Sans" w:hAnsi="Open Sans" w:cs="Open Sans"/>
          <w:sz w:val="20"/>
          <w:szCs w:val="20"/>
        </w:rPr>
        <w:t>Objednatel určuje osobu provádějící technický dozor, která bude jeho jménem kontrolovat průběh výstavby s ohledem na kvalitu a správnost prováděných prací a provádět kontrolu vykazovaných prací ve vztahu na čerpání finančních prostředků.</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rPr>
      </w:pPr>
      <w:r w:rsidRPr="00597DA6">
        <w:rPr>
          <w:rFonts w:ascii="Open Sans" w:hAnsi="Open Sans" w:cs="Open Sans"/>
          <w:b/>
          <w:bCs/>
          <w:sz w:val="20"/>
          <w:szCs w:val="20"/>
        </w:rPr>
        <w:lastRenderedPageBreak/>
        <w:t>Stavbyvedoucí</w:t>
      </w:r>
    </w:p>
    <w:p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Zhotovitel je povinen zajistit pravidelnou přítomnost stavbyvedoucího na Staveništi; stavbyvedoucí se účastní kontrolní schůzky minimálně 1x týdně nebo bez zbytečného prodlení vždy, bude-li k tomu vyzván technickým dozorem.</w:t>
      </w:r>
    </w:p>
    <w:p w:rsidR="00597DA6" w:rsidRPr="00236251"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rPr>
      </w:pPr>
      <w:r w:rsidRPr="00236251">
        <w:rPr>
          <w:rFonts w:ascii="Open Sans" w:hAnsi="Open Sans" w:cs="Open Sans"/>
          <w:b/>
          <w:bCs/>
          <w:sz w:val="20"/>
          <w:szCs w:val="20"/>
        </w:rPr>
        <w:t>Stavební deník</w:t>
      </w:r>
    </w:p>
    <w:p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Zápisy ve Stavebním deníku se nepovažují za změnu Smlouvy, ale slouží jako doklad pro vypracování doplňků (dodatků) a změn Smlouvy.</w:t>
      </w:r>
    </w:p>
    <w:p w:rsidR="00597DA6" w:rsidRPr="00236251" w:rsidRDefault="00597DA6" w:rsidP="00597DA6">
      <w:pPr>
        <w:pStyle w:val="Odstavecseseznamem1"/>
        <w:numPr>
          <w:ilvl w:val="2"/>
          <w:numId w:val="29"/>
        </w:numPr>
        <w:spacing w:after="240"/>
        <w:jc w:val="both"/>
        <w:rPr>
          <w:rFonts w:ascii="Open Sans" w:hAnsi="Open Sans" w:cs="Open Sans"/>
          <w:bCs/>
          <w:sz w:val="20"/>
          <w:szCs w:val="20"/>
        </w:rPr>
      </w:pPr>
      <w:r w:rsidRPr="00236251">
        <w:rPr>
          <w:rFonts w:ascii="Open Sans" w:hAnsi="Open Sans" w:cs="Open Sans"/>
          <w:bCs/>
          <w:sz w:val="20"/>
          <w:szCs w:val="20"/>
        </w:rPr>
        <w:t>Stavební deník musí být stále přístupný na Staveništi.</w:t>
      </w:r>
    </w:p>
    <w:p w:rsidR="00597DA6" w:rsidRPr="00236251" w:rsidRDefault="00597DA6" w:rsidP="00597DA6">
      <w:pPr>
        <w:pStyle w:val="Odstavecseseznamem1"/>
        <w:numPr>
          <w:ilvl w:val="0"/>
          <w:numId w:val="29"/>
        </w:numPr>
        <w:spacing w:after="240"/>
        <w:jc w:val="both"/>
        <w:rPr>
          <w:rFonts w:ascii="Open Sans" w:hAnsi="Open Sans" w:cs="Open Sans"/>
          <w:b/>
          <w:sz w:val="20"/>
          <w:szCs w:val="20"/>
          <w:u w:val="single"/>
        </w:rPr>
      </w:pPr>
      <w:bookmarkStart w:id="18" w:name="_Ref415043953"/>
      <w:r w:rsidRPr="00236251">
        <w:rPr>
          <w:rFonts w:ascii="Open Sans" w:hAnsi="Open Sans" w:cs="Open Sans"/>
          <w:b/>
          <w:sz w:val="20"/>
          <w:szCs w:val="20"/>
          <w:u w:val="single"/>
        </w:rPr>
        <w:t>PŘEDÁNÍ A PŘEVZETÍ DÍLA</w:t>
      </w:r>
      <w:bookmarkEnd w:id="18"/>
    </w:p>
    <w:p w:rsidR="00597DA6" w:rsidRPr="00236251" w:rsidRDefault="00597DA6" w:rsidP="00597DA6">
      <w:pPr>
        <w:numPr>
          <w:ilvl w:val="1"/>
          <w:numId w:val="29"/>
        </w:numPr>
        <w:spacing w:before="240" w:after="60" w:line="240" w:lineRule="auto"/>
        <w:rPr>
          <w:rFonts w:ascii="Open Sans" w:hAnsi="Open Sans" w:cs="Open Sans"/>
          <w:szCs w:val="20"/>
        </w:rPr>
      </w:pPr>
      <w:r w:rsidRPr="00236251">
        <w:rPr>
          <w:rFonts w:ascii="Open Sans" w:hAnsi="Open Sans" w:cs="Open Sans"/>
          <w:szCs w:val="20"/>
        </w:rPr>
        <w:t xml:space="preserve">Zhotovitel splní svou povinnost provést Dílo jako celek závěrečným předávacím řízením. </w:t>
      </w:r>
    </w:p>
    <w:p w:rsidR="00597DA6" w:rsidRPr="00236251"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236251">
        <w:rPr>
          <w:rFonts w:ascii="Open Sans" w:hAnsi="Open Sans" w:cs="Open Sans"/>
          <w:szCs w:val="20"/>
        </w:rPr>
        <w:t xml:space="preserve">Zhotovitel je povinen písemně oznámit připravenost Díla </w:t>
      </w:r>
      <w:r w:rsidR="00114E39" w:rsidRPr="00236251">
        <w:rPr>
          <w:rFonts w:ascii="Open Sans" w:hAnsi="Open Sans" w:cs="Open Sans"/>
          <w:szCs w:val="20"/>
        </w:rPr>
        <w:t xml:space="preserve">k </w:t>
      </w:r>
      <w:r w:rsidRPr="00236251">
        <w:rPr>
          <w:rFonts w:ascii="Open Sans" w:hAnsi="Open Sans" w:cs="Open Sans"/>
          <w:szCs w:val="20"/>
        </w:rPr>
        <w:t xml:space="preserve">předání v předstihu 3 dnů. Objednatel je povinen nejpozději do 3 dnů od termínu stanoveného Zhotovitelem zahájit předávací řízení. </w:t>
      </w:r>
    </w:p>
    <w:p w:rsidR="00597DA6" w:rsidRPr="00236251"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236251">
        <w:rPr>
          <w:rFonts w:ascii="Open Sans" w:hAnsi="Open Sans" w:cs="Open Sans"/>
          <w:szCs w:val="20"/>
        </w:rPr>
        <w:t xml:space="preserve">Zhotovitel je povinen při předání Díla předat Objednateli zejména tyto doklady: </w:t>
      </w:r>
    </w:p>
    <w:p w:rsidR="00597DA6" w:rsidRPr="00236251" w:rsidRDefault="005A441E"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C</w:t>
      </w:r>
      <w:r w:rsidR="00597DA6" w:rsidRPr="00236251">
        <w:rPr>
          <w:rFonts w:ascii="Open Sans" w:hAnsi="Open Sans" w:cs="Open Sans"/>
          <w:szCs w:val="20"/>
        </w:rPr>
        <w:t xml:space="preserve">ertifikáty jakosti dodaných materiálů, výrobků a technologických zařízení, prohlášení o shodě v listinné (2 </w:t>
      </w:r>
      <w:proofErr w:type="spellStart"/>
      <w:r w:rsidR="00597DA6" w:rsidRPr="00236251">
        <w:rPr>
          <w:rFonts w:ascii="Open Sans" w:hAnsi="Open Sans" w:cs="Open Sans"/>
          <w:szCs w:val="20"/>
        </w:rPr>
        <w:t>paré</w:t>
      </w:r>
      <w:proofErr w:type="spellEnd"/>
      <w:r w:rsidR="00597DA6" w:rsidRPr="00236251">
        <w:rPr>
          <w:rFonts w:ascii="Open Sans" w:hAnsi="Open Sans" w:cs="Open Sans"/>
          <w:szCs w:val="20"/>
        </w:rPr>
        <w:t>) a digitální formě,</w:t>
      </w:r>
    </w:p>
    <w:p w:rsidR="00597DA6" w:rsidRPr="00236251" w:rsidRDefault="00597DA6"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 xml:space="preserve">kopie veškerých dokladů o likvidaci odpadů v souladu se zákonem č. 185/2001 Sb., o odpadech, které vznikly v souvislosti s provedením Díla v listinné (2 </w:t>
      </w:r>
      <w:proofErr w:type="spellStart"/>
      <w:r w:rsidRPr="00236251">
        <w:rPr>
          <w:rFonts w:ascii="Open Sans" w:hAnsi="Open Sans" w:cs="Open Sans"/>
          <w:szCs w:val="20"/>
        </w:rPr>
        <w:t>paré</w:t>
      </w:r>
      <w:proofErr w:type="spellEnd"/>
      <w:r w:rsidRPr="00236251">
        <w:rPr>
          <w:rFonts w:ascii="Open Sans" w:hAnsi="Open Sans" w:cs="Open Sans"/>
          <w:szCs w:val="20"/>
        </w:rPr>
        <w:t>) a digitální formě,</w:t>
      </w:r>
    </w:p>
    <w:p w:rsidR="003012D7" w:rsidRPr="00236251" w:rsidRDefault="003012D7"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zápis o provedení revizní kontroly úniku chladiv dotčených zařízení</w:t>
      </w:r>
      <w:r w:rsidR="00236251">
        <w:rPr>
          <w:rFonts w:ascii="Open Sans" w:hAnsi="Open Sans" w:cs="Open Sans"/>
          <w:szCs w:val="20"/>
        </w:rPr>
        <w:t xml:space="preserve"> a</w:t>
      </w:r>
    </w:p>
    <w:p w:rsidR="00597DA6" w:rsidRPr="00236251" w:rsidRDefault="00597DA6" w:rsidP="001A6002">
      <w:pPr>
        <w:numPr>
          <w:ilvl w:val="2"/>
          <w:numId w:val="29"/>
        </w:numPr>
        <w:spacing w:before="240" w:after="60" w:line="240" w:lineRule="auto"/>
        <w:rPr>
          <w:rFonts w:ascii="Open Sans" w:hAnsi="Open Sans" w:cs="Open Sans"/>
          <w:szCs w:val="20"/>
        </w:rPr>
      </w:pPr>
      <w:r w:rsidRPr="00236251">
        <w:rPr>
          <w:rFonts w:ascii="Open Sans" w:hAnsi="Open Sans" w:cs="Open Sans"/>
          <w:szCs w:val="20"/>
        </w:rPr>
        <w:t>Stavební deník.</w:t>
      </w:r>
    </w:p>
    <w:p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bookmarkStart w:id="19" w:name="_Ref415144313"/>
      <w:r w:rsidRPr="00597DA6">
        <w:rPr>
          <w:rFonts w:ascii="Open Sans" w:hAnsi="Open Sans" w:cs="Open Sans"/>
          <w:szCs w:val="20"/>
        </w:rPr>
        <w:t>Objednatel není povinen převzít Dílo, vykazuje-li vady nebo nedodělky. Nevyužije-li Objednatel svého práva nepřevzít Dílo vykazující vady nebo nedodělky, uvedou Zhotovitel a Objednatel v předávacím protokolu soupis zjištěných vad nebo nedodělků, včetně způsobu a termínu jejich odstranění. Nedojde-li v předávacím protokolu k dohodě mezi Smluvními stranami o termínu odstranění vad nebo nedodělků, platí, že tyto mají být odstraněny ve lhůtě 7 dnů ode dne předání a převzetí Díla. Po odstranění vad nebo nedodělků vyhotoví Objednatel písemné Potvrzení.</w:t>
      </w:r>
      <w:bookmarkEnd w:id="19"/>
    </w:p>
    <w:p w:rsidR="00597DA6" w:rsidRPr="00597DA6" w:rsidRDefault="00597DA6" w:rsidP="00597DA6">
      <w:pPr>
        <w:numPr>
          <w:ilvl w:val="1"/>
          <w:numId w:val="29"/>
        </w:numPr>
        <w:tabs>
          <w:tab w:val="clear" w:pos="1021"/>
          <w:tab w:val="num" w:pos="567"/>
        </w:tabs>
        <w:spacing w:before="240" w:after="60" w:line="240" w:lineRule="auto"/>
        <w:rPr>
          <w:rFonts w:ascii="Open Sans" w:hAnsi="Open Sans" w:cs="Open Sans"/>
          <w:szCs w:val="20"/>
        </w:rPr>
      </w:pPr>
      <w:r w:rsidRPr="00597DA6">
        <w:rPr>
          <w:rFonts w:ascii="Open Sans" w:hAnsi="Open Sans" w:cs="Open Sans"/>
          <w:szCs w:val="20"/>
        </w:rPr>
        <w:lastRenderedPageBreak/>
        <w:t>Vadou se rozumí odchylka v kvalitě, rozsahu nebo parametrech Díla, stanovených touto Smlouvou, obecně závaznými předpisy nebo normami ČR a EU. Nedodělkem se rozumí nedokončená práce.</w:t>
      </w:r>
    </w:p>
    <w:p w:rsidR="00597DA6" w:rsidRPr="00597DA6" w:rsidRDefault="00597DA6" w:rsidP="00597DA6">
      <w:pPr>
        <w:spacing w:after="0"/>
        <w:ind w:left="426"/>
        <w:rPr>
          <w:rFonts w:ascii="Open Sans" w:hAnsi="Open Sans" w:cs="Open Sans"/>
          <w:szCs w:val="20"/>
        </w:rPr>
      </w:pP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0" w:name="_Ref415144254"/>
      <w:r w:rsidRPr="00597DA6">
        <w:rPr>
          <w:rFonts w:ascii="Open Sans" w:hAnsi="Open Sans" w:cs="Open Sans"/>
          <w:sz w:val="20"/>
          <w:szCs w:val="20"/>
        </w:rPr>
        <w:t xml:space="preserve">O ukončeném předávacím řízení vyhotoví Smluvní strany </w:t>
      </w:r>
      <w:r w:rsidR="00114E39">
        <w:rPr>
          <w:rFonts w:ascii="Open Sans" w:hAnsi="Open Sans" w:cs="Open Sans"/>
          <w:sz w:val="20"/>
          <w:szCs w:val="20"/>
        </w:rPr>
        <w:t>P</w:t>
      </w:r>
      <w:r w:rsidRPr="00597DA6">
        <w:rPr>
          <w:rFonts w:ascii="Open Sans" w:hAnsi="Open Sans" w:cs="Open Sans"/>
          <w:sz w:val="20"/>
          <w:szCs w:val="20"/>
        </w:rPr>
        <w:t>ředávací protokol obsahující potvrzení o řádném předání Díla. Předávací protokol obsahuje tyto povinné náležitosti:</w:t>
      </w:r>
      <w:bookmarkEnd w:id="20"/>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údaje o Zhotoviteli, Objednateli a subdodavatelích,</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popis Díla a jeho způsobilosti,</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seznam technické dokumentace,</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případná výhrada Objednatele týkající se vad nebo nedodělků,</w:t>
      </w:r>
    </w:p>
    <w:p w:rsidR="00597DA6" w:rsidRPr="00597DA6" w:rsidRDefault="00597DA6" w:rsidP="001A6002">
      <w:pPr>
        <w:numPr>
          <w:ilvl w:val="2"/>
          <w:numId w:val="29"/>
        </w:numPr>
        <w:spacing w:before="240" w:after="60" w:line="240" w:lineRule="auto"/>
        <w:rPr>
          <w:rFonts w:ascii="Open Sans" w:hAnsi="Open Sans" w:cs="Open Sans"/>
          <w:bCs/>
          <w:szCs w:val="20"/>
          <w:u w:val="single"/>
        </w:rPr>
      </w:pPr>
      <w:r w:rsidRPr="00597DA6">
        <w:rPr>
          <w:rFonts w:ascii="Open Sans" w:hAnsi="Open Sans" w:cs="Open Sans"/>
          <w:szCs w:val="20"/>
        </w:rPr>
        <w:t>datum podpisu protokolu.</w:t>
      </w:r>
    </w:p>
    <w:p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Předání Díla nezbavuje Zhotovitele odpovědnosti za škody vzniklé v důsledku vad.</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ZÁSTUPCI, OZNAMOVÁNÍ: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1" w:name="_Ref380049948"/>
      <w:r w:rsidRPr="00597DA6">
        <w:rPr>
          <w:rFonts w:ascii="Open Sans" w:hAnsi="Open Sans" w:cs="Open Sans"/>
          <w:sz w:val="20"/>
          <w:szCs w:val="20"/>
        </w:rPr>
        <w:t>Objednatel zmocnil tyto technické zástupce odpovědné za řízení realizace Díla</w:t>
      </w:r>
      <w:r w:rsidR="004B4FE9">
        <w:rPr>
          <w:rFonts w:ascii="Open Sans" w:hAnsi="Open Sans" w:cs="Open Sans"/>
          <w:sz w:val="20"/>
          <w:szCs w:val="20"/>
        </w:rPr>
        <w:t>, jeho převzetí</w:t>
      </w:r>
      <w:r w:rsidRPr="00597DA6">
        <w:rPr>
          <w:rFonts w:ascii="Open Sans" w:hAnsi="Open Sans" w:cs="Open Sans"/>
          <w:sz w:val="20"/>
          <w:szCs w:val="20"/>
        </w:rPr>
        <w:t xml:space="preserve"> a ke komunikaci se Zhotovitelem:</w:t>
      </w:r>
      <w:bookmarkEnd w:id="21"/>
    </w:p>
    <w:p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rsidR="00597DA6" w:rsidRPr="00597DA6" w:rsidRDefault="00597DA6" w:rsidP="00597DA6">
      <w:pPr>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rsidR="00597DA6" w:rsidRPr="00597DA6" w:rsidRDefault="00597DA6" w:rsidP="00597DA6">
      <w:pPr>
        <w:pStyle w:val="Odstavecseseznamem"/>
        <w:spacing w:after="0"/>
        <w:ind w:left="567"/>
        <w:jc w:val="both"/>
        <w:rPr>
          <w:rFonts w:ascii="Open Sans" w:hAnsi="Open Sans" w:cs="Open Sans"/>
          <w:sz w:val="20"/>
          <w:szCs w:val="20"/>
        </w:rPr>
      </w:pPr>
    </w:p>
    <w:p w:rsidR="00597DA6" w:rsidRPr="00597DA6" w:rsidRDefault="00597DA6" w:rsidP="00597DA6">
      <w:pPr>
        <w:pStyle w:val="Odstavecseseznamem"/>
        <w:spacing w:after="0"/>
        <w:ind w:left="567"/>
        <w:jc w:val="both"/>
        <w:rPr>
          <w:rFonts w:ascii="Open Sans" w:hAnsi="Open Sans" w:cs="Open Sans"/>
          <w:sz w:val="20"/>
          <w:szCs w:val="20"/>
        </w:rPr>
      </w:pPr>
      <w:r w:rsidRPr="00597DA6">
        <w:rPr>
          <w:rFonts w:ascii="Open Sans" w:hAnsi="Open Sans" w:cs="Open Sans"/>
          <w:sz w:val="20"/>
          <w:szCs w:val="20"/>
        </w:rPr>
        <w:tab/>
      </w:r>
      <w:r w:rsidRPr="00597DA6">
        <w:rPr>
          <w:rFonts w:ascii="Open Sans" w:hAnsi="Open Sans" w:cs="Open Sans"/>
          <w:sz w:val="20"/>
          <w:szCs w:val="20"/>
        </w:rPr>
        <w:tab/>
      </w:r>
      <w:proofErr w:type="spellStart"/>
      <w:r w:rsidRPr="00597DA6">
        <w:rPr>
          <w:rFonts w:ascii="Open Sans" w:hAnsi="Open Sans" w:cs="Open Sans"/>
          <w:sz w:val="20"/>
          <w:szCs w:val="20"/>
        </w:rPr>
        <w:t>xxxxxxxxxxxxxxxx</w:t>
      </w:r>
      <w:proofErr w:type="spellEnd"/>
    </w:p>
    <w:p w:rsidR="00597DA6" w:rsidRPr="00597DA6" w:rsidRDefault="00597DA6" w:rsidP="00597DA6">
      <w:pPr>
        <w:pStyle w:val="Odstavecseseznamem"/>
        <w:spacing w:after="0"/>
        <w:ind w:left="1276" w:firstLine="142"/>
        <w:jc w:val="both"/>
        <w:rPr>
          <w:rFonts w:ascii="Open Sans" w:hAnsi="Open Sans" w:cs="Open Sans"/>
          <w:sz w:val="20"/>
          <w:szCs w:val="20"/>
        </w:rPr>
      </w:pPr>
      <w:r w:rsidRPr="00597DA6">
        <w:rPr>
          <w:rFonts w:ascii="Open Sans" w:hAnsi="Open Sans" w:cs="Open Sans"/>
          <w:sz w:val="20"/>
          <w:szCs w:val="20"/>
        </w:rPr>
        <w:t xml:space="preserve">e-mail: </w:t>
      </w:r>
      <w:proofErr w:type="spellStart"/>
      <w:r w:rsidRPr="00597DA6">
        <w:rPr>
          <w:rFonts w:ascii="Open Sans" w:hAnsi="Open Sans" w:cs="Open Sans"/>
          <w:sz w:val="20"/>
          <w:szCs w:val="20"/>
        </w:rPr>
        <w:t>xxxxxxxxxxxxxxxx</w:t>
      </w:r>
      <w:proofErr w:type="spellEnd"/>
      <w:r w:rsidRPr="00597DA6">
        <w:rPr>
          <w:rFonts w:ascii="Open Sans" w:hAnsi="Open Sans" w:cs="Open Sans"/>
          <w:sz w:val="20"/>
          <w:szCs w:val="20"/>
        </w:rPr>
        <w:t xml:space="preserve"> </w:t>
      </w:r>
    </w:p>
    <w:p w:rsidR="00597DA6" w:rsidRPr="00597DA6" w:rsidRDefault="00597DA6" w:rsidP="00597DA6">
      <w:pPr>
        <w:ind w:left="709" w:firstLine="709"/>
        <w:rPr>
          <w:rFonts w:ascii="Open Sans" w:hAnsi="Open Sans" w:cs="Open Sans"/>
          <w:szCs w:val="20"/>
        </w:rPr>
      </w:pPr>
      <w:r w:rsidRPr="00597DA6">
        <w:rPr>
          <w:rFonts w:ascii="Open Sans" w:hAnsi="Open Sans" w:cs="Open Sans"/>
          <w:szCs w:val="20"/>
        </w:rPr>
        <w:t xml:space="preserve">tel.: </w:t>
      </w:r>
      <w:proofErr w:type="spellStart"/>
      <w:r w:rsidRPr="00597DA6">
        <w:rPr>
          <w:rFonts w:ascii="Open Sans" w:hAnsi="Open Sans" w:cs="Open Sans"/>
          <w:szCs w:val="20"/>
        </w:rPr>
        <w:t>xxxxxxxxxxxxxxxx</w:t>
      </w:r>
      <w:proofErr w:type="spellEnd"/>
    </w:p>
    <w:p w:rsidR="00597DA6" w:rsidRPr="00597DA6" w:rsidRDefault="00597DA6" w:rsidP="00597DA6">
      <w:pPr>
        <w:pStyle w:val="Odstavecseseznamem"/>
        <w:spacing w:after="0"/>
        <w:ind w:left="1418"/>
        <w:jc w:val="both"/>
        <w:rPr>
          <w:rFonts w:ascii="Open Sans" w:hAnsi="Open Sans" w:cs="Open Sans"/>
          <w:sz w:val="20"/>
          <w:szCs w:val="20"/>
        </w:rPr>
      </w:pP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2" w:name="_Ref380049965"/>
      <w:r w:rsidRPr="00597DA6">
        <w:rPr>
          <w:rFonts w:ascii="Open Sans" w:hAnsi="Open Sans" w:cs="Open Sans"/>
          <w:sz w:val="20"/>
          <w:szCs w:val="20"/>
        </w:rPr>
        <w:t>Zhotovitel zmocnil tyto technické zástupce odpovědné za komunikaci s Objednatelem:</w:t>
      </w:r>
      <w:bookmarkEnd w:id="22"/>
    </w:p>
    <w:p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highlight w:val="yellow"/>
        </w:rPr>
        <w:t>___________________________</w:t>
      </w:r>
    </w:p>
    <w:p w:rsidR="00597DA6" w:rsidRPr="00597DA6" w:rsidRDefault="00597DA6" w:rsidP="001A6002">
      <w:pPr>
        <w:spacing w:after="0" w:line="240" w:lineRule="auto"/>
        <w:ind w:left="1418"/>
        <w:rPr>
          <w:rFonts w:ascii="Open Sans" w:hAnsi="Open Sans" w:cs="Open Sans"/>
          <w:szCs w:val="20"/>
        </w:rPr>
      </w:pPr>
      <w:r w:rsidRPr="00597DA6">
        <w:rPr>
          <w:rFonts w:ascii="Open Sans" w:hAnsi="Open Sans" w:cs="Open Sans"/>
          <w:szCs w:val="20"/>
        </w:rPr>
        <w:t xml:space="preserve">e-mail: </w:t>
      </w:r>
      <w:r w:rsidRPr="00597DA6">
        <w:rPr>
          <w:rFonts w:ascii="Open Sans" w:hAnsi="Open Sans" w:cs="Open Sans"/>
          <w:szCs w:val="20"/>
          <w:highlight w:val="yellow"/>
        </w:rPr>
        <w:t>_____________________</w:t>
      </w:r>
    </w:p>
    <w:p w:rsidR="00597DA6" w:rsidRPr="00597DA6" w:rsidRDefault="00597DA6" w:rsidP="00597DA6">
      <w:pPr>
        <w:spacing w:after="240"/>
        <w:ind w:left="1418"/>
        <w:rPr>
          <w:rFonts w:ascii="Open Sans" w:hAnsi="Open Sans" w:cs="Open Sans"/>
          <w:szCs w:val="20"/>
        </w:rPr>
      </w:pPr>
      <w:r w:rsidRPr="00597DA6">
        <w:rPr>
          <w:rFonts w:ascii="Open Sans" w:hAnsi="Open Sans" w:cs="Open Sans"/>
          <w:szCs w:val="20"/>
        </w:rPr>
        <w:t xml:space="preserve">tel.: </w:t>
      </w:r>
      <w:r w:rsidRPr="00597DA6">
        <w:rPr>
          <w:rFonts w:ascii="Open Sans" w:hAnsi="Open Sans" w:cs="Open Sans"/>
          <w:szCs w:val="20"/>
          <w:highlight w:val="yellow"/>
        </w:rPr>
        <w:t>_______________________</w:t>
      </w:r>
      <w:r w:rsidRPr="00597DA6">
        <w:rPr>
          <w:rFonts w:ascii="Open Sans" w:hAnsi="Open Sans" w:cs="Open Sans"/>
          <w:szCs w:val="20"/>
        </w:rPr>
        <w:t xml:space="preserve"> </w:t>
      </w:r>
      <w:r w:rsidRPr="00597DA6">
        <w:rPr>
          <w:rFonts w:ascii="Open Sans" w:hAnsi="Open Sans" w:cs="Open Sans"/>
          <w:snapToGrid w:val="0"/>
          <w:color w:val="FF0000"/>
          <w:szCs w:val="20"/>
        </w:rPr>
        <w:t>(doplní dodavatel)</w:t>
      </w:r>
    </w:p>
    <w:p w:rsidR="00597DA6" w:rsidRPr="00597DA6" w:rsidRDefault="00597DA6" w:rsidP="00597DA6">
      <w:pPr>
        <w:pStyle w:val="Odstavecseseznamem1"/>
        <w:numPr>
          <w:ilvl w:val="1"/>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Veškerá oznámení učiněná mezi Smluvními stranami podle této Smlouvy musí být vyhotovena písemně a doručena druhé Smluvní straně osobně (s písemným potvrzením o převzetí), doporučeným dopisem (na adresu Objednatele či Zhotovitele) či jinou formou registrovaného poštovního nebo elektronického styku s elektronickým podpisem na adresu </w:t>
      </w:r>
      <w:hyperlink r:id="rId8" w:history="1">
        <w:r w:rsidRPr="00597DA6">
          <w:rPr>
            <w:rStyle w:val="Hypertextovodkaz"/>
            <w:rFonts w:ascii="Open Sans" w:hAnsi="Open Sans" w:cs="Open Sans"/>
            <w:sz w:val="20"/>
            <w:szCs w:val="20"/>
          </w:rPr>
          <w:t>epodatelna@fzu.cz</w:t>
        </w:r>
      </w:hyperlink>
      <w:r w:rsidRPr="00597DA6">
        <w:rPr>
          <w:rFonts w:ascii="Open Sans" w:hAnsi="Open Sans" w:cs="Open Sans"/>
          <w:sz w:val="20"/>
          <w:szCs w:val="20"/>
        </w:rPr>
        <w:t xml:space="preserve"> v případě Objednatele a </w:t>
      </w:r>
      <w:proofErr w:type="gramStart"/>
      <w:r w:rsidRPr="00597DA6">
        <w:rPr>
          <w:rFonts w:ascii="Open Sans" w:hAnsi="Open Sans" w:cs="Open Sans"/>
          <w:sz w:val="20"/>
          <w:szCs w:val="20"/>
          <w:highlight w:val="yellow"/>
        </w:rPr>
        <w:t>…….</w:t>
      </w:r>
      <w:proofErr w:type="gramEnd"/>
      <w:r w:rsidRPr="00597DA6">
        <w:rPr>
          <w:rFonts w:ascii="Open Sans" w:hAnsi="Open Sans" w:cs="Open Sans"/>
          <w:sz w:val="20"/>
          <w:szCs w:val="20"/>
          <w:highlight w:val="yellow"/>
        </w:rPr>
        <w:t>@......</w:t>
      </w:r>
      <w:r w:rsidRPr="00597DA6">
        <w:rPr>
          <w:rFonts w:ascii="Open Sans" w:hAnsi="Open Sans" w:cs="Open Sans"/>
          <w:sz w:val="20"/>
          <w:szCs w:val="20"/>
        </w:rPr>
        <w:t xml:space="preserve"> </w:t>
      </w:r>
      <w:r w:rsidRPr="00597DA6">
        <w:rPr>
          <w:rFonts w:ascii="Open Sans" w:hAnsi="Open Sans" w:cs="Open Sans"/>
          <w:color w:val="FF0000"/>
          <w:sz w:val="20"/>
          <w:szCs w:val="20"/>
        </w:rPr>
        <w:t>(doplní dodavatel)</w:t>
      </w:r>
      <w:r w:rsidRPr="00597DA6">
        <w:rPr>
          <w:rFonts w:ascii="Open Sans" w:hAnsi="Open Sans" w:cs="Open Sans"/>
          <w:sz w:val="20"/>
          <w:szCs w:val="20"/>
        </w:rPr>
        <w:t xml:space="preserve"> v případě Zhotovitele.</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lastRenderedPageBreak/>
        <w:t xml:space="preserve">Ve věcech odborných nebo technických je přípustná elektronická komunikace prostřednictvím zástupců ve věcech technických na e-mailové adresy uvedené v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_Ref380049948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11.1</w:t>
      </w:r>
      <w:r w:rsidRPr="00597DA6">
        <w:rPr>
          <w:rFonts w:ascii="Open Sans" w:hAnsi="Open Sans" w:cs="Open Sans"/>
          <w:sz w:val="20"/>
          <w:szCs w:val="20"/>
        </w:rPr>
        <w:fldChar w:fldCharType="end"/>
      </w:r>
      <w:r w:rsidRPr="00597DA6">
        <w:rPr>
          <w:rFonts w:ascii="Open Sans" w:hAnsi="Open Sans" w:cs="Open Sans"/>
          <w:sz w:val="20"/>
          <w:szCs w:val="20"/>
        </w:rPr>
        <w:t xml:space="preserve"> a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_Ref380049965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11.2</w:t>
      </w:r>
      <w:r w:rsidRPr="00597DA6">
        <w:rPr>
          <w:rFonts w:ascii="Open Sans" w:hAnsi="Open Sans" w:cs="Open Sans"/>
          <w:sz w:val="20"/>
          <w:szCs w:val="20"/>
        </w:rPr>
        <w:fldChar w:fldCharType="end"/>
      </w:r>
      <w:r w:rsidRPr="00597DA6">
        <w:rPr>
          <w:rFonts w:ascii="Open Sans" w:hAnsi="Open Sans" w:cs="Open Sans"/>
          <w:sz w:val="20"/>
          <w:szCs w:val="20"/>
        </w:rPr>
        <w:t>; za komunikaci se považují i zápisy do Stavebního deníku.</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UKONČENÍ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Tuto Smlouvu lze ukončit splněním, dohodou Smluvních stran nebo odstoupením od Smlouvy ze zákonných důvodů nebo důvodů stanovených ve Smlouvě.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Objednatel je oprávněn od Smlouvy odstoupit bez jakýchkoliv sankcí na jeho straně, nastane-li některá z níže uvedených skutečností:</w:t>
      </w:r>
    </w:p>
    <w:p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 xml:space="preserve">Zhotovitel nepřevezme Staveniště v dohodnutém termínu, </w:t>
      </w:r>
    </w:p>
    <w:p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se zahájením prací přesahujícím 7 kalendářních dnů,</w:t>
      </w:r>
    </w:p>
    <w:p w:rsidR="00597DA6" w:rsidRPr="00597DA6" w:rsidRDefault="00597DA6" w:rsidP="001A6002">
      <w:pPr>
        <w:numPr>
          <w:ilvl w:val="2"/>
          <w:numId w:val="29"/>
        </w:numPr>
        <w:spacing w:before="240" w:after="60" w:line="240" w:lineRule="auto"/>
        <w:rPr>
          <w:rFonts w:ascii="Open Sans" w:hAnsi="Open Sans" w:cs="Open Sans"/>
          <w:bCs/>
          <w:szCs w:val="20"/>
        </w:rPr>
      </w:pPr>
      <w:r w:rsidRPr="00597DA6">
        <w:rPr>
          <w:rFonts w:ascii="Open Sans" w:hAnsi="Open Sans" w:cs="Open Sans"/>
          <w:bCs/>
          <w:szCs w:val="20"/>
        </w:rPr>
        <w:t>Zhotovitel je v prodlení s předáním Díla přesahujícím 7 kalendářních dnů,</w:t>
      </w:r>
    </w:p>
    <w:p w:rsidR="00597DA6" w:rsidRPr="00597DA6" w:rsidRDefault="00597DA6" w:rsidP="001A6002">
      <w:pPr>
        <w:numPr>
          <w:ilvl w:val="2"/>
          <w:numId w:val="29"/>
        </w:numPr>
        <w:spacing w:before="240" w:after="60" w:line="240" w:lineRule="auto"/>
        <w:rPr>
          <w:rFonts w:ascii="Open Sans" w:hAnsi="Open Sans" w:cs="Open Sans"/>
          <w:bCs/>
          <w:szCs w:val="20"/>
        </w:rPr>
      </w:pPr>
      <w:bookmarkStart w:id="23" w:name="_Ref380048761"/>
      <w:bookmarkStart w:id="24" w:name="_Ref399842775"/>
      <w:r w:rsidRPr="00597DA6">
        <w:rPr>
          <w:rFonts w:ascii="Open Sans" w:hAnsi="Open Sans" w:cs="Open Sans"/>
          <w:bCs/>
          <w:szCs w:val="20"/>
        </w:rPr>
        <w:t>při předávání Díla nebudou splněny technické parametry či podmínky dle Příloh č. 1</w:t>
      </w:r>
      <w:r w:rsidR="00A3613F">
        <w:rPr>
          <w:rFonts w:ascii="Open Sans" w:hAnsi="Open Sans" w:cs="Open Sans"/>
          <w:bCs/>
          <w:szCs w:val="20"/>
        </w:rPr>
        <w:t xml:space="preserve">, </w:t>
      </w:r>
      <w:r w:rsidRPr="003012D7">
        <w:rPr>
          <w:rFonts w:ascii="Open Sans" w:hAnsi="Open Sans" w:cs="Open Sans"/>
          <w:bCs/>
          <w:szCs w:val="20"/>
        </w:rPr>
        <w:t>2</w:t>
      </w:r>
      <w:r w:rsidR="00A3613F" w:rsidRPr="003012D7">
        <w:rPr>
          <w:rFonts w:ascii="Open Sans" w:hAnsi="Open Sans" w:cs="Open Sans"/>
          <w:bCs/>
          <w:szCs w:val="20"/>
        </w:rPr>
        <w:t xml:space="preserve"> a 3</w:t>
      </w:r>
      <w:r w:rsidRPr="003012D7">
        <w:rPr>
          <w:rFonts w:ascii="Open Sans" w:hAnsi="Open Sans" w:cs="Open Sans"/>
          <w:bCs/>
          <w:szCs w:val="20"/>
        </w:rPr>
        <w:t xml:space="preserve"> nebo</w:t>
      </w:r>
      <w:r w:rsidRPr="00597DA6">
        <w:rPr>
          <w:rFonts w:ascii="Open Sans" w:hAnsi="Open Sans" w:cs="Open Sans"/>
          <w:bCs/>
          <w:szCs w:val="20"/>
        </w:rPr>
        <w:t xml:space="preserve"> dle platných technických norem</w:t>
      </w:r>
      <w:bookmarkEnd w:id="23"/>
      <w:r w:rsidRPr="00597DA6">
        <w:rPr>
          <w:rFonts w:ascii="Open Sans" w:hAnsi="Open Sans" w:cs="Open Sans"/>
          <w:bCs/>
          <w:szCs w:val="20"/>
        </w:rPr>
        <w:t>,</w:t>
      </w:r>
      <w:bookmarkEnd w:id="24"/>
    </w:p>
    <w:p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vyjdou najevo skutečnosti svědčící o tom, že Zhotovitel nebude schopen Dílo včas a řádně zhotovit,</w:t>
      </w:r>
    </w:p>
    <w:p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nebude splňovat kvalifikační předpoklady stanovené v rámci Zadávacího řízení,</w:t>
      </w:r>
    </w:p>
    <w:p w:rsidR="00597DA6" w:rsidRPr="001A6002" w:rsidRDefault="00597DA6" w:rsidP="001A6002">
      <w:pPr>
        <w:numPr>
          <w:ilvl w:val="2"/>
          <w:numId w:val="29"/>
        </w:numPr>
        <w:spacing w:before="240" w:after="60" w:line="240" w:lineRule="auto"/>
        <w:rPr>
          <w:rFonts w:ascii="Open Sans" w:hAnsi="Open Sans" w:cs="Open Sans"/>
          <w:bCs/>
          <w:szCs w:val="20"/>
        </w:rPr>
      </w:pPr>
      <w:r w:rsidRPr="001A6002">
        <w:rPr>
          <w:rFonts w:ascii="Open Sans" w:hAnsi="Open Sans" w:cs="Open Sans"/>
          <w:bCs/>
          <w:szCs w:val="20"/>
        </w:rPr>
        <w:t>Zhotovitel porušuje Smlouvu podstatným způsobem.</w:t>
      </w:r>
    </w:p>
    <w:p w:rsidR="00597DA6" w:rsidRPr="001A6002" w:rsidRDefault="00597DA6" w:rsidP="001A6002">
      <w:pPr>
        <w:numPr>
          <w:ilvl w:val="1"/>
          <w:numId w:val="29"/>
        </w:numPr>
        <w:tabs>
          <w:tab w:val="clear" w:pos="1021"/>
          <w:tab w:val="num" w:pos="567"/>
        </w:tabs>
        <w:spacing w:before="240" w:after="240" w:line="240" w:lineRule="auto"/>
        <w:rPr>
          <w:rFonts w:ascii="Open Sans" w:hAnsi="Open Sans" w:cs="Open Sans"/>
          <w:szCs w:val="20"/>
        </w:rPr>
      </w:pPr>
      <w:r w:rsidRPr="00597DA6">
        <w:rPr>
          <w:rFonts w:ascii="Open Sans" w:hAnsi="Open Sans" w:cs="Open Sans"/>
          <w:szCs w:val="20"/>
        </w:rPr>
        <w:t>Zhotovitel je oprávněn od Smlouvy odstoupit v případě, že Objednatel nepředá Staveniště ani v náhradní lhůtě 7 dnů.</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POJIŠTĚNÍ, ODPOVĚDNOST ZA ŠKODU TŘETÍCH OSOB</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Zhotovitel je povinen mít uzavřenou pojistnou smlouvu na </w:t>
      </w:r>
      <w:r w:rsidRPr="00236251">
        <w:rPr>
          <w:rFonts w:ascii="Open Sans" w:hAnsi="Open Sans" w:cs="Open Sans"/>
          <w:sz w:val="20"/>
          <w:szCs w:val="20"/>
        </w:rPr>
        <w:t>odpovědnost za škody způsobenou třetím osobám, a to minimálně ve výši pojistného plnění 10.000.000,-</w:t>
      </w:r>
      <w:bookmarkStart w:id="25" w:name="_GoBack"/>
      <w:bookmarkEnd w:id="25"/>
      <w:r w:rsidRPr="00597DA6">
        <w:rPr>
          <w:rFonts w:ascii="Open Sans" w:hAnsi="Open Sans" w:cs="Open Sans"/>
          <w:sz w:val="20"/>
          <w:szCs w:val="20"/>
        </w:rPr>
        <w:t xml:space="preserve"> Kč. Zhotovitel je povinen na výzvu Objednatele předložit tuto pojistnou smlouvu Objednateli k nahlédnutí ve lhůtě 3 pracovních dnů od doručení výzvy Zhotoviteli. </w:t>
      </w:r>
      <w:r w:rsidRPr="00597DA6">
        <w:rPr>
          <w:rFonts w:ascii="Open Sans" w:hAnsi="Open Sans" w:cs="Open Sans"/>
          <w:bCs/>
          <w:sz w:val="20"/>
          <w:szCs w:val="20"/>
        </w:rPr>
        <w:t>Nepředložení pojistné smlouvy v této lhůtě se považuje za závažné porušení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odpovídá za škodu, kterou sám způsobí, rovněž odpovídá Objednateli za škodu, kterou způsobí třetí osoby, které zavázal provést plnění nebo jeho část dle této Smlouvy.</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lastRenderedPageBreak/>
        <w:t>ZÁRUKA</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6" w:name="_Ref380048977"/>
      <w:r w:rsidRPr="00597DA6">
        <w:rPr>
          <w:rFonts w:ascii="Open Sans" w:hAnsi="Open Sans" w:cs="Open Sans"/>
          <w:sz w:val="20"/>
          <w:szCs w:val="20"/>
        </w:rPr>
        <w:t xml:space="preserve">Zhotovitel odpovídá za to, že Dílo bude v souladu s touto Smlouvou včetně Příloh, nabídkou, platnými právními, technickými a kvalitativními normami. </w:t>
      </w:r>
    </w:p>
    <w:bookmarkEnd w:id="26"/>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poskytuje na stavební práce provedené v rámci Díla záruku za jakost v</w:t>
      </w:r>
      <w:r w:rsidR="00974AF9">
        <w:rPr>
          <w:rFonts w:ascii="Open Sans" w:hAnsi="Open Sans" w:cs="Open Sans"/>
          <w:sz w:val="20"/>
          <w:szCs w:val="20"/>
        </w:rPr>
        <w:t> </w:t>
      </w:r>
      <w:r w:rsidRPr="00597DA6">
        <w:rPr>
          <w:rFonts w:ascii="Open Sans" w:hAnsi="Open Sans" w:cs="Open Sans"/>
          <w:sz w:val="20"/>
          <w:szCs w:val="20"/>
        </w:rPr>
        <w:t>délce</w:t>
      </w:r>
      <w:r w:rsidR="00974AF9">
        <w:rPr>
          <w:rFonts w:ascii="Open Sans" w:hAnsi="Open Sans" w:cs="Open Sans"/>
          <w:sz w:val="20"/>
          <w:szCs w:val="20"/>
        </w:rPr>
        <w:t xml:space="preserve"> </w:t>
      </w:r>
      <w:r w:rsidR="00974AF9">
        <w:rPr>
          <w:rFonts w:ascii="Open Sans" w:hAnsi="Open Sans" w:cs="Open Sans"/>
          <w:sz w:val="20"/>
          <w:szCs w:val="20"/>
          <w:highlight w:val="yellow"/>
        </w:rPr>
        <w:t xml:space="preserve">_____ </w:t>
      </w:r>
      <w:r w:rsidR="00974AF9" w:rsidRPr="00974AF9">
        <w:rPr>
          <w:rFonts w:ascii="Open Sans" w:hAnsi="Open Sans" w:cs="Open Sans"/>
          <w:sz w:val="20"/>
          <w:szCs w:val="20"/>
        </w:rPr>
        <w:t>měsíců</w:t>
      </w:r>
      <w:r w:rsidR="00974AF9" w:rsidRPr="00597DA6">
        <w:rPr>
          <w:rFonts w:ascii="Open Sans" w:hAnsi="Open Sans" w:cs="Open Sans"/>
          <w:sz w:val="20"/>
          <w:szCs w:val="20"/>
        </w:rPr>
        <w:t xml:space="preserve"> </w:t>
      </w:r>
      <w:r w:rsidR="00974AF9" w:rsidRPr="00597DA6">
        <w:rPr>
          <w:rFonts w:ascii="Open Sans" w:hAnsi="Open Sans" w:cs="Open Sans"/>
          <w:color w:val="FF0000"/>
          <w:sz w:val="20"/>
          <w:szCs w:val="20"/>
        </w:rPr>
        <w:t>(doplní dodavatel)</w:t>
      </w:r>
      <w:r w:rsidRPr="00597DA6">
        <w:rPr>
          <w:rFonts w:ascii="Open Sans" w:hAnsi="Open Sans" w:cs="Open Sans"/>
          <w:sz w:val="20"/>
          <w:szCs w:val="20"/>
        </w:rPr>
        <w:t>.</w:t>
      </w:r>
    </w:p>
    <w:p w:rsidR="00597DA6" w:rsidRPr="00597DA6" w:rsidRDefault="00597DA6" w:rsidP="00597DA6">
      <w:pPr>
        <w:pStyle w:val="Odstavecseseznamem1"/>
        <w:numPr>
          <w:ilvl w:val="1"/>
          <w:numId w:val="29"/>
        </w:numPr>
        <w:spacing w:after="240"/>
        <w:jc w:val="both"/>
        <w:rPr>
          <w:rFonts w:ascii="Open Sans" w:hAnsi="Open Sans" w:cs="Open Sans"/>
          <w:sz w:val="20"/>
          <w:szCs w:val="20"/>
        </w:rPr>
      </w:pPr>
      <w:r w:rsidRPr="00597DA6">
        <w:rPr>
          <w:rFonts w:ascii="Open Sans" w:hAnsi="Open Sans" w:cs="Open Sans"/>
          <w:sz w:val="20"/>
          <w:szCs w:val="20"/>
        </w:rPr>
        <w:t>Záruční lhůta počíná běžet dnem odstranění poslední vady nebo nedodělku, vyplývajících ze závěrečného Předávacího protokolu. Nevykazovalo-li Dílo při závěrečném předání vady nebo nedodělky, počíná záruční lhůta běžet dnem závěrečného předání a převzetí Díla dle Předávacího protokolu.</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Záruční lhůty na reklamovanou část Díla se prodlužují o dobu počínající dnem uplatnění reklamace a končící dnem odstranění vady Zhotovitelem.</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Objednatel je povinen vady písemně reklamovat u Zhotovitele bez zbytečného odkladu po jejich zjištění.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bookmarkStart w:id="27" w:name="_Ref409427142"/>
      <w:r w:rsidRPr="00597DA6">
        <w:rPr>
          <w:rFonts w:ascii="Open Sans" w:hAnsi="Open Sans" w:cs="Open Sans"/>
          <w:sz w:val="20"/>
          <w:szCs w:val="20"/>
        </w:rPr>
        <w:t xml:space="preserve">Zhotovitel je povinen zahájit práce spojené s odstraněním reklamovaných vad nejpozději </w:t>
      </w:r>
      <w:bookmarkEnd w:id="27"/>
      <w:r w:rsidRPr="00597DA6">
        <w:rPr>
          <w:rFonts w:ascii="Open Sans" w:hAnsi="Open Sans" w:cs="Open Sans"/>
          <w:sz w:val="20"/>
          <w:szCs w:val="20"/>
        </w:rPr>
        <w:t xml:space="preserve">do 7 kalendářních dnů od obdržení reklamace, pokud se Smluvní strany nedohodnou jinak, a to i v případě, že reklamaci neuznává. </w:t>
      </w:r>
      <w:bookmarkStart w:id="28" w:name="_Ref411851891"/>
      <w:r w:rsidRPr="00597DA6">
        <w:rPr>
          <w:rFonts w:ascii="Open Sans" w:hAnsi="Open Sans" w:cs="Open Sans"/>
          <w:sz w:val="20"/>
          <w:szCs w:val="20"/>
        </w:rPr>
        <w:t>O lhůtě na odstranění vad se Smluvní strany dohodnou s ohledem na charakter vady. Neuzavřou-li dohodu, je lhůtou k odstranění vad doba 14 dnů ode dne uplatnění reklamace.</w:t>
      </w:r>
      <w:bookmarkEnd w:id="28"/>
      <w:r w:rsidRPr="00597DA6">
        <w:rPr>
          <w:rFonts w:ascii="Open Sans" w:hAnsi="Open Sans" w:cs="Open Sans"/>
          <w:sz w:val="20"/>
          <w:szCs w:val="20"/>
        </w:rPr>
        <w:t xml:space="preserve"> </w:t>
      </w:r>
      <w:bookmarkStart w:id="29" w:name="_Ref411851894"/>
      <w:r w:rsidRPr="00597DA6">
        <w:rPr>
          <w:rFonts w:ascii="Open Sans" w:hAnsi="Open Sans" w:cs="Open Sans"/>
          <w:sz w:val="20"/>
          <w:szCs w:val="20"/>
        </w:rPr>
        <w:t>O sjednání lhůty vyhotoví Smluvní strany zápis. V případě nesjednání lhůty vyhotoví zápis Objednatel.</w:t>
      </w:r>
      <w:bookmarkEnd w:id="29"/>
      <w:r w:rsidRPr="00597DA6">
        <w:rPr>
          <w:rFonts w:ascii="Open Sans" w:hAnsi="Open Sans" w:cs="Open Sans"/>
          <w:sz w:val="20"/>
          <w:szCs w:val="20"/>
        </w:rPr>
        <w:t xml:space="preserve">  Náklady na odstranění reklamované vady nese Zhotovitel i ve sporných případech až do rozhodnutí soudu.</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Nenastoupí-li Zhotovitel k odstranění reklamované vady ani do 15-ti dnů po odeslání reklamace Objednatelem, je Objednatel oprávněn pověřit odstraněním vady jinou odbornou osobu a náklady za opravu uplatnit u Zhotovitele v plné výši. Zhotovitel se zavazuje takto vzniklé náklady Objednateli uhradit ve lhůtě 15 dnů ode dne obdržení výzvy k jejich úhradě.</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SMLUVNÍ POKUTY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Objednatel je oprávněn uplatnit vůči Zhotoviteli smluvní pokutu ve výši </w:t>
      </w:r>
    </w:p>
    <w:p w:rsidR="00597DA6" w:rsidRPr="00597DA6" w:rsidRDefault="00597DA6" w:rsidP="00597DA6">
      <w:pPr>
        <w:pStyle w:val="Odstavecseseznamem1"/>
        <w:numPr>
          <w:ilvl w:val="2"/>
          <w:numId w:val="29"/>
        </w:numPr>
        <w:spacing w:after="240"/>
        <w:jc w:val="both"/>
        <w:rPr>
          <w:rFonts w:ascii="Open Sans" w:hAnsi="Open Sans" w:cs="Open Sans"/>
          <w:b/>
          <w:bCs/>
          <w:strike/>
          <w:kern w:val="22"/>
          <w:sz w:val="20"/>
          <w:szCs w:val="20"/>
          <w:u w:val="single"/>
        </w:rPr>
      </w:pPr>
      <w:proofErr w:type="gramStart"/>
      <w:r w:rsidRPr="00597DA6">
        <w:rPr>
          <w:rFonts w:ascii="Open Sans" w:hAnsi="Open Sans" w:cs="Open Sans"/>
          <w:kern w:val="22"/>
          <w:sz w:val="20"/>
          <w:szCs w:val="20"/>
        </w:rPr>
        <w:t>2.000,-</w:t>
      </w:r>
      <w:proofErr w:type="gramEnd"/>
      <w:r w:rsidRPr="00597DA6">
        <w:rPr>
          <w:rFonts w:ascii="Open Sans" w:hAnsi="Open Sans" w:cs="Open Sans"/>
          <w:kern w:val="22"/>
          <w:sz w:val="20"/>
          <w:szCs w:val="20"/>
        </w:rPr>
        <w:t xml:space="preserve"> Kč za každý započatý den prodlení s plněním Díla dle odst. </w:t>
      </w:r>
      <w:r w:rsidRPr="00597DA6">
        <w:rPr>
          <w:rFonts w:ascii="Open Sans" w:hAnsi="Open Sans" w:cs="Open Sans"/>
          <w:kern w:val="22"/>
          <w:sz w:val="20"/>
          <w:szCs w:val="20"/>
        </w:rPr>
        <w:fldChar w:fldCharType="begin"/>
      </w:r>
      <w:r w:rsidRPr="00597DA6">
        <w:rPr>
          <w:rFonts w:ascii="Open Sans" w:hAnsi="Open Sans" w:cs="Open Sans"/>
          <w:kern w:val="22"/>
          <w:sz w:val="20"/>
          <w:szCs w:val="20"/>
        </w:rPr>
        <w:instrText xml:space="preserve"> REF _Ref389052469 \r \h  \* MERGEFORMAT </w:instrText>
      </w:r>
      <w:r w:rsidRPr="00597DA6">
        <w:rPr>
          <w:rFonts w:ascii="Open Sans" w:hAnsi="Open Sans" w:cs="Open Sans"/>
          <w:kern w:val="22"/>
          <w:sz w:val="20"/>
          <w:szCs w:val="20"/>
        </w:rPr>
      </w:r>
      <w:r w:rsidRPr="00597DA6">
        <w:rPr>
          <w:rFonts w:ascii="Open Sans" w:hAnsi="Open Sans" w:cs="Open Sans"/>
          <w:kern w:val="22"/>
          <w:sz w:val="20"/>
          <w:szCs w:val="20"/>
        </w:rPr>
        <w:fldChar w:fldCharType="separate"/>
      </w:r>
      <w:r w:rsidR="006F4C77">
        <w:rPr>
          <w:rFonts w:ascii="Open Sans" w:hAnsi="Open Sans" w:cs="Open Sans"/>
          <w:kern w:val="22"/>
          <w:sz w:val="20"/>
          <w:szCs w:val="20"/>
        </w:rPr>
        <w:t>4.1</w:t>
      </w:r>
      <w:r w:rsidRPr="00597DA6">
        <w:rPr>
          <w:rFonts w:ascii="Open Sans" w:hAnsi="Open Sans" w:cs="Open Sans"/>
          <w:kern w:val="22"/>
          <w:sz w:val="20"/>
          <w:szCs w:val="20"/>
        </w:rPr>
        <w:fldChar w:fldCharType="end"/>
      </w:r>
      <w:r w:rsidRPr="00597DA6">
        <w:rPr>
          <w:rFonts w:ascii="Open Sans" w:hAnsi="Open Sans" w:cs="Open Sans"/>
          <w:kern w:val="22"/>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1.000,- Kč za každý započatý den prodlení s vyklizením Staveniště,</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30% Ceny v případě nesplnění technických podmínek či parametrů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12.2.4</w:t>
      </w:r>
      <w:r w:rsidRPr="00597DA6">
        <w:rPr>
          <w:rFonts w:ascii="Open Sans" w:hAnsi="Open Sans" w:cs="Open Sans"/>
          <w:sz w:val="20"/>
          <w:szCs w:val="20"/>
        </w:rPr>
        <w:fldChar w:fldCharType="end"/>
      </w:r>
      <w:r w:rsidRPr="00597DA6">
        <w:rPr>
          <w:rFonts w:ascii="Open Sans" w:hAnsi="Open Sans" w:cs="Open Sans"/>
          <w:sz w:val="20"/>
          <w:szCs w:val="20"/>
        </w:rPr>
        <w:t>, v jehož důsledku uplatnil Objednatel nárok na odstoupení od Smlouvy,</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597DA6">
        <w:rPr>
          <w:rFonts w:ascii="Open Sans" w:hAnsi="Open Sans" w:cs="Open Sans"/>
          <w:sz w:val="20"/>
          <w:szCs w:val="20"/>
        </w:rPr>
        <w:t>30%</w:t>
      </w:r>
      <w:proofErr w:type="gramEnd"/>
      <w:r w:rsidRPr="00597DA6">
        <w:rPr>
          <w:rFonts w:ascii="Open Sans" w:hAnsi="Open Sans" w:cs="Open Sans"/>
          <w:sz w:val="20"/>
          <w:szCs w:val="20"/>
        </w:rPr>
        <w:t xml:space="preserve"> z ceny části převzatého Díla, kter</w:t>
      </w:r>
      <w:r w:rsidR="00A064EE">
        <w:rPr>
          <w:rFonts w:ascii="Open Sans" w:hAnsi="Open Sans" w:cs="Open Sans"/>
          <w:sz w:val="20"/>
          <w:szCs w:val="20"/>
        </w:rPr>
        <w:t>á</w:t>
      </w:r>
      <w:r w:rsidRPr="00597DA6">
        <w:rPr>
          <w:rFonts w:ascii="Open Sans" w:hAnsi="Open Sans" w:cs="Open Sans"/>
          <w:sz w:val="20"/>
          <w:szCs w:val="20"/>
        </w:rPr>
        <w:t xml:space="preserve"> nesplňuje technické podmínky či parametry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_Ref399842775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12.2.4</w:t>
      </w:r>
      <w:r w:rsidRPr="00597DA6">
        <w:rPr>
          <w:rFonts w:ascii="Open Sans" w:hAnsi="Open Sans" w:cs="Open Sans"/>
          <w:sz w:val="20"/>
          <w:szCs w:val="20"/>
        </w:rPr>
        <w:fldChar w:fldCharType="end"/>
      </w:r>
      <w:r w:rsidRPr="00597DA6">
        <w:rPr>
          <w:rFonts w:ascii="Open Sans" w:hAnsi="Open Sans" w:cs="Open Sans"/>
          <w:sz w:val="20"/>
          <w:szCs w:val="20"/>
        </w:rPr>
        <w:t xml:space="preserve">, aniž by Objednatel takové plnění předem akceptoval v souladu s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_Ref475646636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9.7.1</w:t>
      </w:r>
      <w:r w:rsidRPr="00597DA6">
        <w:rPr>
          <w:rFonts w:ascii="Open Sans" w:hAnsi="Open Sans" w:cs="Open Sans"/>
          <w:sz w:val="20"/>
          <w:szCs w:val="20"/>
        </w:rPr>
        <w:fldChar w:fldCharType="end"/>
      </w:r>
      <w:r w:rsidRPr="00597DA6">
        <w:rPr>
          <w:rFonts w:ascii="Open Sans" w:hAnsi="Open Sans" w:cs="Open San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proofErr w:type="gramStart"/>
      <w:r w:rsidRPr="00597DA6">
        <w:rPr>
          <w:rFonts w:ascii="Open Sans" w:hAnsi="Open Sans" w:cs="Open Sans"/>
          <w:sz w:val="20"/>
          <w:szCs w:val="20"/>
        </w:rPr>
        <w:lastRenderedPageBreak/>
        <w:t>1.000,-</w:t>
      </w:r>
      <w:proofErr w:type="gramEnd"/>
      <w:r w:rsidRPr="00597DA6">
        <w:rPr>
          <w:rFonts w:ascii="Open Sans" w:hAnsi="Open Sans" w:cs="Open Sans"/>
          <w:sz w:val="20"/>
          <w:szCs w:val="20"/>
        </w:rPr>
        <w:t xml:space="preserve"> Kč za každý započatý den prodlení se zahájením prací spojených s odstraněním reklamovaných vad dle odst. </w:t>
      </w:r>
      <w:r w:rsidRPr="00597DA6">
        <w:rPr>
          <w:rFonts w:ascii="Open Sans" w:hAnsi="Open Sans" w:cs="Open Sans"/>
          <w:sz w:val="20"/>
          <w:szCs w:val="20"/>
        </w:rPr>
        <w:fldChar w:fldCharType="begin"/>
      </w:r>
      <w:r w:rsidRPr="00597DA6">
        <w:rPr>
          <w:rFonts w:ascii="Open Sans" w:hAnsi="Open Sans" w:cs="Open Sans"/>
          <w:sz w:val="20"/>
          <w:szCs w:val="20"/>
        </w:rPr>
        <w:instrText xml:space="preserve"> REF _Ref409427142 \r \h  \* MERGEFORMAT </w:instrText>
      </w:r>
      <w:r w:rsidRPr="00597DA6">
        <w:rPr>
          <w:rFonts w:ascii="Open Sans" w:hAnsi="Open Sans" w:cs="Open Sans"/>
          <w:sz w:val="20"/>
          <w:szCs w:val="20"/>
        </w:rPr>
      </w:r>
      <w:r w:rsidRPr="00597DA6">
        <w:rPr>
          <w:rFonts w:ascii="Open Sans" w:hAnsi="Open Sans" w:cs="Open Sans"/>
          <w:sz w:val="20"/>
          <w:szCs w:val="20"/>
        </w:rPr>
        <w:fldChar w:fldCharType="separate"/>
      </w:r>
      <w:r w:rsidR="006F4C77">
        <w:rPr>
          <w:rFonts w:ascii="Open Sans" w:hAnsi="Open Sans" w:cs="Open Sans"/>
          <w:sz w:val="20"/>
          <w:szCs w:val="20"/>
        </w:rPr>
        <w:t>14.6</w:t>
      </w:r>
      <w:r w:rsidRPr="00597DA6">
        <w:rPr>
          <w:rFonts w:ascii="Open Sans" w:hAnsi="Open Sans" w:cs="Open Sans"/>
          <w:sz w:val="20"/>
          <w:szCs w:val="20"/>
        </w:rPr>
        <w:fldChar w:fldCharType="end"/>
      </w:r>
      <w:r w:rsidRPr="00597DA6">
        <w:rPr>
          <w:rFonts w:ascii="Open Sans" w:hAnsi="Open Sans" w:cs="Open Sans"/>
          <w:sz w:val="20"/>
          <w:szCs w:val="20"/>
        </w:rPr>
        <w:t>.</w:t>
      </w:r>
    </w:p>
    <w:p w:rsidR="00597DA6" w:rsidRPr="00597DA6" w:rsidRDefault="00597DA6" w:rsidP="00597DA6">
      <w:pPr>
        <w:pStyle w:val="Odstavecseseznamem1"/>
        <w:numPr>
          <w:ilvl w:val="2"/>
          <w:numId w:val="29"/>
        </w:numPr>
        <w:spacing w:after="240"/>
        <w:jc w:val="both"/>
        <w:rPr>
          <w:rFonts w:ascii="Open Sans" w:hAnsi="Open Sans" w:cs="Open Sans"/>
          <w:b/>
          <w:bCs/>
          <w:sz w:val="20"/>
          <w:szCs w:val="20"/>
          <w:u w:val="single"/>
        </w:rPr>
      </w:pPr>
      <w:r w:rsidRPr="00597DA6">
        <w:rPr>
          <w:rFonts w:ascii="Open Sans" w:hAnsi="Open Sans" w:cs="Open Sans"/>
          <w:sz w:val="20"/>
          <w:szCs w:val="20"/>
        </w:rPr>
        <w:t xml:space="preserve">1.000,- Kč za každý započatý den prodlení s </w:t>
      </w:r>
      <w:r w:rsidRPr="00597DA6">
        <w:rPr>
          <w:rFonts w:ascii="Open Sans" w:hAnsi="Open Sans" w:cs="Open Sans"/>
          <w:bCs/>
          <w:sz w:val="20"/>
          <w:szCs w:val="20"/>
        </w:rPr>
        <w:t>řádným dokončením opravy reklamované vady v termínu.</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Smluvní pokuta je splatná do 30 dnů ode dne odeslání výzvy k zaplacení.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Zaplacením smluvní pokuty nejsou dotčeny nároky Smluvních stran na náhradu škody, použití ustanovení § 2050 OZ je vyloučeno.</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SPORY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rsidR="00597DA6" w:rsidRPr="00597DA6" w:rsidRDefault="00597DA6" w:rsidP="00597DA6">
      <w:pPr>
        <w:pStyle w:val="Odstavecseseznamem1"/>
        <w:numPr>
          <w:ilvl w:val="0"/>
          <w:numId w:val="29"/>
        </w:numPr>
        <w:spacing w:after="240"/>
        <w:jc w:val="both"/>
        <w:rPr>
          <w:rFonts w:ascii="Open Sans" w:hAnsi="Open Sans" w:cs="Open Sans"/>
          <w:b/>
          <w:bCs/>
          <w:sz w:val="20"/>
          <w:szCs w:val="20"/>
          <w:u w:val="single"/>
        </w:rPr>
      </w:pPr>
      <w:r w:rsidRPr="00597DA6">
        <w:rPr>
          <w:rFonts w:ascii="Open Sans" w:hAnsi="Open Sans" w:cs="Open Sans"/>
          <w:b/>
          <w:bCs/>
          <w:sz w:val="20"/>
          <w:szCs w:val="20"/>
          <w:u w:val="single"/>
        </w:rPr>
        <w:t>ZÁVĚREČNÁ A JINÁ UJEDNÁNÍ</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sz w:val="20"/>
          <w:szCs w:val="20"/>
        </w:rPr>
      </w:pPr>
      <w:r w:rsidRPr="00597DA6">
        <w:rPr>
          <w:rFonts w:ascii="Open Sans" w:hAnsi="Open Sans" w:cs="Open Sans"/>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Smlouva představuje úplnou a ucelenou smlouvu mezi Objednatelem a Zhotovitelem.</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30" w:name="_Ref418071993"/>
      <w:r w:rsidRPr="00597DA6">
        <w:rPr>
          <w:rFonts w:ascii="Open Sans" w:hAnsi="Open Sans" w:cs="Open Sans"/>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30"/>
      <w:r w:rsidRPr="00597DA6">
        <w:rPr>
          <w:rFonts w:ascii="Open Sans" w:hAnsi="Open Sans" w:cs="Open Sans"/>
          <w:sz w:val="20"/>
          <w:szCs w:val="20"/>
        </w:rPr>
        <w:t xml:space="preserve"> U případných víceprací nesmí být jednotkové ceny jednotlivých položek vyšší než jednotkové ceny uvedené v Příloze č. 2 Smlouvy.</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 xml:space="preserve">Tato Smlouva je sepsána ve čtyřech (4) vyhotoveních, z nichž každé vyhotovení má povahu originálu, přičemž Objednatel obdrží tři (3) a Zhotovitel jedno (1) vyhotovení.  </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597DA6">
        <w:rPr>
          <w:rFonts w:ascii="Open Sans" w:hAnsi="Open Sans" w:cs="Open Sans"/>
          <w:b/>
          <w:bCs/>
          <w:sz w:val="20"/>
          <w:szCs w:val="20"/>
        </w:rPr>
        <w:t>„ZRS“</w:t>
      </w:r>
      <w:r w:rsidRPr="00597DA6">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bCs/>
          <w:sz w:val="20"/>
          <w:szCs w:val="20"/>
        </w:rPr>
        <w:lastRenderedPageBreak/>
        <w:t>Smluvní strany se dohodly, že uveřejnění Smlouvy prostřednictvím registru smluv v souladu se ZRS zajistí Objednatel.</w:t>
      </w:r>
    </w:p>
    <w:p w:rsidR="00597DA6" w:rsidRPr="00597DA6" w:rsidRDefault="00597DA6" w:rsidP="00597DA6">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597DA6">
        <w:rPr>
          <w:rFonts w:ascii="Open Sans" w:hAnsi="Open Sans" w:cs="Open Sans"/>
          <w:sz w:val="20"/>
          <w:szCs w:val="20"/>
        </w:rPr>
        <w:t>Nedílnou součástí Smlouvy jsou tyto přílohy:</w:t>
      </w:r>
    </w:p>
    <w:p w:rsidR="00597DA6" w:rsidRPr="00597DA6" w:rsidRDefault="00597DA6" w:rsidP="00597DA6">
      <w:pPr>
        <w:pStyle w:val="Odstavecseseznamem1"/>
        <w:spacing w:after="240"/>
        <w:ind w:left="567"/>
        <w:jc w:val="both"/>
        <w:rPr>
          <w:rFonts w:ascii="Open Sans" w:hAnsi="Open Sans" w:cs="Open Sans"/>
          <w:b/>
          <w:bCs/>
          <w:sz w:val="20"/>
          <w:szCs w:val="20"/>
          <w:u w:val="single"/>
        </w:rPr>
      </w:pPr>
      <w:r w:rsidRPr="00597DA6">
        <w:rPr>
          <w:rFonts w:ascii="Open Sans" w:hAnsi="Open Sans" w:cs="Open Sans"/>
          <w:b/>
          <w:sz w:val="20"/>
          <w:szCs w:val="20"/>
        </w:rPr>
        <w:t>Příloha č. 1 – Projektová dokumentace</w:t>
      </w:r>
    </w:p>
    <w:p w:rsidR="00597DA6" w:rsidRDefault="00597DA6" w:rsidP="00597DA6">
      <w:pPr>
        <w:spacing w:after="240"/>
        <w:ind w:left="567"/>
        <w:rPr>
          <w:rFonts w:ascii="Open Sans" w:hAnsi="Open Sans" w:cs="Open Sans"/>
          <w:b/>
          <w:szCs w:val="20"/>
        </w:rPr>
      </w:pPr>
      <w:r w:rsidRPr="00597DA6">
        <w:rPr>
          <w:rFonts w:ascii="Open Sans" w:hAnsi="Open Sans" w:cs="Open Sans"/>
          <w:b/>
          <w:szCs w:val="20"/>
        </w:rPr>
        <w:t>Příloha č. 2 – Nabídka (oceněn</w:t>
      </w:r>
      <w:r w:rsidR="0051420E">
        <w:rPr>
          <w:rFonts w:ascii="Open Sans" w:hAnsi="Open Sans" w:cs="Open Sans"/>
          <w:b/>
          <w:szCs w:val="20"/>
        </w:rPr>
        <w:t>ý</w:t>
      </w:r>
      <w:r w:rsidRPr="00597DA6">
        <w:rPr>
          <w:rFonts w:ascii="Open Sans" w:hAnsi="Open Sans" w:cs="Open Sans"/>
          <w:b/>
          <w:szCs w:val="20"/>
        </w:rPr>
        <w:t xml:space="preserve"> výkaz výmě</w:t>
      </w:r>
      <w:r w:rsidR="0051420E">
        <w:rPr>
          <w:rFonts w:ascii="Open Sans" w:hAnsi="Open Sans" w:cs="Open Sans"/>
          <w:b/>
          <w:szCs w:val="20"/>
        </w:rPr>
        <w:t>r</w:t>
      </w:r>
      <w:r w:rsidRPr="00597DA6">
        <w:rPr>
          <w:rFonts w:ascii="Open Sans" w:hAnsi="Open Sans" w:cs="Open Sans"/>
          <w:b/>
          <w:szCs w:val="20"/>
        </w:rPr>
        <w:t>)</w:t>
      </w:r>
    </w:p>
    <w:p w:rsidR="00921F97" w:rsidRPr="00597DA6" w:rsidRDefault="00921F97" w:rsidP="00597DA6">
      <w:pPr>
        <w:spacing w:after="240"/>
        <w:ind w:left="567"/>
        <w:rPr>
          <w:rFonts w:ascii="Open Sans" w:hAnsi="Open Sans" w:cs="Open Sans"/>
          <w:b/>
          <w:szCs w:val="20"/>
        </w:rPr>
      </w:pPr>
      <w:r w:rsidRPr="003012D7">
        <w:rPr>
          <w:rFonts w:ascii="Open Sans" w:hAnsi="Open Sans" w:cs="Open Sans"/>
          <w:b/>
          <w:szCs w:val="20"/>
        </w:rPr>
        <w:t xml:space="preserve">Příloha č. 3 – </w:t>
      </w:r>
      <w:r w:rsidR="000B0F33" w:rsidRPr="003012D7">
        <w:rPr>
          <w:rFonts w:ascii="Open Sans" w:hAnsi="Open Sans" w:cs="Open Sans"/>
          <w:b/>
          <w:szCs w:val="20"/>
        </w:rPr>
        <w:t>Technické specifikace materiálů</w:t>
      </w:r>
    </w:p>
    <w:p w:rsidR="00597DA6" w:rsidRPr="00597DA6" w:rsidRDefault="00597DA6" w:rsidP="00597DA6">
      <w:pPr>
        <w:pStyle w:val="Odstavecseseznamem1"/>
        <w:numPr>
          <w:ilvl w:val="1"/>
          <w:numId w:val="29"/>
        </w:numPr>
        <w:tabs>
          <w:tab w:val="clear" w:pos="1021"/>
          <w:tab w:val="num" w:pos="567"/>
        </w:tabs>
        <w:spacing w:after="240"/>
        <w:rPr>
          <w:rFonts w:ascii="Open Sans" w:hAnsi="Open Sans" w:cs="Open Sans"/>
          <w:b/>
          <w:bCs/>
          <w:sz w:val="20"/>
          <w:szCs w:val="20"/>
          <w:u w:val="single"/>
        </w:rPr>
      </w:pPr>
      <w:r w:rsidRPr="00597DA6">
        <w:rPr>
          <w:rFonts w:ascii="Open Sans" w:hAnsi="Open Sans" w:cs="Open Sans"/>
          <w:sz w:val="20"/>
          <w:szCs w:val="20"/>
        </w:rPr>
        <w:t>Smluvní strany stvrzují Smlouvu podpisem na důkaz souhlasu s celým jejím obsahem.</w:t>
      </w:r>
    </w:p>
    <w:p w:rsidR="00731B42" w:rsidRPr="00597DA6" w:rsidRDefault="00731B42" w:rsidP="00E559B6">
      <w:pPr>
        <w:rPr>
          <w:rFonts w:ascii="Open Sans" w:hAnsi="Open Sans" w:cs="Open Sans"/>
          <w:szCs w:val="20"/>
        </w:rPr>
      </w:pPr>
    </w:p>
    <w:p w:rsidR="00FE42D2" w:rsidRPr="00597DA6" w:rsidRDefault="00FE42D2" w:rsidP="00E559B6">
      <w:pPr>
        <w:rPr>
          <w:rFonts w:ascii="Open Sans" w:hAnsi="Open Sans" w:cs="Open Sans"/>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V Praze dne ______________</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V </w:t>
            </w:r>
            <w:r w:rsidR="001A6002" w:rsidRPr="001A6002">
              <w:rPr>
                <w:rFonts w:ascii="Open Sans" w:hAnsi="Open Sans" w:cs="Open Sans"/>
                <w:szCs w:val="20"/>
                <w:highlight w:val="yellow"/>
              </w:rPr>
              <w:t>______________</w:t>
            </w:r>
            <w:r w:rsidRPr="00597DA6">
              <w:rPr>
                <w:rFonts w:ascii="Open Sans" w:hAnsi="Open Sans" w:cs="Open Sans"/>
                <w:szCs w:val="20"/>
              </w:rPr>
              <w:t xml:space="preserve"> dne </w:t>
            </w:r>
            <w:r w:rsidRPr="001A6002">
              <w:rPr>
                <w:rFonts w:ascii="Open Sans" w:hAnsi="Open Sans" w:cs="Open Sans"/>
                <w:szCs w:val="20"/>
                <w:highlight w:val="yellow"/>
              </w:rPr>
              <w:t>______________</w:t>
            </w:r>
            <w:r w:rsidRPr="00597DA6">
              <w:rPr>
                <w:rFonts w:ascii="Open Sans" w:hAnsi="Open Sans" w:cs="Open Sans"/>
                <w:szCs w:val="20"/>
              </w:rPr>
              <w:t xml:space="preserve"> </w:t>
            </w:r>
          </w:p>
        </w:tc>
      </w:tr>
      <w:tr w:rsidR="00FD4E55" w:rsidRPr="00597DA6" w:rsidTr="00176909">
        <w:tc>
          <w:tcPr>
            <w:tcW w:w="4530" w:type="dxa"/>
          </w:tcPr>
          <w:p w:rsidR="00FD4E55" w:rsidRPr="00597DA6" w:rsidRDefault="00FD4E55" w:rsidP="00FD4E55">
            <w:pPr>
              <w:rPr>
                <w:rFonts w:ascii="Open Sans" w:hAnsi="Open Sans" w:cs="Open Sans"/>
                <w:szCs w:val="20"/>
              </w:rPr>
            </w:pPr>
          </w:p>
        </w:tc>
        <w:tc>
          <w:tcPr>
            <w:tcW w:w="4530" w:type="dxa"/>
          </w:tcPr>
          <w:p w:rsidR="00FD4E55" w:rsidRPr="00597DA6" w:rsidRDefault="00FD4E55" w:rsidP="00FD4E55">
            <w:pPr>
              <w:rPr>
                <w:rFonts w:ascii="Open Sans" w:hAnsi="Open Sans" w:cs="Open Sans"/>
                <w:szCs w:val="20"/>
              </w:rPr>
            </w:pP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Za: Fyzikální ústav AV ČR, v. v. i.</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 xml:space="preserve">Za: </w:t>
            </w:r>
            <w:r w:rsidR="001A6002" w:rsidRPr="001A6002">
              <w:rPr>
                <w:rFonts w:ascii="Open Sans" w:hAnsi="Open Sans" w:cs="Open Sans"/>
                <w:szCs w:val="20"/>
                <w:highlight w:val="yellow"/>
              </w:rPr>
              <w:t>______________</w:t>
            </w:r>
          </w:p>
        </w:tc>
      </w:tr>
      <w:tr w:rsidR="00FD4E55" w:rsidRPr="00597DA6" w:rsidTr="00176909">
        <w:tc>
          <w:tcPr>
            <w:tcW w:w="4530" w:type="dxa"/>
          </w:tcPr>
          <w:p w:rsidR="00FD4E55" w:rsidRPr="00597DA6" w:rsidRDefault="00FD4E55" w:rsidP="00E559B6">
            <w:pPr>
              <w:rPr>
                <w:rFonts w:ascii="Open Sans" w:hAnsi="Open Sans" w:cs="Open Sans"/>
                <w:szCs w:val="20"/>
              </w:rPr>
            </w:pPr>
          </w:p>
        </w:tc>
        <w:tc>
          <w:tcPr>
            <w:tcW w:w="4530" w:type="dxa"/>
          </w:tcPr>
          <w:p w:rsidR="00FD4E55" w:rsidRPr="00597DA6" w:rsidRDefault="00FD4E55" w:rsidP="00E559B6">
            <w:pPr>
              <w:rPr>
                <w:rFonts w:ascii="Open Sans" w:hAnsi="Open Sans" w:cs="Open Sans"/>
                <w:szCs w:val="20"/>
              </w:rPr>
            </w:pPr>
          </w:p>
        </w:tc>
      </w:tr>
      <w:tr w:rsidR="00FD4E55" w:rsidRPr="00597DA6" w:rsidTr="00176909">
        <w:tc>
          <w:tcPr>
            <w:tcW w:w="4530" w:type="dxa"/>
          </w:tcPr>
          <w:p w:rsidR="00FD4E55" w:rsidRPr="00597DA6" w:rsidRDefault="00FD4E55" w:rsidP="00E559B6">
            <w:pPr>
              <w:rPr>
                <w:rFonts w:ascii="Open Sans" w:hAnsi="Open Sans" w:cs="Open Sans"/>
                <w:szCs w:val="20"/>
              </w:rPr>
            </w:pPr>
          </w:p>
        </w:tc>
        <w:tc>
          <w:tcPr>
            <w:tcW w:w="4530" w:type="dxa"/>
          </w:tcPr>
          <w:p w:rsidR="00FD4E55" w:rsidRPr="00597DA6" w:rsidRDefault="00FD4E55" w:rsidP="00E559B6">
            <w:pPr>
              <w:rPr>
                <w:rFonts w:ascii="Open Sans" w:hAnsi="Open Sans" w:cs="Open Sans"/>
                <w:szCs w:val="20"/>
              </w:rPr>
            </w:pPr>
          </w:p>
        </w:tc>
      </w:tr>
      <w:tr w:rsidR="00FD4E55" w:rsidRPr="00597DA6" w:rsidTr="00176909">
        <w:tc>
          <w:tcPr>
            <w:tcW w:w="4530" w:type="dxa"/>
          </w:tcPr>
          <w:p w:rsidR="00FD4E55" w:rsidRPr="00597DA6" w:rsidRDefault="00FD4E55" w:rsidP="00E559B6">
            <w:pPr>
              <w:rPr>
                <w:rFonts w:ascii="Open Sans" w:hAnsi="Open Sans" w:cs="Open Sans"/>
                <w:szCs w:val="20"/>
              </w:rPr>
            </w:pPr>
          </w:p>
        </w:tc>
        <w:tc>
          <w:tcPr>
            <w:tcW w:w="4530" w:type="dxa"/>
          </w:tcPr>
          <w:p w:rsidR="00FD4E55" w:rsidRPr="00597DA6" w:rsidRDefault="00FD4E55" w:rsidP="00E559B6">
            <w:pPr>
              <w:rPr>
                <w:rFonts w:ascii="Open Sans" w:hAnsi="Open Sans" w:cs="Open Sans"/>
                <w:szCs w:val="20"/>
              </w:rPr>
            </w:pP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__________________________</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________________________</w:t>
            </w: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Jméno:  RNDr. Michael Prouza, Ph.D.</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 xml:space="preserve">Jméno:  </w:t>
            </w:r>
            <w:r w:rsidR="001A6002" w:rsidRPr="001A6002">
              <w:rPr>
                <w:rFonts w:ascii="Open Sans" w:hAnsi="Open Sans" w:cs="Open Sans"/>
                <w:szCs w:val="20"/>
                <w:highlight w:val="yellow"/>
              </w:rPr>
              <w:t>______________</w:t>
            </w:r>
          </w:p>
        </w:tc>
      </w:tr>
      <w:tr w:rsidR="00FD4E55" w:rsidRPr="00597DA6" w:rsidTr="00176909">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Funkce: ředitel</w:t>
            </w:r>
          </w:p>
        </w:tc>
        <w:tc>
          <w:tcPr>
            <w:tcW w:w="4530" w:type="dxa"/>
          </w:tcPr>
          <w:p w:rsidR="00FD4E55" w:rsidRPr="00597DA6" w:rsidRDefault="00FD4E55" w:rsidP="00FD4E55">
            <w:pPr>
              <w:rPr>
                <w:rFonts w:ascii="Open Sans" w:hAnsi="Open Sans" w:cs="Open Sans"/>
                <w:szCs w:val="20"/>
              </w:rPr>
            </w:pPr>
            <w:r w:rsidRPr="00597DA6">
              <w:rPr>
                <w:rFonts w:ascii="Open Sans" w:hAnsi="Open Sans" w:cs="Open Sans"/>
                <w:szCs w:val="20"/>
              </w:rPr>
              <w:t xml:space="preserve">Funkce: </w:t>
            </w:r>
            <w:r w:rsidR="001A6002" w:rsidRPr="001A6002">
              <w:rPr>
                <w:rFonts w:ascii="Open Sans" w:hAnsi="Open Sans" w:cs="Open Sans"/>
                <w:szCs w:val="20"/>
                <w:highlight w:val="yellow"/>
              </w:rPr>
              <w:t>______________</w:t>
            </w:r>
            <w:r w:rsidR="001A6002" w:rsidRPr="001A6002">
              <w:rPr>
                <w:rFonts w:ascii="Open Sans" w:hAnsi="Open Sans" w:cs="Open Sans"/>
                <w:szCs w:val="20"/>
              </w:rPr>
              <w:t xml:space="preserve"> </w:t>
            </w:r>
            <w:r w:rsidR="001A6002" w:rsidRPr="00597DA6">
              <w:rPr>
                <w:rFonts w:ascii="Open Sans" w:hAnsi="Open Sans" w:cs="Open Sans"/>
                <w:color w:val="FF0000"/>
                <w:szCs w:val="20"/>
              </w:rPr>
              <w:t>(doplní dodavatel)</w:t>
            </w:r>
          </w:p>
        </w:tc>
      </w:tr>
    </w:tbl>
    <w:p w:rsidR="00FD4E55" w:rsidRPr="00597DA6" w:rsidRDefault="00FD4E55" w:rsidP="00E559B6">
      <w:pPr>
        <w:rPr>
          <w:szCs w:val="20"/>
        </w:rPr>
      </w:pPr>
    </w:p>
    <w:p w:rsidR="007713E9" w:rsidRPr="00597DA6" w:rsidRDefault="007713E9" w:rsidP="00597DA6">
      <w:pPr>
        <w:spacing w:after="160" w:line="259" w:lineRule="auto"/>
        <w:jc w:val="left"/>
        <w:rPr>
          <w:szCs w:val="20"/>
        </w:rPr>
      </w:pPr>
    </w:p>
    <w:sectPr w:rsidR="007713E9" w:rsidRPr="00597DA6" w:rsidSect="00597DA6">
      <w:headerReference w:type="default" r:id="rId9"/>
      <w:footerReference w:type="default" r:id="rId10"/>
      <w:headerReference w:type="first" r:id="rId11"/>
      <w:footerReference w:type="first" r:id="rId12"/>
      <w:type w:val="continuous"/>
      <w:pgSz w:w="11906" w:h="16838" w:code="9"/>
      <w:pgMar w:top="2552" w:right="1418" w:bottom="2127" w:left="1418" w:header="1622" w:footer="5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370" w:rsidRDefault="00122370" w:rsidP="006A4E7B">
      <w:r>
        <w:separator/>
      </w:r>
    </w:p>
  </w:endnote>
  <w:endnote w:type="continuationSeparator" w:id="0">
    <w:p w:rsidR="00122370" w:rsidRDefault="00122370"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A5256BBD-0272-4AF5-8824-9FDF1CC46856}"/>
    <w:embedBold r:id="rId2" w:fontKey="{5CB636D2-F757-4344-899F-18E9EC73B743}"/>
    <w:embedItalic r:id="rId3" w:fontKey="{DB9D3E0D-2603-437A-BF13-4B4AECA1B617}"/>
  </w:font>
  <w:font w:name="Wingdings 2">
    <w:panose1 w:val="05020102010507070707"/>
    <w:charset w:val="02"/>
    <w:family w:val="roman"/>
    <w:pitch w:val="variable"/>
    <w:sig w:usb0="00000000" w:usb1="10000000" w:usb2="00000000" w:usb3="00000000" w:csb0="80000000" w:csb1="00000000"/>
    <w:embedRegular r:id="rId4" w:fontKey="{A413C1EB-047C-4D34-B0A3-48BB4FF391FD}"/>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100019AC-D681-4D35-B5E2-6C3A1DC14C17}"/>
  </w:font>
  <w:font w:name="Calibri">
    <w:panose1 w:val="020F0502020204030204"/>
    <w:charset w:val="EE"/>
    <w:family w:val="swiss"/>
    <w:pitch w:val="variable"/>
    <w:sig w:usb0="E4002EFF" w:usb1="C000247B" w:usb2="00000009" w:usb3="00000000" w:csb0="000001FF" w:csb1="00000000"/>
    <w:embedRegular r:id="rId6" w:fontKey="{3C782E2C-1C7E-468C-8873-340FD76AB3D0}"/>
    <w:embedBold r:id="rId7" w:fontKey="{3C645623-EEAB-4C88-A95A-C381034DD827}"/>
    <w:embedItalic r:id="rId8" w:fontKey="{C122245C-A000-4D0E-90BE-1161EE1D1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F0430B" w:rsidTr="00EB1A29">
      <w:tc>
        <w:tcPr>
          <w:tcW w:w="1134" w:type="dxa"/>
          <w:vAlign w:val="bottom"/>
        </w:tcPr>
        <w:p w:rsidR="00F0430B" w:rsidRDefault="00E660AD" w:rsidP="00EB1A29">
          <w:pPr>
            <w:pStyle w:val="Zpat"/>
          </w:pPr>
          <w:r>
            <w:fldChar w:fldCharType="begin"/>
          </w:r>
          <w:r>
            <w:instrText>PAGE   \* MERGEFORMAT</w:instrText>
          </w:r>
          <w:r>
            <w:fldChar w:fldCharType="separate"/>
          </w:r>
          <w:r w:rsidR="004F43AC">
            <w:rPr>
              <w:noProof/>
            </w:rPr>
            <w:t>13</w:t>
          </w:r>
          <w:r>
            <w:fldChar w:fldCharType="end"/>
          </w:r>
          <w:r>
            <w:t>/</w:t>
          </w:r>
          <w:r w:rsidR="00770A2F">
            <w:rPr>
              <w:noProof/>
            </w:rPr>
            <w:fldChar w:fldCharType="begin"/>
          </w:r>
          <w:r w:rsidR="00770A2F">
            <w:rPr>
              <w:noProof/>
            </w:rPr>
            <w:instrText xml:space="preserve"> NUMPAGES   \* MERGEFORMAT </w:instrText>
          </w:r>
          <w:r w:rsidR="00770A2F">
            <w:rPr>
              <w:noProof/>
            </w:rPr>
            <w:fldChar w:fldCharType="separate"/>
          </w:r>
          <w:r w:rsidR="004F43AC">
            <w:rPr>
              <w:noProof/>
            </w:rPr>
            <w:t>13</w:t>
          </w:r>
          <w:r w:rsidR="00770A2F">
            <w:rPr>
              <w:noProof/>
            </w:rPr>
            <w:fldChar w:fldCharType="end"/>
          </w:r>
        </w:p>
      </w:tc>
      <w:tc>
        <w:tcPr>
          <w:tcW w:w="3061" w:type="dxa"/>
        </w:tcPr>
        <w:p w:rsidR="00F0430B" w:rsidRDefault="00F0430B" w:rsidP="009115B0">
          <w:pPr>
            <w:pStyle w:val="Zpat"/>
          </w:pPr>
          <w:r>
            <w:t>Fyzikální ústav</w:t>
          </w:r>
        </w:p>
        <w:p w:rsidR="00F0430B" w:rsidRDefault="00F0430B" w:rsidP="009115B0">
          <w:pPr>
            <w:pStyle w:val="Zpat"/>
          </w:pPr>
          <w:r>
            <w:t>Akademie věd České</w:t>
          </w:r>
        </w:p>
        <w:p w:rsidR="00F0430B" w:rsidRDefault="00F0430B" w:rsidP="009115B0">
          <w:pPr>
            <w:pStyle w:val="Zpat"/>
          </w:pPr>
          <w:r>
            <w:t>republiky, v. v. i.</w:t>
          </w:r>
        </w:p>
      </w:tc>
      <w:tc>
        <w:tcPr>
          <w:tcW w:w="3061" w:type="dxa"/>
        </w:tcPr>
        <w:p w:rsidR="00F0430B" w:rsidRPr="00042F67" w:rsidRDefault="00F0430B" w:rsidP="009115B0">
          <w:pPr>
            <w:pStyle w:val="Zpat"/>
          </w:pPr>
          <w:r w:rsidRPr="00042F67">
            <w:t>Na Slovance 1999/2</w:t>
          </w:r>
        </w:p>
        <w:p w:rsidR="00F0430B" w:rsidRPr="00042F67" w:rsidRDefault="00F0430B" w:rsidP="009115B0">
          <w:pPr>
            <w:pStyle w:val="Zpat"/>
          </w:pPr>
          <w:r w:rsidRPr="00042F67">
            <w:t xml:space="preserve">182 21 </w:t>
          </w:r>
          <w:r w:rsidR="003F5620" w:rsidRPr="00042F67">
            <w:t xml:space="preserve"> </w:t>
          </w:r>
          <w:r w:rsidRPr="00042F67">
            <w:t>Praha 8</w:t>
          </w:r>
        </w:p>
        <w:p w:rsidR="00F0430B" w:rsidRPr="00042F67" w:rsidRDefault="009B1FE7" w:rsidP="009115B0">
          <w:pPr>
            <w:pStyle w:val="Zpat"/>
          </w:pPr>
          <w:r w:rsidRPr="00042F67">
            <w:t>Česká r</w:t>
          </w:r>
          <w:r w:rsidR="00F0430B" w:rsidRPr="00042F67">
            <w:t>epublika</w:t>
          </w:r>
        </w:p>
      </w:tc>
      <w:tc>
        <w:tcPr>
          <w:tcW w:w="1984" w:type="dxa"/>
        </w:tcPr>
        <w:p w:rsidR="00F0430B" w:rsidRPr="00042F67" w:rsidRDefault="00F0430B" w:rsidP="0091752D">
          <w:pPr>
            <w:pStyle w:val="Zpat"/>
            <w:tabs>
              <w:tab w:val="clear" w:pos="4536"/>
              <w:tab w:val="clear" w:pos="9072"/>
              <w:tab w:val="left" w:pos="510"/>
            </w:tabs>
          </w:pPr>
          <w:r w:rsidRPr="00042F67">
            <w:t>Tel.:</w:t>
          </w:r>
          <w:r w:rsidRPr="00042F67">
            <w:tab/>
            <w:t>+420 266 052 110</w:t>
          </w:r>
        </w:p>
        <w:p w:rsidR="00F0430B" w:rsidRPr="00042F67" w:rsidRDefault="00F0430B" w:rsidP="0091752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rsidR="00F0430B" w:rsidRPr="00042F67" w:rsidRDefault="00F0430B" w:rsidP="0091752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rsidR="008E6D34" w:rsidRDefault="008E6D34">
    <w:pPr>
      <w:pStyle w:val="Zpat"/>
    </w:pPr>
  </w:p>
  <w:p w:rsidR="00BD7AD3" w:rsidRDefault="00BD7A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katabulky"/>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3061"/>
      <w:gridCol w:w="3061"/>
      <w:gridCol w:w="1984"/>
    </w:tblGrid>
    <w:tr w:rsidR="00E660AD" w:rsidTr="0006108A">
      <w:tc>
        <w:tcPr>
          <w:tcW w:w="1134" w:type="dxa"/>
          <w:vAlign w:val="bottom"/>
        </w:tcPr>
        <w:p w:rsidR="00E660AD" w:rsidRDefault="00E660AD" w:rsidP="0006108A">
          <w:pPr>
            <w:pStyle w:val="Zpat"/>
          </w:pPr>
          <w:r>
            <w:fldChar w:fldCharType="begin"/>
          </w:r>
          <w:r>
            <w:instrText>PAGE   \* MERGEFORMAT</w:instrText>
          </w:r>
          <w:r>
            <w:fldChar w:fldCharType="separate"/>
          </w:r>
          <w:r w:rsidR="00CB68F6">
            <w:rPr>
              <w:noProof/>
            </w:rPr>
            <w:t>1</w:t>
          </w:r>
          <w:r>
            <w:fldChar w:fldCharType="end"/>
          </w:r>
          <w:r>
            <w:t>/</w:t>
          </w:r>
          <w:r w:rsidR="009F2CC0">
            <w:rPr>
              <w:noProof/>
            </w:rPr>
            <w:fldChar w:fldCharType="begin"/>
          </w:r>
          <w:r w:rsidR="009F2CC0">
            <w:rPr>
              <w:noProof/>
            </w:rPr>
            <w:instrText xml:space="preserve"> NUMPAGES   \* MERGEFORMAT </w:instrText>
          </w:r>
          <w:r w:rsidR="009F2CC0">
            <w:rPr>
              <w:noProof/>
            </w:rPr>
            <w:fldChar w:fldCharType="separate"/>
          </w:r>
          <w:r w:rsidR="00CB68F6">
            <w:rPr>
              <w:noProof/>
            </w:rPr>
            <w:t>13</w:t>
          </w:r>
          <w:r w:rsidR="009F2CC0">
            <w:rPr>
              <w:noProof/>
            </w:rPr>
            <w:fldChar w:fldCharType="end"/>
          </w:r>
        </w:p>
      </w:tc>
      <w:tc>
        <w:tcPr>
          <w:tcW w:w="3061" w:type="dxa"/>
        </w:tcPr>
        <w:p w:rsidR="00E660AD" w:rsidRDefault="00E660AD" w:rsidP="00E660AD">
          <w:pPr>
            <w:pStyle w:val="Zpat"/>
          </w:pPr>
          <w:r>
            <w:t>Fyzikální ústav</w:t>
          </w:r>
        </w:p>
        <w:p w:rsidR="00E660AD" w:rsidRDefault="00E660AD" w:rsidP="00E660AD">
          <w:pPr>
            <w:pStyle w:val="Zpat"/>
          </w:pPr>
          <w:r>
            <w:t>Akademie věd České</w:t>
          </w:r>
        </w:p>
        <w:p w:rsidR="00E660AD" w:rsidRDefault="00E660AD" w:rsidP="00E660AD">
          <w:pPr>
            <w:pStyle w:val="Zpat"/>
          </w:pPr>
          <w:r>
            <w:t>republiky, v. v. i.</w:t>
          </w:r>
        </w:p>
      </w:tc>
      <w:tc>
        <w:tcPr>
          <w:tcW w:w="3061" w:type="dxa"/>
        </w:tcPr>
        <w:p w:rsidR="00E660AD" w:rsidRDefault="00E660AD" w:rsidP="00E660AD">
          <w:pPr>
            <w:pStyle w:val="Zpat"/>
          </w:pPr>
          <w:r>
            <w:t>Na Slovance 1999/2</w:t>
          </w:r>
        </w:p>
        <w:p w:rsidR="00E660AD" w:rsidRDefault="00E660AD" w:rsidP="00E660AD">
          <w:pPr>
            <w:pStyle w:val="Zpat"/>
          </w:pPr>
          <w:r>
            <w:t>182 21</w:t>
          </w:r>
          <w:r w:rsidR="003F5620">
            <w:t xml:space="preserve"> </w:t>
          </w:r>
          <w:r>
            <w:t xml:space="preserve"> Praha 8</w:t>
          </w:r>
        </w:p>
        <w:p w:rsidR="00E660AD" w:rsidRDefault="009B1FE7" w:rsidP="00E660AD">
          <w:pPr>
            <w:pStyle w:val="Zpat"/>
          </w:pPr>
          <w:r>
            <w:t>Česká r</w:t>
          </w:r>
          <w:r w:rsidR="00E660AD">
            <w:t>epublika</w:t>
          </w:r>
        </w:p>
      </w:tc>
      <w:tc>
        <w:tcPr>
          <w:tcW w:w="1984" w:type="dxa"/>
        </w:tcPr>
        <w:p w:rsidR="00E660AD" w:rsidRPr="00042F67" w:rsidRDefault="00E660AD" w:rsidP="00E660AD">
          <w:pPr>
            <w:pStyle w:val="Zpat"/>
            <w:tabs>
              <w:tab w:val="clear" w:pos="4536"/>
              <w:tab w:val="clear" w:pos="9072"/>
              <w:tab w:val="left" w:pos="510"/>
            </w:tabs>
          </w:pPr>
          <w:r>
            <w:t>Tel.:</w:t>
          </w:r>
          <w:r>
            <w:tab/>
          </w:r>
          <w:r w:rsidRPr="00042F67">
            <w:t>+420 266 052 110</w:t>
          </w:r>
        </w:p>
        <w:p w:rsidR="00E660AD" w:rsidRPr="00042F67" w:rsidRDefault="00E660AD" w:rsidP="00E660AD">
          <w:pPr>
            <w:pStyle w:val="Zpat"/>
            <w:tabs>
              <w:tab w:val="clear" w:pos="4536"/>
              <w:tab w:val="clear" w:pos="9072"/>
              <w:tab w:val="left" w:pos="510"/>
            </w:tabs>
          </w:pPr>
          <w:r w:rsidRPr="00042F67">
            <w:t>E</w:t>
          </w:r>
          <w:r w:rsidR="0006108A" w:rsidRPr="00042F67">
            <w:t>-</w:t>
          </w:r>
          <w:r w:rsidR="003A0A76" w:rsidRPr="00042F67">
            <w:t xml:space="preserve">mail: </w:t>
          </w:r>
          <w:hyperlink r:id="rId1" w:history="1">
            <w:r w:rsidR="003A0A76" w:rsidRPr="00042F67">
              <w:rPr>
                <w:rStyle w:val="Hypertextovodkaz"/>
                <w:color w:val="auto"/>
                <w:u w:val="none"/>
              </w:rPr>
              <w:t>info@fzu.cz</w:t>
            </w:r>
          </w:hyperlink>
        </w:p>
        <w:p w:rsidR="00E660AD" w:rsidRDefault="00E660AD" w:rsidP="00E660AD">
          <w:pPr>
            <w:pStyle w:val="Zpat"/>
            <w:tabs>
              <w:tab w:val="clear" w:pos="4536"/>
              <w:tab w:val="clear" w:pos="9072"/>
              <w:tab w:val="left" w:pos="510"/>
            </w:tabs>
          </w:pPr>
          <w:r w:rsidRPr="00042F67">
            <w:t>Web:</w:t>
          </w:r>
          <w:r w:rsidRPr="00042F67">
            <w:tab/>
          </w:r>
          <w:r w:rsidR="003A0A76" w:rsidRPr="00042F67">
            <w:t xml:space="preserve"> </w:t>
          </w:r>
          <w:hyperlink r:id="rId2" w:history="1">
            <w:r w:rsidRPr="00042F67">
              <w:rPr>
                <w:rStyle w:val="Hypertextovodkaz"/>
                <w:color w:val="auto"/>
                <w:u w:val="none"/>
              </w:rPr>
              <w:t>www.fzu.cz</w:t>
            </w:r>
          </w:hyperlink>
        </w:p>
      </w:tc>
    </w:tr>
  </w:tbl>
  <w:p w:rsidR="00E660AD" w:rsidRDefault="00E660AD" w:rsidP="00E660AD">
    <w:pPr>
      <w:pStyle w:val="Zpat"/>
    </w:pPr>
  </w:p>
  <w:p w:rsidR="00BD7AD3" w:rsidRDefault="00BD7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370" w:rsidRDefault="00122370" w:rsidP="006A4E7B">
      <w:bookmarkStart w:id="0" w:name="_Hlk485237819"/>
      <w:bookmarkEnd w:id="0"/>
      <w:r>
        <w:separator/>
      </w:r>
    </w:p>
  </w:footnote>
  <w:footnote w:type="continuationSeparator" w:id="0">
    <w:p w:rsidR="00122370" w:rsidRDefault="00122370" w:rsidP="006A4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930" w:rsidRPr="00495C2D" w:rsidRDefault="00E660AD">
    <w:pPr>
      <w:pStyle w:val="Zhlav"/>
    </w:pPr>
    <w:r w:rsidRPr="005B1CE5">
      <w:rPr>
        <w:rStyle w:val="Hypertextovodkaz"/>
        <w:noProof/>
        <w:color w:val="0072CE" w:themeColor="accent2"/>
        <w:u w:val="none"/>
        <w:lang w:eastAsia="cs-CZ"/>
      </w:rPr>
      <w:drawing>
        <wp:anchor distT="0" distB="0" distL="114300" distR="114300" simplePos="0" relativeHeight="251638784" behindDoc="0" locked="0" layoutInCell="1" allowOverlap="1">
          <wp:simplePos x="0" y="0"/>
          <wp:positionH relativeFrom="page">
            <wp:posOffset>856615</wp:posOffset>
          </wp:positionH>
          <wp:positionV relativeFrom="page">
            <wp:posOffset>734695</wp:posOffset>
          </wp:positionV>
          <wp:extent cx="619200" cy="565200"/>
          <wp:effectExtent l="0" t="0" r="9525" b="6350"/>
          <wp:wrapNone/>
          <wp:docPr id="21"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200" cy="565200"/>
                  </a:xfrm>
                  <a:prstGeom prst="rect">
                    <a:avLst/>
                  </a:prstGeom>
                </pic:spPr>
              </pic:pic>
            </a:graphicData>
          </a:graphic>
          <wp14:sizeRelH relativeFrom="margin">
            <wp14:pctWidth>0</wp14:pctWidth>
          </wp14:sizeRelH>
          <wp14:sizeRelV relativeFrom="margin">
            <wp14:pctHeight>0</wp14:pctHeight>
          </wp14:sizeRelV>
        </wp:anchor>
      </w:drawing>
    </w:r>
    <w:r w:rsidR="005E7A65" w:rsidRPr="005B1CE5">
      <w:rPr>
        <w:rStyle w:val="Hypertextovodkaz"/>
        <w:noProof/>
        <w:color w:val="0072CE" w:themeColor="accent2"/>
        <w:u w:val="none"/>
        <w:lang w:eastAsia="cs-CZ"/>
      </w:rPr>
      <mc:AlternateContent>
        <mc:Choice Requires="wps">
          <w:drawing>
            <wp:anchor distT="0" distB="0" distL="114300" distR="114300" simplePos="0" relativeHeight="251642880" behindDoc="0" locked="0" layoutInCell="1" allowOverlap="1" wp14:anchorId="31F5587C" wp14:editId="2C5058E0">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AF9096" id="Paginace X 2,5 cm" o:spid="_x0000_s1026" style="position:absolute;z-index:2516428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" strokecolor="red" strokeweight=".5pt">
              <v:stroke joinstyle="miter"/>
              <w10:wrap anchorx="page" anchory="page"/>
            </v:line>
          </w:pict>
        </mc:Fallback>
      </mc:AlternateContent>
    </w:r>
    <w:r w:rsidR="001C7A24" w:rsidRPr="005B1CE5">
      <w:rPr>
        <w:rStyle w:val="Hypertextovodkaz"/>
        <w:noProof/>
        <w:color w:val="0072CE" w:themeColor="accent2"/>
        <w:u w:val="none"/>
        <w:lang w:eastAsia="cs-CZ"/>
      </w:rPr>
      <mc:AlternateContent>
        <mc:Choice Requires="wps">
          <w:drawing>
            <wp:anchor distT="0" distB="0" distL="114300" distR="114300" simplePos="0" relativeHeight="251649024" behindDoc="0" locked="0" layoutInCell="1" allowOverlap="1" wp14:anchorId="25854213" wp14:editId="04449046">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78B6D" id="Druhý řádek textu účaří 6,86 cm" o:spid="_x0000_s1026" style="position:absolute;z-index:2516490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ChDNUX0AQAAIg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00183A40" w:rsidRPr="005B1CE5">
      <w:rPr>
        <w:rStyle w:val="Hypertextovodkaz"/>
        <w:noProof/>
        <w:color w:val="0072CE" w:themeColor="accent2"/>
        <w:u w:val="none"/>
        <w:lang w:eastAsia="cs-CZ"/>
      </w:rPr>
      <mc:AlternateContent>
        <mc:Choice Requires="wps">
          <w:drawing>
            <wp:anchor distT="0" distB="0" distL="114300" distR="114300" simplePos="0" relativeHeight="251651072" behindDoc="0" locked="0" layoutInCell="1" allowOverlap="1" wp14:anchorId="4FF955CD" wp14:editId="2B5D81ED">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9D8BD" id="První řádek textu účaří 6,3 cm" o:spid="_x0000_s1026" style="position:absolute;z-index:25165107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0832" behindDoc="0" locked="0" layoutInCell="1" allowOverlap="1" wp14:anchorId="02421515" wp14:editId="3C2F778F">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8DC801" id="Zápatí posl. ř. účaří 27,2 cm" o:spid="_x0000_s1026" style="position:absolute;z-index:25164083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4928" behindDoc="0" locked="0" layoutInCell="1" allowOverlap="1" wp14:anchorId="30F91C20" wp14:editId="5FB8C3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4A53C1" id="Zápatí 3. sl. 15,3 cm" o:spid="_x0000_s1026" style="position:absolute;z-index:2516449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AWln9d5AEAABM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008E6D34" w:rsidRPr="005B1CE5">
      <w:rPr>
        <w:rStyle w:val="Hypertextovodkaz"/>
        <w:noProof/>
        <w:color w:val="0072CE" w:themeColor="accent2"/>
        <w:u w:val="none"/>
        <w:lang w:eastAsia="cs-CZ"/>
      </w:rPr>
      <mc:AlternateContent>
        <mc:Choice Requires="wps">
          <w:drawing>
            <wp:anchor distT="0" distB="0" distL="114300" distR="114300" simplePos="0" relativeHeight="251646976" behindDoc="0" locked="0" layoutInCell="1" allowOverlap="1" wp14:anchorId="3B0A82D3" wp14:editId="1D49A96D">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75BB72" id="Zápatí 2. sl. 9,9 cm" o:spid="_x0000_s1026" style="position:absolute;z-index:25164697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" strokecolor="red" strokeweight=".5pt">
              <v:stroke joinstyle="miter"/>
              <w10:wrap anchorx="page" anchory="page"/>
            </v:line>
          </w:pict>
        </mc:Fallback>
      </mc:AlternateContent>
    </w:r>
    <w:r w:rsidR="00495C2D" w:rsidRPr="005B1CE5">
      <w:rPr>
        <w:rStyle w:val="Hypertextovodkaz"/>
        <w:noProof/>
        <w:color w:val="0072CE" w:themeColor="accent2"/>
        <w:u w:val="none"/>
        <w:lang w:eastAsia="cs-CZ"/>
      </w:rPr>
      <mc:AlternateContent>
        <mc:Choice Requires="wps">
          <w:drawing>
            <wp:anchor distT="0" distB="0" distL="114300" distR="114300" simplePos="0" relativeHeight="251653120" behindDoc="0" locked="0" layoutInCell="1" allowOverlap="1">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C903AD" id="Záhlaví www účaří 3,25 cm" o:spid="_x0000_s1026" style="position:absolute;z-index:25165312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N52P7LvAQAAGg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5168" behindDoc="0" locked="0" layoutInCell="1" allowOverlap="1" wp14:anchorId="2E84EBEE" wp14:editId="3C5BC747">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05304" id="P okraj 2,5 cm (18,5 cm)" o:spid="_x0000_s1026" style="position:absolute;z-index:25165516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An&#10;r8Eg3QEAABQ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00480930" w:rsidRPr="005B1CE5">
      <w:rPr>
        <w:rStyle w:val="Hypertextovodkaz"/>
        <w:noProof/>
        <w:color w:val="0072CE" w:themeColor="accent2"/>
        <w:u w:val="none"/>
        <w:lang w:eastAsia="cs-CZ"/>
      </w:rPr>
      <mc:AlternateContent>
        <mc:Choice Requires="wps">
          <w:drawing>
            <wp:anchor distT="0" distB="0" distL="114300" distR="114300" simplePos="0" relativeHeight="251657216" behindDoc="0" locked="0" layoutInCell="1" allowOverlap="1">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35FD8D" id="L okraj 4,5 cm" o:spid="_x0000_s1026" style="position:absolute;z-index:2516572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A1QEAAAoEAAAOAAAAZHJzL2Uyb0RvYy54bWysU02P0zAQvSPxHyyfoUkXWEH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9f8WZF45GdM/C&#10;NxRf2esXb5h0nA1GKSjDLWYdY+oIc+u3eI5S3GJRPmp05Uua2FgNPs0Gw5iZnDYl7S7b63c0vOp+&#10;84iMmPJ7CI6Vn55b44t40YnDfcpUjVIvKWXb+rKmYI3aGGtrgPvdrUV2EDTuzYZKXGo8SSOaAm2K&#10;lKn5+pdPFibaT6DJEWp3WcvXuwgzrZASfK5mVCbKLjBNLczA9s/Ac36BQr2nfwOeEbVy8HkGO+MD&#10;/q56Hi8t6yn/4sCku1iwC+pUx1qtoQtXLT8/jnKjn8YV/viE1z8A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BktrfA1QEAAAo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00495C2D" w:rsidRPr="005B1CE5">
        <w:rPr>
          <w:rStyle w:val="Hypertextovodkaz"/>
          <w:color w:val="0072CE" w:themeColor="accent2"/>
          <w:u w:val="none"/>
        </w:rPr>
        <w:t>www.fzu.cz</w:t>
      </w:r>
    </w:hyperlink>
  </w:p>
  <w:p w:rsidR="00BD7AD3" w:rsidRDefault="00BD7A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0AD" w:rsidRPr="00E660AD" w:rsidRDefault="00E660AD" w:rsidP="00E660AD">
    <w:pPr>
      <w:pStyle w:val="Zhlav"/>
    </w:pPr>
    <w:r w:rsidRPr="005B1CE5">
      <w:rPr>
        <w:rStyle w:val="Hypertextovodkaz"/>
        <w:noProof/>
        <w:color w:val="0072CE" w:themeColor="accent2"/>
        <w:u w:val="none"/>
        <w:lang w:eastAsia="cs-CZ"/>
      </w:rPr>
      <mc:AlternateContent>
        <mc:Choice Requires="wps">
          <w:drawing>
            <wp:anchor distT="0" distB="0" distL="114300" distR="114300" simplePos="0" relativeHeight="251659264" behindDoc="0" locked="0" layoutInCell="1" allowOverlap="1" wp14:anchorId="7B63BDDF" wp14:editId="3C780741">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B5D20A" id="Paginace X 2,5 cm" o:spid="_x0000_s1026" style="position:absolute;z-index:251659264;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9504" behindDoc="0" locked="0" layoutInCell="1" allowOverlap="1" wp14:anchorId="63BB0A2C" wp14:editId="198237B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C7AAAA" id="Druhý řádek textu účaří 6,86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1552" behindDoc="0" locked="0" layoutInCell="1" allowOverlap="1" wp14:anchorId="33A03961" wp14:editId="24C6062C">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165C08" id="První řádek textu účaří 6,3 cm" o:spid="_x0000_s1026" style="position:absolute;z-index:25167155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1312" behindDoc="0" locked="0" layoutInCell="1" allowOverlap="1" wp14:anchorId="5BE787D8" wp14:editId="5C535CB5">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A237EE" id="Zápatí posl. ř. účaří 27,2 cm" o:spid="_x0000_s1026" style="position:absolute;z-index:2516613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3360" behindDoc="0" locked="0" layoutInCell="1" allowOverlap="1" wp14:anchorId="05187389" wp14:editId="1614F1D7">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3CA558" id="Zápatí 3. sl. 15,3 cm" o:spid="_x0000_s1026" style="position:absolute;z-index:2516633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65408" behindDoc="0" locked="0" layoutInCell="1" allowOverlap="1" wp14:anchorId="3C8E78E2" wp14:editId="40C03D49">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4E5F38" id="Zápatí 2. sl. 9,9 cm" o:spid="_x0000_s1026" style="position:absolute;z-index:25166540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" strokecolor="red" strokeweight=".5pt">
              <v:stroke joinstyle="miter"/>
              <w10:wrap anchorx="page" anchory="page"/>
            </v:line>
          </w:pict>
        </mc:Fallback>
      </mc:AlternateContent>
    </w:r>
    <w:r w:rsidRPr="005B1CE5">
      <w:rPr>
        <w:rStyle w:val="Hypertextovodkaz"/>
        <w:noProof/>
        <w:color w:val="0072CE" w:themeColor="accent2"/>
        <w:u w:val="none"/>
        <w:lang w:eastAsia="cs-CZ"/>
      </w:rPr>
      <w:drawing>
        <wp:anchor distT="0" distB="0" distL="114300" distR="114300" simplePos="0" relativeHeight="251667456" behindDoc="1" locked="0" layoutInCell="1" allowOverlap="1" wp14:anchorId="29FBE26D" wp14:editId="3F2A3F52">
          <wp:simplePos x="0" y="0"/>
          <wp:positionH relativeFrom="page">
            <wp:posOffset>858520</wp:posOffset>
          </wp:positionH>
          <wp:positionV relativeFrom="page">
            <wp:posOffset>733425</wp:posOffset>
          </wp:positionV>
          <wp:extent cx="2538000" cy="565200"/>
          <wp:effectExtent l="0" t="0" r="0" b="6350"/>
          <wp:wrapNone/>
          <wp:docPr id="22"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5B1CE5">
      <w:rPr>
        <w:rStyle w:val="Hypertextovodkaz"/>
        <w:noProof/>
        <w:color w:val="0072CE" w:themeColor="accent2"/>
        <w:u w:val="none"/>
        <w:lang w:eastAsia="cs-CZ"/>
      </w:rPr>
      <mc:AlternateContent>
        <mc:Choice Requires="wps">
          <w:drawing>
            <wp:anchor distT="0" distB="0" distL="114300" distR="114300" simplePos="0" relativeHeight="251673600" behindDoc="0" locked="0" layoutInCell="1" allowOverlap="1" wp14:anchorId="52CC10D1" wp14:editId="79AE0E92">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722769" id="Záhlaví www účaří 3,25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5648" behindDoc="0" locked="0" layoutInCell="1" allowOverlap="1" wp14:anchorId="2571DF6B" wp14:editId="1C94C066">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8ECD6D" id="P okraj 2,5 cm (18,5 cm)" o:spid="_x0000_s1026" style="position:absolute;z-index:25167564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" strokecolor="red" strokeweight=".5pt">
              <v:stroke joinstyle="miter"/>
              <w10:wrap anchorx="page" anchory="page"/>
            </v:line>
          </w:pict>
        </mc:Fallback>
      </mc:AlternateContent>
    </w:r>
    <w:r w:rsidRPr="005B1CE5">
      <w:rPr>
        <w:rStyle w:val="Hypertextovodkaz"/>
        <w:noProof/>
        <w:color w:val="0072CE" w:themeColor="accent2"/>
        <w:u w:val="none"/>
        <w:lang w:eastAsia="cs-CZ"/>
      </w:rPr>
      <mc:AlternateContent>
        <mc:Choice Requires="wps">
          <w:drawing>
            <wp:anchor distT="0" distB="0" distL="114300" distR="114300" simplePos="0" relativeHeight="251677696" behindDoc="0" locked="0" layoutInCell="1" allowOverlap="1" wp14:anchorId="11A5C932" wp14:editId="20244939">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D655DC"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" strokecolor="red" strokeweight=".5pt">
              <v:stroke joinstyle="miter"/>
              <w10:wrap anchorx="page" anchory="page"/>
            </v:line>
          </w:pict>
        </mc:Fallback>
      </mc:AlternateContent>
    </w:r>
    <w:hyperlink r:id="rId2" w:history="1">
      <w:r w:rsidRPr="005B1CE5">
        <w:rPr>
          <w:rStyle w:val="Hypertextovodkaz"/>
          <w:color w:val="0072CE" w:themeColor="accent2"/>
          <w:u w:val="none"/>
        </w:rPr>
        <w:t>www.fzu.cz</w:t>
      </w:r>
    </w:hyperlink>
  </w:p>
  <w:p w:rsidR="00BD7AD3" w:rsidRDefault="00BD7A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6EA89A54"/>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ascii="Open Sans" w:hAnsi="Open Sans" w:cs="Open Sans"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0D"/>
    <w:rsid w:val="0000062E"/>
    <w:rsid w:val="00013404"/>
    <w:rsid w:val="000154B9"/>
    <w:rsid w:val="00030B42"/>
    <w:rsid w:val="000310FC"/>
    <w:rsid w:val="000363D8"/>
    <w:rsid w:val="00042F67"/>
    <w:rsid w:val="00044498"/>
    <w:rsid w:val="00060922"/>
    <w:rsid w:val="0006108A"/>
    <w:rsid w:val="00063127"/>
    <w:rsid w:val="00083F9C"/>
    <w:rsid w:val="0009307D"/>
    <w:rsid w:val="000931DC"/>
    <w:rsid w:val="00096553"/>
    <w:rsid w:val="000B0F33"/>
    <w:rsid w:val="000B2EA0"/>
    <w:rsid w:val="000B4008"/>
    <w:rsid w:val="000B460D"/>
    <w:rsid w:val="000C1969"/>
    <w:rsid w:val="000C5A16"/>
    <w:rsid w:val="000E02CA"/>
    <w:rsid w:val="000E246A"/>
    <w:rsid w:val="000F104D"/>
    <w:rsid w:val="000F16C2"/>
    <w:rsid w:val="000F26AE"/>
    <w:rsid w:val="00110B0D"/>
    <w:rsid w:val="00114E39"/>
    <w:rsid w:val="00122370"/>
    <w:rsid w:val="00125F2F"/>
    <w:rsid w:val="00127695"/>
    <w:rsid w:val="0013583A"/>
    <w:rsid w:val="0014134A"/>
    <w:rsid w:val="001416D1"/>
    <w:rsid w:val="00163DE0"/>
    <w:rsid w:val="00174382"/>
    <w:rsid w:val="00176909"/>
    <w:rsid w:val="00180A92"/>
    <w:rsid w:val="00182CA1"/>
    <w:rsid w:val="00183A40"/>
    <w:rsid w:val="00187903"/>
    <w:rsid w:val="00197BC2"/>
    <w:rsid w:val="001A6002"/>
    <w:rsid w:val="001C7A24"/>
    <w:rsid w:val="001D09BF"/>
    <w:rsid w:val="001E0058"/>
    <w:rsid w:val="002006E6"/>
    <w:rsid w:val="002141C4"/>
    <w:rsid w:val="00227D24"/>
    <w:rsid w:val="00231928"/>
    <w:rsid w:val="002356CD"/>
    <w:rsid w:val="002360A7"/>
    <w:rsid w:val="00236251"/>
    <w:rsid w:val="002479D6"/>
    <w:rsid w:val="002653B9"/>
    <w:rsid w:val="00265AD1"/>
    <w:rsid w:val="0027329E"/>
    <w:rsid w:val="00273519"/>
    <w:rsid w:val="00297CFC"/>
    <w:rsid w:val="002A058B"/>
    <w:rsid w:val="002A19AD"/>
    <w:rsid w:val="002B3A17"/>
    <w:rsid w:val="002B4A4D"/>
    <w:rsid w:val="002B54F6"/>
    <w:rsid w:val="002D0DD2"/>
    <w:rsid w:val="003012D7"/>
    <w:rsid w:val="003025E9"/>
    <w:rsid w:val="00304C84"/>
    <w:rsid w:val="00315342"/>
    <w:rsid w:val="00317A23"/>
    <w:rsid w:val="00332065"/>
    <w:rsid w:val="00342F34"/>
    <w:rsid w:val="00344582"/>
    <w:rsid w:val="00351E46"/>
    <w:rsid w:val="00380076"/>
    <w:rsid w:val="0038339F"/>
    <w:rsid w:val="00384B57"/>
    <w:rsid w:val="00387082"/>
    <w:rsid w:val="00390E54"/>
    <w:rsid w:val="003942C4"/>
    <w:rsid w:val="003A0A76"/>
    <w:rsid w:val="003A18C8"/>
    <w:rsid w:val="003A2C1C"/>
    <w:rsid w:val="003A36B8"/>
    <w:rsid w:val="003A3BF1"/>
    <w:rsid w:val="003C11E5"/>
    <w:rsid w:val="003C3D0E"/>
    <w:rsid w:val="003F37A5"/>
    <w:rsid w:val="003F403C"/>
    <w:rsid w:val="003F5620"/>
    <w:rsid w:val="003F6C3A"/>
    <w:rsid w:val="00414F4F"/>
    <w:rsid w:val="00423064"/>
    <w:rsid w:val="004333DE"/>
    <w:rsid w:val="00441F32"/>
    <w:rsid w:val="00444E56"/>
    <w:rsid w:val="00450B3E"/>
    <w:rsid w:val="00450E9F"/>
    <w:rsid w:val="00460BCD"/>
    <w:rsid w:val="00480930"/>
    <w:rsid w:val="00487B44"/>
    <w:rsid w:val="00495C2D"/>
    <w:rsid w:val="004B4FE9"/>
    <w:rsid w:val="004E0F69"/>
    <w:rsid w:val="004E4EF8"/>
    <w:rsid w:val="004F43AC"/>
    <w:rsid w:val="004F4D72"/>
    <w:rsid w:val="00500CC5"/>
    <w:rsid w:val="005018D6"/>
    <w:rsid w:val="00503A97"/>
    <w:rsid w:val="0050508E"/>
    <w:rsid w:val="005077A3"/>
    <w:rsid w:val="0051420E"/>
    <w:rsid w:val="00515B20"/>
    <w:rsid w:val="0052541A"/>
    <w:rsid w:val="00543052"/>
    <w:rsid w:val="00547A4A"/>
    <w:rsid w:val="005653C1"/>
    <w:rsid w:val="00567889"/>
    <w:rsid w:val="00584C03"/>
    <w:rsid w:val="00590A92"/>
    <w:rsid w:val="00591D86"/>
    <w:rsid w:val="00597DA6"/>
    <w:rsid w:val="005A16AE"/>
    <w:rsid w:val="005A441E"/>
    <w:rsid w:val="005A4F91"/>
    <w:rsid w:val="005B1CE5"/>
    <w:rsid w:val="005E01DE"/>
    <w:rsid w:val="005E516C"/>
    <w:rsid w:val="005E7A65"/>
    <w:rsid w:val="005E7E40"/>
    <w:rsid w:val="005F0BB2"/>
    <w:rsid w:val="005F5EA8"/>
    <w:rsid w:val="0061064A"/>
    <w:rsid w:val="00613CDB"/>
    <w:rsid w:val="00632096"/>
    <w:rsid w:val="006455AB"/>
    <w:rsid w:val="00663219"/>
    <w:rsid w:val="00665373"/>
    <w:rsid w:val="00670E9A"/>
    <w:rsid w:val="006756F4"/>
    <w:rsid w:val="006817AE"/>
    <w:rsid w:val="00682E83"/>
    <w:rsid w:val="006859B5"/>
    <w:rsid w:val="006A0E0A"/>
    <w:rsid w:val="006A4E7B"/>
    <w:rsid w:val="006D260F"/>
    <w:rsid w:val="006D4A8E"/>
    <w:rsid w:val="006D6B59"/>
    <w:rsid w:val="006E4203"/>
    <w:rsid w:val="006F4C77"/>
    <w:rsid w:val="00706390"/>
    <w:rsid w:val="00720C71"/>
    <w:rsid w:val="00721F0C"/>
    <w:rsid w:val="00722664"/>
    <w:rsid w:val="00725386"/>
    <w:rsid w:val="00731B42"/>
    <w:rsid w:val="0073367B"/>
    <w:rsid w:val="00763948"/>
    <w:rsid w:val="00770A2F"/>
    <w:rsid w:val="007713E9"/>
    <w:rsid w:val="007917CF"/>
    <w:rsid w:val="007A28E6"/>
    <w:rsid w:val="007A6FAF"/>
    <w:rsid w:val="007C009D"/>
    <w:rsid w:val="007C2095"/>
    <w:rsid w:val="007C2D84"/>
    <w:rsid w:val="007C71BD"/>
    <w:rsid w:val="007E0336"/>
    <w:rsid w:val="007E43E4"/>
    <w:rsid w:val="007F5D9C"/>
    <w:rsid w:val="008029C7"/>
    <w:rsid w:val="00812A6F"/>
    <w:rsid w:val="008212BF"/>
    <w:rsid w:val="008214B9"/>
    <w:rsid w:val="00845FAA"/>
    <w:rsid w:val="00861825"/>
    <w:rsid w:val="008675C6"/>
    <w:rsid w:val="008B6BCA"/>
    <w:rsid w:val="008D7C11"/>
    <w:rsid w:val="008E023B"/>
    <w:rsid w:val="008E1D7F"/>
    <w:rsid w:val="008E2D2D"/>
    <w:rsid w:val="008E6D34"/>
    <w:rsid w:val="008F5F85"/>
    <w:rsid w:val="009115B0"/>
    <w:rsid w:val="00911B23"/>
    <w:rsid w:val="009128DA"/>
    <w:rsid w:val="0091752D"/>
    <w:rsid w:val="00921838"/>
    <w:rsid w:val="00921F97"/>
    <w:rsid w:val="009267B0"/>
    <w:rsid w:val="009334AB"/>
    <w:rsid w:val="0094298A"/>
    <w:rsid w:val="00960163"/>
    <w:rsid w:val="00967021"/>
    <w:rsid w:val="00974AF9"/>
    <w:rsid w:val="00981BBE"/>
    <w:rsid w:val="009B1FE7"/>
    <w:rsid w:val="009B4D29"/>
    <w:rsid w:val="009B765A"/>
    <w:rsid w:val="009D5DA8"/>
    <w:rsid w:val="009F0F81"/>
    <w:rsid w:val="009F2CC0"/>
    <w:rsid w:val="00A064EE"/>
    <w:rsid w:val="00A17DA3"/>
    <w:rsid w:val="00A229CD"/>
    <w:rsid w:val="00A23BCC"/>
    <w:rsid w:val="00A261B8"/>
    <w:rsid w:val="00A34B36"/>
    <w:rsid w:val="00A34D0A"/>
    <w:rsid w:val="00A3613F"/>
    <w:rsid w:val="00A41233"/>
    <w:rsid w:val="00A42D51"/>
    <w:rsid w:val="00A43FEB"/>
    <w:rsid w:val="00A51903"/>
    <w:rsid w:val="00A559E4"/>
    <w:rsid w:val="00A857F1"/>
    <w:rsid w:val="00A95DCD"/>
    <w:rsid w:val="00AA4062"/>
    <w:rsid w:val="00AB2290"/>
    <w:rsid w:val="00AC4DD4"/>
    <w:rsid w:val="00AC7A0E"/>
    <w:rsid w:val="00AD50F6"/>
    <w:rsid w:val="00AE2D79"/>
    <w:rsid w:val="00AF7677"/>
    <w:rsid w:val="00B0228A"/>
    <w:rsid w:val="00B04DC4"/>
    <w:rsid w:val="00B11C15"/>
    <w:rsid w:val="00B157A6"/>
    <w:rsid w:val="00B26DD3"/>
    <w:rsid w:val="00B34180"/>
    <w:rsid w:val="00B61820"/>
    <w:rsid w:val="00B63637"/>
    <w:rsid w:val="00B75AC2"/>
    <w:rsid w:val="00BA2CE9"/>
    <w:rsid w:val="00BA4D0A"/>
    <w:rsid w:val="00BB45C1"/>
    <w:rsid w:val="00BB593B"/>
    <w:rsid w:val="00BC0F88"/>
    <w:rsid w:val="00BC4BE6"/>
    <w:rsid w:val="00BD7AD3"/>
    <w:rsid w:val="00BE7EDE"/>
    <w:rsid w:val="00BF6346"/>
    <w:rsid w:val="00BF6B98"/>
    <w:rsid w:val="00C027FB"/>
    <w:rsid w:val="00C10DC2"/>
    <w:rsid w:val="00C201FC"/>
    <w:rsid w:val="00C32473"/>
    <w:rsid w:val="00C42A1E"/>
    <w:rsid w:val="00C67898"/>
    <w:rsid w:val="00C72347"/>
    <w:rsid w:val="00C80578"/>
    <w:rsid w:val="00C84E4C"/>
    <w:rsid w:val="00CB68F6"/>
    <w:rsid w:val="00CD1698"/>
    <w:rsid w:val="00CD6D50"/>
    <w:rsid w:val="00CE0AE1"/>
    <w:rsid w:val="00CE6B4F"/>
    <w:rsid w:val="00CF40F1"/>
    <w:rsid w:val="00CF5B47"/>
    <w:rsid w:val="00D06A6B"/>
    <w:rsid w:val="00D13B23"/>
    <w:rsid w:val="00D16DBE"/>
    <w:rsid w:val="00D32D2C"/>
    <w:rsid w:val="00D54556"/>
    <w:rsid w:val="00D57F98"/>
    <w:rsid w:val="00D63E74"/>
    <w:rsid w:val="00D6607C"/>
    <w:rsid w:val="00D72000"/>
    <w:rsid w:val="00D8159D"/>
    <w:rsid w:val="00D94A47"/>
    <w:rsid w:val="00DD4B0F"/>
    <w:rsid w:val="00E0094F"/>
    <w:rsid w:val="00E01C88"/>
    <w:rsid w:val="00E03503"/>
    <w:rsid w:val="00E13382"/>
    <w:rsid w:val="00E148CE"/>
    <w:rsid w:val="00E4733B"/>
    <w:rsid w:val="00E559B6"/>
    <w:rsid w:val="00E55E33"/>
    <w:rsid w:val="00E64D95"/>
    <w:rsid w:val="00E660AD"/>
    <w:rsid w:val="00E72165"/>
    <w:rsid w:val="00E779A6"/>
    <w:rsid w:val="00E77C68"/>
    <w:rsid w:val="00EB1A29"/>
    <w:rsid w:val="00EB7A9A"/>
    <w:rsid w:val="00EC1D7D"/>
    <w:rsid w:val="00ED308D"/>
    <w:rsid w:val="00EE616B"/>
    <w:rsid w:val="00EE73AF"/>
    <w:rsid w:val="00EF1086"/>
    <w:rsid w:val="00EF1E7D"/>
    <w:rsid w:val="00F0430B"/>
    <w:rsid w:val="00F32843"/>
    <w:rsid w:val="00F32E42"/>
    <w:rsid w:val="00F5238B"/>
    <w:rsid w:val="00F52A0B"/>
    <w:rsid w:val="00F71F17"/>
    <w:rsid w:val="00F962D2"/>
    <w:rsid w:val="00FA5E5B"/>
    <w:rsid w:val="00FB7689"/>
    <w:rsid w:val="00FB7FE2"/>
    <w:rsid w:val="00FC01F6"/>
    <w:rsid w:val="00FC6EEE"/>
    <w:rsid w:val="00FD4E55"/>
    <w:rsid w:val="00FE42D2"/>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7BFBA"/>
  <w15:docId w15:val="{72160089-87E6-40A1-B2F0-D998CF1D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faktury@fzu.c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FZU-HeadPaper-A4-CZ_vicestranny</Template>
  <TotalTime>120</TotalTime>
  <Pages>13</Pages>
  <Words>3558</Words>
  <Characters>20997</Characters>
  <Application>Microsoft Office Word</Application>
  <DocSecurity>0</DocSecurity>
  <Lines>174</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Václav Kafka</cp:lastModifiedBy>
  <cp:revision>28</cp:revision>
  <dcterms:created xsi:type="dcterms:W3CDTF">2019-03-15T14:05:00Z</dcterms:created>
  <dcterms:modified xsi:type="dcterms:W3CDTF">2020-01-31T13:16:00Z</dcterms:modified>
</cp:coreProperties>
</file>