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C091" w14:textId="47D34866" w:rsidR="007A2B76" w:rsidRPr="007A2B76" w:rsidRDefault="007A2B76" w:rsidP="00587EBD">
      <w:pPr>
        <w:spacing w:after="120"/>
        <w:rPr>
          <w:rFonts w:asciiTheme="minorHAnsi" w:hAnsiTheme="minorHAnsi" w:cstheme="minorHAnsi"/>
          <w:i/>
          <w:sz w:val="23"/>
          <w:szCs w:val="23"/>
        </w:rPr>
      </w:pPr>
      <w:r w:rsidRPr="00D77214">
        <w:rPr>
          <w:rFonts w:asciiTheme="minorHAnsi" w:hAnsiTheme="minorHAnsi" w:cstheme="minorHAnsi"/>
          <w:b/>
          <w:sz w:val="46"/>
          <w:szCs w:val="46"/>
        </w:rPr>
        <w:t>Vývoj nových léků bude rychlejší a levnější. Díky o</w:t>
      </w:r>
      <w:r w:rsidR="00B439D4" w:rsidRPr="00D77214">
        <w:rPr>
          <w:rFonts w:asciiTheme="minorHAnsi" w:hAnsiTheme="minorHAnsi" w:cstheme="minorHAnsi"/>
          <w:b/>
          <w:sz w:val="46"/>
          <w:szCs w:val="46"/>
        </w:rPr>
        <w:t>b</w:t>
      </w:r>
      <w:r w:rsidRPr="00D77214">
        <w:rPr>
          <w:rFonts w:asciiTheme="minorHAnsi" w:hAnsiTheme="minorHAnsi" w:cstheme="minorHAnsi"/>
          <w:b/>
          <w:sz w:val="46"/>
          <w:szCs w:val="46"/>
        </w:rPr>
        <w:t>jevu</w:t>
      </w:r>
      <w:r w:rsidR="00B439D4" w:rsidRPr="00D77214">
        <w:rPr>
          <w:rFonts w:asciiTheme="minorHAnsi" w:hAnsiTheme="minorHAnsi" w:cstheme="minorHAnsi"/>
          <w:b/>
          <w:sz w:val="46"/>
          <w:szCs w:val="46"/>
        </w:rPr>
        <w:t xml:space="preserve"> vědců </w:t>
      </w:r>
      <w:r w:rsidRPr="00D77214">
        <w:rPr>
          <w:rFonts w:asciiTheme="minorHAnsi" w:hAnsiTheme="minorHAnsi" w:cstheme="minorHAnsi"/>
          <w:b/>
          <w:sz w:val="46"/>
          <w:szCs w:val="46"/>
        </w:rPr>
        <w:t>z Fyzikálního ústavu AV ČR</w:t>
      </w:r>
      <w:r w:rsidRPr="007A2B76">
        <w:rPr>
          <w:rFonts w:asciiTheme="minorHAnsi" w:hAnsiTheme="minorHAnsi" w:cstheme="minorHAnsi"/>
          <w:b/>
          <w:sz w:val="46"/>
          <w:szCs w:val="46"/>
        </w:rPr>
        <w:t xml:space="preserve"> </w:t>
      </w:r>
      <w:r>
        <w:rPr>
          <w:rFonts w:asciiTheme="minorHAnsi" w:hAnsiTheme="minorHAnsi" w:cstheme="minorHAnsi"/>
          <w:b/>
          <w:sz w:val="46"/>
          <w:szCs w:val="46"/>
        </w:rPr>
        <w:br/>
      </w:r>
      <w:r w:rsidRPr="007A2B76">
        <w:rPr>
          <w:rFonts w:asciiTheme="minorHAnsi" w:hAnsiTheme="minorHAnsi" w:cstheme="minorHAnsi"/>
          <w:i/>
          <w:sz w:val="23"/>
          <w:szCs w:val="23"/>
        </w:rPr>
        <w:t>Praha, 1</w:t>
      </w:r>
      <w:r w:rsidR="006C590D">
        <w:rPr>
          <w:rFonts w:asciiTheme="minorHAnsi" w:hAnsiTheme="minorHAnsi" w:cstheme="minorHAnsi"/>
          <w:i/>
          <w:sz w:val="23"/>
          <w:szCs w:val="23"/>
        </w:rPr>
        <w:t>6</w:t>
      </w:r>
      <w:r w:rsidRPr="007A2B76">
        <w:rPr>
          <w:rFonts w:asciiTheme="minorHAnsi" w:hAnsiTheme="minorHAnsi" w:cstheme="minorHAnsi"/>
          <w:i/>
          <w:sz w:val="23"/>
          <w:szCs w:val="23"/>
        </w:rPr>
        <w:t>. května 2019</w:t>
      </w:r>
    </w:p>
    <w:p w14:paraId="14A5B27D" w14:textId="1E5157B9" w:rsidR="00DD7FFE" w:rsidRPr="005B58B1" w:rsidRDefault="00B10874" w:rsidP="00DD7FFE">
      <w:pPr>
        <w:rPr>
          <w:rFonts w:ascii="Times" w:hAnsi="Times"/>
          <w:snapToGrid/>
          <w:sz w:val="20"/>
          <w:szCs w:val="20"/>
          <w:lang w:eastAsia="en-US"/>
        </w:rPr>
      </w:pPr>
      <w:r w:rsidRPr="00B10874">
        <w:rPr>
          <w:rFonts w:asciiTheme="minorHAnsi" w:hAnsiTheme="minorHAnsi" w:cstheme="minorHAnsi"/>
          <w:b/>
          <w:sz w:val="23"/>
          <w:szCs w:val="23"/>
        </w:rPr>
        <w:t>Vědci z Fyzikálního ústavu A</w:t>
      </w:r>
      <w:r w:rsidR="00DD7FFE">
        <w:rPr>
          <w:rFonts w:asciiTheme="minorHAnsi" w:hAnsiTheme="minorHAnsi" w:cstheme="minorHAnsi"/>
          <w:b/>
          <w:sz w:val="23"/>
          <w:szCs w:val="23"/>
        </w:rPr>
        <w:t xml:space="preserve">kademie věd ČR </w:t>
      </w:r>
      <w:r w:rsidRPr="00B10874">
        <w:rPr>
          <w:rFonts w:asciiTheme="minorHAnsi" w:hAnsiTheme="minorHAnsi" w:cstheme="minorHAnsi"/>
          <w:b/>
          <w:sz w:val="23"/>
          <w:szCs w:val="23"/>
        </w:rPr>
        <w:t xml:space="preserve">publikovali v prestižním </w:t>
      </w:r>
      <w:r w:rsidR="00DD7FFE">
        <w:rPr>
          <w:rFonts w:asciiTheme="minorHAnsi" w:hAnsiTheme="minorHAnsi" w:cstheme="minorHAnsi"/>
          <w:b/>
          <w:sz w:val="23"/>
          <w:szCs w:val="23"/>
        </w:rPr>
        <w:t xml:space="preserve">americkém </w:t>
      </w:r>
      <w:r w:rsidRPr="00B10874">
        <w:rPr>
          <w:rFonts w:asciiTheme="minorHAnsi" w:hAnsiTheme="minorHAnsi" w:cstheme="minorHAnsi"/>
          <w:b/>
          <w:sz w:val="23"/>
          <w:szCs w:val="23"/>
        </w:rPr>
        <w:t xml:space="preserve">časopise </w:t>
      </w:r>
      <w:r w:rsidRPr="009F1D96">
        <w:rPr>
          <w:rFonts w:asciiTheme="minorHAnsi" w:hAnsiTheme="minorHAnsi" w:cstheme="minorHAnsi"/>
          <w:b/>
          <w:i/>
          <w:sz w:val="23"/>
          <w:szCs w:val="23"/>
        </w:rPr>
        <w:t>Science</w:t>
      </w:r>
      <w:r w:rsidR="00DD7FFE">
        <w:rPr>
          <w:rFonts w:asciiTheme="minorHAnsi" w:hAnsiTheme="minorHAnsi" w:cstheme="minorHAnsi"/>
          <w:b/>
          <w:sz w:val="23"/>
          <w:szCs w:val="23"/>
        </w:rPr>
        <w:t>. Jejich výzkum, na kterém se podílel</w:t>
      </w:r>
      <w:r w:rsidR="009F1D96">
        <w:rPr>
          <w:rFonts w:asciiTheme="minorHAnsi" w:hAnsiTheme="minorHAnsi" w:cstheme="minorHAnsi"/>
          <w:b/>
          <w:sz w:val="23"/>
          <w:szCs w:val="23"/>
        </w:rPr>
        <w:t>a</w:t>
      </w:r>
      <w:r w:rsidR="00DD7FFE">
        <w:rPr>
          <w:rFonts w:asciiTheme="minorHAnsi" w:hAnsiTheme="minorHAnsi" w:cstheme="minorHAnsi"/>
          <w:b/>
          <w:sz w:val="23"/>
          <w:szCs w:val="23"/>
        </w:rPr>
        <w:t xml:space="preserve"> i </w:t>
      </w:r>
      <w:r w:rsidR="00DD7FFE" w:rsidRPr="00B10874">
        <w:rPr>
          <w:rFonts w:asciiTheme="minorHAnsi" w:hAnsiTheme="minorHAnsi" w:cstheme="minorHAnsi"/>
          <w:b/>
          <w:sz w:val="23"/>
          <w:szCs w:val="23"/>
        </w:rPr>
        <w:t>V</w:t>
      </w:r>
      <w:r w:rsidR="00DD7FFE">
        <w:rPr>
          <w:rFonts w:asciiTheme="minorHAnsi" w:hAnsiTheme="minorHAnsi" w:cstheme="minorHAnsi"/>
          <w:b/>
          <w:sz w:val="23"/>
          <w:szCs w:val="23"/>
        </w:rPr>
        <w:t>ysok</w:t>
      </w:r>
      <w:r w:rsidR="009F1D96">
        <w:rPr>
          <w:rFonts w:asciiTheme="minorHAnsi" w:hAnsiTheme="minorHAnsi" w:cstheme="minorHAnsi"/>
          <w:b/>
          <w:sz w:val="23"/>
          <w:szCs w:val="23"/>
        </w:rPr>
        <w:t>á</w:t>
      </w:r>
      <w:r w:rsidR="00DD7FFE">
        <w:rPr>
          <w:rFonts w:asciiTheme="minorHAnsi" w:hAnsiTheme="minorHAnsi" w:cstheme="minorHAnsi"/>
          <w:b/>
          <w:sz w:val="23"/>
          <w:szCs w:val="23"/>
        </w:rPr>
        <w:t xml:space="preserve"> škol</w:t>
      </w:r>
      <w:r w:rsidR="009F1D96">
        <w:rPr>
          <w:rFonts w:asciiTheme="minorHAnsi" w:hAnsiTheme="minorHAnsi" w:cstheme="minorHAnsi"/>
          <w:b/>
          <w:sz w:val="23"/>
          <w:szCs w:val="23"/>
        </w:rPr>
        <w:t>a</w:t>
      </w:r>
      <w:r w:rsidR="00DD7FFE">
        <w:rPr>
          <w:rFonts w:asciiTheme="minorHAnsi" w:hAnsiTheme="minorHAnsi" w:cstheme="minorHAnsi"/>
          <w:b/>
          <w:sz w:val="23"/>
          <w:szCs w:val="23"/>
        </w:rPr>
        <w:t xml:space="preserve"> chemicko-technologick</w:t>
      </w:r>
      <w:r w:rsidR="009F1D96">
        <w:rPr>
          <w:rFonts w:asciiTheme="minorHAnsi" w:hAnsiTheme="minorHAnsi" w:cstheme="minorHAnsi"/>
          <w:b/>
          <w:sz w:val="23"/>
          <w:szCs w:val="23"/>
        </w:rPr>
        <w:t>á</w:t>
      </w:r>
      <w:r w:rsidR="00DD7FFE">
        <w:rPr>
          <w:rFonts w:asciiTheme="minorHAnsi" w:hAnsiTheme="minorHAnsi" w:cstheme="minorHAnsi"/>
          <w:b/>
          <w:sz w:val="23"/>
          <w:szCs w:val="23"/>
        </w:rPr>
        <w:t xml:space="preserve"> a</w:t>
      </w:r>
      <w:r w:rsidR="009F1D96" w:rsidRPr="00C6146E">
        <w:rPr>
          <w:rFonts w:asciiTheme="minorHAnsi" w:hAnsiTheme="minorHAnsi" w:cstheme="minorHAnsi"/>
        </w:rPr>
        <w:t> </w:t>
      </w:r>
      <w:r w:rsidR="00DD7FFE">
        <w:rPr>
          <w:rFonts w:asciiTheme="minorHAnsi" w:hAnsiTheme="minorHAnsi" w:cstheme="minorHAnsi"/>
          <w:b/>
          <w:sz w:val="23"/>
          <w:szCs w:val="23"/>
        </w:rPr>
        <w:t>farmaceutick</w:t>
      </w:r>
      <w:r w:rsidR="009F1D96">
        <w:rPr>
          <w:rFonts w:asciiTheme="minorHAnsi" w:hAnsiTheme="minorHAnsi" w:cstheme="minorHAnsi"/>
          <w:b/>
          <w:sz w:val="23"/>
          <w:szCs w:val="23"/>
        </w:rPr>
        <w:t>á</w:t>
      </w:r>
      <w:r w:rsidR="00DD7FFE">
        <w:rPr>
          <w:rFonts w:asciiTheme="minorHAnsi" w:hAnsiTheme="minorHAnsi" w:cstheme="minorHAnsi"/>
          <w:b/>
          <w:sz w:val="23"/>
          <w:szCs w:val="23"/>
        </w:rPr>
        <w:t xml:space="preserve"> společnost Zentiva, se týká</w:t>
      </w:r>
      <w:r w:rsidRPr="00B10874">
        <w:rPr>
          <w:rFonts w:asciiTheme="minorHAnsi" w:hAnsiTheme="minorHAnsi" w:cstheme="minorHAnsi"/>
          <w:b/>
          <w:sz w:val="23"/>
          <w:szCs w:val="23"/>
        </w:rPr>
        <w:t xml:space="preserve"> nov</w:t>
      </w:r>
      <w:r w:rsidR="00DD7FFE">
        <w:rPr>
          <w:rFonts w:asciiTheme="minorHAnsi" w:hAnsiTheme="minorHAnsi" w:cstheme="minorHAnsi"/>
          <w:b/>
          <w:sz w:val="23"/>
          <w:szCs w:val="23"/>
        </w:rPr>
        <w:t>ých</w:t>
      </w:r>
      <w:r w:rsidRPr="00B10874">
        <w:rPr>
          <w:rFonts w:asciiTheme="minorHAnsi" w:hAnsiTheme="minorHAnsi" w:cstheme="minorHAnsi"/>
          <w:b/>
          <w:sz w:val="23"/>
          <w:szCs w:val="23"/>
        </w:rPr>
        <w:t xml:space="preserve"> možnost</w:t>
      </w:r>
      <w:r w:rsidR="00DD7FFE">
        <w:rPr>
          <w:rFonts w:asciiTheme="minorHAnsi" w:hAnsiTheme="minorHAnsi" w:cstheme="minorHAnsi"/>
          <w:b/>
          <w:sz w:val="23"/>
          <w:szCs w:val="23"/>
        </w:rPr>
        <w:t>í</w:t>
      </w:r>
      <w:r w:rsidRPr="00B10874">
        <w:rPr>
          <w:rFonts w:asciiTheme="minorHAnsi" w:hAnsiTheme="minorHAnsi" w:cstheme="minorHAnsi"/>
          <w:b/>
          <w:sz w:val="23"/>
          <w:szCs w:val="23"/>
        </w:rPr>
        <w:t xml:space="preserve"> využití rozptylu elektronů na nanokrystalických materiálech. </w:t>
      </w:r>
    </w:p>
    <w:p w14:paraId="33BD1D62" w14:textId="484B8C35" w:rsidR="00DD7FFE" w:rsidRPr="009F1D96" w:rsidRDefault="00DD7FFE" w:rsidP="009F1D96">
      <w:pPr>
        <w:rPr>
          <w:rFonts w:ascii="Times" w:hAnsi="Times"/>
          <w:snapToGrid/>
          <w:lang w:eastAsia="en-US"/>
        </w:rPr>
      </w:pPr>
      <w:r w:rsidRPr="009F1D96">
        <w:rPr>
          <w:rFonts w:asciiTheme="minorHAnsi" w:hAnsiTheme="minorHAnsi" w:cstheme="minorHAnsi"/>
        </w:rPr>
        <w:t xml:space="preserve">Základem nové, vylepšené metody je </w:t>
      </w:r>
      <w:r w:rsidR="00065E25">
        <w:rPr>
          <w:rFonts w:asciiTheme="minorHAnsi" w:hAnsiTheme="minorHAnsi" w:cstheme="minorHAnsi"/>
        </w:rPr>
        <w:t xml:space="preserve">určení </w:t>
      </w:r>
      <w:r w:rsidRPr="009F1D96">
        <w:rPr>
          <w:rFonts w:asciiTheme="minorHAnsi" w:hAnsiTheme="minorHAnsi" w:cstheme="minorHAnsi"/>
        </w:rPr>
        <w:t>takzvan</w:t>
      </w:r>
      <w:r w:rsidR="00065E25">
        <w:rPr>
          <w:rFonts w:asciiTheme="minorHAnsi" w:hAnsiTheme="minorHAnsi" w:cstheme="minorHAnsi"/>
        </w:rPr>
        <w:t>é</w:t>
      </w:r>
      <w:r w:rsidRPr="009F1D96">
        <w:rPr>
          <w:rFonts w:asciiTheme="minorHAnsi" w:hAnsiTheme="minorHAnsi" w:cstheme="minorHAnsi"/>
        </w:rPr>
        <w:t xml:space="preserve"> absolutní konfigurace molekul organických sloučenin, tedy i těch, které se využívají jako léčiva. Krystaly těchto molekul byly pro současné metody příliš malé. Výsledky </w:t>
      </w:r>
      <w:r w:rsidR="00D823EE" w:rsidRPr="009F1D96">
        <w:rPr>
          <w:rFonts w:asciiTheme="minorHAnsi" w:hAnsiTheme="minorHAnsi" w:cstheme="minorHAnsi"/>
        </w:rPr>
        <w:t xml:space="preserve">tak </w:t>
      </w:r>
      <w:r w:rsidRPr="009F1D96">
        <w:rPr>
          <w:rFonts w:ascii="Times" w:hAnsi="Times"/>
          <w:snapToGrid/>
          <w:lang w:eastAsia="en-US"/>
        </w:rPr>
        <w:t xml:space="preserve">mohou </w:t>
      </w:r>
      <w:r w:rsidRPr="009F1D96">
        <w:rPr>
          <w:rFonts w:asciiTheme="minorHAnsi" w:hAnsiTheme="minorHAnsi" w:cstheme="minorHAnsi"/>
        </w:rPr>
        <w:t>přispět k levnějšímu a rychlejšímu vývoji nových léků.</w:t>
      </w:r>
    </w:p>
    <w:p w14:paraId="77A38FB6" w14:textId="25EC348F" w:rsidR="00B10874" w:rsidRPr="00B8592A" w:rsidRDefault="00B10874" w:rsidP="00B10874">
      <w:pPr>
        <w:spacing w:after="120"/>
        <w:rPr>
          <w:rFonts w:asciiTheme="minorHAnsi" w:hAnsiTheme="minorHAnsi" w:cstheme="minorHAnsi"/>
          <w:sz w:val="23"/>
          <w:szCs w:val="23"/>
        </w:rPr>
      </w:pPr>
      <w:r w:rsidRPr="00B10874">
        <w:rPr>
          <w:rFonts w:asciiTheme="minorHAnsi" w:hAnsiTheme="minorHAnsi" w:cstheme="minorHAnsi"/>
          <w:i/>
          <w:sz w:val="23"/>
          <w:szCs w:val="23"/>
        </w:rPr>
        <w:t>„Určení absolutní konfigurace nově syntetizovaných molekul, které tvoří krystaly pouze v</w:t>
      </w:r>
      <w:r w:rsidR="00432BD3">
        <w:rPr>
          <w:rFonts w:asciiTheme="minorHAnsi" w:hAnsiTheme="minorHAnsi" w:cstheme="minorHAnsi"/>
        </w:rPr>
        <w:t> </w:t>
      </w:r>
      <w:proofErr w:type="spellStart"/>
      <w:r w:rsidRPr="00B10874">
        <w:rPr>
          <w:rFonts w:asciiTheme="minorHAnsi" w:hAnsiTheme="minorHAnsi" w:cstheme="minorHAnsi"/>
          <w:i/>
          <w:sz w:val="23"/>
          <w:szCs w:val="23"/>
        </w:rPr>
        <w:t>nanorozměrech</w:t>
      </w:r>
      <w:proofErr w:type="spellEnd"/>
      <w:r w:rsidR="00432BD3">
        <w:rPr>
          <w:rFonts w:asciiTheme="minorHAnsi" w:hAnsiTheme="minorHAnsi" w:cstheme="minorHAnsi"/>
          <w:i/>
          <w:sz w:val="23"/>
          <w:szCs w:val="23"/>
        </w:rPr>
        <w:t>,</w:t>
      </w:r>
      <w:r w:rsidRPr="00B10874">
        <w:rPr>
          <w:rFonts w:asciiTheme="minorHAnsi" w:hAnsiTheme="minorHAnsi" w:cstheme="minorHAnsi"/>
          <w:i/>
          <w:sz w:val="23"/>
          <w:szCs w:val="23"/>
        </w:rPr>
        <w:t xml:space="preserve"> bylo doposud velice obtížné, ovšem pro vývoj léků zcela nezbytné, neboť dozorové orgány jako např. U. S</w:t>
      </w:r>
      <w:r w:rsidRPr="00B8592A">
        <w:rPr>
          <w:rFonts w:asciiTheme="minorHAnsi" w:hAnsiTheme="minorHAnsi" w:cstheme="minorHAnsi"/>
          <w:i/>
          <w:sz w:val="23"/>
          <w:szCs w:val="23"/>
        </w:rPr>
        <w:t xml:space="preserve">. Food and </w:t>
      </w:r>
      <w:proofErr w:type="spellStart"/>
      <w:r w:rsidRPr="00B8592A">
        <w:rPr>
          <w:rFonts w:asciiTheme="minorHAnsi" w:hAnsiTheme="minorHAnsi" w:cstheme="minorHAnsi"/>
          <w:i/>
          <w:sz w:val="23"/>
          <w:szCs w:val="23"/>
        </w:rPr>
        <w:t>Drug</w:t>
      </w:r>
      <w:proofErr w:type="spellEnd"/>
      <w:r w:rsidRPr="00B8592A">
        <w:rPr>
          <w:rFonts w:asciiTheme="minorHAnsi" w:hAnsiTheme="minorHAnsi" w:cstheme="minorHAnsi"/>
          <w:i/>
          <w:sz w:val="23"/>
          <w:szCs w:val="23"/>
        </w:rPr>
        <w:t xml:space="preserve"> </w:t>
      </w:r>
      <w:proofErr w:type="spellStart"/>
      <w:r w:rsidRPr="00B8592A">
        <w:rPr>
          <w:rFonts w:asciiTheme="minorHAnsi" w:hAnsiTheme="minorHAnsi" w:cstheme="minorHAnsi"/>
          <w:i/>
          <w:sz w:val="23"/>
          <w:szCs w:val="23"/>
        </w:rPr>
        <w:t>Administration</w:t>
      </w:r>
      <w:proofErr w:type="spellEnd"/>
      <w:r w:rsidRPr="00B8592A">
        <w:rPr>
          <w:rFonts w:asciiTheme="minorHAnsi" w:hAnsiTheme="minorHAnsi" w:cstheme="minorHAnsi"/>
          <w:i/>
          <w:sz w:val="23"/>
          <w:szCs w:val="23"/>
        </w:rPr>
        <w:t xml:space="preserve"> tuto informaci před schválením léku pro trh vyžadují. </w:t>
      </w:r>
      <w:r w:rsidR="005E778F" w:rsidRPr="00B8592A">
        <w:rPr>
          <w:rFonts w:asciiTheme="minorHAnsi" w:hAnsiTheme="minorHAnsi" w:cstheme="minorHAnsi"/>
          <w:i/>
          <w:sz w:val="23"/>
          <w:szCs w:val="23"/>
        </w:rPr>
        <w:t>Naše práce</w:t>
      </w:r>
      <w:r w:rsidRPr="00B8592A">
        <w:rPr>
          <w:rFonts w:asciiTheme="minorHAnsi" w:hAnsiTheme="minorHAnsi" w:cstheme="minorHAnsi"/>
          <w:i/>
          <w:sz w:val="23"/>
          <w:szCs w:val="23"/>
        </w:rPr>
        <w:t xml:space="preserve"> přichází s</w:t>
      </w:r>
      <w:r w:rsidR="005E778F" w:rsidRPr="00B8592A">
        <w:rPr>
          <w:rFonts w:asciiTheme="minorHAnsi" w:hAnsiTheme="minorHAnsi" w:cstheme="minorHAnsi"/>
          <w:i/>
          <w:sz w:val="23"/>
          <w:szCs w:val="23"/>
        </w:rPr>
        <w:t xml:space="preserve"> novým, </w:t>
      </w:r>
      <w:r w:rsidRPr="00B8592A">
        <w:rPr>
          <w:rFonts w:asciiTheme="minorHAnsi" w:hAnsiTheme="minorHAnsi" w:cstheme="minorHAnsi"/>
          <w:i/>
          <w:sz w:val="23"/>
          <w:szCs w:val="23"/>
        </w:rPr>
        <w:t>obecně použitelným postupem, jak určit absolutní konfiguraci organických molekul,“</w:t>
      </w:r>
      <w:r w:rsidRPr="00B8592A">
        <w:rPr>
          <w:rFonts w:asciiTheme="minorHAnsi" w:hAnsiTheme="minorHAnsi" w:cstheme="minorHAnsi"/>
          <w:sz w:val="23"/>
          <w:szCs w:val="23"/>
        </w:rPr>
        <w:t xml:space="preserve"> říká Petr Brázda, hlavní autor článku.</w:t>
      </w:r>
    </w:p>
    <w:p w14:paraId="5D57ED57" w14:textId="5AE66569" w:rsidR="00F21B18" w:rsidRDefault="005E778F" w:rsidP="00B10874">
      <w:pPr>
        <w:spacing w:after="120"/>
        <w:rPr>
          <w:rFonts w:asciiTheme="minorHAnsi" w:hAnsiTheme="minorHAnsi" w:cstheme="minorHAnsi"/>
          <w:sz w:val="23"/>
          <w:szCs w:val="23"/>
        </w:rPr>
      </w:pPr>
      <w:r w:rsidRPr="00B8592A">
        <w:rPr>
          <w:rFonts w:asciiTheme="minorHAnsi" w:hAnsiTheme="minorHAnsi" w:cstheme="minorHAnsi"/>
          <w:sz w:val="23"/>
          <w:szCs w:val="23"/>
        </w:rPr>
        <w:t>Výzkumné laboratoře tuto metodu budou moci používat a jejich výzkum se zrychlí, zjednoduší a</w:t>
      </w:r>
      <w:r w:rsidR="001F27C1" w:rsidRPr="00B8592A">
        <w:rPr>
          <w:rFonts w:asciiTheme="minorHAnsi" w:hAnsiTheme="minorHAnsi" w:cstheme="minorHAnsi"/>
        </w:rPr>
        <w:t> </w:t>
      </w:r>
      <w:r w:rsidRPr="00B8592A">
        <w:rPr>
          <w:rFonts w:asciiTheme="minorHAnsi" w:hAnsiTheme="minorHAnsi" w:cstheme="minorHAnsi"/>
          <w:sz w:val="23"/>
          <w:szCs w:val="23"/>
        </w:rPr>
        <w:t xml:space="preserve">zefektivní. </w:t>
      </w:r>
      <w:r w:rsidR="00B8592A" w:rsidRPr="00B8592A">
        <w:rPr>
          <w:rFonts w:asciiTheme="minorHAnsi" w:hAnsiTheme="minorHAnsi" w:cstheme="minorHAnsi"/>
          <w:i/>
          <w:sz w:val="23"/>
          <w:szCs w:val="23"/>
        </w:rPr>
        <w:t>„Už nyní registrujeme zájem farmaceutických firem o používání naší metody,“</w:t>
      </w:r>
      <w:r w:rsidR="00B8592A" w:rsidRPr="00B8592A">
        <w:rPr>
          <w:rFonts w:asciiTheme="minorHAnsi" w:hAnsiTheme="minorHAnsi" w:cstheme="minorHAnsi"/>
          <w:sz w:val="23"/>
          <w:szCs w:val="23"/>
        </w:rPr>
        <w:t xml:space="preserve"> </w:t>
      </w:r>
      <w:r w:rsidR="00826004" w:rsidRPr="00B8592A">
        <w:rPr>
          <w:rFonts w:asciiTheme="minorHAnsi" w:hAnsiTheme="minorHAnsi" w:cstheme="minorHAnsi"/>
          <w:sz w:val="23"/>
          <w:szCs w:val="23"/>
        </w:rPr>
        <w:t xml:space="preserve">doplňuje Lukáš </w:t>
      </w:r>
      <w:proofErr w:type="spellStart"/>
      <w:r w:rsidR="00826004" w:rsidRPr="00B8592A">
        <w:rPr>
          <w:rFonts w:asciiTheme="minorHAnsi" w:hAnsiTheme="minorHAnsi" w:cstheme="minorHAnsi"/>
          <w:sz w:val="23"/>
          <w:szCs w:val="23"/>
        </w:rPr>
        <w:t>Palatinus</w:t>
      </w:r>
      <w:proofErr w:type="spellEnd"/>
      <w:r w:rsidR="00826004" w:rsidRPr="00B8592A">
        <w:rPr>
          <w:rFonts w:asciiTheme="minorHAnsi" w:hAnsiTheme="minorHAnsi" w:cstheme="minorHAnsi"/>
          <w:sz w:val="23"/>
          <w:szCs w:val="23"/>
        </w:rPr>
        <w:t>.</w:t>
      </w:r>
    </w:p>
    <w:p w14:paraId="58CD25E9" w14:textId="77777777" w:rsidR="00B10874" w:rsidRPr="00B10874" w:rsidRDefault="00B10874" w:rsidP="00B10874">
      <w:pPr>
        <w:spacing w:after="120"/>
        <w:rPr>
          <w:rFonts w:asciiTheme="minorHAnsi" w:hAnsiTheme="minorHAnsi" w:cstheme="minorHAnsi"/>
          <w:sz w:val="23"/>
          <w:szCs w:val="23"/>
        </w:rPr>
      </w:pPr>
      <w:r w:rsidRPr="00B10874">
        <w:rPr>
          <w:rFonts w:asciiTheme="minorHAnsi" w:hAnsiTheme="minorHAnsi" w:cstheme="minorHAnsi"/>
          <w:sz w:val="23"/>
          <w:szCs w:val="23"/>
        </w:rPr>
        <w:t xml:space="preserve">Absolutní konfiguraci molekul je nutné určovat u tzv. chirálních molekul. Chirální molekula je taková, jejíž zrcadlový obraz se má k původní molekule jako levá ruka k pravé – jsou si velmi podobné, ale nejsou stejné. Z takovýchto molekul jsou tvořeny všechny sacharidy, bílkoviny nebo DNA v živých organismech. Pokud bychom zaměnili chirální molekulu za její zrcadlový obraz, neplnila by v živém organismu svou funkci. </w:t>
      </w:r>
    </w:p>
    <w:p w14:paraId="513451F5" w14:textId="77777777" w:rsidR="00B10874" w:rsidRPr="00B10874" w:rsidRDefault="00B10874" w:rsidP="00B10874">
      <w:pPr>
        <w:spacing w:after="120"/>
        <w:rPr>
          <w:rFonts w:asciiTheme="minorHAnsi" w:hAnsiTheme="minorHAnsi" w:cstheme="minorHAnsi"/>
          <w:sz w:val="23"/>
          <w:szCs w:val="23"/>
        </w:rPr>
      </w:pPr>
      <w:r w:rsidRPr="00B10874">
        <w:rPr>
          <w:rFonts w:asciiTheme="minorHAnsi" w:hAnsiTheme="minorHAnsi" w:cstheme="minorHAnsi"/>
          <w:sz w:val="23"/>
          <w:szCs w:val="23"/>
        </w:rPr>
        <w:lastRenderedPageBreak/>
        <w:t xml:space="preserve">Léčiva jsou v současné době většinou chirální molekuly a mezi účinkem molekul, které jsou si zrcadlovým obrazem, bývá značný rozdíl. Zatímco jedna má terapeutický účinek, druhá ho může mít velice malý, žádný nebo může být dokonce tělu nebezpečná. To je také známý případ léku </w:t>
      </w:r>
      <w:proofErr w:type="spellStart"/>
      <w:r w:rsidRPr="00B10874">
        <w:rPr>
          <w:rFonts w:asciiTheme="minorHAnsi" w:hAnsiTheme="minorHAnsi" w:cstheme="minorHAnsi"/>
          <w:sz w:val="23"/>
          <w:szCs w:val="23"/>
        </w:rPr>
        <w:t>Contergan</w:t>
      </w:r>
      <w:proofErr w:type="spellEnd"/>
      <w:r w:rsidRPr="00B10874">
        <w:rPr>
          <w:rFonts w:asciiTheme="minorHAnsi" w:hAnsiTheme="minorHAnsi" w:cstheme="minorHAnsi"/>
          <w:sz w:val="23"/>
          <w:szCs w:val="23"/>
        </w:rPr>
        <w:t>, jehož jedna molekula působí proti těhotenské nevolnosti, zatímco druhá způsobuje poškození nenarozeného dítěte.</w:t>
      </w:r>
    </w:p>
    <w:p w14:paraId="5F38F693" w14:textId="63C42380" w:rsidR="00B10874" w:rsidRDefault="00B10874" w:rsidP="003B0CF9">
      <w:pPr>
        <w:spacing w:after="160"/>
        <w:rPr>
          <w:rFonts w:asciiTheme="minorHAnsi" w:hAnsiTheme="minorHAnsi" w:cstheme="minorHAnsi"/>
          <w:sz w:val="23"/>
          <w:szCs w:val="23"/>
        </w:rPr>
      </w:pPr>
      <w:r w:rsidRPr="00B10874">
        <w:rPr>
          <w:rFonts w:asciiTheme="minorHAnsi" w:hAnsiTheme="minorHAnsi" w:cstheme="minorHAnsi"/>
          <w:sz w:val="23"/>
          <w:szCs w:val="23"/>
        </w:rPr>
        <w:t>Na příkladu vhodných a nevhodných léčiv lze vidět, jak zásadní je znalost krystalové struktury pevných látek pro pochopení a vysvětlení jejich vlastností. Strukturní krystalografie, jak se tento obor nazývá, je špičkovou doménou vědců z oddělení strukturní analýzy Fyzikálního ústavu AV ČR. Výsledky aplikace jejich nové metody na materiál obsahující aminokyselinu L-prolin a</w:t>
      </w:r>
      <w:r w:rsidR="002472F1" w:rsidRPr="00C6146E">
        <w:rPr>
          <w:rFonts w:asciiTheme="minorHAnsi" w:hAnsiTheme="minorHAnsi" w:cstheme="minorHAnsi"/>
        </w:rPr>
        <w:t> </w:t>
      </w:r>
      <w:r w:rsidRPr="00B10874">
        <w:rPr>
          <w:rFonts w:asciiTheme="minorHAnsi" w:hAnsiTheme="minorHAnsi" w:cstheme="minorHAnsi"/>
          <w:sz w:val="23"/>
          <w:szCs w:val="23"/>
        </w:rPr>
        <w:t xml:space="preserve">molekulu </w:t>
      </w:r>
      <w:proofErr w:type="spellStart"/>
      <w:r w:rsidRPr="00B10874">
        <w:rPr>
          <w:rFonts w:asciiTheme="minorHAnsi" w:hAnsiTheme="minorHAnsi" w:cstheme="minorHAnsi"/>
          <w:sz w:val="23"/>
          <w:szCs w:val="23"/>
        </w:rPr>
        <w:t>antivirotika</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sofosbuviru</w:t>
      </w:r>
      <w:proofErr w:type="spellEnd"/>
      <w:r w:rsidRPr="00B10874">
        <w:rPr>
          <w:rFonts w:asciiTheme="minorHAnsi" w:hAnsiTheme="minorHAnsi" w:cstheme="minorHAnsi"/>
          <w:sz w:val="23"/>
          <w:szCs w:val="23"/>
        </w:rPr>
        <w:t xml:space="preserve"> budou publikovány v časopise Science 17. května 2019, čímž autoři navázali na dva roky starý úspěch, který se dostal přímo na obálku tohoto časopisu. Tým pod vedením dr. Lukáše </w:t>
      </w:r>
      <w:proofErr w:type="spellStart"/>
      <w:r w:rsidRPr="00B10874">
        <w:rPr>
          <w:rFonts w:asciiTheme="minorHAnsi" w:hAnsiTheme="minorHAnsi" w:cstheme="minorHAnsi"/>
          <w:sz w:val="23"/>
          <w:szCs w:val="23"/>
        </w:rPr>
        <w:t>Palatinuse</w:t>
      </w:r>
      <w:proofErr w:type="spellEnd"/>
      <w:r w:rsidRPr="00B10874">
        <w:rPr>
          <w:rFonts w:asciiTheme="minorHAnsi" w:hAnsiTheme="minorHAnsi" w:cstheme="minorHAnsi"/>
          <w:sz w:val="23"/>
          <w:szCs w:val="23"/>
        </w:rPr>
        <w:t xml:space="preserve"> tehdy zásadně vylepšil metodu určování poloh atomů v</w:t>
      </w:r>
      <w:r w:rsidR="002472F1" w:rsidRPr="00C6146E">
        <w:rPr>
          <w:rFonts w:asciiTheme="minorHAnsi" w:hAnsiTheme="minorHAnsi" w:cstheme="minorHAnsi"/>
        </w:rPr>
        <w:t> </w:t>
      </w:r>
      <w:proofErr w:type="spellStart"/>
      <w:r w:rsidRPr="00B10874">
        <w:rPr>
          <w:rFonts w:asciiTheme="minorHAnsi" w:hAnsiTheme="minorHAnsi" w:cstheme="minorHAnsi"/>
          <w:sz w:val="23"/>
          <w:szCs w:val="23"/>
        </w:rPr>
        <w:t>nanokrystalech</w:t>
      </w:r>
      <w:proofErr w:type="spellEnd"/>
      <w:r w:rsidRPr="00B10874">
        <w:rPr>
          <w:rFonts w:asciiTheme="minorHAnsi" w:hAnsiTheme="minorHAnsi" w:cstheme="minorHAnsi"/>
          <w:sz w:val="23"/>
          <w:szCs w:val="23"/>
        </w:rPr>
        <w:t xml:space="preserve"> pomocí rozptylu (difrakce) elektronů, což bylo do té doby velmi obtížné. Nyní čeští vědci rozšířili uplatnění této metody i v oborech, kde je nezbytná znalost absolutní konfigurace organických molekul – např. farmaceutický průmysl nebo molekulárně-biologický výzkum.</w:t>
      </w:r>
    </w:p>
    <w:p w14:paraId="1B53FF2B" w14:textId="2E8C109E" w:rsidR="00B10874" w:rsidRDefault="00B10874" w:rsidP="003B0CF9">
      <w:pPr>
        <w:spacing w:after="160" w:line="266" w:lineRule="auto"/>
        <w:rPr>
          <w:rFonts w:asciiTheme="minorHAnsi" w:hAnsiTheme="minorHAnsi" w:cstheme="minorHAnsi"/>
          <w:sz w:val="23"/>
          <w:szCs w:val="23"/>
        </w:rPr>
      </w:pPr>
      <w:r w:rsidRPr="00B10874">
        <w:rPr>
          <w:rFonts w:asciiTheme="minorHAnsi" w:hAnsiTheme="minorHAnsi" w:cstheme="minorHAnsi"/>
          <w:b/>
          <w:sz w:val="23"/>
          <w:szCs w:val="23"/>
        </w:rPr>
        <w:t>Mgr. Petr Brázda, Ph.D.</w:t>
      </w:r>
      <w:r w:rsidRPr="00B10874">
        <w:rPr>
          <w:rFonts w:asciiTheme="minorHAnsi" w:hAnsiTheme="minorHAnsi" w:cstheme="minorHAnsi"/>
          <w:sz w:val="23"/>
          <w:szCs w:val="23"/>
        </w:rPr>
        <w:t xml:space="preserve"> – vystudoval anorganickou chemii na Přírodovědecké fakultě (</w:t>
      </w:r>
      <w:proofErr w:type="spellStart"/>
      <w:r w:rsidRPr="00B10874">
        <w:rPr>
          <w:rFonts w:asciiTheme="minorHAnsi" w:hAnsiTheme="minorHAnsi" w:cstheme="minorHAnsi"/>
          <w:sz w:val="23"/>
          <w:szCs w:val="23"/>
        </w:rPr>
        <w:t>PřF</w:t>
      </w:r>
      <w:proofErr w:type="spellEnd"/>
      <w:r w:rsidRPr="00B10874">
        <w:rPr>
          <w:rFonts w:asciiTheme="minorHAnsi" w:hAnsiTheme="minorHAnsi" w:cstheme="minorHAnsi"/>
          <w:sz w:val="23"/>
          <w:szCs w:val="23"/>
        </w:rPr>
        <w:t xml:space="preserve">) UK, doktorský titul získal na </w:t>
      </w:r>
      <w:proofErr w:type="spellStart"/>
      <w:r w:rsidRPr="00B10874">
        <w:rPr>
          <w:rFonts w:asciiTheme="minorHAnsi" w:hAnsiTheme="minorHAnsi" w:cstheme="minorHAnsi"/>
          <w:sz w:val="23"/>
          <w:szCs w:val="23"/>
        </w:rPr>
        <w:t>PřF</w:t>
      </w:r>
      <w:proofErr w:type="spellEnd"/>
      <w:r w:rsidRPr="00B10874">
        <w:rPr>
          <w:rFonts w:asciiTheme="minorHAnsi" w:hAnsiTheme="minorHAnsi" w:cstheme="minorHAnsi"/>
          <w:sz w:val="23"/>
          <w:szCs w:val="23"/>
        </w:rPr>
        <w:t xml:space="preserve"> UK/</w:t>
      </w:r>
      <w:proofErr w:type="spellStart"/>
      <w:r w:rsidRPr="00B10874">
        <w:rPr>
          <w:rFonts w:asciiTheme="minorHAnsi" w:hAnsiTheme="minorHAnsi" w:cstheme="minorHAnsi"/>
          <w:sz w:val="23"/>
          <w:szCs w:val="23"/>
        </w:rPr>
        <w:t>Université</w:t>
      </w:r>
      <w:proofErr w:type="spellEnd"/>
      <w:r w:rsidRPr="00B10874">
        <w:rPr>
          <w:rFonts w:asciiTheme="minorHAnsi" w:hAnsiTheme="minorHAnsi" w:cstheme="minorHAnsi"/>
          <w:sz w:val="23"/>
          <w:szCs w:val="23"/>
        </w:rPr>
        <w:t xml:space="preserve"> L. Pasteur ve Štrasburku. Po doktorátu pracoval v</w:t>
      </w:r>
      <w:r w:rsidR="002472F1" w:rsidRPr="00C6146E">
        <w:rPr>
          <w:rFonts w:asciiTheme="minorHAnsi" w:hAnsiTheme="minorHAnsi" w:cstheme="minorHAnsi"/>
        </w:rPr>
        <w:t> </w:t>
      </w:r>
      <w:r w:rsidRPr="00B10874">
        <w:rPr>
          <w:rFonts w:asciiTheme="minorHAnsi" w:hAnsiTheme="minorHAnsi" w:cstheme="minorHAnsi"/>
          <w:sz w:val="23"/>
          <w:szCs w:val="23"/>
        </w:rPr>
        <w:t xml:space="preserve">Ústavu anorganické chemie AV ČR a od roku 2014 je členem skupiny elektronové krystalografie vedené L. </w:t>
      </w:r>
      <w:proofErr w:type="spellStart"/>
      <w:r w:rsidRPr="00B10874">
        <w:rPr>
          <w:rFonts w:asciiTheme="minorHAnsi" w:hAnsiTheme="minorHAnsi" w:cstheme="minorHAnsi"/>
          <w:sz w:val="23"/>
          <w:szCs w:val="23"/>
        </w:rPr>
        <w:t>Palatinusem</w:t>
      </w:r>
      <w:proofErr w:type="spellEnd"/>
      <w:r w:rsidRPr="00B10874">
        <w:rPr>
          <w:rFonts w:asciiTheme="minorHAnsi" w:hAnsiTheme="minorHAnsi" w:cstheme="minorHAnsi"/>
          <w:sz w:val="23"/>
          <w:szCs w:val="23"/>
        </w:rPr>
        <w:t xml:space="preserve"> na FZU AV ČR. Jako člen týmu získal Cenu Akademie věd za vynikající vědecké výsledky a jako spoluautor publikace cenu Evropské mikroskopické společnosti „</w:t>
      </w:r>
      <w:proofErr w:type="spellStart"/>
      <w:r w:rsidRPr="00B10874">
        <w:rPr>
          <w:rFonts w:asciiTheme="minorHAnsi" w:hAnsiTheme="minorHAnsi" w:cstheme="minorHAnsi"/>
          <w:sz w:val="23"/>
          <w:szCs w:val="23"/>
        </w:rPr>
        <w:t>Outstanding</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Paper</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Award</w:t>
      </w:r>
      <w:proofErr w:type="spellEnd"/>
      <w:r w:rsidRPr="00B10874">
        <w:rPr>
          <w:rFonts w:asciiTheme="minorHAnsi" w:hAnsiTheme="minorHAnsi" w:cstheme="minorHAnsi"/>
          <w:sz w:val="23"/>
          <w:szCs w:val="23"/>
        </w:rPr>
        <w:t xml:space="preserve"> 2017 </w:t>
      </w:r>
      <w:proofErr w:type="spellStart"/>
      <w:r w:rsidRPr="00B10874">
        <w:rPr>
          <w:rFonts w:asciiTheme="minorHAnsi" w:hAnsiTheme="minorHAnsi" w:cstheme="minorHAnsi"/>
          <w:sz w:val="23"/>
          <w:szCs w:val="23"/>
        </w:rPr>
        <w:t>Instrumentation</w:t>
      </w:r>
      <w:proofErr w:type="spellEnd"/>
      <w:r w:rsidRPr="00B10874">
        <w:rPr>
          <w:rFonts w:asciiTheme="minorHAnsi" w:hAnsiTheme="minorHAnsi" w:cstheme="minorHAnsi"/>
          <w:sz w:val="23"/>
          <w:szCs w:val="23"/>
        </w:rPr>
        <w:t xml:space="preserve"> and </w:t>
      </w:r>
      <w:proofErr w:type="spellStart"/>
      <w:r w:rsidRPr="00B10874">
        <w:rPr>
          <w:rFonts w:asciiTheme="minorHAnsi" w:hAnsiTheme="minorHAnsi" w:cstheme="minorHAnsi"/>
          <w:sz w:val="23"/>
          <w:szCs w:val="23"/>
        </w:rPr>
        <w:t>Technique</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Development</w:t>
      </w:r>
      <w:proofErr w:type="spellEnd"/>
      <w:r w:rsidRPr="00B10874">
        <w:rPr>
          <w:rFonts w:asciiTheme="minorHAnsi" w:hAnsiTheme="minorHAnsi" w:cstheme="minorHAnsi"/>
          <w:sz w:val="23"/>
          <w:szCs w:val="23"/>
        </w:rPr>
        <w:t>“.</w:t>
      </w:r>
    </w:p>
    <w:p w14:paraId="0A45986F" w14:textId="77777777" w:rsidR="00B10874" w:rsidRPr="00B10874" w:rsidRDefault="00B10874" w:rsidP="001F27C1">
      <w:pPr>
        <w:spacing w:after="120" w:line="266" w:lineRule="auto"/>
        <w:rPr>
          <w:rFonts w:asciiTheme="minorHAnsi" w:hAnsiTheme="minorHAnsi" w:cstheme="minorHAnsi"/>
          <w:sz w:val="23"/>
          <w:szCs w:val="23"/>
        </w:rPr>
      </w:pPr>
    </w:p>
    <w:p w14:paraId="0070C3E8" w14:textId="420B94B5" w:rsidR="00B10874" w:rsidRPr="00B10874" w:rsidRDefault="00B10874" w:rsidP="001F27C1">
      <w:pPr>
        <w:spacing w:after="120" w:line="266" w:lineRule="auto"/>
        <w:rPr>
          <w:rFonts w:asciiTheme="minorHAnsi" w:hAnsiTheme="minorHAnsi" w:cstheme="minorHAnsi"/>
          <w:sz w:val="23"/>
          <w:szCs w:val="23"/>
        </w:rPr>
      </w:pPr>
      <w:r w:rsidRPr="00B10874">
        <w:rPr>
          <w:rFonts w:asciiTheme="minorHAnsi" w:hAnsiTheme="minorHAnsi" w:cstheme="minorHAnsi"/>
          <w:b/>
          <w:sz w:val="23"/>
          <w:szCs w:val="23"/>
        </w:rPr>
        <w:t xml:space="preserve">Dr. Lukáš </w:t>
      </w:r>
      <w:proofErr w:type="spellStart"/>
      <w:proofErr w:type="gramStart"/>
      <w:r w:rsidRPr="00B10874">
        <w:rPr>
          <w:rFonts w:asciiTheme="minorHAnsi" w:hAnsiTheme="minorHAnsi" w:cstheme="minorHAnsi"/>
          <w:b/>
          <w:sz w:val="23"/>
          <w:szCs w:val="23"/>
        </w:rPr>
        <w:t>Palatinus</w:t>
      </w:r>
      <w:proofErr w:type="spellEnd"/>
      <w:r w:rsidRPr="00B10874">
        <w:rPr>
          <w:rFonts w:asciiTheme="minorHAnsi" w:hAnsiTheme="minorHAnsi" w:cstheme="minorHAnsi"/>
          <w:sz w:val="23"/>
          <w:szCs w:val="23"/>
        </w:rPr>
        <w:t xml:space="preserve"> - vystudoval</w:t>
      </w:r>
      <w:proofErr w:type="gramEnd"/>
      <w:r w:rsidRPr="00B10874">
        <w:rPr>
          <w:rFonts w:asciiTheme="minorHAnsi" w:hAnsiTheme="minorHAnsi" w:cstheme="minorHAnsi"/>
          <w:sz w:val="23"/>
          <w:szCs w:val="23"/>
        </w:rPr>
        <w:t xml:space="preserve"> mineralogii a geochemii na Přírodovědecké fakultě UK, doktorský titul získal na Univerzitě v Bayreuthu a pracoval na EPFL Lausanne ve skupině prof. </w:t>
      </w:r>
      <w:proofErr w:type="spellStart"/>
      <w:r w:rsidRPr="00B10874">
        <w:rPr>
          <w:rFonts w:asciiTheme="minorHAnsi" w:hAnsiTheme="minorHAnsi" w:cstheme="minorHAnsi"/>
          <w:sz w:val="23"/>
          <w:szCs w:val="23"/>
        </w:rPr>
        <w:t>Gervaise</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Chapuise</w:t>
      </w:r>
      <w:proofErr w:type="spellEnd"/>
      <w:r w:rsidRPr="00B10874">
        <w:rPr>
          <w:rFonts w:asciiTheme="minorHAnsi" w:hAnsiTheme="minorHAnsi" w:cstheme="minorHAnsi"/>
          <w:sz w:val="23"/>
          <w:szCs w:val="23"/>
        </w:rPr>
        <w:t>. Od svého návratu z Lausanne v roce 2009 již pracuje trvale na FZU v oddělení strukturní analýzy, kde vede skupinu elektronové krystalografie. Za svou činnost je mj. držitelem Ceny Neuron, ceny Evropské mikroskopické společnosti „</w:t>
      </w:r>
      <w:proofErr w:type="spellStart"/>
      <w:r w:rsidRPr="00B10874">
        <w:rPr>
          <w:rFonts w:asciiTheme="minorHAnsi" w:hAnsiTheme="minorHAnsi" w:cstheme="minorHAnsi"/>
          <w:sz w:val="23"/>
          <w:szCs w:val="23"/>
        </w:rPr>
        <w:t>Outstanding</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Paper</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Award</w:t>
      </w:r>
      <w:proofErr w:type="spellEnd"/>
      <w:r w:rsidRPr="00B10874">
        <w:rPr>
          <w:rFonts w:asciiTheme="minorHAnsi" w:hAnsiTheme="minorHAnsi" w:cstheme="minorHAnsi"/>
          <w:sz w:val="23"/>
          <w:szCs w:val="23"/>
        </w:rPr>
        <w:t xml:space="preserve"> 2017 </w:t>
      </w:r>
      <w:proofErr w:type="spellStart"/>
      <w:r w:rsidRPr="00B10874">
        <w:rPr>
          <w:rFonts w:asciiTheme="minorHAnsi" w:hAnsiTheme="minorHAnsi" w:cstheme="minorHAnsi"/>
          <w:sz w:val="23"/>
          <w:szCs w:val="23"/>
        </w:rPr>
        <w:t>Instrumentation</w:t>
      </w:r>
      <w:proofErr w:type="spellEnd"/>
      <w:r w:rsidRPr="00B10874">
        <w:rPr>
          <w:rFonts w:asciiTheme="minorHAnsi" w:hAnsiTheme="minorHAnsi" w:cstheme="minorHAnsi"/>
          <w:sz w:val="23"/>
          <w:szCs w:val="23"/>
        </w:rPr>
        <w:t xml:space="preserve"> and </w:t>
      </w:r>
      <w:proofErr w:type="spellStart"/>
      <w:r w:rsidRPr="00B10874">
        <w:rPr>
          <w:rFonts w:asciiTheme="minorHAnsi" w:hAnsiTheme="minorHAnsi" w:cstheme="minorHAnsi"/>
          <w:sz w:val="23"/>
          <w:szCs w:val="23"/>
        </w:rPr>
        <w:t>Technique</w:t>
      </w:r>
      <w:proofErr w:type="spellEnd"/>
      <w:r w:rsidRPr="00B10874">
        <w:rPr>
          <w:rFonts w:asciiTheme="minorHAnsi" w:hAnsiTheme="minorHAnsi" w:cstheme="minorHAnsi"/>
          <w:sz w:val="23"/>
          <w:szCs w:val="23"/>
        </w:rPr>
        <w:t xml:space="preserve"> </w:t>
      </w:r>
      <w:proofErr w:type="spellStart"/>
      <w:r w:rsidRPr="00B10874">
        <w:rPr>
          <w:rFonts w:asciiTheme="minorHAnsi" w:hAnsiTheme="minorHAnsi" w:cstheme="minorHAnsi"/>
          <w:sz w:val="23"/>
          <w:szCs w:val="23"/>
        </w:rPr>
        <w:t>Development</w:t>
      </w:r>
      <w:proofErr w:type="spellEnd"/>
      <w:r w:rsidRPr="00B10874">
        <w:rPr>
          <w:rFonts w:asciiTheme="minorHAnsi" w:hAnsiTheme="minorHAnsi" w:cstheme="minorHAnsi"/>
          <w:sz w:val="23"/>
          <w:szCs w:val="23"/>
        </w:rPr>
        <w:t>“ a vedl tým, který získal Cenu Akademie věd za vynikající vědecké výsledky.</w:t>
      </w:r>
    </w:p>
    <w:p w14:paraId="26B64F92" w14:textId="2AF58915" w:rsidR="00B10874" w:rsidRPr="00B10874" w:rsidRDefault="00B10874" w:rsidP="00B10874">
      <w:pPr>
        <w:spacing w:after="120"/>
        <w:rPr>
          <w:rFonts w:asciiTheme="minorHAnsi" w:hAnsiTheme="minorHAnsi" w:cstheme="minorHAnsi"/>
        </w:rPr>
      </w:pPr>
      <w:r>
        <w:rPr>
          <w:noProof/>
          <w:lang w:val="en-US" w:eastAsia="en-US"/>
        </w:rPr>
        <w:lastRenderedPageBreak/>
        <w:drawing>
          <wp:inline distT="0" distB="0" distL="0" distR="0" wp14:anchorId="795E595D" wp14:editId="1B746676">
            <wp:extent cx="5760720" cy="2882558"/>
            <wp:effectExtent l="0" t="0" r="0"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 a D-proli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882558"/>
                    </a:xfrm>
                    <a:prstGeom prst="rect">
                      <a:avLst/>
                    </a:prstGeom>
                  </pic:spPr>
                </pic:pic>
              </a:graphicData>
            </a:graphic>
          </wp:inline>
        </w:drawing>
      </w:r>
    </w:p>
    <w:p w14:paraId="3B176BDB" w14:textId="7AB30C5C" w:rsidR="00B10874" w:rsidRPr="00B10874" w:rsidRDefault="00B10874" w:rsidP="00B10874">
      <w:pPr>
        <w:spacing w:after="120"/>
        <w:rPr>
          <w:rFonts w:asciiTheme="minorHAnsi" w:hAnsiTheme="minorHAnsi" w:cstheme="minorHAnsi"/>
          <w:i/>
          <w:sz w:val="22"/>
          <w:szCs w:val="22"/>
        </w:rPr>
      </w:pPr>
      <w:r w:rsidRPr="00B10874">
        <w:rPr>
          <w:rFonts w:asciiTheme="minorHAnsi" w:hAnsiTheme="minorHAnsi" w:cstheme="minorHAnsi"/>
          <w:i/>
          <w:sz w:val="22"/>
          <w:szCs w:val="22"/>
        </w:rPr>
        <w:t xml:space="preserve">Dvě různé absolutní konfigurace molekuly prolinu (označované jako </w:t>
      </w:r>
      <w:proofErr w:type="gramStart"/>
      <w:r w:rsidRPr="00B10874">
        <w:rPr>
          <w:rFonts w:asciiTheme="minorHAnsi" w:hAnsiTheme="minorHAnsi" w:cstheme="minorHAnsi"/>
          <w:i/>
          <w:sz w:val="22"/>
          <w:szCs w:val="22"/>
        </w:rPr>
        <w:t>L- a</w:t>
      </w:r>
      <w:proofErr w:type="gramEnd"/>
      <w:r w:rsidRPr="00B10874">
        <w:rPr>
          <w:rFonts w:asciiTheme="minorHAnsi" w:hAnsiTheme="minorHAnsi" w:cstheme="minorHAnsi"/>
          <w:i/>
          <w:sz w:val="22"/>
          <w:szCs w:val="22"/>
        </w:rPr>
        <w:t xml:space="preserve"> D-prolin) jsou si vzájemně zrcadlovými obrazy (chirální). V živých organizmech se vyskytuje pouze L-prolin. Rozptylem elektronů na </w:t>
      </w:r>
      <w:proofErr w:type="spellStart"/>
      <w:r w:rsidRPr="00B10874">
        <w:rPr>
          <w:rFonts w:asciiTheme="minorHAnsi" w:hAnsiTheme="minorHAnsi" w:cstheme="minorHAnsi"/>
          <w:i/>
          <w:sz w:val="22"/>
          <w:szCs w:val="22"/>
        </w:rPr>
        <w:t>nanokrystalech</w:t>
      </w:r>
      <w:proofErr w:type="spellEnd"/>
      <w:r w:rsidRPr="00B10874">
        <w:rPr>
          <w:rFonts w:asciiTheme="minorHAnsi" w:hAnsiTheme="minorHAnsi" w:cstheme="minorHAnsi"/>
          <w:i/>
          <w:sz w:val="22"/>
          <w:szCs w:val="22"/>
        </w:rPr>
        <w:t xml:space="preserve"> se vědcům podařilo určit, jaká z molekul se v připraveném léčivu nachází.</w:t>
      </w:r>
    </w:p>
    <w:p w14:paraId="0C9185E8" w14:textId="473026A0" w:rsidR="00B10874" w:rsidRPr="00951DC1" w:rsidRDefault="00951DC1" w:rsidP="00B10874">
      <w:pPr>
        <w:spacing w:after="120"/>
        <w:rPr>
          <w:rFonts w:asciiTheme="minorHAnsi" w:hAnsiTheme="minorHAnsi" w:cstheme="minorHAnsi"/>
          <w:sz w:val="20"/>
          <w:szCs w:val="20"/>
        </w:rPr>
      </w:pPr>
      <w:r>
        <w:rPr>
          <w:rFonts w:asciiTheme="minorHAnsi" w:hAnsiTheme="minorHAnsi" w:cstheme="minorHAnsi"/>
          <w:sz w:val="20"/>
          <w:szCs w:val="20"/>
        </w:rPr>
        <w:t>Obrázek</w:t>
      </w:r>
      <w:bookmarkStart w:id="0" w:name="_GoBack"/>
      <w:bookmarkEnd w:id="0"/>
      <w:r w:rsidRPr="00951DC1">
        <w:rPr>
          <w:rFonts w:asciiTheme="minorHAnsi" w:hAnsiTheme="minorHAnsi" w:cstheme="minorHAnsi"/>
          <w:sz w:val="20"/>
          <w:szCs w:val="20"/>
        </w:rPr>
        <w:t>: fyzikální ústav AV ČR</w:t>
      </w:r>
    </w:p>
    <w:p w14:paraId="03F02CB9" w14:textId="2FF06BD5" w:rsidR="00B10874" w:rsidRDefault="00B10874" w:rsidP="00B10874">
      <w:pPr>
        <w:spacing w:after="120"/>
        <w:rPr>
          <w:rFonts w:asciiTheme="minorHAnsi" w:hAnsiTheme="minorHAnsi" w:cstheme="minorHAnsi"/>
        </w:rPr>
      </w:pPr>
    </w:p>
    <w:p w14:paraId="35658DD1" w14:textId="77777777" w:rsidR="00B10874" w:rsidRDefault="00B10874" w:rsidP="00B10874">
      <w:pPr>
        <w:spacing w:after="120"/>
        <w:rPr>
          <w:rFonts w:asciiTheme="minorHAnsi" w:hAnsiTheme="minorHAnsi" w:cstheme="minorHAnsi"/>
        </w:rPr>
      </w:pPr>
    </w:p>
    <w:p w14:paraId="087EFAE7" w14:textId="77777777" w:rsidR="00B10874" w:rsidRPr="00B10874" w:rsidRDefault="00B10874" w:rsidP="00B10874">
      <w:pPr>
        <w:spacing w:after="120" w:line="240" w:lineRule="auto"/>
        <w:rPr>
          <w:rFonts w:asciiTheme="minorHAnsi" w:hAnsiTheme="minorHAnsi" w:cstheme="minorHAnsi"/>
          <w:b/>
        </w:rPr>
      </w:pPr>
      <w:r w:rsidRPr="00B10874">
        <w:rPr>
          <w:rFonts w:asciiTheme="minorHAnsi" w:hAnsiTheme="minorHAnsi" w:cstheme="minorHAnsi"/>
          <w:b/>
        </w:rPr>
        <w:t>Reference</w:t>
      </w:r>
    </w:p>
    <w:p w14:paraId="0A6C2D4A" w14:textId="77777777" w:rsidR="00B10874" w:rsidRPr="00B10874" w:rsidRDefault="00B10874" w:rsidP="00B10874">
      <w:pPr>
        <w:spacing w:after="120" w:line="240" w:lineRule="auto"/>
        <w:rPr>
          <w:rFonts w:asciiTheme="minorHAnsi" w:hAnsiTheme="minorHAnsi" w:cstheme="minorHAnsi"/>
        </w:rPr>
      </w:pPr>
      <w:r w:rsidRPr="00B10874">
        <w:rPr>
          <w:rFonts w:asciiTheme="minorHAnsi" w:hAnsiTheme="minorHAnsi" w:cstheme="minorHAnsi"/>
        </w:rPr>
        <w:t xml:space="preserve">[1] </w:t>
      </w:r>
      <w:proofErr w:type="spellStart"/>
      <w:r w:rsidRPr="00B10874">
        <w:rPr>
          <w:rFonts w:asciiTheme="minorHAnsi" w:hAnsiTheme="minorHAnsi" w:cstheme="minorHAnsi"/>
        </w:rPr>
        <w:t>Electron</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diffraction</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determines</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molecular</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absolute</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configuration</w:t>
      </w:r>
      <w:proofErr w:type="spellEnd"/>
      <w:r w:rsidRPr="00B10874">
        <w:rPr>
          <w:rFonts w:asciiTheme="minorHAnsi" w:hAnsiTheme="minorHAnsi" w:cstheme="minorHAnsi"/>
        </w:rPr>
        <w:t xml:space="preserve"> in a </w:t>
      </w:r>
      <w:proofErr w:type="spellStart"/>
      <w:r w:rsidRPr="00B10874">
        <w:rPr>
          <w:rFonts w:asciiTheme="minorHAnsi" w:hAnsiTheme="minorHAnsi" w:cstheme="minorHAnsi"/>
        </w:rPr>
        <w:t>pharmaceutical</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nanocrystal</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P.Brázda</w:t>
      </w:r>
      <w:proofErr w:type="spellEnd"/>
      <w:r w:rsidRPr="00B10874">
        <w:rPr>
          <w:rFonts w:asciiTheme="minorHAnsi" w:hAnsiTheme="minorHAnsi" w:cstheme="minorHAnsi"/>
        </w:rPr>
        <w:t xml:space="preserve">, L. </w:t>
      </w:r>
      <w:proofErr w:type="spellStart"/>
      <w:r w:rsidRPr="00B10874">
        <w:rPr>
          <w:rFonts w:asciiTheme="minorHAnsi" w:hAnsiTheme="minorHAnsi" w:cstheme="minorHAnsi"/>
        </w:rPr>
        <w:t>Palatinus</w:t>
      </w:r>
      <w:proofErr w:type="spellEnd"/>
      <w:r w:rsidRPr="00B10874">
        <w:rPr>
          <w:rFonts w:asciiTheme="minorHAnsi" w:hAnsiTheme="minorHAnsi" w:cstheme="minorHAnsi"/>
        </w:rPr>
        <w:t xml:space="preserve"> and M. Babor, Science (2019).</w:t>
      </w:r>
    </w:p>
    <w:p w14:paraId="73121A4A" w14:textId="77777777" w:rsidR="00B10874" w:rsidRPr="00B10874" w:rsidRDefault="00B10874" w:rsidP="00B10874">
      <w:pPr>
        <w:spacing w:after="120" w:line="240" w:lineRule="auto"/>
        <w:rPr>
          <w:rFonts w:asciiTheme="minorHAnsi" w:hAnsiTheme="minorHAnsi" w:cstheme="minorHAnsi"/>
        </w:rPr>
      </w:pPr>
      <w:r w:rsidRPr="00B10874">
        <w:rPr>
          <w:rFonts w:asciiTheme="minorHAnsi" w:hAnsiTheme="minorHAnsi" w:cstheme="minorHAnsi"/>
        </w:rPr>
        <w:t xml:space="preserve">[2] Hydrogen </w:t>
      </w:r>
      <w:proofErr w:type="spellStart"/>
      <w:r w:rsidRPr="00B10874">
        <w:rPr>
          <w:rFonts w:asciiTheme="minorHAnsi" w:hAnsiTheme="minorHAnsi" w:cstheme="minorHAnsi"/>
        </w:rPr>
        <w:t>positions</w:t>
      </w:r>
      <w:proofErr w:type="spellEnd"/>
      <w:r w:rsidRPr="00B10874">
        <w:rPr>
          <w:rFonts w:asciiTheme="minorHAnsi" w:hAnsiTheme="minorHAnsi" w:cstheme="minorHAnsi"/>
        </w:rPr>
        <w:t xml:space="preserve"> in single </w:t>
      </w:r>
      <w:proofErr w:type="spellStart"/>
      <w:r w:rsidRPr="00B10874">
        <w:rPr>
          <w:rFonts w:asciiTheme="minorHAnsi" w:hAnsiTheme="minorHAnsi" w:cstheme="minorHAnsi"/>
        </w:rPr>
        <w:t>nanocrystals</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revealed</w:t>
      </w:r>
      <w:proofErr w:type="spellEnd"/>
      <w:r w:rsidRPr="00B10874">
        <w:rPr>
          <w:rFonts w:asciiTheme="minorHAnsi" w:hAnsiTheme="minorHAnsi" w:cstheme="minorHAnsi"/>
        </w:rPr>
        <w:t xml:space="preserve"> by </w:t>
      </w:r>
      <w:proofErr w:type="spellStart"/>
      <w:r w:rsidRPr="00B10874">
        <w:rPr>
          <w:rFonts w:asciiTheme="minorHAnsi" w:hAnsiTheme="minorHAnsi" w:cstheme="minorHAnsi"/>
        </w:rPr>
        <w:t>electron</w:t>
      </w:r>
      <w:proofErr w:type="spellEnd"/>
      <w:r w:rsidRPr="00B10874">
        <w:rPr>
          <w:rFonts w:asciiTheme="minorHAnsi" w:hAnsiTheme="minorHAnsi" w:cstheme="minorHAnsi"/>
        </w:rPr>
        <w:t xml:space="preserve"> </w:t>
      </w:r>
      <w:proofErr w:type="spellStart"/>
      <w:r w:rsidRPr="00B10874">
        <w:rPr>
          <w:rFonts w:asciiTheme="minorHAnsi" w:hAnsiTheme="minorHAnsi" w:cstheme="minorHAnsi"/>
        </w:rPr>
        <w:t>diffraction</w:t>
      </w:r>
      <w:proofErr w:type="spellEnd"/>
      <w:r w:rsidRPr="00B10874">
        <w:rPr>
          <w:rFonts w:asciiTheme="minorHAnsi" w:hAnsiTheme="minorHAnsi" w:cstheme="minorHAnsi"/>
        </w:rPr>
        <w:t xml:space="preserve">. L. </w:t>
      </w:r>
      <w:proofErr w:type="spellStart"/>
      <w:r w:rsidRPr="00B10874">
        <w:rPr>
          <w:rFonts w:asciiTheme="minorHAnsi" w:hAnsiTheme="minorHAnsi" w:cstheme="minorHAnsi"/>
        </w:rPr>
        <w:t>Palatinus</w:t>
      </w:r>
      <w:proofErr w:type="spellEnd"/>
      <w:r w:rsidRPr="00B10874">
        <w:rPr>
          <w:rFonts w:asciiTheme="minorHAnsi" w:hAnsiTheme="minorHAnsi" w:cstheme="minorHAnsi"/>
        </w:rPr>
        <w:t xml:space="preserve">, P. Brázda, P. </w:t>
      </w:r>
      <w:proofErr w:type="spellStart"/>
      <w:r w:rsidRPr="00B10874">
        <w:rPr>
          <w:rFonts w:asciiTheme="minorHAnsi" w:hAnsiTheme="minorHAnsi" w:cstheme="minorHAnsi"/>
        </w:rPr>
        <w:t>Boullay</w:t>
      </w:r>
      <w:proofErr w:type="spellEnd"/>
      <w:r w:rsidRPr="00B10874">
        <w:rPr>
          <w:rFonts w:asciiTheme="minorHAnsi" w:hAnsiTheme="minorHAnsi" w:cstheme="minorHAnsi"/>
        </w:rPr>
        <w:t xml:space="preserve">, O. </w:t>
      </w:r>
      <w:proofErr w:type="spellStart"/>
      <w:r w:rsidRPr="00B10874">
        <w:rPr>
          <w:rFonts w:asciiTheme="minorHAnsi" w:hAnsiTheme="minorHAnsi" w:cstheme="minorHAnsi"/>
        </w:rPr>
        <w:t>Perez</w:t>
      </w:r>
      <w:proofErr w:type="spellEnd"/>
      <w:r w:rsidRPr="00B10874">
        <w:rPr>
          <w:rFonts w:asciiTheme="minorHAnsi" w:hAnsiTheme="minorHAnsi" w:cstheme="minorHAnsi"/>
        </w:rPr>
        <w:t xml:space="preserve">, M. Klementová, S. Petit, V. </w:t>
      </w:r>
      <w:proofErr w:type="spellStart"/>
      <w:r w:rsidRPr="00B10874">
        <w:rPr>
          <w:rFonts w:asciiTheme="minorHAnsi" w:hAnsiTheme="minorHAnsi" w:cstheme="minorHAnsi"/>
        </w:rPr>
        <w:t>Eigner</w:t>
      </w:r>
      <w:proofErr w:type="spellEnd"/>
      <w:r w:rsidRPr="00B10874">
        <w:rPr>
          <w:rFonts w:asciiTheme="minorHAnsi" w:hAnsiTheme="minorHAnsi" w:cstheme="minorHAnsi"/>
        </w:rPr>
        <w:t xml:space="preserve">, M. </w:t>
      </w:r>
      <w:proofErr w:type="spellStart"/>
      <w:r w:rsidRPr="00B10874">
        <w:rPr>
          <w:rFonts w:asciiTheme="minorHAnsi" w:hAnsiTheme="minorHAnsi" w:cstheme="minorHAnsi"/>
        </w:rPr>
        <w:t>Zaarour</w:t>
      </w:r>
      <w:proofErr w:type="spellEnd"/>
      <w:r w:rsidRPr="00B10874">
        <w:rPr>
          <w:rFonts w:asciiTheme="minorHAnsi" w:hAnsiTheme="minorHAnsi" w:cstheme="minorHAnsi"/>
        </w:rPr>
        <w:t xml:space="preserve"> and S. </w:t>
      </w:r>
      <w:proofErr w:type="spellStart"/>
      <w:r w:rsidRPr="00B10874">
        <w:rPr>
          <w:rFonts w:asciiTheme="minorHAnsi" w:hAnsiTheme="minorHAnsi" w:cstheme="minorHAnsi"/>
        </w:rPr>
        <w:t>Mintova</w:t>
      </w:r>
      <w:proofErr w:type="spellEnd"/>
      <w:r w:rsidRPr="00B10874">
        <w:rPr>
          <w:rFonts w:asciiTheme="minorHAnsi" w:hAnsiTheme="minorHAnsi" w:cstheme="minorHAnsi"/>
        </w:rPr>
        <w:t>, Science (2017).</w:t>
      </w:r>
    </w:p>
    <w:p w14:paraId="45CAC47C" w14:textId="77777777" w:rsidR="00B10874" w:rsidRPr="00B10874" w:rsidRDefault="00B10874" w:rsidP="00B10874">
      <w:pPr>
        <w:spacing w:after="120"/>
        <w:rPr>
          <w:rFonts w:asciiTheme="minorHAnsi" w:hAnsiTheme="minorHAnsi" w:cstheme="minorHAnsi"/>
        </w:rPr>
      </w:pPr>
    </w:p>
    <w:p w14:paraId="72FA32D6" w14:textId="69EE3057" w:rsidR="00BE5D68" w:rsidRPr="00587EBD" w:rsidRDefault="00BE5D68" w:rsidP="00587EBD">
      <w:pPr>
        <w:pStyle w:val="Bezmezer"/>
        <w:spacing w:after="120" w:line="360" w:lineRule="auto"/>
        <w:rPr>
          <w:rFonts w:cstheme="minorHAnsi"/>
          <w:sz w:val="28"/>
          <w:szCs w:val="28"/>
        </w:rPr>
      </w:pPr>
    </w:p>
    <w:sectPr w:rsidR="00BE5D68" w:rsidRPr="00587EBD" w:rsidSect="00710FCE">
      <w:headerReference w:type="even" r:id="rId9"/>
      <w:headerReference w:type="default" r:id="rId10"/>
      <w:footerReference w:type="even" r:id="rId11"/>
      <w:footerReference w:type="default" r:id="rId12"/>
      <w:headerReference w:type="first" r:id="rId13"/>
      <w:footerReference w:type="first" r:id="rId14"/>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B45E7" w14:textId="77777777" w:rsidR="00665398" w:rsidRDefault="00665398" w:rsidP="00CE77BA">
      <w:pPr>
        <w:spacing w:line="240" w:lineRule="auto"/>
      </w:pPr>
      <w:r>
        <w:separator/>
      </w:r>
    </w:p>
  </w:endnote>
  <w:endnote w:type="continuationSeparator" w:id="0">
    <w:p w14:paraId="320ADD2A" w14:textId="77777777" w:rsidR="00665398" w:rsidRDefault="00665398"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ACEF" w14:textId="77777777" w:rsidR="00F94055" w:rsidRDefault="00F940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val="en-US" w:eastAsia="en-US"/>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846E5"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787C0928" w:rsidR="00710FCE" w:rsidRPr="00710FCE" w:rsidRDefault="00AE1303"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Kancelář 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r>
      <w:rPr>
        <w:rFonts w:ascii="Motiva Sans" w:hAnsi="Motiva Sans" w:cs="Calibri"/>
        <w:b/>
        <w:color w:val="0072B6"/>
        <w:sz w:val="16"/>
        <w:szCs w:val="16"/>
      </w:rPr>
      <w:t>Fyzikální ústav Akademie věd ČR</w:t>
    </w:r>
  </w:p>
  <w:p w14:paraId="2A36870D" w14:textId="2D78E138"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r>
      <w:rPr>
        <w:rFonts w:ascii="Motiva Sans" w:hAnsi="Motiva Sans" w:cs="Calibri"/>
        <w:color w:val="0072B6"/>
        <w:sz w:val="16"/>
        <w:szCs w:val="16"/>
      </w:rPr>
      <w:t>Míla Moudrá</w:t>
    </w:r>
  </w:p>
  <w:p w14:paraId="08E7D6D1" w14:textId="457CE6BB"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proofErr w:type="gramStart"/>
    <w:r w:rsidR="00F94055">
      <w:rPr>
        <w:rFonts w:ascii="Motiva Sans" w:hAnsi="Motiva Sans" w:cs="Calibri"/>
        <w:color w:val="0072B6"/>
        <w:sz w:val="16"/>
        <w:szCs w:val="16"/>
      </w:rPr>
      <w:t>E-mail</w:t>
    </w:r>
    <w:proofErr w:type="gramEnd"/>
    <w:r w:rsidR="00F94055">
      <w:rPr>
        <w:rFonts w:ascii="Motiva Sans" w:hAnsi="Motiva Sans" w:cs="Calibri"/>
        <w:color w:val="0072B6"/>
        <w:sz w:val="16"/>
        <w:szCs w:val="16"/>
      </w:rPr>
      <w:t xml:space="preserve">: </w:t>
    </w:r>
    <w:r w:rsidR="00F94055" w:rsidRPr="00F94055">
      <w:rPr>
        <w:rFonts w:ascii="Motiva Sans" w:hAnsi="Motiva Sans" w:cs="Calibri"/>
        <w:color w:val="0072B6"/>
        <w:sz w:val="16"/>
        <w:szCs w:val="16"/>
      </w:rPr>
      <w:t>moudra@fzu.cz</w:t>
    </w:r>
  </w:p>
  <w:p w14:paraId="4128C247" w14:textId="13163A1F"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,602 270 999</w:t>
    </w:r>
    <w:r w:rsidR="00710FCE" w:rsidRPr="00710FCE">
      <w:rPr>
        <w:rFonts w:ascii="Motiva Sans" w:hAnsi="Motiva Sans" w:cs="Calibri"/>
        <w:color w:val="0072B6"/>
        <w:sz w:val="16"/>
        <w:szCs w:val="16"/>
      </w:rPr>
      <w:tab/>
    </w:r>
    <w:r>
      <w:rPr>
        <w:rFonts w:ascii="Motiva Sans" w:hAnsi="Motiva Sans" w:cs="Calibri"/>
        <w:color w:val="0072B6"/>
        <w:sz w:val="16"/>
        <w:szCs w:val="16"/>
      </w:rPr>
      <w:t xml:space="preserve">Telefon: </w:t>
    </w:r>
    <w:r w:rsidRPr="00F94055">
      <w:rPr>
        <w:rFonts w:ascii="Motiva Sans" w:hAnsi="Motiva Sans" w:cs="Calibri"/>
        <w:color w:val="0072B6"/>
        <w:sz w:val="16"/>
        <w:szCs w:val="16"/>
      </w:rPr>
      <w:t>266 052</w:t>
    </w:r>
    <w:r>
      <w:rPr>
        <w:rFonts w:ascii="Motiva Sans" w:hAnsi="Motiva Sans" w:cs="Calibri"/>
        <w:color w:val="0072B6"/>
        <w:sz w:val="16"/>
        <w:szCs w:val="16"/>
      </w:rPr>
      <w:t> </w:t>
    </w:r>
    <w:r w:rsidRPr="00F94055">
      <w:rPr>
        <w:rFonts w:ascii="Motiva Sans" w:hAnsi="Motiva Sans" w:cs="Calibri"/>
        <w:color w:val="0072B6"/>
        <w:sz w:val="16"/>
        <w:szCs w:val="16"/>
      </w:rPr>
      <w:t>124</w:t>
    </w:r>
    <w:r>
      <w:rPr>
        <w:rFonts w:ascii="Motiva Sans" w:hAnsi="Motiva Sans" w:cs="Calibri"/>
        <w:color w:val="0072B6"/>
        <w:sz w:val="16"/>
        <w:szCs w:val="16"/>
      </w:rPr>
      <w:t xml:space="preserve">, </w:t>
    </w:r>
    <w:r w:rsidRPr="00F94055">
      <w:rPr>
        <w:rFonts w:ascii="Motiva Sans" w:hAnsi="Motiva Sans" w:cs="Calibri"/>
        <w:color w:val="0072B6"/>
        <w:sz w:val="16"/>
        <w:szCs w:val="16"/>
      </w:rPr>
      <w:t>606 099 52</w:t>
    </w:r>
    <w:r>
      <w:rPr>
        <w:rFonts w:ascii="Motiva Sans" w:hAnsi="Motiva Sans" w:cs="Calibri"/>
        <w:color w:val="0072B6"/>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D817" w14:textId="77777777" w:rsidR="00F94055" w:rsidRDefault="00F94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68331" w14:textId="77777777" w:rsidR="00665398" w:rsidRDefault="00665398" w:rsidP="00CE77BA">
      <w:pPr>
        <w:spacing w:line="240" w:lineRule="auto"/>
      </w:pPr>
      <w:r>
        <w:separator/>
      </w:r>
    </w:p>
  </w:footnote>
  <w:footnote w:type="continuationSeparator" w:id="0">
    <w:p w14:paraId="597A20DA" w14:textId="77777777" w:rsidR="00665398" w:rsidRDefault="00665398"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08AC" w14:textId="77777777" w:rsidR="00F94055" w:rsidRDefault="00F940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57B" w14:textId="6C08E0CB" w:rsidR="00710FCE" w:rsidRPr="00710FCE" w:rsidRDefault="00B10874" w:rsidP="00587EBD">
    <w:pPr>
      <w:pStyle w:val="Zhlav"/>
      <w:tabs>
        <w:tab w:val="clear" w:pos="4536"/>
        <w:tab w:val="clear" w:pos="9072"/>
        <w:tab w:val="left" w:pos="5295"/>
      </w:tabs>
    </w:pPr>
    <w:r w:rsidRPr="00495C2D">
      <w:rPr>
        <w:noProof/>
        <w:color w:val="C0504D" w:themeColor="accent2"/>
        <w:lang w:val="en-US" w:eastAsia="en-US"/>
      </w:rPr>
      <w:drawing>
        <wp:anchor distT="0" distB="0" distL="114300" distR="114300" simplePos="0" relativeHeight="251662336" behindDoc="1" locked="0" layoutInCell="1" allowOverlap="1" wp14:anchorId="2BA4CF66" wp14:editId="56003208">
          <wp:simplePos x="0" y="0"/>
          <wp:positionH relativeFrom="margin">
            <wp:align>right</wp:align>
          </wp:positionH>
          <wp:positionV relativeFrom="page">
            <wp:posOffset>552450</wp:posOffset>
          </wp:positionV>
          <wp:extent cx="2432685" cy="541747"/>
          <wp:effectExtent l="0" t="0" r="5715" b="0"/>
          <wp:wrapNone/>
          <wp:docPr id="33" name="Logo FZÚ CZ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432685" cy="541747"/>
                  </a:xfrm>
                  <a:prstGeom prst="rect">
                    <a:avLst/>
                  </a:prstGeom>
                </pic:spPr>
              </pic:pic>
            </a:graphicData>
          </a:graphic>
          <wp14:sizeRelH relativeFrom="margin">
            <wp14:pctWidth>0</wp14:pctWidth>
          </wp14:sizeRelH>
          <wp14:sizeRelV relativeFrom="margin">
            <wp14:pctHeight>0</wp14:pctHeight>
          </wp14:sizeRelV>
        </wp:anchor>
      </w:drawing>
    </w:r>
    <w:r w:rsidR="00710FCE">
      <w:rPr>
        <w:noProof/>
        <w:snapToGrid/>
        <w:lang w:val="en-US" w:eastAsia="en-US"/>
      </w:rPr>
      <w:drawing>
        <wp:anchor distT="0" distB="0" distL="114300" distR="114300" simplePos="0" relativeHeight="251660288" behindDoc="1" locked="0" layoutInCell="1" allowOverlap="1" wp14:anchorId="250DD193" wp14:editId="63E27275">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rsidR="00587E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385C" w14:textId="77777777" w:rsidR="00F94055" w:rsidRDefault="00F940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F"/>
    <w:rsid w:val="00014C46"/>
    <w:rsid w:val="000241AC"/>
    <w:rsid w:val="0004643B"/>
    <w:rsid w:val="00056B5E"/>
    <w:rsid w:val="0006262F"/>
    <w:rsid w:val="00065E25"/>
    <w:rsid w:val="00073F18"/>
    <w:rsid w:val="00085565"/>
    <w:rsid w:val="000A1D16"/>
    <w:rsid w:val="000B0DBC"/>
    <w:rsid w:val="000B321E"/>
    <w:rsid w:val="000B3484"/>
    <w:rsid w:val="000B5A2B"/>
    <w:rsid w:val="000C1886"/>
    <w:rsid w:val="000C698F"/>
    <w:rsid w:val="000D1B01"/>
    <w:rsid w:val="000E6F4F"/>
    <w:rsid w:val="000E74DF"/>
    <w:rsid w:val="000F5E35"/>
    <w:rsid w:val="000F74D3"/>
    <w:rsid w:val="00122A63"/>
    <w:rsid w:val="0012355A"/>
    <w:rsid w:val="00132032"/>
    <w:rsid w:val="0015649D"/>
    <w:rsid w:val="00156677"/>
    <w:rsid w:val="00160193"/>
    <w:rsid w:val="00165021"/>
    <w:rsid w:val="001749E2"/>
    <w:rsid w:val="0018343F"/>
    <w:rsid w:val="001A7A31"/>
    <w:rsid w:val="001C38EA"/>
    <w:rsid w:val="001C39FC"/>
    <w:rsid w:val="001E0419"/>
    <w:rsid w:val="001E2BBB"/>
    <w:rsid w:val="001E7059"/>
    <w:rsid w:val="001F27C1"/>
    <w:rsid w:val="001F3D27"/>
    <w:rsid w:val="00200514"/>
    <w:rsid w:val="002202B3"/>
    <w:rsid w:val="002221ED"/>
    <w:rsid w:val="00241C5A"/>
    <w:rsid w:val="002472F1"/>
    <w:rsid w:val="00250149"/>
    <w:rsid w:val="002516E9"/>
    <w:rsid w:val="0026121F"/>
    <w:rsid w:val="00261A82"/>
    <w:rsid w:val="002636AB"/>
    <w:rsid w:val="00286887"/>
    <w:rsid w:val="002A7F9C"/>
    <w:rsid w:val="002B4A9C"/>
    <w:rsid w:val="002C03B9"/>
    <w:rsid w:val="002C1ABE"/>
    <w:rsid w:val="00322C37"/>
    <w:rsid w:val="0033135D"/>
    <w:rsid w:val="00362311"/>
    <w:rsid w:val="00382B3A"/>
    <w:rsid w:val="003A0215"/>
    <w:rsid w:val="003A3874"/>
    <w:rsid w:val="003A79E6"/>
    <w:rsid w:val="003B0CF9"/>
    <w:rsid w:val="003B144D"/>
    <w:rsid w:val="003B2092"/>
    <w:rsid w:val="003B3650"/>
    <w:rsid w:val="003E1E03"/>
    <w:rsid w:val="00405BE9"/>
    <w:rsid w:val="00432BD3"/>
    <w:rsid w:val="004450F6"/>
    <w:rsid w:val="00450551"/>
    <w:rsid w:val="004526BC"/>
    <w:rsid w:val="00482007"/>
    <w:rsid w:val="00486471"/>
    <w:rsid w:val="004938CB"/>
    <w:rsid w:val="00494309"/>
    <w:rsid w:val="0049592D"/>
    <w:rsid w:val="004A0F73"/>
    <w:rsid w:val="004A41D0"/>
    <w:rsid w:val="004C3990"/>
    <w:rsid w:val="004D54FC"/>
    <w:rsid w:val="004E70B0"/>
    <w:rsid w:val="004F0396"/>
    <w:rsid w:val="004F23D2"/>
    <w:rsid w:val="00510F24"/>
    <w:rsid w:val="00514689"/>
    <w:rsid w:val="00520704"/>
    <w:rsid w:val="00532211"/>
    <w:rsid w:val="00562E07"/>
    <w:rsid w:val="0057291C"/>
    <w:rsid w:val="005820DB"/>
    <w:rsid w:val="00587EBD"/>
    <w:rsid w:val="005A4B05"/>
    <w:rsid w:val="005B318F"/>
    <w:rsid w:val="005C51EF"/>
    <w:rsid w:val="005D3361"/>
    <w:rsid w:val="005E16B8"/>
    <w:rsid w:val="005E3B53"/>
    <w:rsid w:val="005E778F"/>
    <w:rsid w:val="005F4694"/>
    <w:rsid w:val="00604672"/>
    <w:rsid w:val="00616319"/>
    <w:rsid w:val="00623586"/>
    <w:rsid w:val="00647F3A"/>
    <w:rsid w:val="00655295"/>
    <w:rsid w:val="00665398"/>
    <w:rsid w:val="00672B56"/>
    <w:rsid w:val="006878C9"/>
    <w:rsid w:val="00695B44"/>
    <w:rsid w:val="006A025E"/>
    <w:rsid w:val="006A04B8"/>
    <w:rsid w:val="006B14CE"/>
    <w:rsid w:val="006C590D"/>
    <w:rsid w:val="006E2624"/>
    <w:rsid w:val="006E73E4"/>
    <w:rsid w:val="00705520"/>
    <w:rsid w:val="00710B89"/>
    <w:rsid w:val="00710FCE"/>
    <w:rsid w:val="00723C60"/>
    <w:rsid w:val="00726EAA"/>
    <w:rsid w:val="00747A48"/>
    <w:rsid w:val="0075179F"/>
    <w:rsid w:val="00757D29"/>
    <w:rsid w:val="00781E0C"/>
    <w:rsid w:val="0079072E"/>
    <w:rsid w:val="007948AF"/>
    <w:rsid w:val="007A2B76"/>
    <w:rsid w:val="007C6D8E"/>
    <w:rsid w:val="007C73B6"/>
    <w:rsid w:val="007D5943"/>
    <w:rsid w:val="007D63A4"/>
    <w:rsid w:val="007D6CE2"/>
    <w:rsid w:val="00812C15"/>
    <w:rsid w:val="008177E5"/>
    <w:rsid w:val="00826004"/>
    <w:rsid w:val="0083373F"/>
    <w:rsid w:val="00834E57"/>
    <w:rsid w:val="00835803"/>
    <w:rsid w:val="00835D72"/>
    <w:rsid w:val="0086187F"/>
    <w:rsid w:val="00890E2D"/>
    <w:rsid w:val="0089533B"/>
    <w:rsid w:val="008A3579"/>
    <w:rsid w:val="008E4431"/>
    <w:rsid w:val="008E65ED"/>
    <w:rsid w:val="008F0888"/>
    <w:rsid w:val="008F131D"/>
    <w:rsid w:val="00910DE5"/>
    <w:rsid w:val="00951DC1"/>
    <w:rsid w:val="00956046"/>
    <w:rsid w:val="00961C55"/>
    <w:rsid w:val="0097068E"/>
    <w:rsid w:val="00972382"/>
    <w:rsid w:val="009829FC"/>
    <w:rsid w:val="009866CC"/>
    <w:rsid w:val="00991731"/>
    <w:rsid w:val="00993C6E"/>
    <w:rsid w:val="009D6CFD"/>
    <w:rsid w:val="009D780C"/>
    <w:rsid w:val="009E22FE"/>
    <w:rsid w:val="009F1D96"/>
    <w:rsid w:val="009F4374"/>
    <w:rsid w:val="00A02541"/>
    <w:rsid w:val="00A10CF0"/>
    <w:rsid w:val="00A11DB6"/>
    <w:rsid w:val="00A23016"/>
    <w:rsid w:val="00A24DA5"/>
    <w:rsid w:val="00A2723E"/>
    <w:rsid w:val="00A365B0"/>
    <w:rsid w:val="00A40F1D"/>
    <w:rsid w:val="00A435F0"/>
    <w:rsid w:val="00A47ADB"/>
    <w:rsid w:val="00A55A00"/>
    <w:rsid w:val="00A6494E"/>
    <w:rsid w:val="00A83491"/>
    <w:rsid w:val="00A9236D"/>
    <w:rsid w:val="00AA0C24"/>
    <w:rsid w:val="00AA2BD8"/>
    <w:rsid w:val="00AB1DD6"/>
    <w:rsid w:val="00AD1F22"/>
    <w:rsid w:val="00AE1303"/>
    <w:rsid w:val="00AE2A5B"/>
    <w:rsid w:val="00AE6C5E"/>
    <w:rsid w:val="00AF18FA"/>
    <w:rsid w:val="00B057E5"/>
    <w:rsid w:val="00B10031"/>
    <w:rsid w:val="00B10874"/>
    <w:rsid w:val="00B10B73"/>
    <w:rsid w:val="00B1324C"/>
    <w:rsid w:val="00B20267"/>
    <w:rsid w:val="00B40535"/>
    <w:rsid w:val="00B439D4"/>
    <w:rsid w:val="00B464B7"/>
    <w:rsid w:val="00B47BD5"/>
    <w:rsid w:val="00B554F9"/>
    <w:rsid w:val="00B74A9E"/>
    <w:rsid w:val="00B80409"/>
    <w:rsid w:val="00B816CF"/>
    <w:rsid w:val="00B818C0"/>
    <w:rsid w:val="00B8592A"/>
    <w:rsid w:val="00B869DF"/>
    <w:rsid w:val="00B87ABA"/>
    <w:rsid w:val="00B93C63"/>
    <w:rsid w:val="00B96C6D"/>
    <w:rsid w:val="00BB49D0"/>
    <w:rsid w:val="00BC097E"/>
    <w:rsid w:val="00BD3DE6"/>
    <w:rsid w:val="00BE465A"/>
    <w:rsid w:val="00BE5D68"/>
    <w:rsid w:val="00C0764B"/>
    <w:rsid w:val="00C1559F"/>
    <w:rsid w:val="00C163E5"/>
    <w:rsid w:val="00C1705C"/>
    <w:rsid w:val="00C20CBD"/>
    <w:rsid w:val="00C36127"/>
    <w:rsid w:val="00C4195D"/>
    <w:rsid w:val="00C47ECF"/>
    <w:rsid w:val="00C532D1"/>
    <w:rsid w:val="00C5782A"/>
    <w:rsid w:val="00C7577B"/>
    <w:rsid w:val="00C77F5E"/>
    <w:rsid w:val="00CA2340"/>
    <w:rsid w:val="00CA3129"/>
    <w:rsid w:val="00CB5477"/>
    <w:rsid w:val="00CC098D"/>
    <w:rsid w:val="00CD6F9D"/>
    <w:rsid w:val="00CE4A18"/>
    <w:rsid w:val="00CE77BA"/>
    <w:rsid w:val="00CF641F"/>
    <w:rsid w:val="00D216CB"/>
    <w:rsid w:val="00D5048B"/>
    <w:rsid w:val="00D50EAD"/>
    <w:rsid w:val="00D52660"/>
    <w:rsid w:val="00D60D4A"/>
    <w:rsid w:val="00D77214"/>
    <w:rsid w:val="00D823EE"/>
    <w:rsid w:val="00D9081E"/>
    <w:rsid w:val="00D9217C"/>
    <w:rsid w:val="00DA3948"/>
    <w:rsid w:val="00DB1FCF"/>
    <w:rsid w:val="00DB7420"/>
    <w:rsid w:val="00DC04CC"/>
    <w:rsid w:val="00DD7FFE"/>
    <w:rsid w:val="00DF1C46"/>
    <w:rsid w:val="00E320CC"/>
    <w:rsid w:val="00E34D91"/>
    <w:rsid w:val="00E55BED"/>
    <w:rsid w:val="00E722A8"/>
    <w:rsid w:val="00E72D53"/>
    <w:rsid w:val="00E76174"/>
    <w:rsid w:val="00E80165"/>
    <w:rsid w:val="00E83BBC"/>
    <w:rsid w:val="00E87233"/>
    <w:rsid w:val="00EC6514"/>
    <w:rsid w:val="00EC7CB5"/>
    <w:rsid w:val="00ED67BA"/>
    <w:rsid w:val="00EE6634"/>
    <w:rsid w:val="00F0646B"/>
    <w:rsid w:val="00F065F3"/>
    <w:rsid w:val="00F21B18"/>
    <w:rsid w:val="00F41075"/>
    <w:rsid w:val="00F46CDE"/>
    <w:rsid w:val="00F56E92"/>
    <w:rsid w:val="00F63983"/>
    <w:rsid w:val="00F94055"/>
    <w:rsid w:val="00FC3DB4"/>
    <w:rsid w:val="00FC474C"/>
    <w:rsid w:val="00FD2BAE"/>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8563D11F-D204-411C-AB0A-56B32EC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F35E-CEFE-44E1-9131-CFAA708F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709</Words>
  <Characters>4188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Růžičková Markéta</cp:lastModifiedBy>
  <cp:revision>4</cp:revision>
  <cp:lastPrinted>2019-05-16T11:32:00Z</cp:lastPrinted>
  <dcterms:created xsi:type="dcterms:W3CDTF">2019-05-16T07:17:00Z</dcterms:created>
  <dcterms:modified xsi:type="dcterms:W3CDTF">2019-05-16T14:10:00Z</dcterms:modified>
</cp:coreProperties>
</file>