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2259C" w14:textId="77777777" w:rsidR="00DA07CA" w:rsidRDefault="00DA07CA" w:rsidP="00DA07CA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</w:p>
    <w:p w14:paraId="2FB98531" w14:textId="127EABAF" w:rsidR="00553CC4" w:rsidRPr="00553CC4" w:rsidRDefault="00553CC4" w:rsidP="00553CC4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snapToGrid/>
          <w:sz w:val="48"/>
          <w:szCs w:val="48"/>
        </w:rPr>
      </w:pPr>
      <w:r w:rsidRPr="00553CC4">
        <w:rPr>
          <w:rFonts w:asciiTheme="majorHAnsi" w:hAnsiTheme="majorHAnsi" w:cstheme="majorHAnsi"/>
          <w:b/>
          <w:snapToGrid/>
          <w:sz w:val="48"/>
          <w:szCs w:val="48"/>
        </w:rPr>
        <w:t>Je třeba rychle zastavit další degradaci půdy, naléhají vědci v unikátní knize Živá půda</w:t>
      </w:r>
    </w:p>
    <w:p w14:paraId="1ACF886F" w14:textId="77777777" w:rsidR="00553CC4" w:rsidRDefault="00553CC4" w:rsidP="00553CC4">
      <w:pPr>
        <w:pStyle w:val="Bezmezer"/>
      </w:pPr>
    </w:p>
    <w:p w14:paraId="0EB17608" w14:textId="062FD8CA" w:rsidR="005B3FF7" w:rsidRDefault="005B3FF7" w:rsidP="002847A5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i/>
        </w:rPr>
      </w:pPr>
      <w:r w:rsidRPr="005B3FF7">
        <w:rPr>
          <w:rFonts w:asciiTheme="majorHAnsi" w:hAnsiTheme="majorHAnsi" w:cstheme="majorHAnsi"/>
          <w:i/>
        </w:rPr>
        <w:t>Praha, 1</w:t>
      </w:r>
      <w:r w:rsidR="001B27AD">
        <w:rPr>
          <w:rFonts w:asciiTheme="majorHAnsi" w:hAnsiTheme="majorHAnsi" w:cstheme="majorHAnsi"/>
          <w:i/>
        </w:rPr>
        <w:t>8</w:t>
      </w:r>
      <w:r w:rsidRPr="005B3FF7">
        <w:rPr>
          <w:rFonts w:asciiTheme="majorHAnsi" w:hAnsiTheme="majorHAnsi" w:cstheme="majorHAnsi"/>
          <w:i/>
        </w:rPr>
        <w:t>. listopadu</w:t>
      </w:r>
      <w:r w:rsidR="0076703A">
        <w:rPr>
          <w:rFonts w:asciiTheme="majorHAnsi" w:hAnsiTheme="majorHAnsi" w:cstheme="majorHAnsi"/>
          <w:i/>
        </w:rPr>
        <w:t xml:space="preserve"> 2019</w:t>
      </w:r>
    </w:p>
    <w:p w14:paraId="2CA3019A" w14:textId="77777777" w:rsidR="00553CC4" w:rsidRPr="005B3FF7" w:rsidRDefault="00553CC4" w:rsidP="00553CC4">
      <w:pPr>
        <w:pStyle w:val="Bezmezer"/>
      </w:pPr>
    </w:p>
    <w:p w14:paraId="4909BD90" w14:textId="04813403" w:rsidR="00DA07CA" w:rsidRPr="00553CC4" w:rsidRDefault="00DA07CA" w:rsidP="005A2D7C">
      <w:pPr>
        <w:spacing w:line="276" w:lineRule="auto"/>
        <w:rPr>
          <w:rFonts w:asciiTheme="majorHAnsi" w:hAnsiTheme="majorHAnsi" w:cstheme="majorHAnsi"/>
          <w:b/>
        </w:rPr>
      </w:pPr>
      <w:r w:rsidRPr="00553CC4">
        <w:rPr>
          <w:rFonts w:asciiTheme="majorHAnsi" w:hAnsiTheme="majorHAnsi" w:cstheme="majorHAnsi"/>
          <w:b/>
        </w:rPr>
        <w:t>Přeměny látek v</w:t>
      </w:r>
      <w:r w:rsidR="005B3FF7" w:rsidRPr="00553CC4">
        <w:rPr>
          <w:rFonts w:asciiTheme="majorHAnsi" w:hAnsiTheme="majorHAnsi" w:cstheme="majorHAnsi"/>
          <w:b/>
        </w:rPr>
        <w:t> </w:t>
      </w:r>
      <w:r w:rsidRPr="00553CC4">
        <w:rPr>
          <w:rFonts w:asciiTheme="majorHAnsi" w:hAnsiTheme="majorHAnsi" w:cstheme="majorHAnsi"/>
          <w:b/>
        </w:rPr>
        <w:t>půdě</w:t>
      </w:r>
      <w:r w:rsidR="005B3FF7" w:rsidRPr="00553CC4">
        <w:rPr>
          <w:rFonts w:asciiTheme="majorHAnsi" w:hAnsiTheme="majorHAnsi" w:cstheme="majorHAnsi"/>
          <w:b/>
        </w:rPr>
        <w:t>, erozi</w:t>
      </w:r>
      <w:r w:rsidRPr="00553CC4">
        <w:rPr>
          <w:rFonts w:asciiTheme="majorHAnsi" w:hAnsiTheme="majorHAnsi" w:cstheme="majorHAnsi"/>
          <w:b/>
        </w:rPr>
        <w:t xml:space="preserve"> i funkci půdních organismů </w:t>
      </w:r>
      <w:r w:rsidR="005B3FF7" w:rsidRPr="00553CC4">
        <w:rPr>
          <w:rFonts w:asciiTheme="majorHAnsi" w:hAnsiTheme="majorHAnsi" w:cstheme="majorHAnsi"/>
          <w:b/>
        </w:rPr>
        <w:t>popisuje téměř osmisetstránková</w:t>
      </w:r>
      <w:r w:rsidRPr="00553CC4">
        <w:rPr>
          <w:rFonts w:asciiTheme="majorHAnsi" w:hAnsiTheme="majorHAnsi" w:cstheme="majorHAnsi"/>
          <w:b/>
        </w:rPr>
        <w:t xml:space="preserve"> dvoudílná publikace nazvaná </w:t>
      </w:r>
      <w:r w:rsidRPr="00553CC4">
        <w:rPr>
          <w:rFonts w:asciiTheme="majorHAnsi" w:hAnsiTheme="majorHAnsi" w:cstheme="majorHAnsi"/>
          <w:b/>
          <w:i/>
        </w:rPr>
        <w:t>Živá půda</w:t>
      </w:r>
      <w:r w:rsidRPr="00553CC4">
        <w:rPr>
          <w:rFonts w:asciiTheme="majorHAnsi" w:hAnsiTheme="majorHAnsi" w:cstheme="majorHAnsi"/>
          <w:b/>
        </w:rPr>
        <w:t xml:space="preserve">, na které se podílel tým autorů z Ústavu půdní biologie Biologického centra AV ČR, z vysokých škol i výzkumných ústavů. Vedl je </w:t>
      </w:r>
      <w:r w:rsidR="005A2D7C" w:rsidRPr="00553CC4">
        <w:rPr>
          <w:rFonts w:asciiTheme="majorHAnsi" w:hAnsiTheme="majorHAnsi" w:cstheme="majorHAnsi"/>
          <w:b/>
        </w:rPr>
        <w:t xml:space="preserve">mikrobiolog </w:t>
      </w:r>
      <w:r w:rsidRPr="00553CC4">
        <w:rPr>
          <w:rFonts w:asciiTheme="majorHAnsi" w:hAnsiTheme="majorHAnsi" w:cstheme="majorHAnsi"/>
          <w:b/>
        </w:rPr>
        <w:t>Mi</w:t>
      </w:r>
      <w:r w:rsidR="00C371E1" w:rsidRPr="00553CC4">
        <w:rPr>
          <w:rFonts w:asciiTheme="majorHAnsi" w:hAnsiTheme="majorHAnsi" w:cstheme="majorHAnsi"/>
          <w:b/>
        </w:rPr>
        <w:t>l</w:t>
      </w:r>
      <w:r w:rsidRPr="00553CC4">
        <w:rPr>
          <w:rFonts w:asciiTheme="majorHAnsi" w:hAnsiTheme="majorHAnsi" w:cstheme="majorHAnsi"/>
          <w:b/>
        </w:rPr>
        <w:t>oslav Šimek</w:t>
      </w:r>
      <w:r w:rsidR="002847A5" w:rsidRPr="00553CC4">
        <w:rPr>
          <w:rFonts w:asciiTheme="majorHAnsi" w:hAnsiTheme="majorHAnsi" w:cstheme="majorHAnsi"/>
          <w:b/>
        </w:rPr>
        <w:t xml:space="preserve">. </w:t>
      </w:r>
      <w:r w:rsidR="005B3FF7" w:rsidRPr="00553CC4">
        <w:rPr>
          <w:rFonts w:asciiTheme="majorHAnsi" w:hAnsiTheme="majorHAnsi" w:cstheme="majorHAnsi"/>
          <w:b/>
        </w:rPr>
        <w:t>V českém prostředí jde o unikátní publikaci.</w:t>
      </w:r>
    </w:p>
    <w:p w14:paraId="6BB4FA01" w14:textId="77777777" w:rsidR="00553CC4" w:rsidRPr="002847A5" w:rsidRDefault="00553CC4" w:rsidP="005A2D7C">
      <w:pPr>
        <w:spacing w:line="276" w:lineRule="auto"/>
        <w:rPr>
          <w:rFonts w:ascii="Times" w:hAnsi="Times"/>
          <w:snapToGrid/>
          <w:sz w:val="20"/>
          <w:szCs w:val="20"/>
          <w:lang w:eastAsia="en-US"/>
        </w:rPr>
      </w:pPr>
    </w:p>
    <w:p w14:paraId="4E925DE0" w14:textId="586A09D7" w:rsidR="0076703A" w:rsidRDefault="002D0F54" w:rsidP="0076703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</w:rPr>
      </w:pPr>
      <w:r w:rsidRPr="00553CC4">
        <w:rPr>
          <w:rFonts w:asciiTheme="majorHAnsi" w:hAnsiTheme="majorHAnsi" w:cstheme="majorHAnsi"/>
          <w:color w:val="000000"/>
        </w:rPr>
        <w:t xml:space="preserve">Kniha </w:t>
      </w:r>
      <w:r w:rsidRPr="00553CC4">
        <w:rPr>
          <w:rFonts w:asciiTheme="majorHAnsi" w:hAnsiTheme="majorHAnsi" w:cstheme="majorHAnsi"/>
          <w:i/>
          <w:color w:val="000000"/>
        </w:rPr>
        <w:t>Živá půda</w:t>
      </w:r>
      <w:r w:rsidRPr="00553CC4">
        <w:rPr>
          <w:rFonts w:asciiTheme="majorHAnsi" w:hAnsiTheme="majorHAnsi" w:cstheme="majorHAnsi"/>
          <w:color w:val="000000"/>
        </w:rPr>
        <w:t xml:space="preserve"> přináší detailní pohled na živou složku půdy a na to, jak v půdě funguje a na co je v půdě potřeba, aby půda dobře plnila své funkce. </w:t>
      </w:r>
      <w:r w:rsidR="0076703A" w:rsidRPr="00553CC4">
        <w:rPr>
          <w:rFonts w:asciiTheme="majorHAnsi" w:hAnsiTheme="majorHAnsi" w:cstheme="majorHAnsi"/>
          <w:i/>
          <w:color w:val="000000"/>
        </w:rPr>
        <w:t>„Půda je stále více degradovaná tím, jak na ní bezohledně ´vyrábíme´ potraviny</w:t>
      </w:r>
      <w:r w:rsidR="001E2561">
        <w:rPr>
          <w:rFonts w:asciiTheme="majorHAnsi" w:hAnsiTheme="majorHAnsi" w:cstheme="majorHAnsi"/>
          <w:i/>
          <w:color w:val="000000"/>
        </w:rPr>
        <w:t xml:space="preserve"> a pěstujeme energetické a další plodiny</w:t>
      </w:r>
      <w:r w:rsidR="0076703A" w:rsidRPr="00553CC4">
        <w:rPr>
          <w:rFonts w:asciiTheme="majorHAnsi" w:hAnsiTheme="majorHAnsi" w:cstheme="majorHAnsi"/>
          <w:i/>
          <w:color w:val="000000"/>
        </w:rPr>
        <w:t xml:space="preserve">,“ </w:t>
      </w:r>
      <w:r w:rsidR="0076703A" w:rsidRPr="0053793C">
        <w:rPr>
          <w:rFonts w:asciiTheme="majorHAnsi" w:hAnsiTheme="majorHAnsi" w:cstheme="majorHAnsi"/>
          <w:color w:val="000000"/>
        </w:rPr>
        <w:t>říká</w:t>
      </w:r>
      <w:r w:rsidR="0076703A" w:rsidRPr="00553CC4">
        <w:rPr>
          <w:rFonts w:asciiTheme="majorHAnsi" w:hAnsiTheme="majorHAnsi" w:cstheme="majorHAnsi"/>
          <w:color w:val="000000"/>
        </w:rPr>
        <w:t xml:space="preserve"> hlavní autor knihy Miloslav Šimek. Nejvíce ohrožená a zničená je podle něj </w:t>
      </w:r>
      <w:r w:rsidR="0076703A">
        <w:rPr>
          <w:rFonts w:asciiTheme="majorHAnsi" w:hAnsiTheme="majorHAnsi" w:cstheme="majorHAnsi"/>
          <w:color w:val="000000"/>
        </w:rPr>
        <w:t xml:space="preserve">právě </w:t>
      </w:r>
      <w:r w:rsidR="0076703A" w:rsidRPr="00553CC4">
        <w:rPr>
          <w:rFonts w:asciiTheme="majorHAnsi" w:hAnsiTheme="majorHAnsi" w:cstheme="majorHAnsi"/>
          <w:color w:val="000000"/>
        </w:rPr>
        <w:t xml:space="preserve">živá složka půdy, tedy půdní organismy. </w:t>
      </w:r>
      <w:r w:rsidR="0076703A" w:rsidRPr="00553CC4">
        <w:rPr>
          <w:rFonts w:asciiTheme="majorHAnsi" w:hAnsiTheme="majorHAnsi" w:cstheme="majorHAnsi"/>
          <w:i/>
          <w:color w:val="000000"/>
        </w:rPr>
        <w:t xml:space="preserve">„Poškozují je hlavně chemikálie, které se v zemědělství stále více </w:t>
      </w:r>
      <w:r w:rsidR="001E2561">
        <w:rPr>
          <w:rFonts w:asciiTheme="majorHAnsi" w:hAnsiTheme="majorHAnsi" w:cstheme="majorHAnsi"/>
          <w:i/>
          <w:color w:val="000000"/>
        </w:rPr>
        <w:t>aplikuj</w:t>
      </w:r>
      <w:r w:rsidR="001E2561" w:rsidRPr="00553CC4">
        <w:rPr>
          <w:rFonts w:asciiTheme="majorHAnsi" w:hAnsiTheme="majorHAnsi" w:cstheme="majorHAnsi"/>
          <w:i/>
          <w:color w:val="000000"/>
        </w:rPr>
        <w:t>í</w:t>
      </w:r>
      <w:r w:rsidR="0076703A" w:rsidRPr="00553CC4">
        <w:rPr>
          <w:rFonts w:asciiTheme="majorHAnsi" w:hAnsiTheme="majorHAnsi" w:cstheme="majorHAnsi"/>
          <w:i/>
          <w:color w:val="000000"/>
        </w:rPr>
        <w:t>, zejména pesticidy a minerální hnojiva, poškozuje je ale také těžká mechanizace a</w:t>
      </w:r>
      <w:r w:rsidR="0076703A" w:rsidRPr="00553CC4">
        <w:rPr>
          <w:rFonts w:asciiTheme="majorHAnsi" w:hAnsiTheme="majorHAnsi" w:cstheme="majorHAnsi"/>
          <w:b/>
        </w:rPr>
        <w:t> </w:t>
      </w:r>
      <w:r w:rsidR="0076703A" w:rsidRPr="00553CC4">
        <w:rPr>
          <w:rFonts w:asciiTheme="majorHAnsi" w:hAnsiTheme="majorHAnsi" w:cstheme="majorHAnsi"/>
          <w:i/>
          <w:color w:val="000000"/>
        </w:rPr>
        <w:t>vůbec technologie, které se dne</w:t>
      </w:r>
      <w:r w:rsidR="00821E72">
        <w:rPr>
          <w:rFonts w:asciiTheme="majorHAnsi" w:hAnsiTheme="majorHAnsi" w:cstheme="majorHAnsi"/>
          <w:i/>
          <w:color w:val="000000"/>
        </w:rPr>
        <w:t>s</w:t>
      </w:r>
      <w:r w:rsidR="0076703A" w:rsidRPr="00553CC4">
        <w:rPr>
          <w:rFonts w:asciiTheme="majorHAnsi" w:hAnsiTheme="majorHAnsi" w:cstheme="majorHAnsi"/>
          <w:i/>
          <w:color w:val="000000"/>
        </w:rPr>
        <w:t xml:space="preserve"> široce používají,“</w:t>
      </w:r>
      <w:r w:rsidR="0076703A" w:rsidRPr="00553CC4">
        <w:rPr>
          <w:rFonts w:asciiTheme="majorHAnsi" w:hAnsiTheme="majorHAnsi" w:cstheme="majorHAnsi"/>
          <w:color w:val="000000"/>
        </w:rPr>
        <w:t xml:space="preserve"> upřesňuje </w:t>
      </w:r>
      <w:r w:rsidR="001E2561">
        <w:rPr>
          <w:rFonts w:asciiTheme="majorHAnsi" w:hAnsiTheme="majorHAnsi" w:cstheme="majorHAnsi"/>
          <w:color w:val="000000"/>
        </w:rPr>
        <w:t xml:space="preserve">půdní </w:t>
      </w:r>
      <w:r w:rsidR="0076703A" w:rsidRPr="00553CC4">
        <w:rPr>
          <w:rFonts w:asciiTheme="majorHAnsi" w:hAnsiTheme="majorHAnsi" w:cstheme="majorHAnsi"/>
          <w:color w:val="000000"/>
        </w:rPr>
        <w:t>mikrobiolog.</w:t>
      </w:r>
    </w:p>
    <w:p w14:paraId="2C4280E5" w14:textId="77777777" w:rsidR="0076703A" w:rsidRDefault="0076703A" w:rsidP="0076703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</w:rPr>
      </w:pPr>
    </w:p>
    <w:p w14:paraId="7B54D08D" w14:textId="427A909F" w:rsidR="0076703A" w:rsidRDefault="0076703A" w:rsidP="0076703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</w:rPr>
      </w:pPr>
      <w:r w:rsidRPr="00553CC4">
        <w:rPr>
          <w:rFonts w:asciiTheme="majorHAnsi" w:hAnsiTheme="majorHAnsi" w:cstheme="majorHAnsi"/>
          <w:color w:val="000000"/>
        </w:rPr>
        <w:t>Půda má vedle své produkční</w:t>
      </w:r>
      <w:r w:rsidR="00821E72">
        <w:rPr>
          <w:rFonts w:asciiTheme="majorHAnsi" w:hAnsiTheme="majorHAnsi" w:cstheme="majorHAnsi"/>
          <w:color w:val="000000"/>
        </w:rPr>
        <w:t xml:space="preserve"> </w:t>
      </w:r>
      <w:r w:rsidRPr="00553CC4">
        <w:rPr>
          <w:rFonts w:asciiTheme="majorHAnsi" w:hAnsiTheme="majorHAnsi" w:cstheme="majorHAnsi"/>
          <w:color w:val="000000"/>
        </w:rPr>
        <w:t>funkce i mnoho dalších funkcí</w:t>
      </w:r>
      <w:r w:rsidR="001E2561" w:rsidRPr="001E2561">
        <w:rPr>
          <w:rFonts w:asciiTheme="majorHAnsi" w:hAnsiTheme="majorHAnsi" w:cstheme="majorHAnsi"/>
          <w:color w:val="000000"/>
        </w:rPr>
        <w:t xml:space="preserve"> </w:t>
      </w:r>
      <w:r w:rsidR="001E2561" w:rsidRPr="00553CC4">
        <w:rPr>
          <w:rFonts w:asciiTheme="majorHAnsi" w:hAnsiTheme="majorHAnsi" w:cstheme="majorHAnsi"/>
          <w:color w:val="000000"/>
        </w:rPr>
        <w:t>v krajině</w:t>
      </w:r>
      <w:r w:rsidRPr="00553CC4">
        <w:rPr>
          <w:rFonts w:asciiTheme="majorHAnsi" w:hAnsiTheme="majorHAnsi" w:cstheme="majorHAnsi"/>
          <w:color w:val="000000"/>
        </w:rPr>
        <w:t>, například zadržuje a</w:t>
      </w:r>
      <w:r w:rsidR="002323C2" w:rsidRPr="00553CC4">
        <w:rPr>
          <w:rFonts w:asciiTheme="majorHAnsi" w:hAnsiTheme="majorHAnsi" w:cstheme="majorHAnsi"/>
          <w:b/>
        </w:rPr>
        <w:t> </w:t>
      </w:r>
      <w:r w:rsidRPr="00553CC4">
        <w:rPr>
          <w:rFonts w:asciiTheme="majorHAnsi" w:hAnsiTheme="majorHAnsi" w:cstheme="majorHAnsi"/>
          <w:color w:val="000000"/>
        </w:rPr>
        <w:t xml:space="preserve">filtruje vodu. </w:t>
      </w:r>
      <w:r w:rsidRPr="00553CC4">
        <w:rPr>
          <w:rFonts w:asciiTheme="majorHAnsi" w:hAnsiTheme="majorHAnsi" w:cstheme="majorHAnsi"/>
          <w:i/>
          <w:color w:val="000000"/>
        </w:rPr>
        <w:t>„Dnes je ale půda plná chemických látek, a tak do vody naopak přidává další nečistoty,“</w:t>
      </w:r>
      <w:r>
        <w:rPr>
          <w:rFonts w:asciiTheme="majorHAnsi" w:hAnsiTheme="majorHAnsi" w:cstheme="majorHAnsi"/>
          <w:color w:val="000000"/>
        </w:rPr>
        <w:t xml:space="preserve"> uvádí Šimek. </w:t>
      </w:r>
      <w:r w:rsidRPr="00553CC4">
        <w:rPr>
          <w:rFonts w:asciiTheme="majorHAnsi" w:hAnsiTheme="majorHAnsi" w:cstheme="majorHAnsi"/>
          <w:i/>
          <w:color w:val="000000"/>
        </w:rPr>
        <w:t xml:space="preserve">„Je naléhavě </w:t>
      </w:r>
      <w:r w:rsidR="00821E72">
        <w:rPr>
          <w:rFonts w:asciiTheme="majorHAnsi" w:hAnsiTheme="majorHAnsi" w:cstheme="majorHAnsi"/>
          <w:i/>
          <w:color w:val="000000"/>
        </w:rPr>
        <w:t>po</w:t>
      </w:r>
      <w:r w:rsidRPr="00553CC4">
        <w:rPr>
          <w:rFonts w:asciiTheme="majorHAnsi" w:hAnsiTheme="majorHAnsi" w:cstheme="majorHAnsi"/>
          <w:i/>
          <w:color w:val="000000"/>
        </w:rPr>
        <w:t xml:space="preserve">třeba zastavit další degradaci půdy a již poškozené půdy </w:t>
      </w:r>
      <w:r w:rsidR="00952FEE">
        <w:rPr>
          <w:rFonts w:asciiTheme="majorHAnsi" w:hAnsiTheme="majorHAnsi" w:cstheme="majorHAnsi"/>
          <w:i/>
          <w:color w:val="000000"/>
        </w:rPr>
        <w:t>´</w:t>
      </w:r>
      <w:r w:rsidRPr="00553CC4">
        <w:rPr>
          <w:rFonts w:asciiTheme="majorHAnsi" w:hAnsiTheme="majorHAnsi" w:cstheme="majorHAnsi"/>
          <w:i/>
          <w:color w:val="000000"/>
        </w:rPr>
        <w:t>opravit</w:t>
      </w:r>
      <w:r w:rsidR="00952FEE">
        <w:rPr>
          <w:rFonts w:asciiTheme="majorHAnsi" w:hAnsiTheme="majorHAnsi" w:cstheme="majorHAnsi"/>
          <w:i/>
          <w:color w:val="000000"/>
        </w:rPr>
        <w:t>´</w:t>
      </w:r>
      <w:r w:rsidRPr="00553CC4">
        <w:rPr>
          <w:rFonts w:asciiTheme="majorHAnsi" w:hAnsiTheme="majorHAnsi" w:cstheme="majorHAnsi"/>
          <w:i/>
          <w:color w:val="000000"/>
        </w:rPr>
        <w:t xml:space="preserve">, jinak budeme mít za pár let velké problémy: zemědělství zkolabuje a </w:t>
      </w:r>
      <w:r w:rsidR="00821E72">
        <w:rPr>
          <w:rFonts w:asciiTheme="majorHAnsi" w:hAnsiTheme="majorHAnsi" w:cstheme="majorHAnsi"/>
          <w:i/>
          <w:color w:val="000000"/>
        </w:rPr>
        <w:t xml:space="preserve">třeba </w:t>
      </w:r>
      <w:r w:rsidRPr="00553CC4">
        <w:rPr>
          <w:rFonts w:asciiTheme="majorHAnsi" w:hAnsiTheme="majorHAnsi" w:cstheme="majorHAnsi"/>
          <w:i/>
          <w:color w:val="000000"/>
        </w:rPr>
        <w:t>pšenici na chleba</w:t>
      </w:r>
      <w:r w:rsidR="00821E72">
        <w:rPr>
          <w:rFonts w:asciiTheme="majorHAnsi" w:hAnsiTheme="majorHAnsi" w:cstheme="majorHAnsi"/>
          <w:i/>
          <w:color w:val="000000"/>
        </w:rPr>
        <w:t xml:space="preserve"> a</w:t>
      </w:r>
      <w:r w:rsidRPr="00553CC4">
        <w:rPr>
          <w:rFonts w:asciiTheme="majorHAnsi" w:hAnsiTheme="majorHAnsi" w:cstheme="majorHAnsi"/>
          <w:i/>
          <w:color w:val="000000"/>
        </w:rPr>
        <w:t xml:space="preserve"> ječmen na slad pro výrobu piva, </w:t>
      </w:r>
      <w:r w:rsidR="00821E72">
        <w:rPr>
          <w:rFonts w:asciiTheme="majorHAnsi" w:hAnsiTheme="majorHAnsi" w:cstheme="majorHAnsi"/>
          <w:i/>
          <w:color w:val="000000"/>
        </w:rPr>
        <w:t xml:space="preserve">ale i </w:t>
      </w:r>
      <w:r w:rsidRPr="00553CC4">
        <w:rPr>
          <w:rFonts w:asciiTheme="majorHAnsi" w:hAnsiTheme="majorHAnsi" w:cstheme="majorHAnsi"/>
          <w:i/>
          <w:color w:val="000000"/>
        </w:rPr>
        <w:t>zeleninu</w:t>
      </w:r>
      <w:r w:rsidR="00952FEE">
        <w:rPr>
          <w:rFonts w:asciiTheme="majorHAnsi" w:hAnsiTheme="majorHAnsi" w:cstheme="majorHAnsi"/>
          <w:i/>
          <w:color w:val="000000"/>
        </w:rPr>
        <w:t xml:space="preserve"> nebo </w:t>
      </w:r>
      <w:r w:rsidRPr="00553CC4">
        <w:rPr>
          <w:rFonts w:asciiTheme="majorHAnsi" w:hAnsiTheme="majorHAnsi" w:cstheme="majorHAnsi"/>
          <w:i/>
          <w:color w:val="000000"/>
        </w:rPr>
        <w:t>ovoce nebudeme mít kde vypěstovat,“</w:t>
      </w:r>
      <w:r>
        <w:rPr>
          <w:rFonts w:asciiTheme="majorHAnsi" w:hAnsiTheme="majorHAnsi" w:cstheme="majorHAnsi"/>
          <w:color w:val="000000"/>
        </w:rPr>
        <w:t xml:space="preserve"> varuje vědec.</w:t>
      </w:r>
    </w:p>
    <w:p w14:paraId="730AFA4D" w14:textId="77777777" w:rsidR="009B4523" w:rsidRDefault="009B4523" w:rsidP="0076703A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</w:rPr>
      </w:pPr>
    </w:p>
    <w:p w14:paraId="209273C5" w14:textId="537C2F8B" w:rsidR="005B3FF7" w:rsidRDefault="005B3FF7" w:rsidP="002847A5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t xml:space="preserve">Kniha </w:t>
      </w:r>
      <w:r w:rsidR="00DA07CA" w:rsidRPr="00A84C33">
        <w:rPr>
          <w:rFonts w:asciiTheme="majorHAnsi" w:hAnsiTheme="majorHAnsi" w:cstheme="majorHAnsi"/>
        </w:rPr>
        <w:t>shrnuje informace</w:t>
      </w:r>
      <w:r w:rsidR="00DA07CA">
        <w:rPr>
          <w:rFonts w:asciiTheme="majorHAnsi" w:hAnsiTheme="majorHAnsi" w:cstheme="majorHAnsi"/>
        </w:rPr>
        <w:t xml:space="preserve"> </w:t>
      </w:r>
      <w:r w:rsidR="00DA07CA" w:rsidRPr="00A84C33">
        <w:rPr>
          <w:rFonts w:asciiTheme="majorHAnsi" w:hAnsiTheme="majorHAnsi" w:cstheme="majorHAnsi"/>
        </w:rPr>
        <w:t>o půdě z oborů půdní mikrobiologie,</w:t>
      </w:r>
      <w:r w:rsidR="00DA07CA">
        <w:rPr>
          <w:rFonts w:asciiTheme="majorHAnsi" w:hAnsiTheme="majorHAnsi" w:cstheme="majorHAnsi"/>
        </w:rPr>
        <w:t xml:space="preserve"> </w:t>
      </w:r>
      <w:r w:rsidR="00DA07CA" w:rsidRPr="00A84C33">
        <w:rPr>
          <w:rFonts w:asciiTheme="majorHAnsi" w:hAnsiTheme="majorHAnsi" w:cstheme="majorHAnsi"/>
        </w:rPr>
        <w:t>zoologie, pedologie a</w:t>
      </w:r>
      <w:r w:rsidR="0076703A" w:rsidRPr="00553CC4">
        <w:rPr>
          <w:rFonts w:asciiTheme="majorHAnsi" w:hAnsiTheme="majorHAnsi" w:cstheme="majorHAnsi"/>
          <w:b/>
        </w:rPr>
        <w:t> </w:t>
      </w:r>
      <w:r w:rsidR="00DA07CA" w:rsidRPr="00A84C33">
        <w:rPr>
          <w:rFonts w:asciiTheme="majorHAnsi" w:hAnsiTheme="majorHAnsi" w:cstheme="majorHAnsi"/>
        </w:rPr>
        <w:t>managementu</w:t>
      </w:r>
      <w:r w:rsidR="00DA07CA">
        <w:rPr>
          <w:rFonts w:asciiTheme="majorHAnsi" w:hAnsiTheme="majorHAnsi" w:cstheme="majorHAnsi"/>
        </w:rPr>
        <w:t xml:space="preserve"> </w:t>
      </w:r>
      <w:r w:rsidR="00DA07CA" w:rsidRPr="00A84C33">
        <w:rPr>
          <w:rFonts w:asciiTheme="majorHAnsi" w:hAnsiTheme="majorHAnsi" w:cstheme="majorHAnsi"/>
        </w:rPr>
        <w:t xml:space="preserve">půd. </w:t>
      </w:r>
      <w:r w:rsidRPr="00A84C33">
        <w:rPr>
          <w:rFonts w:asciiTheme="majorHAnsi" w:hAnsiTheme="majorHAnsi" w:cstheme="majorHAnsi"/>
        </w:rPr>
        <w:t>První díl se podrobně zabývá hlavními skupinami půdních organismů,</w:t>
      </w:r>
      <w:r>
        <w:rPr>
          <w:rFonts w:asciiTheme="majorHAnsi" w:hAnsiTheme="majorHAnsi" w:cstheme="majorHAnsi"/>
        </w:rPr>
        <w:t xml:space="preserve"> </w:t>
      </w:r>
      <w:r w:rsidRPr="00A84C33">
        <w:rPr>
          <w:rFonts w:asciiTheme="majorHAnsi" w:hAnsiTheme="majorHAnsi" w:cstheme="majorHAnsi"/>
        </w:rPr>
        <w:t>jejich taxonomií, biologií, fyziologií a ekologií.</w:t>
      </w:r>
      <w:r>
        <w:rPr>
          <w:rFonts w:asciiTheme="majorHAnsi" w:hAnsiTheme="majorHAnsi" w:cstheme="majorHAnsi"/>
        </w:rPr>
        <w:t xml:space="preserve"> </w:t>
      </w:r>
      <w:r w:rsidRPr="00D319D6">
        <w:rPr>
          <w:rFonts w:asciiTheme="majorHAnsi" w:hAnsiTheme="majorHAnsi" w:cstheme="majorHAnsi"/>
          <w:color w:val="000000"/>
        </w:rPr>
        <w:t>Druhý díl popisuje vznik a vývoj půd, složky půdy a fyzikální a chemické</w:t>
      </w:r>
      <w:r>
        <w:rPr>
          <w:rFonts w:asciiTheme="majorHAnsi" w:hAnsiTheme="majorHAnsi" w:cstheme="majorHAnsi"/>
          <w:color w:val="000000"/>
        </w:rPr>
        <w:t xml:space="preserve"> </w:t>
      </w:r>
      <w:r w:rsidRPr="00D319D6">
        <w:rPr>
          <w:rFonts w:asciiTheme="majorHAnsi" w:hAnsiTheme="majorHAnsi" w:cstheme="majorHAnsi"/>
          <w:color w:val="000000"/>
        </w:rPr>
        <w:t>vlastnosti půdy.</w:t>
      </w:r>
      <w:r>
        <w:rPr>
          <w:rFonts w:asciiTheme="majorHAnsi" w:hAnsiTheme="majorHAnsi" w:cstheme="majorHAnsi"/>
          <w:color w:val="000000"/>
        </w:rPr>
        <w:t xml:space="preserve"> </w:t>
      </w:r>
      <w:r w:rsidRPr="00D319D6">
        <w:rPr>
          <w:rFonts w:asciiTheme="majorHAnsi" w:hAnsiTheme="majorHAnsi" w:cstheme="majorHAnsi"/>
          <w:color w:val="000000"/>
        </w:rPr>
        <w:t>Věnuje se půdní organické hmotě, půdní vodě</w:t>
      </w:r>
      <w:r>
        <w:rPr>
          <w:rFonts w:asciiTheme="majorHAnsi" w:hAnsiTheme="majorHAnsi" w:cstheme="majorHAnsi"/>
          <w:color w:val="000000"/>
        </w:rPr>
        <w:t xml:space="preserve"> </w:t>
      </w:r>
      <w:r w:rsidRPr="00D319D6">
        <w:rPr>
          <w:rFonts w:asciiTheme="majorHAnsi" w:hAnsiTheme="majorHAnsi" w:cstheme="majorHAnsi"/>
          <w:color w:val="000000"/>
        </w:rPr>
        <w:t>a</w:t>
      </w:r>
      <w:r w:rsidR="00CD2F02" w:rsidRPr="00553CC4">
        <w:rPr>
          <w:rFonts w:asciiTheme="majorHAnsi" w:hAnsiTheme="majorHAnsi" w:cstheme="majorHAnsi"/>
          <w:b/>
        </w:rPr>
        <w:t> </w:t>
      </w:r>
      <w:r w:rsidRPr="00D319D6">
        <w:rPr>
          <w:rFonts w:asciiTheme="majorHAnsi" w:hAnsiTheme="majorHAnsi" w:cstheme="majorHAnsi"/>
          <w:color w:val="000000"/>
        </w:rPr>
        <w:t xml:space="preserve">půdnímu vzduchu i funkční organizaci půdního prostředí. </w:t>
      </w:r>
    </w:p>
    <w:p w14:paraId="5E38C215" w14:textId="77777777" w:rsidR="009B4523" w:rsidRPr="005A2D7C" w:rsidRDefault="009B4523" w:rsidP="002847A5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</w:rPr>
      </w:pPr>
    </w:p>
    <w:p w14:paraId="2D701F10" w14:textId="09B18D9E" w:rsidR="005B3FF7" w:rsidRDefault="002847A5" w:rsidP="002847A5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lastRenderedPageBreak/>
        <w:t>Publikace</w:t>
      </w:r>
      <w:r w:rsidR="005B3FF7">
        <w:rPr>
          <w:rFonts w:asciiTheme="majorHAnsi" w:hAnsiTheme="majorHAnsi" w:cstheme="majorHAnsi"/>
          <w:color w:val="000000"/>
        </w:rPr>
        <w:t xml:space="preserve"> také s</w:t>
      </w:r>
      <w:r w:rsidR="005B3FF7" w:rsidRPr="00D319D6">
        <w:rPr>
          <w:rFonts w:asciiTheme="majorHAnsi" w:hAnsiTheme="majorHAnsi" w:cstheme="majorHAnsi"/>
          <w:color w:val="000000"/>
        </w:rPr>
        <w:t>eznamuje</w:t>
      </w:r>
      <w:r w:rsidR="005B3FF7">
        <w:rPr>
          <w:rFonts w:asciiTheme="majorHAnsi" w:hAnsiTheme="majorHAnsi" w:cstheme="majorHAnsi"/>
          <w:color w:val="000000"/>
        </w:rPr>
        <w:t xml:space="preserve"> </w:t>
      </w:r>
      <w:r w:rsidR="005B3FF7" w:rsidRPr="00D319D6">
        <w:rPr>
          <w:rFonts w:asciiTheme="majorHAnsi" w:hAnsiTheme="majorHAnsi" w:cstheme="majorHAnsi"/>
          <w:color w:val="000000"/>
        </w:rPr>
        <w:t>s přeměnami látek v půdě a v terestrických ekosystémech a s</w:t>
      </w:r>
      <w:r w:rsidR="005B3FF7">
        <w:rPr>
          <w:rFonts w:asciiTheme="majorHAnsi" w:hAnsiTheme="majorHAnsi" w:cstheme="majorHAnsi"/>
          <w:color w:val="000000"/>
        </w:rPr>
        <w:t> </w:t>
      </w:r>
      <w:r w:rsidR="005B3FF7" w:rsidRPr="00D319D6">
        <w:rPr>
          <w:rFonts w:asciiTheme="majorHAnsi" w:hAnsiTheme="majorHAnsi" w:cstheme="majorHAnsi"/>
          <w:color w:val="000000"/>
        </w:rPr>
        <w:t>cykly</w:t>
      </w:r>
      <w:r w:rsidR="005B3FF7">
        <w:rPr>
          <w:rFonts w:asciiTheme="majorHAnsi" w:hAnsiTheme="majorHAnsi" w:cstheme="majorHAnsi"/>
          <w:color w:val="000000"/>
        </w:rPr>
        <w:t xml:space="preserve"> </w:t>
      </w:r>
      <w:r w:rsidR="005B3FF7" w:rsidRPr="00D319D6">
        <w:rPr>
          <w:rFonts w:asciiTheme="majorHAnsi" w:hAnsiTheme="majorHAnsi" w:cstheme="majorHAnsi"/>
          <w:color w:val="000000"/>
        </w:rPr>
        <w:t>hlavních biogenních prvků s důrazem na úlohu půdních organismů. Informuje</w:t>
      </w:r>
      <w:r w:rsidR="005B3FF7">
        <w:rPr>
          <w:rFonts w:asciiTheme="majorHAnsi" w:hAnsiTheme="majorHAnsi" w:cstheme="majorHAnsi"/>
          <w:color w:val="000000"/>
        </w:rPr>
        <w:t xml:space="preserve"> </w:t>
      </w:r>
      <w:r w:rsidR="005B3FF7" w:rsidRPr="00D319D6">
        <w:rPr>
          <w:rFonts w:asciiTheme="majorHAnsi" w:hAnsiTheme="majorHAnsi" w:cstheme="majorHAnsi"/>
          <w:color w:val="000000"/>
        </w:rPr>
        <w:t>o výměře a</w:t>
      </w:r>
      <w:r w:rsidR="00CD2F02" w:rsidRPr="00553CC4">
        <w:rPr>
          <w:rFonts w:asciiTheme="majorHAnsi" w:hAnsiTheme="majorHAnsi" w:cstheme="majorHAnsi"/>
          <w:b/>
        </w:rPr>
        <w:t> </w:t>
      </w:r>
      <w:r w:rsidR="005B3FF7" w:rsidRPr="00D319D6">
        <w:rPr>
          <w:rFonts w:asciiTheme="majorHAnsi" w:hAnsiTheme="majorHAnsi" w:cstheme="majorHAnsi"/>
          <w:color w:val="000000"/>
        </w:rPr>
        <w:t>stavu půdy v globálním měřítku i v České republice.</w:t>
      </w:r>
      <w:r w:rsidR="005B3FF7">
        <w:rPr>
          <w:rFonts w:asciiTheme="majorHAnsi" w:hAnsiTheme="majorHAnsi" w:cstheme="majorHAnsi"/>
          <w:color w:val="000000"/>
        </w:rPr>
        <w:t xml:space="preserve"> </w:t>
      </w:r>
    </w:p>
    <w:p w14:paraId="3DB5A98D" w14:textId="77777777" w:rsidR="00CD2F02" w:rsidRDefault="00CD2F02" w:rsidP="002847A5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00000"/>
        </w:rPr>
      </w:pPr>
    </w:p>
    <w:p w14:paraId="0DBD1980" w14:textId="7D365BCA" w:rsidR="005A2D7C" w:rsidRDefault="002847A5" w:rsidP="002847A5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Poslouží tak </w:t>
      </w:r>
      <w:r w:rsidR="00DA07CA" w:rsidRPr="00A84C33">
        <w:rPr>
          <w:rFonts w:asciiTheme="majorHAnsi" w:hAnsiTheme="majorHAnsi" w:cstheme="majorHAnsi"/>
        </w:rPr>
        <w:t>studentům vysokých škol přírodovědných,</w:t>
      </w:r>
      <w:r w:rsidR="00DA07CA">
        <w:rPr>
          <w:rFonts w:asciiTheme="majorHAnsi" w:hAnsiTheme="majorHAnsi" w:cstheme="majorHAnsi"/>
        </w:rPr>
        <w:t xml:space="preserve"> </w:t>
      </w:r>
      <w:r w:rsidR="00DA07CA" w:rsidRPr="00A84C33">
        <w:rPr>
          <w:rFonts w:asciiTheme="majorHAnsi" w:hAnsiTheme="majorHAnsi" w:cstheme="majorHAnsi"/>
        </w:rPr>
        <w:t>zemědělských a</w:t>
      </w:r>
      <w:r w:rsidR="00DA07CA">
        <w:rPr>
          <w:rFonts w:asciiTheme="majorHAnsi" w:hAnsiTheme="majorHAnsi" w:cstheme="majorHAnsi"/>
        </w:rPr>
        <w:t xml:space="preserve"> </w:t>
      </w:r>
      <w:r w:rsidR="00DA07CA" w:rsidRPr="00A84C33">
        <w:rPr>
          <w:rFonts w:asciiTheme="majorHAnsi" w:hAnsiTheme="majorHAnsi" w:cstheme="majorHAnsi"/>
        </w:rPr>
        <w:t>lesnických oborů, ale i odborným pracovníkům</w:t>
      </w:r>
      <w:r w:rsidR="00DA07CA">
        <w:rPr>
          <w:rFonts w:asciiTheme="majorHAnsi" w:hAnsiTheme="majorHAnsi" w:cstheme="majorHAnsi"/>
        </w:rPr>
        <w:t xml:space="preserve"> </w:t>
      </w:r>
      <w:r w:rsidR="00DA07CA" w:rsidRPr="00A84C33">
        <w:rPr>
          <w:rFonts w:asciiTheme="majorHAnsi" w:hAnsiTheme="majorHAnsi" w:cstheme="majorHAnsi"/>
        </w:rPr>
        <w:t>ve státní správě, v organizacích ochrany přírody a krajiny</w:t>
      </w:r>
      <w:r w:rsidR="00DA07CA">
        <w:rPr>
          <w:rFonts w:asciiTheme="majorHAnsi" w:hAnsiTheme="majorHAnsi" w:cstheme="majorHAnsi"/>
        </w:rPr>
        <w:t xml:space="preserve"> </w:t>
      </w:r>
      <w:r w:rsidR="00DA07CA" w:rsidRPr="00A84C33">
        <w:rPr>
          <w:rFonts w:asciiTheme="majorHAnsi" w:hAnsiTheme="majorHAnsi" w:cstheme="majorHAnsi"/>
        </w:rPr>
        <w:t>a ve výzk</w:t>
      </w:r>
      <w:r>
        <w:rPr>
          <w:rFonts w:asciiTheme="majorHAnsi" w:hAnsiTheme="majorHAnsi" w:cstheme="majorHAnsi"/>
        </w:rPr>
        <w:t>umných organizacích, ale i</w:t>
      </w:r>
      <w:r w:rsidR="00DA07CA" w:rsidRPr="00A84C33">
        <w:rPr>
          <w:rFonts w:asciiTheme="majorHAnsi" w:hAnsiTheme="majorHAnsi" w:cstheme="majorHAnsi"/>
        </w:rPr>
        <w:t xml:space="preserve"> laické veřejnosti.</w:t>
      </w:r>
    </w:p>
    <w:p w14:paraId="296C3EDC" w14:textId="77777777" w:rsidR="00CD2F02" w:rsidRDefault="00CD2F02" w:rsidP="002847A5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Cs/>
        </w:rPr>
      </w:pPr>
    </w:p>
    <w:p w14:paraId="1BE087C3" w14:textId="7063F793" w:rsidR="00DA07CA" w:rsidRDefault="00B9341B" w:rsidP="002847A5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Cs/>
        </w:rPr>
      </w:pPr>
      <w:hyperlink r:id="rId6" w:history="1">
        <w:r w:rsidR="005A2D7C" w:rsidRPr="00706D00">
          <w:rPr>
            <w:rStyle w:val="Hypertextovodkaz"/>
            <w:rFonts w:asciiTheme="majorHAnsi" w:hAnsiTheme="majorHAnsi" w:cstheme="majorHAnsi"/>
            <w:bCs/>
          </w:rPr>
          <w:t xml:space="preserve">Titul </w:t>
        </w:r>
        <w:r w:rsidR="00DA07CA" w:rsidRPr="00706D00">
          <w:rPr>
            <w:rStyle w:val="Hypertextovodkaz"/>
            <w:rFonts w:asciiTheme="majorHAnsi" w:hAnsiTheme="majorHAnsi" w:cstheme="majorHAnsi"/>
            <w:bCs/>
          </w:rPr>
          <w:t xml:space="preserve">vychází </w:t>
        </w:r>
        <w:r w:rsidR="002847A5" w:rsidRPr="00706D00">
          <w:rPr>
            <w:rStyle w:val="Hypertextovodkaz"/>
            <w:rFonts w:asciiTheme="majorHAnsi" w:hAnsiTheme="majorHAnsi" w:cstheme="majorHAnsi"/>
            <w:bCs/>
          </w:rPr>
          <w:t>v nakladatelství Academia</w:t>
        </w:r>
      </w:hyperlink>
      <w:r w:rsidR="002847A5">
        <w:rPr>
          <w:rFonts w:asciiTheme="majorHAnsi" w:hAnsiTheme="majorHAnsi" w:cstheme="majorHAnsi"/>
          <w:bCs/>
        </w:rPr>
        <w:t xml:space="preserve"> </w:t>
      </w:r>
      <w:r w:rsidR="00DA07CA">
        <w:rPr>
          <w:rFonts w:asciiTheme="majorHAnsi" w:hAnsiTheme="majorHAnsi" w:cstheme="majorHAnsi"/>
          <w:bCs/>
        </w:rPr>
        <w:t xml:space="preserve">s podporou Akademie věd České republiky v rámci projektu </w:t>
      </w:r>
      <w:r w:rsidR="00DA07CA" w:rsidRPr="002847A5">
        <w:rPr>
          <w:rFonts w:asciiTheme="majorHAnsi" w:hAnsiTheme="majorHAnsi" w:cstheme="majorHAnsi"/>
          <w:bCs/>
          <w:i/>
        </w:rPr>
        <w:t>Strategie AV21. Špičkový výzkum ve veřejném zájmu</w:t>
      </w:r>
      <w:r w:rsidR="00DA07CA">
        <w:rPr>
          <w:rFonts w:asciiTheme="majorHAnsi" w:hAnsiTheme="majorHAnsi" w:cstheme="majorHAnsi"/>
          <w:bCs/>
        </w:rPr>
        <w:t>.</w:t>
      </w:r>
    </w:p>
    <w:p w14:paraId="461DB98A" w14:textId="632A1841" w:rsidR="00553CC4" w:rsidRDefault="00553CC4" w:rsidP="002847A5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</w:rPr>
      </w:pPr>
    </w:p>
    <w:p w14:paraId="0FC50F72" w14:textId="273C685B" w:rsidR="00DA07CA" w:rsidRPr="00A02541" w:rsidRDefault="00CD2F02" w:rsidP="009B4523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rFonts w:asciiTheme="majorHAnsi" w:hAnsiTheme="majorHAnsi" w:cstheme="majorHAnsi"/>
          <w:noProof/>
          <w:snapToGrid/>
          <w:lang w:eastAsia="cs-CZ"/>
        </w:rPr>
        <w:drawing>
          <wp:anchor distT="0" distB="0" distL="114300" distR="114300" simplePos="0" relativeHeight="251659264" behindDoc="0" locked="0" layoutInCell="1" allowOverlap="1" wp14:anchorId="0BFBEB72" wp14:editId="13041CA8">
            <wp:simplePos x="0" y="0"/>
            <wp:positionH relativeFrom="margin">
              <wp:align>left</wp:align>
            </wp:positionH>
            <wp:positionV relativeFrom="paragraph">
              <wp:posOffset>213360</wp:posOffset>
            </wp:positionV>
            <wp:extent cx="2506345" cy="314325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̌ivá půda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015" cy="3144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E4675" w14:textId="7780BAAF" w:rsidR="008C1A0E" w:rsidRDefault="0096439E" w:rsidP="00A016C4">
      <w:pPr>
        <w:jc w:val="center"/>
      </w:pPr>
      <w:bookmarkStart w:id="0" w:name="_GoBack"/>
      <w:bookmarkEnd w:id="0"/>
      <w:r>
        <w:rPr>
          <w:noProof/>
          <w:snapToGrid/>
        </w:rPr>
        <w:drawing>
          <wp:inline distT="0" distB="0" distL="0" distR="0" wp14:anchorId="2086C1BD" wp14:editId="55ABFA5E">
            <wp:extent cx="2350426" cy="31337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Živá půda obálk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4920" cy="3193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1A0E" w:rsidSect="002847A5">
      <w:headerReference w:type="default" r:id="rId9"/>
      <w:footerReference w:type="default" r:id="rId10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23DDA" w14:textId="77777777" w:rsidR="00B9341B" w:rsidRDefault="00B9341B" w:rsidP="00DA07CA">
      <w:pPr>
        <w:spacing w:line="240" w:lineRule="auto"/>
      </w:pPr>
      <w:r>
        <w:separator/>
      </w:r>
    </w:p>
  </w:endnote>
  <w:endnote w:type="continuationSeparator" w:id="0">
    <w:p w14:paraId="5EEDD3D6" w14:textId="77777777" w:rsidR="00B9341B" w:rsidRDefault="00B9341B" w:rsidP="00DA07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tiva Sans">
    <w:altName w:val="MS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44CD6" w14:textId="77777777" w:rsidR="002847A5" w:rsidRDefault="002847A5" w:rsidP="002847A5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3B9B35" wp14:editId="5BBE36DD">
              <wp:simplePos x="0" y="0"/>
              <wp:positionH relativeFrom="column">
                <wp:posOffset>-3810</wp:posOffset>
              </wp:positionH>
              <wp:positionV relativeFrom="paragraph">
                <wp:posOffset>52705</wp:posOffset>
              </wp:positionV>
              <wp:extent cx="5753100" cy="0"/>
              <wp:effectExtent l="0" t="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5AAE8C2" id="Přímá spojnice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" strokecolor="#4579b8 [3044]"/>
          </w:pict>
        </mc:Fallback>
      </mc:AlternateContent>
    </w:r>
  </w:p>
  <w:p w14:paraId="0D7492AD" w14:textId="77777777" w:rsidR="002847A5" w:rsidRPr="00710FCE" w:rsidRDefault="002847A5" w:rsidP="002847A5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710FCE"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</w:r>
    <w:r w:rsidRPr="00710FCE">
      <w:rPr>
        <w:rFonts w:ascii="Motiva Sans" w:hAnsi="Motiva Sans" w:cs="Calibri"/>
        <w:b/>
        <w:color w:val="0072B6"/>
        <w:sz w:val="16"/>
        <w:szCs w:val="16"/>
      </w:rPr>
      <w:t>Kontakt: Ing. Jan Martinek</w:t>
    </w:r>
  </w:p>
  <w:p w14:paraId="4C2B9DA9" w14:textId="77777777" w:rsidR="002847A5" w:rsidRPr="00710FCE" w:rsidRDefault="002847A5" w:rsidP="002847A5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Kancelář Akademie věd ČR</w:t>
    </w:r>
    <w:r>
      <w:rPr>
        <w:rFonts w:ascii="Motiva Sans" w:hAnsi="Motiva Sans" w:cs="Calibri"/>
        <w:color w:val="0072B6"/>
        <w:sz w:val="16"/>
        <w:szCs w:val="16"/>
      </w:rPr>
      <w:t xml:space="preserve"> </w:t>
    </w:r>
    <w:r w:rsidRPr="00710FCE">
      <w:rPr>
        <w:rFonts w:ascii="Motiva Sans" w:hAnsi="Motiva Sans" w:cs="Calibri"/>
        <w:color w:val="0072B6"/>
        <w:sz w:val="16"/>
        <w:szCs w:val="16"/>
      </w:rPr>
      <w:tab/>
      <w:t xml:space="preserve">E-mail: </w:t>
    </w:r>
    <w:hyperlink r:id="rId1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14:paraId="404C39AE" w14:textId="77777777" w:rsidR="002847A5" w:rsidRPr="00710FCE" w:rsidRDefault="002847A5" w:rsidP="002847A5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>Telefon: +420 221 403 423</w:t>
    </w:r>
  </w:p>
  <w:p w14:paraId="474DA785" w14:textId="77777777" w:rsidR="002847A5" w:rsidRPr="00710FCE" w:rsidRDefault="002847A5" w:rsidP="002847A5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 w:rsidRPr="00710FCE">
      <w:rPr>
        <w:rFonts w:ascii="Motiva Sans" w:hAnsi="Motiva Sans" w:cs="Calibri"/>
        <w:color w:val="0072B6"/>
        <w:sz w:val="16"/>
        <w:szCs w:val="16"/>
      </w:rPr>
      <w:tab/>
      <w:t>Mobil: +420 602 270</w:t>
    </w:r>
    <w:r w:rsidRPr="00710FCE">
      <w:rPr>
        <w:rFonts w:ascii="Courier New" w:hAnsi="Courier New" w:cs="Courier New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42927" w14:textId="77777777" w:rsidR="00B9341B" w:rsidRDefault="00B9341B" w:rsidP="00DA07CA">
      <w:pPr>
        <w:spacing w:line="240" w:lineRule="auto"/>
      </w:pPr>
      <w:r>
        <w:separator/>
      </w:r>
    </w:p>
  </w:footnote>
  <w:footnote w:type="continuationSeparator" w:id="0">
    <w:p w14:paraId="2F248FB3" w14:textId="77777777" w:rsidR="00B9341B" w:rsidRDefault="00B9341B" w:rsidP="00DA07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8F237" w14:textId="77777777" w:rsidR="002847A5" w:rsidRPr="00710FCE" w:rsidRDefault="002847A5" w:rsidP="002847A5">
    <w:pPr>
      <w:pStyle w:val="Zhlav"/>
    </w:pPr>
    <w:r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 wp14:anchorId="7EC56CA7" wp14:editId="76E640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7CA"/>
    <w:rsid w:val="00030F67"/>
    <w:rsid w:val="001B27AD"/>
    <w:rsid w:val="001E2561"/>
    <w:rsid w:val="0022416D"/>
    <w:rsid w:val="002323C2"/>
    <w:rsid w:val="002847A5"/>
    <w:rsid w:val="002A3B4B"/>
    <w:rsid w:val="002D0F54"/>
    <w:rsid w:val="0053793C"/>
    <w:rsid w:val="00553CC4"/>
    <w:rsid w:val="005A2D7C"/>
    <w:rsid w:val="005B3FF7"/>
    <w:rsid w:val="00706D00"/>
    <w:rsid w:val="0076703A"/>
    <w:rsid w:val="0077649B"/>
    <w:rsid w:val="00821E72"/>
    <w:rsid w:val="0087534E"/>
    <w:rsid w:val="008C1A0E"/>
    <w:rsid w:val="00952FEE"/>
    <w:rsid w:val="0096439E"/>
    <w:rsid w:val="009B4523"/>
    <w:rsid w:val="00A016C4"/>
    <w:rsid w:val="00B461F9"/>
    <w:rsid w:val="00B9341B"/>
    <w:rsid w:val="00C371E1"/>
    <w:rsid w:val="00CD2F02"/>
    <w:rsid w:val="00D35D87"/>
    <w:rsid w:val="00DA07CA"/>
    <w:rsid w:val="00F27668"/>
    <w:rsid w:val="00F6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4779B"/>
  <w14:defaultImageDpi w14:val="300"/>
  <w15:docId w15:val="{CDF03413-6C2A-486F-946F-05C73A5E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07CA"/>
    <w:pPr>
      <w:spacing w:line="360" w:lineRule="auto"/>
    </w:pPr>
    <w:rPr>
      <w:rFonts w:ascii="Times New Roman" w:eastAsia="Times New Roman" w:hAnsi="Times New Roman" w:cs="Times New Roman"/>
      <w:snapToGrid w:val="0"/>
      <w:lang w:val="cs-CZ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07C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7CA"/>
    <w:rPr>
      <w:rFonts w:ascii="Times New Roman" w:eastAsia="Times New Roman" w:hAnsi="Times New Roman" w:cs="Times New Roman"/>
      <w:snapToGrid w:val="0"/>
      <w:lang w:val="cs-CZ" w:eastAsia="de-DE"/>
    </w:rPr>
  </w:style>
  <w:style w:type="character" w:styleId="Hypertextovodkaz">
    <w:name w:val="Hyperlink"/>
    <w:uiPriority w:val="99"/>
    <w:unhideWhenUsed/>
    <w:rsid w:val="00DA07CA"/>
    <w:rPr>
      <w:color w:val="0000FF"/>
      <w:u w:val="single"/>
    </w:rPr>
  </w:style>
  <w:style w:type="paragraph" w:styleId="Bezmezer">
    <w:name w:val="No Spacing"/>
    <w:uiPriority w:val="1"/>
    <w:qFormat/>
    <w:rsid w:val="00DA07CA"/>
    <w:rPr>
      <w:rFonts w:eastAsiaTheme="minorHAnsi"/>
      <w:sz w:val="22"/>
      <w:szCs w:val="22"/>
      <w:lang w:val="cs-CZ"/>
    </w:rPr>
  </w:style>
  <w:style w:type="paragraph" w:customStyle="1" w:styleId="Normln1">
    <w:name w:val="Normální1"/>
    <w:rsid w:val="00DA07CA"/>
    <w:rPr>
      <w:rFonts w:ascii="Arial" w:eastAsia="Arial" w:hAnsi="Arial" w:cs="Arial"/>
      <w:color w:val="000000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A07CA"/>
    <w:pPr>
      <w:tabs>
        <w:tab w:val="center" w:pos="4153"/>
        <w:tab w:val="right" w:pos="83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7CA"/>
    <w:rPr>
      <w:rFonts w:ascii="Times New Roman" w:eastAsia="Times New Roman" w:hAnsi="Times New Roman" w:cs="Times New Roman"/>
      <w:snapToGrid w:val="0"/>
      <w:lang w:val="cs-CZ"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47A5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47A5"/>
    <w:rPr>
      <w:rFonts w:ascii="Lucida Grande CE" w:eastAsia="Times New Roman" w:hAnsi="Lucida Grande CE" w:cs="Lucida Grande CE"/>
      <w:snapToGrid w:val="0"/>
      <w:sz w:val="18"/>
      <w:szCs w:val="18"/>
      <w:lang w:val="cs-CZ" w:eastAsia="de-D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6D00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553CC4"/>
    <w:pPr>
      <w:spacing w:before="100" w:beforeAutospacing="1" w:after="100" w:afterAutospacing="1" w:line="240" w:lineRule="auto"/>
    </w:pPr>
    <w:rPr>
      <w:rFonts w:ascii="Calibri" w:eastAsiaTheme="minorEastAsia" w:hAnsi="Calibri" w:cs="Calibri"/>
      <w:snapToGrid/>
      <w:color w:val="000000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cz/ziva-puda--simek-miloslav--academia--201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cr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387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Růžičková Markéta</cp:lastModifiedBy>
  <cp:revision>3</cp:revision>
  <cp:lastPrinted>2019-11-18T08:17:00Z</cp:lastPrinted>
  <dcterms:created xsi:type="dcterms:W3CDTF">2019-11-18T08:15:00Z</dcterms:created>
  <dcterms:modified xsi:type="dcterms:W3CDTF">2019-11-18T08:22:00Z</dcterms:modified>
</cp:coreProperties>
</file>