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DA" w:rsidRDefault="00061ADA" w:rsidP="00CA2E14">
      <w:pPr>
        <w:framePr w:hSpace="141" w:wrap="around" w:vAnchor="text" w:hAnchor="page" w:x="1369" w:y="-126"/>
        <w:rPr>
          <w:rFonts w:ascii="Lithograph" w:hAnsi="Lithograph"/>
          <w:sz w:val="38"/>
        </w:rPr>
      </w:pPr>
      <w:r w:rsidRPr="00F02CA1">
        <w:rPr>
          <w:rFonts w:ascii="Lithograph" w:eastAsia="Times New Roman" w:hAnsi="Lithograph"/>
          <w:sz w:val="38"/>
          <w:szCs w:val="20"/>
        </w:rPr>
        <w:object w:dxaOrig="1862" w:dyaOrig="1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81.75pt" o:ole="" fillcolor="window">
            <v:imagedata r:id="rId4" o:title="" cropleft="11979f" cropright="17969f"/>
          </v:shape>
          <o:OLEObject Type="Embed" ProgID="Word.Picture.8" ShapeID="_x0000_i1025" DrawAspect="Content" ObjectID="_1557222346" r:id="rId5"/>
        </w:object>
      </w:r>
    </w:p>
    <w:p w:rsidR="00061ADA" w:rsidRDefault="00061ADA" w:rsidP="00061ADA">
      <w:pPr>
        <w:spacing w:after="60" w:line="240" w:lineRule="auto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ÚSTAV PRO ČESKOU LITERATURU AV ČR, v. v. i.</w:t>
      </w:r>
    </w:p>
    <w:p w:rsidR="00061ADA" w:rsidRDefault="00061ADA" w:rsidP="00061ADA">
      <w:pPr>
        <w:spacing w:after="60" w:line="240" w:lineRule="auto"/>
        <w:jc w:val="center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6"/>
        </w:rPr>
        <w:t xml:space="preserve">Na Florenci 1420/3, 110 00 Praha 1 </w:t>
      </w:r>
      <w:r>
        <w:rPr>
          <w:rFonts w:ascii="Calibri" w:hAnsi="Calibri"/>
          <w:sz w:val="26"/>
        </w:rPr>
        <w:sym w:font="Wingdings" w:char="0028"/>
      </w:r>
      <w:r>
        <w:rPr>
          <w:rFonts w:ascii="Calibri" w:hAnsi="Calibri"/>
          <w:sz w:val="26"/>
        </w:rPr>
        <w:t xml:space="preserve">  +420 234 612 116</w:t>
      </w:r>
    </w:p>
    <w:p w:rsidR="00061ADA" w:rsidRDefault="00061ADA" w:rsidP="00061ADA">
      <w:pPr>
        <w:spacing w:after="60"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e-mail: literatura@</w:t>
      </w:r>
      <w:proofErr w:type="spellStart"/>
      <w:r>
        <w:rPr>
          <w:rFonts w:ascii="Calibri" w:hAnsi="Calibri"/>
        </w:rPr>
        <w:t>ucl.cas.cz</w:t>
      </w:r>
      <w:proofErr w:type="spellEnd"/>
      <w:r>
        <w:rPr>
          <w:rFonts w:ascii="Calibri" w:hAnsi="Calibri"/>
        </w:rPr>
        <w:t>; www.</w:t>
      </w:r>
      <w:proofErr w:type="spellStart"/>
      <w:r>
        <w:rPr>
          <w:rFonts w:ascii="Calibri" w:hAnsi="Calibri"/>
        </w:rPr>
        <w:t>ucl.cas.cz</w:t>
      </w:r>
      <w:proofErr w:type="spellEnd"/>
    </w:p>
    <w:p w:rsidR="00061ADA" w:rsidRDefault="00061ADA" w:rsidP="00061ADA">
      <w:pPr>
        <w:pStyle w:val="Nadpis1"/>
        <w:jc w:val="center"/>
        <w:rPr>
          <w:rFonts w:ascii="Calibri" w:hAnsi="Calibri"/>
          <w:snapToGrid w:val="0"/>
        </w:rPr>
      </w:pPr>
    </w:p>
    <w:p w:rsidR="00061ADA" w:rsidRDefault="00061ADA" w:rsidP="00061ADA">
      <w:pPr>
        <w:rPr>
          <w:rFonts w:asciiTheme="minorHAnsi" w:hAnsiTheme="minorHAnsi"/>
        </w:rPr>
      </w:pPr>
    </w:p>
    <w:p w:rsidR="009D73BF" w:rsidRDefault="009D73BF" w:rsidP="00B8761B">
      <w:pPr>
        <w:spacing w:after="60" w:line="276" w:lineRule="auto"/>
        <w:jc w:val="both"/>
        <w:rPr>
          <w:rFonts w:asciiTheme="minorHAnsi" w:hAnsiTheme="minorHAnsi"/>
          <w:b/>
          <w:bCs/>
        </w:rPr>
      </w:pPr>
    </w:p>
    <w:p w:rsidR="00387C8D" w:rsidRPr="00582422" w:rsidRDefault="00387C8D" w:rsidP="00B8761B">
      <w:pPr>
        <w:spacing w:after="60" w:line="276" w:lineRule="auto"/>
        <w:jc w:val="both"/>
        <w:rPr>
          <w:rFonts w:asciiTheme="minorHAnsi" w:hAnsiTheme="minorHAnsi"/>
          <w:b/>
          <w:bCs/>
        </w:rPr>
      </w:pPr>
      <w:r w:rsidRPr="00582422">
        <w:rPr>
          <w:rFonts w:asciiTheme="minorHAnsi" w:hAnsiTheme="minorHAnsi"/>
          <w:b/>
          <w:bCs/>
        </w:rPr>
        <w:t>TISKOV</w:t>
      </w:r>
      <w:r w:rsidR="00014C89" w:rsidRPr="00582422">
        <w:rPr>
          <w:rFonts w:asciiTheme="minorHAnsi" w:hAnsiTheme="minorHAnsi"/>
          <w:b/>
          <w:bCs/>
        </w:rPr>
        <w:t>Á ZPRÁVA</w:t>
      </w:r>
    </w:p>
    <w:p w:rsidR="00387C8D" w:rsidRPr="00582422" w:rsidRDefault="00387C8D" w:rsidP="004B0197">
      <w:pPr>
        <w:spacing w:after="120" w:line="240" w:lineRule="auto"/>
        <w:jc w:val="both"/>
        <w:rPr>
          <w:rFonts w:asciiTheme="minorHAnsi" w:hAnsiTheme="minorHAnsi"/>
          <w:bCs/>
        </w:rPr>
      </w:pPr>
    </w:p>
    <w:p w:rsidR="00CA2E14" w:rsidRPr="003012B7" w:rsidRDefault="00CA2E14" w:rsidP="00CA2E14">
      <w:pPr>
        <w:spacing w:after="60" w:line="276" w:lineRule="auto"/>
        <w:jc w:val="both"/>
        <w:rPr>
          <w:rFonts w:asciiTheme="minorHAnsi" w:hAnsiTheme="minorHAnsi"/>
          <w:b/>
          <w:bCs/>
        </w:rPr>
      </w:pPr>
      <w:r w:rsidRPr="003012B7">
        <w:rPr>
          <w:rFonts w:asciiTheme="minorHAnsi" w:hAnsiTheme="minorHAnsi"/>
          <w:b/>
          <w:bCs/>
        </w:rPr>
        <w:t>70 let od založení</w:t>
      </w:r>
      <w:r>
        <w:rPr>
          <w:rFonts w:asciiTheme="minorHAnsi" w:hAnsiTheme="minorHAnsi"/>
          <w:b/>
          <w:bCs/>
        </w:rPr>
        <w:t xml:space="preserve"> Ústavu pro českou literaturu Akademie věd</w:t>
      </w:r>
      <w:r w:rsidRPr="003012B7">
        <w:rPr>
          <w:rFonts w:asciiTheme="minorHAnsi" w:hAnsiTheme="minorHAnsi"/>
          <w:b/>
          <w:bCs/>
        </w:rPr>
        <w:t xml:space="preserve"> ČR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  <w:bCs/>
        </w:rPr>
      </w:pPr>
      <w:r w:rsidRPr="003012B7">
        <w:rPr>
          <w:rFonts w:asciiTheme="minorHAnsi" w:hAnsiTheme="minorHAnsi"/>
          <w:bCs/>
        </w:rPr>
        <w:t>Před 70 lety, 11. června 1947, založila Česká akademie věd a umění Ústav pro českou literaturu. Statut ústavu, který v uvedený den jednomyslně schválila schůze III. (jazykovědné a literárněvědné) třídy této vrcholné organizace reprezentující a podporující české vědy a</w:t>
      </w:r>
      <w:r>
        <w:rPr>
          <w:rFonts w:asciiTheme="minorHAnsi" w:hAnsiTheme="minorHAnsi"/>
          <w:bCs/>
        </w:rPr>
        <w:t> </w:t>
      </w:r>
      <w:r w:rsidRPr="003012B7">
        <w:rPr>
          <w:rFonts w:asciiTheme="minorHAnsi" w:hAnsiTheme="minorHAnsi"/>
          <w:bCs/>
        </w:rPr>
        <w:t xml:space="preserve">umění, připravovala v průběhu bezprostředně předcházejících dvou let odborná komise. V komisi pracovali například klasický filolog Bohumil Ryba, estetik a literární teoretik Jan </w:t>
      </w:r>
      <w:proofErr w:type="spellStart"/>
      <w:r w:rsidRPr="003012B7">
        <w:rPr>
          <w:rFonts w:asciiTheme="minorHAnsi" w:hAnsiTheme="minorHAnsi"/>
          <w:bCs/>
        </w:rPr>
        <w:t>Mukařovský</w:t>
      </w:r>
      <w:proofErr w:type="spellEnd"/>
      <w:r w:rsidRPr="003012B7">
        <w:rPr>
          <w:rFonts w:asciiTheme="minorHAnsi" w:hAnsiTheme="minorHAnsi"/>
          <w:bCs/>
        </w:rPr>
        <w:t xml:space="preserve">, literární historik, bohemista a slovakista Albert Pražák, znalec staroslověnského písemnictví Josef </w:t>
      </w:r>
      <w:proofErr w:type="spellStart"/>
      <w:r w:rsidRPr="003012B7">
        <w:rPr>
          <w:rFonts w:asciiTheme="minorHAnsi" w:hAnsiTheme="minorHAnsi"/>
          <w:bCs/>
        </w:rPr>
        <w:t>Vašica</w:t>
      </w:r>
      <w:proofErr w:type="spellEnd"/>
      <w:r w:rsidRPr="003012B7">
        <w:rPr>
          <w:rFonts w:asciiTheme="minorHAnsi" w:hAnsiTheme="minorHAnsi"/>
          <w:bCs/>
        </w:rPr>
        <w:t xml:space="preserve"> nebo komparatista a slavista Frank </w:t>
      </w:r>
      <w:proofErr w:type="spellStart"/>
      <w:r w:rsidRPr="003012B7">
        <w:rPr>
          <w:rFonts w:asciiTheme="minorHAnsi" w:hAnsiTheme="minorHAnsi"/>
          <w:bCs/>
        </w:rPr>
        <w:t>Wollman</w:t>
      </w:r>
      <w:proofErr w:type="spellEnd"/>
      <w:r w:rsidRPr="003012B7">
        <w:rPr>
          <w:rFonts w:asciiTheme="minorHAnsi" w:hAnsiTheme="minorHAnsi"/>
          <w:bCs/>
        </w:rPr>
        <w:t>.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  <w:bCs/>
        </w:rPr>
      </w:pPr>
      <w:r w:rsidRPr="003012B7">
        <w:rPr>
          <w:rFonts w:asciiTheme="minorHAnsi" w:hAnsiTheme="minorHAnsi"/>
          <w:bCs/>
        </w:rPr>
        <w:t>Ústav pro českou literaturu se zařadil mezi první ústavy, které na půdě České akademie věd a</w:t>
      </w:r>
      <w:r>
        <w:rPr>
          <w:rFonts w:asciiTheme="minorHAnsi" w:hAnsiTheme="minorHAnsi"/>
          <w:bCs/>
        </w:rPr>
        <w:t> </w:t>
      </w:r>
      <w:r w:rsidRPr="003012B7">
        <w:rPr>
          <w:rFonts w:asciiTheme="minorHAnsi" w:hAnsiTheme="minorHAnsi"/>
          <w:bCs/>
        </w:rPr>
        <w:t>umění, existující od roku 1890, vznikly: v období 1946–1948 byl založen také Ústav pro</w:t>
      </w:r>
      <w:r>
        <w:rPr>
          <w:rFonts w:asciiTheme="minorHAnsi" w:hAnsiTheme="minorHAnsi"/>
          <w:bCs/>
        </w:rPr>
        <w:t> </w:t>
      </w:r>
      <w:r w:rsidRPr="003012B7">
        <w:rPr>
          <w:rFonts w:asciiTheme="minorHAnsi" w:hAnsiTheme="minorHAnsi"/>
          <w:bCs/>
        </w:rPr>
        <w:t>jazyk český, Ústav pro atomovou fyziku nebo Badatelský ústav matematický. Svou práci Ústav pro českou literaturu oficiálně zahájil v průběhu roku 1948.  V roce 1953 byl začleněn do nově vzniklé Československé akademie věd a po její hluboké transformaci na konci roku 1992 je pracovištěm Akademie věd ČR. Od roku 2007 má právní formu veřejné výzkumné instituce.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  <w:bCs/>
        </w:rPr>
      </w:pPr>
      <w:r w:rsidRPr="003012B7">
        <w:rPr>
          <w:rFonts w:asciiTheme="minorHAnsi" w:hAnsiTheme="minorHAnsi"/>
          <w:bCs/>
        </w:rPr>
        <w:t>První ústavy České akademie věd a umění vznikaly často na základě těles, která v jejím rámci pracovala již v předchozích desetiletích – nejstarší z nich představovala Kancelář Slovníku jazyka českého, založená v roce 1911. Ústav pro českou literaturu podobně navázal na práci bibliografické a fotografické komise, které od 30. let 20. století zpracovávaly článkovou bibliografii k dějinám písemnictví, respektive budovaly od začátku 40. let 20. století sbírku fotokopií rukopisů a vzácných tisků z českých i zahraničních knihoven, muzeí a archivů ve</w:t>
      </w:r>
      <w:r>
        <w:rPr>
          <w:rFonts w:asciiTheme="minorHAnsi" w:hAnsiTheme="minorHAnsi"/>
          <w:bCs/>
        </w:rPr>
        <w:t> </w:t>
      </w:r>
      <w:r w:rsidRPr="003012B7">
        <w:rPr>
          <w:rFonts w:asciiTheme="minorHAnsi" w:hAnsiTheme="minorHAnsi"/>
          <w:bCs/>
        </w:rPr>
        <w:t>snaze ochránit nejstarší literární dědictví českých zemí před zničením v průběhu druhé světové války.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  <w:bCs/>
        </w:rPr>
      </w:pPr>
      <w:r w:rsidRPr="003012B7">
        <w:rPr>
          <w:rFonts w:asciiTheme="minorHAnsi" w:hAnsiTheme="minorHAnsi"/>
          <w:bCs/>
        </w:rPr>
        <w:t>K úkolům, které byly před Ústav pro českou literaturu organizačním řádem schváleným v roce 1947 postaveny, patřilo vedle zajišťování dokumentace také vydávání literárních památek „v přesných kritických vydáních“, přípravy „podrobného biografického a</w:t>
      </w:r>
      <w:r>
        <w:rPr>
          <w:rFonts w:asciiTheme="minorHAnsi" w:hAnsiTheme="minorHAnsi"/>
          <w:bCs/>
        </w:rPr>
        <w:t> </w:t>
      </w:r>
      <w:r w:rsidRPr="003012B7">
        <w:rPr>
          <w:rFonts w:asciiTheme="minorHAnsi" w:hAnsiTheme="minorHAnsi"/>
          <w:bCs/>
        </w:rPr>
        <w:t>bibliografického slovníku české literatury“, „organizace kolektivních děl literárně historických“ a provádění všech takových „zkoumání, která vyžadují kolektivní spolupráci a</w:t>
      </w:r>
      <w:r>
        <w:rPr>
          <w:rFonts w:asciiTheme="minorHAnsi" w:hAnsiTheme="minorHAnsi"/>
          <w:bCs/>
        </w:rPr>
        <w:t> </w:t>
      </w:r>
      <w:r w:rsidRPr="003012B7">
        <w:rPr>
          <w:rFonts w:asciiTheme="minorHAnsi" w:hAnsiTheme="minorHAnsi"/>
          <w:bCs/>
        </w:rPr>
        <w:t xml:space="preserve">zvládnutí velkých rozloh materiálu“. 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</w:rPr>
      </w:pPr>
      <w:r w:rsidRPr="003012B7">
        <w:rPr>
          <w:rFonts w:asciiTheme="minorHAnsi" w:hAnsiTheme="minorHAnsi"/>
          <w:bCs/>
        </w:rPr>
        <w:t xml:space="preserve">I když se za 70 let od založení Ústavu pro českou literaturu jeho vědecký i kulturní kontext v mnoha směrech proměnil, zmíněné úkoly se do práce ústavu promítají stále. Dnešní Ústav pro českou literaturu AV ČR provozuje infrastrukturu Česká literární bibliografie, zařazenou na </w:t>
      </w:r>
      <w:r w:rsidRPr="003012B7">
        <w:rPr>
          <w:rFonts w:asciiTheme="minorHAnsi" w:hAnsiTheme="minorHAnsi"/>
        </w:rPr>
        <w:t xml:space="preserve">Cestovní mapu ČR velkých infrastruktur pro výzkum, experimentální vývoj a inovace. </w:t>
      </w:r>
      <w:proofErr w:type="spellStart"/>
      <w:r w:rsidRPr="003012B7">
        <w:rPr>
          <w:rFonts w:asciiTheme="minorHAnsi" w:hAnsiTheme="minorHAnsi"/>
        </w:rPr>
        <w:t>Spoluvydává</w:t>
      </w:r>
      <w:proofErr w:type="spellEnd"/>
      <w:r w:rsidRPr="003012B7">
        <w:rPr>
          <w:rFonts w:asciiTheme="minorHAnsi" w:hAnsiTheme="minorHAnsi"/>
        </w:rPr>
        <w:t xml:space="preserve"> nejvýznamnější ediční řadu klasických děl od středověku do současnosti Česká </w:t>
      </w:r>
      <w:r w:rsidRPr="003012B7">
        <w:rPr>
          <w:rFonts w:asciiTheme="minorHAnsi" w:hAnsiTheme="minorHAnsi"/>
        </w:rPr>
        <w:lastRenderedPageBreak/>
        <w:t xml:space="preserve">knižnice. Dokončil vydávání sedmisvazkového </w:t>
      </w:r>
      <w:r w:rsidRPr="00CA2E14">
        <w:rPr>
          <w:rFonts w:asciiTheme="minorHAnsi" w:hAnsiTheme="minorHAnsi"/>
          <w:i/>
        </w:rPr>
        <w:t>Lexikonu české literatury</w:t>
      </w:r>
      <w:r w:rsidRPr="003012B7">
        <w:rPr>
          <w:rFonts w:asciiTheme="minorHAnsi" w:hAnsiTheme="minorHAnsi"/>
        </w:rPr>
        <w:t xml:space="preserve"> (do roku 1945) a</w:t>
      </w:r>
      <w:r>
        <w:rPr>
          <w:rFonts w:asciiTheme="minorHAnsi" w:hAnsiTheme="minorHAnsi"/>
        </w:rPr>
        <w:t> </w:t>
      </w:r>
      <w:r w:rsidRPr="003012B7">
        <w:rPr>
          <w:rFonts w:asciiTheme="minorHAnsi" w:hAnsiTheme="minorHAnsi"/>
        </w:rPr>
        <w:t xml:space="preserve">postupně rozšiřuje on-line </w:t>
      </w:r>
      <w:r w:rsidRPr="00CA2E14">
        <w:rPr>
          <w:rFonts w:asciiTheme="minorHAnsi" w:hAnsiTheme="minorHAnsi"/>
          <w:i/>
        </w:rPr>
        <w:t>Slovník české literatury od roku 1945</w:t>
      </w:r>
      <w:r w:rsidRPr="003012B7">
        <w:rPr>
          <w:rFonts w:asciiTheme="minorHAnsi" w:hAnsiTheme="minorHAnsi"/>
        </w:rPr>
        <w:t xml:space="preserve">, vytvořil </w:t>
      </w:r>
      <w:r w:rsidRPr="00CA2E14">
        <w:rPr>
          <w:rFonts w:asciiTheme="minorHAnsi" w:hAnsiTheme="minorHAnsi"/>
          <w:i/>
        </w:rPr>
        <w:t>Poetiku literárního díla 20. století</w:t>
      </w:r>
      <w:r w:rsidRPr="003012B7">
        <w:rPr>
          <w:rFonts w:asciiTheme="minorHAnsi" w:hAnsiTheme="minorHAnsi"/>
        </w:rPr>
        <w:t xml:space="preserve">, </w:t>
      </w:r>
      <w:r w:rsidRPr="00CA2E14">
        <w:rPr>
          <w:rFonts w:asciiTheme="minorHAnsi" w:hAnsiTheme="minorHAnsi"/>
          <w:i/>
        </w:rPr>
        <w:t>Dějiny české literatury 1945–1989</w:t>
      </w:r>
      <w:r w:rsidRPr="003012B7">
        <w:rPr>
          <w:rFonts w:asciiTheme="minorHAnsi" w:hAnsiTheme="minorHAnsi"/>
        </w:rPr>
        <w:t xml:space="preserve">, </w:t>
      </w:r>
      <w:r w:rsidRPr="00CA2E14">
        <w:rPr>
          <w:rFonts w:asciiTheme="minorHAnsi" w:hAnsiTheme="minorHAnsi"/>
          <w:i/>
        </w:rPr>
        <w:t>Dějiny československého komiksu 20.</w:t>
      </w:r>
      <w:r>
        <w:rPr>
          <w:rFonts w:asciiTheme="minorHAnsi" w:hAnsiTheme="minorHAnsi"/>
          <w:i/>
        </w:rPr>
        <w:t> </w:t>
      </w:r>
      <w:r w:rsidRPr="00CA2E14">
        <w:rPr>
          <w:rFonts w:asciiTheme="minorHAnsi" w:hAnsiTheme="minorHAnsi"/>
          <w:i/>
        </w:rPr>
        <w:t xml:space="preserve">století </w:t>
      </w:r>
      <w:r w:rsidRPr="00CA2E14">
        <w:rPr>
          <w:rFonts w:asciiTheme="minorHAnsi" w:hAnsiTheme="minorHAnsi"/>
        </w:rPr>
        <w:t xml:space="preserve">nebo dějiny literární a tiskové cenzury 1749–2014 </w:t>
      </w:r>
      <w:r w:rsidRPr="003012B7">
        <w:rPr>
          <w:rFonts w:asciiTheme="minorHAnsi" w:hAnsiTheme="minorHAnsi"/>
        </w:rPr>
        <w:t xml:space="preserve">(v knize </w:t>
      </w:r>
      <w:r w:rsidRPr="00CA2E14">
        <w:rPr>
          <w:rFonts w:asciiTheme="minorHAnsi" w:hAnsiTheme="minorHAnsi"/>
          <w:i/>
        </w:rPr>
        <w:t>V obecném zájmu</w:t>
      </w:r>
      <w:r w:rsidRPr="003012B7">
        <w:rPr>
          <w:rFonts w:asciiTheme="minorHAnsi" w:hAnsiTheme="minorHAnsi"/>
        </w:rPr>
        <w:t xml:space="preserve">). Příručkami jako </w:t>
      </w:r>
      <w:r w:rsidRPr="00CA2E14">
        <w:rPr>
          <w:rFonts w:asciiTheme="minorHAnsi" w:hAnsiTheme="minorHAnsi"/>
          <w:i/>
        </w:rPr>
        <w:t>Průvodce po světové literární teorii 20. století</w:t>
      </w:r>
      <w:r w:rsidRPr="003012B7">
        <w:rPr>
          <w:rFonts w:asciiTheme="minorHAnsi" w:hAnsiTheme="minorHAnsi"/>
        </w:rPr>
        <w:t>, komentovanými překlady a</w:t>
      </w:r>
      <w:r>
        <w:rPr>
          <w:rFonts w:asciiTheme="minorHAnsi" w:hAnsiTheme="minorHAnsi"/>
        </w:rPr>
        <w:t> </w:t>
      </w:r>
      <w:r w:rsidRPr="003012B7">
        <w:rPr>
          <w:rFonts w:asciiTheme="minorHAnsi" w:hAnsiTheme="minorHAnsi"/>
        </w:rPr>
        <w:t xml:space="preserve">antologiemi se podílí na transferu teoretického myšlení. 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</w:rPr>
      </w:pPr>
      <w:r w:rsidRPr="003012B7">
        <w:rPr>
          <w:rFonts w:asciiTheme="minorHAnsi" w:hAnsiTheme="minorHAnsi"/>
        </w:rPr>
        <w:t xml:space="preserve">Vedle vyspělé kultury vědecké spolupráce jsou pro Ústav pro českou literaturu AV ČR od jeho počátků do současnosti charakteristické také špičkové individuální vědecké výkony. Řada monografií vědeckých pracovníků a pracovnic ústavu se zapsala do dějin oboru, jako například </w:t>
      </w:r>
      <w:r w:rsidRPr="003012B7">
        <w:rPr>
          <w:rFonts w:asciiTheme="minorHAnsi" w:hAnsiTheme="minorHAnsi"/>
          <w:i/>
        </w:rPr>
        <w:t>Dílo jako dění smyslu</w:t>
      </w:r>
      <w:r w:rsidRPr="003012B7">
        <w:rPr>
          <w:rFonts w:asciiTheme="minorHAnsi" w:hAnsiTheme="minorHAnsi"/>
        </w:rPr>
        <w:t xml:space="preserve"> Milana </w:t>
      </w:r>
      <w:proofErr w:type="spellStart"/>
      <w:r w:rsidRPr="003012B7">
        <w:rPr>
          <w:rFonts w:asciiTheme="minorHAnsi" w:hAnsiTheme="minorHAnsi"/>
        </w:rPr>
        <w:t>Jankoviče</w:t>
      </w:r>
      <w:proofErr w:type="spellEnd"/>
      <w:r w:rsidRPr="003012B7">
        <w:rPr>
          <w:rFonts w:asciiTheme="minorHAnsi" w:hAnsiTheme="minorHAnsi"/>
        </w:rPr>
        <w:t xml:space="preserve">, </w:t>
      </w:r>
      <w:r w:rsidRPr="003012B7">
        <w:rPr>
          <w:rFonts w:asciiTheme="minorHAnsi" w:hAnsiTheme="minorHAnsi"/>
          <w:i/>
        </w:rPr>
        <w:t>Hledání románu</w:t>
      </w:r>
      <w:r w:rsidRPr="003012B7">
        <w:rPr>
          <w:rFonts w:asciiTheme="minorHAnsi" w:hAnsiTheme="minorHAnsi"/>
        </w:rPr>
        <w:t xml:space="preserve"> Daniely </w:t>
      </w:r>
      <w:proofErr w:type="spellStart"/>
      <w:r w:rsidRPr="003012B7">
        <w:rPr>
          <w:rFonts w:asciiTheme="minorHAnsi" w:hAnsiTheme="minorHAnsi"/>
        </w:rPr>
        <w:t>Hodrové</w:t>
      </w:r>
      <w:proofErr w:type="spellEnd"/>
      <w:r w:rsidRPr="003012B7">
        <w:rPr>
          <w:rFonts w:asciiTheme="minorHAnsi" w:hAnsiTheme="minorHAnsi"/>
        </w:rPr>
        <w:t xml:space="preserve">, </w:t>
      </w:r>
      <w:r w:rsidRPr="003012B7">
        <w:rPr>
          <w:rFonts w:asciiTheme="minorHAnsi" w:hAnsiTheme="minorHAnsi"/>
          <w:i/>
        </w:rPr>
        <w:t>Josef Čapek</w:t>
      </w:r>
      <w:r w:rsidRPr="003012B7">
        <w:rPr>
          <w:rFonts w:asciiTheme="minorHAnsi" w:hAnsiTheme="minorHAnsi"/>
        </w:rPr>
        <w:t xml:space="preserve"> Jiřího </w:t>
      </w:r>
      <w:proofErr w:type="spellStart"/>
      <w:r w:rsidRPr="003012B7">
        <w:rPr>
          <w:rFonts w:asciiTheme="minorHAnsi" w:hAnsiTheme="minorHAnsi"/>
        </w:rPr>
        <w:t>Opelíka</w:t>
      </w:r>
      <w:proofErr w:type="spellEnd"/>
      <w:r w:rsidRPr="003012B7">
        <w:rPr>
          <w:rFonts w:asciiTheme="minorHAnsi" w:hAnsiTheme="minorHAnsi"/>
        </w:rPr>
        <w:t xml:space="preserve">, </w:t>
      </w:r>
      <w:r w:rsidRPr="003012B7">
        <w:rPr>
          <w:rFonts w:asciiTheme="minorHAnsi" w:hAnsiTheme="minorHAnsi"/>
          <w:i/>
        </w:rPr>
        <w:t>Jaroslav Seifert</w:t>
      </w:r>
      <w:r w:rsidRPr="003012B7">
        <w:rPr>
          <w:rFonts w:asciiTheme="minorHAnsi" w:hAnsiTheme="minorHAnsi"/>
        </w:rPr>
        <w:t xml:space="preserve"> Zdeňka </w:t>
      </w:r>
      <w:proofErr w:type="spellStart"/>
      <w:r w:rsidRPr="003012B7">
        <w:rPr>
          <w:rFonts w:asciiTheme="minorHAnsi" w:hAnsiTheme="minorHAnsi"/>
        </w:rPr>
        <w:t>Pešata</w:t>
      </w:r>
      <w:proofErr w:type="spellEnd"/>
      <w:r w:rsidRPr="003012B7">
        <w:rPr>
          <w:rFonts w:asciiTheme="minorHAnsi" w:hAnsiTheme="minorHAnsi"/>
        </w:rPr>
        <w:t xml:space="preserve">, </w:t>
      </w:r>
      <w:r w:rsidRPr="003012B7">
        <w:rPr>
          <w:rFonts w:asciiTheme="minorHAnsi" w:hAnsiTheme="minorHAnsi"/>
          <w:i/>
        </w:rPr>
        <w:t>Znamení zrodu</w:t>
      </w:r>
      <w:r w:rsidRPr="003012B7">
        <w:rPr>
          <w:rFonts w:asciiTheme="minorHAnsi" w:hAnsiTheme="minorHAnsi"/>
        </w:rPr>
        <w:t xml:space="preserve"> Vladimíra Macury</w:t>
      </w:r>
      <w:r w:rsidRPr="003012B7">
        <w:rPr>
          <w:rFonts w:asciiTheme="minorHAnsi" w:hAnsiTheme="minorHAnsi"/>
          <w:i/>
        </w:rPr>
        <w:t xml:space="preserve"> </w:t>
      </w:r>
      <w:r w:rsidRPr="003012B7">
        <w:rPr>
          <w:rFonts w:asciiTheme="minorHAnsi" w:hAnsiTheme="minorHAnsi"/>
        </w:rPr>
        <w:t xml:space="preserve">nebo </w:t>
      </w:r>
      <w:r w:rsidRPr="003012B7">
        <w:rPr>
          <w:rFonts w:asciiTheme="minorHAnsi" w:hAnsiTheme="minorHAnsi"/>
          <w:i/>
        </w:rPr>
        <w:t>Fikční světy lyriky</w:t>
      </w:r>
      <w:r w:rsidRPr="003012B7">
        <w:rPr>
          <w:rFonts w:asciiTheme="minorHAnsi" w:hAnsiTheme="minorHAnsi"/>
        </w:rPr>
        <w:t xml:space="preserve"> Miroslava Červenky.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</w:rPr>
      </w:pPr>
      <w:r w:rsidRPr="003012B7">
        <w:rPr>
          <w:rFonts w:asciiTheme="minorHAnsi" w:hAnsiTheme="minorHAnsi"/>
        </w:rPr>
        <w:t>Ústav pro českou literaturu AV ČR plní funkce centra svého oboru v mezinárodním měřítku. Od roku 1995 organizuje světové kongresy literárněvědné bohemistiky, zve ke studijním pobytům zahraniční stipendisty a studenty. Naopak členky a členové ústavu vyjíždí na</w:t>
      </w:r>
      <w:r>
        <w:rPr>
          <w:rFonts w:asciiTheme="minorHAnsi" w:hAnsiTheme="minorHAnsi"/>
        </w:rPr>
        <w:t> </w:t>
      </w:r>
      <w:r w:rsidRPr="003012B7">
        <w:rPr>
          <w:rFonts w:asciiTheme="minorHAnsi" w:hAnsiTheme="minorHAnsi"/>
        </w:rPr>
        <w:t xml:space="preserve">pedagogické nebo výzkumné pobyty do zahraničí. V roce 2014 se </w:t>
      </w:r>
      <w:proofErr w:type="spellStart"/>
      <w:r w:rsidRPr="003012B7">
        <w:rPr>
          <w:rFonts w:asciiTheme="minorHAnsi" w:hAnsiTheme="minorHAnsi"/>
        </w:rPr>
        <w:t>postdoktorandka</w:t>
      </w:r>
      <w:proofErr w:type="spellEnd"/>
      <w:r w:rsidRPr="003012B7">
        <w:rPr>
          <w:rFonts w:asciiTheme="minorHAnsi" w:hAnsiTheme="minorHAnsi"/>
        </w:rPr>
        <w:t xml:space="preserve"> ústavu Zuzana Říhová stala vedoucí katedry české literatury na University </w:t>
      </w:r>
      <w:proofErr w:type="spellStart"/>
      <w:r w:rsidRPr="003012B7">
        <w:rPr>
          <w:rFonts w:asciiTheme="minorHAnsi" w:hAnsiTheme="minorHAnsi"/>
        </w:rPr>
        <w:t>of</w:t>
      </w:r>
      <w:proofErr w:type="spellEnd"/>
      <w:r w:rsidRPr="003012B7">
        <w:rPr>
          <w:rFonts w:asciiTheme="minorHAnsi" w:hAnsiTheme="minorHAnsi"/>
        </w:rPr>
        <w:t xml:space="preserve"> Oxford. V září letošního roku bude ústav hostit výroční konferenci mezinárodní asociace teoretiků vyprávění </w:t>
      </w:r>
      <w:proofErr w:type="spellStart"/>
      <w:r w:rsidRPr="003012B7">
        <w:rPr>
          <w:rFonts w:asciiTheme="minorHAnsi" w:hAnsiTheme="minorHAnsi"/>
        </w:rPr>
        <w:t>European</w:t>
      </w:r>
      <w:proofErr w:type="spellEnd"/>
      <w:r w:rsidRPr="003012B7">
        <w:rPr>
          <w:rFonts w:asciiTheme="minorHAnsi" w:hAnsiTheme="minorHAnsi"/>
        </w:rPr>
        <w:t xml:space="preserve"> </w:t>
      </w:r>
      <w:proofErr w:type="spellStart"/>
      <w:r w:rsidRPr="003012B7">
        <w:rPr>
          <w:rFonts w:asciiTheme="minorHAnsi" w:hAnsiTheme="minorHAnsi"/>
        </w:rPr>
        <w:t>Narratology</w:t>
      </w:r>
      <w:proofErr w:type="spellEnd"/>
      <w:r w:rsidRPr="003012B7">
        <w:rPr>
          <w:rFonts w:asciiTheme="minorHAnsi" w:hAnsiTheme="minorHAnsi"/>
        </w:rPr>
        <w:t xml:space="preserve"> Network.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</w:rPr>
      </w:pP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</w:rPr>
      </w:pPr>
      <w:r w:rsidRPr="003012B7">
        <w:rPr>
          <w:rFonts w:asciiTheme="minorHAnsi" w:hAnsiTheme="minorHAnsi"/>
          <w:bCs/>
        </w:rPr>
        <w:t xml:space="preserve">Výročí svého založení si Ústav pro českou literaturu AV ČR připomene slavnostním setkáním ve vile </w:t>
      </w:r>
      <w:proofErr w:type="spellStart"/>
      <w:r w:rsidRPr="003012B7">
        <w:rPr>
          <w:rFonts w:asciiTheme="minorHAnsi" w:hAnsiTheme="minorHAnsi"/>
          <w:bCs/>
        </w:rPr>
        <w:t>Lanna</w:t>
      </w:r>
      <w:proofErr w:type="spellEnd"/>
      <w:r w:rsidRPr="003012B7">
        <w:rPr>
          <w:rFonts w:asciiTheme="minorHAnsi" w:hAnsiTheme="minorHAnsi"/>
          <w:bCs/>
        </w:rPr>
        <w:t xml:space="preserve"> 12. června 2017. Vydá k němu publikaci nazvanou </w:t>
      </w:r>
      <w:r w:rsidRPr="003012B7">
        <w:rPr>
          <w:rFonts w:asciiTheme="minorHAnsi" w:hAnsiTheme="minorHAnsi"/>
          <w:bCs/>
          <w:i/>
        </w:rPr>
        <w:t>11. 6. 1947. Založení Ústavu pro českou literaturu v dokumentech</w:t>
      </w:r>
      <w:r w:rsidRPr="003012B7">
        <w:rPr>
          <w:rFonts w:asciiTheme="minorHAnsi" w:hAnsiTheme="minorHAnsi"/>
          <w:bCs/>
        </w:rPr>
        <w:t>, která přiblíží přípravy a první rok existence ústavu. Sedmdesát let práce ústavu v ohlasech tisku mapuje výběrová bibliografie, sestavená ze</w:t>
      </w:r>
      <w:r>
        <w:rPr>
          <w:rFonts w:asciiTheme="minorHAnsi" w:hAnsiTheme="minorHAnsi"/>
          <w:bCs/>
        </w:rPr>
        <w:t> </w:t>
      </w:r>
      <w:r w:rsidRPr="003012B7">
        <w:rPr>
          <w:rFonts w:asciiTheme="minorHAnsi" w:hAnsiTheme="minorHAnsi"/>
          <w:bCs/>
        </w:rPr>
        <w:t xml:space="preserve">zdrojů výzkumné infrastruktury Česká literární bibliografie (ke stažení </w:t>
      </w:r>
      <w:hyperlink r:id="rId6" w:history="1">
        <w:r w:rsidRPr="003012B7">
          <w:rPr>
            <w:rStyle w:val="Hypertextovodkaz"/>
            <w:rFonts w:asciiTheme="minorHAnsi" w:hAnsiTheme="minorHAnsi"/>
            <w:bCs/>
          </w:rPr>
          <w:t>zde</w:t>
        </w:r>
      </w:hyperlink>
      <w:r w:rsidRPr="003012B7">
        <w:rPr>
          <w:rFonts w:asciiTheme="minorHAnsi" w:hAnsiTheme="minorHAnsi"/>
          <w:bCs/>
        </w:rPr>
        <w:t xml:space="preserve">). </w:t>
      </w:r>
      <w:r w:rsidRPr="003012B7">
        <w:rPr>
          <w:rFonts w:asciiTheme="minorHAnsi" w:hAnsiTheme="minorHAnsi"/>
        </w:rPr>
        <w:t xml:space="preserve">Historii ústavu je věnována sekce </w:t>
      </w:r>
      <w:hyperlink r:id="rId7" w:history="1">
        <w:r w:rsidRPr="003012B7">
          <w:rPr>
            <w:rStyle w:val="Hypertextovodkaz"/>
            <w:rFonts w:asciiTheme="minorHAnsi" w:hAnsiTheme="minorHAnsi"/>
          </w:rPr>
          <w:t>jeho webových stránek</w:t>
        </w:r>
      </w:hyperlink>
      <w:r w:rsidRPr="003012B7">
        <w:rPr>
          <w:rFonts w:asciiTheme="minorHAnsi" w:hAnsiTheme="minorHAnsi"/>
        </w:rPr>
        <w:t xml:space="preserve"> a také volně šířená e-kniha </w:t>
      </w:r>
      <w:r w:rsidRPr="003012B7">
        <w:rPr>
          <w:rFonts w:asciiTheme="minorHAnsi" w:hAnsiTheme="minorHAnsi"/>
          <w:i/>
        </w:rPr>
        <w:t>K historii Ústavu pro</w:t>
      </w:r>
      <w:r>
        <w:rPr>
          <w:rFonts w:asciiTheme="minorHAnsi" w:hAnsiTheme="minorHAnsi"/>
          <w:i/>
        </w:rPr>
        <w:t> </w:t>
      </w:r>
      <w:r w:rsidRPr="003012B7">
        <w:rPr>
          <w:rFonts w:asciiTheme="minorHAnsi" w:hAnsiTheme="minorHAnsi"/>
          <w:i/>
        </w:rPr>
        <w:t>českou literaturu AV ČR</w:t>
      </w:r>
      <w:r w:rsidRPr="003012B7">
        <w:rPr>
          <w:rFonts w:asciiTheme="minorHAnsi" w:hAnsiTheme="minorHAnsi"/>
        </w:rPr>
        <w:t xml:space="preserve"> (ke stažení například </w:t>
      </w:r>
      <w:hyperlink r:id="rId8" w:history="1">
        <w:r w:rsidRPr="003012B7">
          <w:rPr>
            <w:rStyle w:val="Hypertextovodkaz"/>
            <w:rFonts w:asciiTheme="minorHAnsi" w:hAnsiTheme="minorHAnsi"/>
          </w:rPr>
          <w:t>zde</w:t>
        </w:r>
      </w:hyperlink>
      <w:r w:rsidRPr="003012B7">
        <w:rPr>
          <w:rFonts w:asciiTheme="minorHAnsi" w:hAnsiTheme="minorHAnsi"/>
        </w:rPr>
        <w:t>).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</w:rPr>
      </w:pP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  <w:b/>
          <w:bCs/>
        </w:rPr>
      </w:pPr>
      <w:r w:rsidRPr="003012B7">
        <w:rPr>
          <w:rFonts w:asciiTheme="minorHAnsi" w:hAnsiTheme="minorHAnsi"/>
          <w:b/>
          <w:bCs/>
        </w:rPr>
        <w:t>Pražská škola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  <w:bCs/>
        </w:rPr>
      </w:pPr>
      <w:r w:rsidRPr="003012B7">
        <w:rPr>
          <w:rFonts w:asciiTheme="minorHAnsi" w:hAnsiTheme="minorHAnsi"/>
          <w:bCs/>
        </w:rPr>
        <w:t>Od svých počátků do současnosti je Ústav pro českou literaturu spjat s P</w:t>
      </w:r>
      <w:r w:rsidRPr="003012B7">
        <w:rPr>
          <w:rFonts w:asciiTheme="minorHAnsi" w:hAnsiTheme="minorHAnsi"/>
        </w:rPr>
        <w:t>ražskou školou, jedinou estetickou, literárněvědnou a jazykovědnou školou 20. století, která</w:t>
      </w:r>
      <w:r w:rsidRPr="003012B7">
        <w:rPr>
          <w:rFonts w:asciiTheme="minorHAnsi" w:hAnsiTheme="minorHAnsi"/>
          <w:bCs/>
        </w:rPr>
        <w:t xml:space="preserve"> se zrodila v českých zemích a současně významně ovlivnila humanitní vědy ve světovém měřítku. K zakladatelské první generaci Pražské školy patřili ředitelé ústavu Jan </w:t>
      </w:r>
      <w:proofErr w:type="spellStart"/>
      <w:r w:rsidRPr="003012B7">
        <w:rPr>
          <w:rFonts w:asciiTheme="minorHAnsi" w:hAnsiTheme="minorHAnsi"/>
          <w:bCs/>
        </w:rPr>
        <w:t>Mukařovský</w:t>
      </w:r>
      <w:proofErr w:type="spellEnd"/>
      <w:r w:rsidRPr="003012B7">
        <w:rPr>
          <w:rFonts w:asciiTheme="minorHAnsi" w:hAnsiTheme="minorHAnsi"/>
          <w:bCs/>
        </w:rPr>
        <w:t xml:space="preserve"> a Felix Vodička, od 60. let 20. století a znovu pak od roku 1990 na půdě ústavu rozvíjela myšlenkový systém českého strukturalismu její druhá generace, reprezentovaná například Miroslavem Červenkou či Milanem </w:t>
      </w:r>
      <w:proofErr w:type="spellStart"/>
      <w:r w:rsidRPr="003012B7">
        <w:rPr>
          <w:rFonts w:asciiTheme="minorHAnsi" w:hAnsiTheme="minorHAnsi"/>
          <w:bCs/>
        </w:rPr>
        <w:t>Jankovičem</w:t>
      </w:r>
      <w:proofErr w:type="spellEnd"/>
      <w:r w:rsidRPr="003012B7">
        <w:rPr>
          <w:rFonts w:asciiTheme="minorHAnsi" w:hAnsiTheme="minorHAnsi"/>
          <w:bCs/>
        </w:rPr>
        <w:t>. Péči o myšlenkové dědictví Pražské školy v kontextu světového strukturalismu se ústav věnuje i dnes, a to v podobě edic zpřístupňujících prameny k dějinám Pražské školy, historických monografií nebo encyklopedií.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  <w:b/>
          <w:bCs/>
        </w:rPr>
      </w:pPr>
      <w:r w:rsidRPr="003012B7">
        <w:rPr>
          <w:rFonts w:asciiTheme="minorHAnsi" w:hAnsiTheme="minorHAnsi"/>
          <w:b/>
          <w:bCs/>
        </w:rPr>
        <w:t>Čtyři státní ceny za literaturu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  <w:bCs/>
        </w:rPr>
      </w:pPr>
      <w:r w:rsidRPr="003012B7">
        <w:rPr>
          <w:rFonts w:asciiTheme="minorHAnsi" w:hAnsiTheme="minorHAnsi"/>
          <w:bCs/>
        </w:rPr>
        <w:t xml:space="preserve">Od roku 1995, kdy byla tato cena z iniciativy ministra kultury Pavla Tigrida obnovena, byli čtyři členky či členové Ústavu pro českou literaturu AV ČR vyznamenáni státní cenou České republiky za literaturu: Milan </w:t>
      </w:r>
      <w:proofErr w:type="spellStart"/>
      <w:r w:rsidRPr="003012B7">
        <w:rPr>
          <w:rFonts w:asciiTheme="minorHAnsi" w:hAnsiTheme="minorHAnsi"/>
          <w:bCs/>
        </w:rPr>
        <w:t>Jankovič</w:t>
      </w:r>
      <w:proofErr w:type="spellEnd"/>
      <w:r w:rsidRPr="003012B7">
        <w:rPr>
          <w:rFonts w:asciiTheme="minorHAnsi" w:hAnsiTheme="minorHAnsi"/>
          <w:bCs/>
        </w:rPr>
        <w:t xml:space="preserve"> se byl oceněn za svůj přínos k výkladu díla Bohumila Hrabala, Vladimír Macura a Daniela </w:t>
      </w:r>
      <w:proofErr w:type="spellStart"/>
      <w:r w:rsidRPr="003012B7">
        <w:rPr>
          <w:rFonts w:asciiTheme="minorHAnsi" w:hAnsiTheme="minorHAnsi"/>
          <w:bCs/>
        </w:rPr>
        <w:t>Hodrová</w:t>
      </w:r>
      <w:proofErr w:type="spellEnd"/>
      <w:r w:rsidRPr="003012B7">
        <w:rPr>
          <w:rFonts w:asciiTheme="minorHAnsi" w:hAnsiTheme="minorHAnsi"/>
          <w:bCs/>
        </w:rPr>
        <w:t xml:space="preserve"> získali státní cenu současně za své románové dílo, Petr Hruška byl oceněn jako básník.</w:t>
      </w:r>
    </w:p>
    <w:p w:rsidR="00CA2E14" w:rsidRPr="003012B7" w:rsidRDefault="00CA2E14" w:rsidP="00CA2E14">
      <w:pPr>
        <w:spacing w:after="120" w:line="240" w:lineRule="auto"/>
        <w:jc w:val="both"/>
        <w:rPr>
          <w:rFonts w:asciiTheme="minorHAnsi" w:hAnsiTheme="minorHAnsi"/>
          <w:b/>
          <w:bCs/>
        </w:rPr>
      </w:pPr>
      <w:r w:rsidRPr="003012B7">
        <w:rPr>
          <w:rFonts w:asciiTheme="minorHAnsi" w:hAnsiTheme="minorHAnsi"/>
          <w:b/>
          <w:bCs/>
        </w:rPr>
        <w:lastRenderedPageBreak/>
        <w:t xml:space="preserve">Čtenářství a </w:t>
      </w:r>
      <w:proofErr w:type="spellStart"/>
      <w:r w:rsidRPr="003012B7">
        <w:rPr>
          <w:rFonts w:asciiTheme="minorHAnsi" w:hAnsiTheme="minorHAnsi"/>
          <w:b/>
          <w:bCs/>
        </w:rPr>
        <w:t>digital</w:t>
      </w:r>
      <w:proofErr w:type="spellEnd"/>
      <w:r w:rsidRPr="003012B7">
        <w:rPr>
          <w:rFonts w:asciiTheme="minorHAnsi" w:hAnsiTheme="minorHAnsi"/>
          <w:b/>
          <w:bCs/>
        </w:rPr>
        <w:t xml:space="preserve"> </w:t>
      </w:r>
      <w:proofErr w:type="spellStart"/>
      <w:r w:rsidRPr="003012B7">
        <w:rPr>
          <w:rFonts w:asciiTheme="minorHAnsi" w:hAnsiTheme="minorHAnsi"/>
          <w:b/>
          <w:bCs/>
        </w:rPr>
        <w:t>humanities</w:t>
      </w:r>
      <w:proofErr w:type="spellEnd"/>
    </w:p>
    <w:p w:rsidR="006B1137" w:rsidRDefault="00CA2E14" w:rsidP="00CA2E14">
      <w:pPr>
        <w:pBdr>
          <w:bottom w:val="single" w:sz="12" w:space="1" w:color="auto"/>
        </w:pBdr>
        <w:spacing w:after="120" w:line="240" w:lineRule="auto"/>
        <w:jc w:val="both"/>
        <w:rPr>
          <w:rFonts w:asciiTheme="minorHAnsi" w:hAnsiTheme="minorHAnsi"/>
        </w:rPr>
      </w:pPr>
      <w:r w:rsidRPr="003012B7">
        <w:rPr>
          <w:rFonts w:asciiTheme="minorHAnsi" w:hAnsiTheme="minorHAnsi"/>
          <w:bCs/>
        </w:rPr>
        <w:t xml:space="preserve">Dnešní Ústav pro českou literaturu AV ČR je mimo jiné i </w:t>
      </w:r>
      <w:r w:rsidRPr="003012B7">
        <w:rPr>
          <w:rFonts w:asciiTheme="minorHAnsi" w:hAnsiTheme="minorHAnsi"/>
        </w:rPr>
        <w:t xml:space="preserve">centrem výzkumu čtenářství v České republice. Ve spolupráci s Národní knihovnou provádí pravidelné reprezentativní statistické výzkumy čtenářů a čtení, jejichž výsledky vyvolávají značný zájem veřejnosti a médií, účastní se také ve dvou evropských konsorcií věnujících se dějinám čtení a jeho proměnám v době digitalizace. Hledá možnosti využití metod </w:t>
      </w:r>
      <w:proofErr w:type="spellStart"/>
      <w:r w:rsidRPr="003012B7">
        <w:rPr>
          <w:rFonts w:asciiTheme="minorHAnsi" w:hAnsiTheme="minorHAnsi"/>
        </w:rPr>
        <w:t>digital</w:t>
      </w:r>
      <w:proofErr w:type="spellEnd"/>
      <w:r w:rsidRPr="003012B7">
        <w:rPr>
          <w:rFonts w:asciiTheme="minorHAnsi" w:hAnsiTheme="minorHAnsi"/>
        </w:rPr>
        <w:t xml:space="preserve"> </w:t>
      </w:r>
      <w:proofErr w:type="spellStart"/>
      <w:r w:rsidRPr="003012B7">
        <w:rPr>
          <w:rFonts w:asciiTheme="minorHAnsi" w:hAnsiTheme="minorHAnsi"/>
        </w:rPr>
        <w:t>humanities</w:t>
      </w:r>
      <w:proofErr w:type="spellEnd"/>
      <w:r w:rsidRPr="003012B7">
        <w:rPr>
          <w:rFonts w:asciiTheme="minorHAnsi" w:hAnsiTheme="minorHAnsi"/>
        </w:rPr>
        <w:t xml:space="preserve"> v literární vědě, jako první na</w:t>
      </w:r>
      <w:r w:rsidR="00AF2D08">
        <w:rPr>
          <w:rFonts w:asciiTheme="minorHAnsi" w:hAnsiTheme="minorHAnsi"/>
        </w:rPr>
        <w:t> </w:t>
      </w:r>
      <w:r w:rsidRPr="003012B7">
        <w:rPr>
          <w:rFonts w:asciiTheme="minorHAnsi" w:hAnsiTheme="minorHAnsi"/>
        </w:rPr>
        <w:t>světě provedl například automatický počítačový popis všech děl národní poezie 19. století a</w:t>
      </w:r>
      <w:r>
        <w:rPr>
          <w:rFonts w:asciiTheme="minorHAnsi" w:hAnsiTheme="minorHAnsi"/>
        </w:rPr>
        <w:t> </w:t>
      </w:r>
      <w:r w:rsidRPr="003012B7">
        <w:rPr>
          <w:rFonts w:asciiTheme="minorHAnsi" w:hAnsiTheme="minorHAnsi"/>
        </w:rPr>
        <w:t>zpřístupnil jej prostřednictvím webových aplikací Korpusu českého verše. Svou prací se</w:t>
      </w:r>
      <w:r w:rsidR="00AF2D08">
        <w:rPr>
          <w:rFonts w:asciiTheme="minorHAnsi" w:hAnsiTheme="minorHAnsi"/>
        </w:rPr>
        <w:t> </w:t>
      </w:r>
      <w:r w:rsidRPr="003012B7">
        <w:rPr>
          <w:rFonts w:asciiTheme="minorHAnsi" w:hAnsiTheme="minorHAnsi"/>
        </w:rPr>
        <w:t xml:space="preserve">Ústav pro českou literaturu AV ČR obrací také ke studentům, pedagogům a širší kulturní veřejnosti. Ve volném přístupu provozuje </w:t>
      </w:r>
      <w:proofErr w:type="spellStart"/>
      <w:r w:rsidRPr="003012B7">
        <w:rPr>
          <w:rFonts w:asciiTheme="minorHAnsi" w:hAnsiTheme="minorHAnsi"/>
        </w:rPr>
        <w:t>full</w:t>
      </w:r>
      <w:proofErr w:type="spellEnd"/>
      <w:r w:rsidRPr="003012B7">
        <w:rPr>
          <w:rFonts w:asciiTheme="minorHAnsi" w:hAnsiTheme="minorHAnsi"/>
        </w:rPr>
        <w:t>-textové knihovny, digitální archivy a</w:t>
      </w:r>
      <w:r>
        <w:rPr>
          <w:rFonts w:asciiTheme="minorHAnsi" w:hAnsiTheme="minorHAnsi"/>
        </w:rPr>
        <w:t> </w:t>
      </w:r>
      <w:r w:rsidRPr="003012B7">
        <w:rPr>
          <w:rFonts w:asciiTheme="minorHAnsi" w:hAnsiTheme="minorHAnsi"/>
        </w:rPr>
        <w:t>internetové databáze, které ročně zaznamenávají až 1 milion návštěv.</w:t>
      </w:r>
    </w:p>
    <w:p w:rsidR="00CA2E14" w:rsidRDefault="00CA2E14" w:rsidP="00CA2E14">
      <w:pPr>
        <w:pBdr>
          <w:bottom w:val="single" w:sz="12" w:space="1" w:color="auto"/>
        </w:pBdr>
        <w:spacing w:after="120" w:line="240" w:lineRule="auto"/>
        <w:jc w:val="both"/>
        <w:rPr>
          <w:rFonts w:asciiTheme="minorHAnsi" w:hAnsiTheme="minorHAnsi"/>
        </w:rPr>
      </w:pPr>
    </w:p>
    <w:p w:rsidR="00FE1904" w:rsidRDefault="00FE1904" w:rsidP="006B1137">
      <w:pPr>
        <w:pBdr>
          <w:bottom w:val="single" w:sz="12" w:space="1" w:color="auto"/>
        </w:pBdr>
        <w:spacing w:after="120" w:line="240" w:lineRule="auto"/>
        <w:jc w:val="both"/>
        <w:rPr>
          <w:rFonts w:asciiTheme="minorHAnsi" w:hAnsiTheme="minorHAnsi"/>
        </w:rPr>
      </w:pPr>
    </w:p>
    <w:p w:rsidR="00FE1904" w:rsidRPr="00582422" w:rsidRDefault="00FE1904" w:rsidP="006B1137">
      <w:pPr>
        <w:spacing w:after="120" w:line="240" w:lineRule="auto"/>
        <w:jc w:val="both"/>
        <w:rPr>
          <w:rFonts w:asciiTheme="minorHAnsi" w:hAnsiTheme="minorHAnsi"/>
        </w:rPr>
      </w:pPr>
      <w:r>
        <w:rPr>
          <w:noProof/>
          <w:lang w:eastAsia="cs-CZ"/>
        </w:rPr>
        <w:drawing>
          <wp:inline distT="0" distB="0" distL="0" distR="0">
            <wp:extent cx="1221309" cy="881128"/>
            <wp:effectExtent l="19050" t="0" r="0" b="0"/>
            <wp:docPr id="1" name="obrázek 2" descr="AVCR stredova znacka CZ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CR stredova znacka CZ 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22" cy="89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E1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</w:t>
      </w:r>
      <w:r>
        <w:rPr>
          <w:noProof/>
          <w:lang w:eastAsia="cs-CZ"/>
        </w:rPr>
        <w:drawing>
          <wp:inline distT="0" distB="0" distL="0" distR="0">
            <wp:extent cx="1634248" cy="969831"/>
            <wp:effectExtent l="19050" t="0" r="4052" b="0"/>
            <wp:docPr id="5" name="obrázek 5" descr="logo copy copy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opy copy 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782" cy="97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904" w:rsidRPr="00582422" w:rsidSect="00DC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761B"/>
    <w:rsid w:val="00014C89"/>
    <w:rsid w:val="000201DB"/>
    <w:rsid w:val="00047F41"/>
    <w:rsid w:val="00061ADA"/>
    <w:rsid w:val="000679F7"/>
    <w:rsid w:val="000F32AD"/>
    <w:rsid w:val="001D39AC"/>
    <w:rsid w:val="0021702D"/>
    <w:rsid w:val="00220F4B"/>
    <w:rsid w:val="002D6AF9"/>
    <w:rsid w:val="002E00DF"/>
    <w:rsid w:val="003722C4"/>
    <w:rsid w:val="00387C8D"/>
    <w:rsid w:val="003A3A3E"/>
    <w:rsid w:val="003C18D2"/>
    <w:rsid w:val="003C61C3"/>
    <w:rsid w:val="003D2CE5"/>
    <w:rsid w:val="004432D8"/>
    <w:rsid w:val="004A31D5"/>
    <w:rsid w:val="004B0197"/>
    <w:rsid w:val="00505290"/>
    <w:rsid w:val="00523C8D"/>
    <w:rsid w:val="00582422"/>
    <w:rsid w:val="005B2859"/>
    <w:rsid w:val="005E412C"/>
    <w:rsid w:val="005F1476"/>
    <w:rsid w:val="005F525A"/>
    <w:rsid w:val="005F5E07"/>
    <w:rsid w:val="00642A4C"/>
    <w:rsid w:val="0069326C"/>
    <w:rsid w:val="00694294"/>
    <w:rsid w:val="006B1137"/>
    <w:rsid w:val="006E3825"/>
    <w:rsid w:val="006E6766"/>
    <w:rsid w:val="006F2DFA"/>
    <w:rsid w:val="00712D7E"/>
    <w:rsid w:val="0072244A"/>
    <w:rsid w:val="00770C03"/>
    <w:rsid w:val="00777AD2"/>
    <w:rsid w:val="00781265"/>
    <w:rsid w:val="007A7AA5"/>
    <w:rsid w:val="0081431F"/>
    <w:rsid w:val="008149D3"/>
    <w:rsid w:val="00856D25"/>
    <w:rsid w:val="008839F3"/>
    <w:rsid w:val="009925D0"/>
    <w:rsid w:val="009A3B3E"/>
    <w:rsid w:val="009D73BF"/>
    <w:rsid w:val="00A75C99"/>
    <w:rsid w:val="00A90BB2"/>
    <w:rsid w:val="00AF2D08"/>
    <w:rsid w:val="00B36179"/>
    <w:rsid w:val="00B47FD3"/>
    <w:rsid w:val="00B7281C"/>
    <w:rsid w:val="00B8761B"/>
    <w:rsid w:val="00C52852"/>
    <w:rsid w:val="00C52A04"/>
    <w:rsid w:val="00C9536A"/>
    <w:rsid w:val="00C95C46"/>
    <w:rsid w:val="00CA2E14"/>
    <w:rsid w:val="00CA40BB"/>
    <w:rsid w:val="00CA6B7B"/>
    <w:rsid w:val="00CB2EDC"/>
    <w:rsid w:val="00CC77B0"/>
    <w:rsid w:val="00CD5521"/>
    <w:rsid w:val="00D33838"/>
    <w:rsid w:val="00DA7658"/>
    <w:rsid w:val="00DC4289"/>
    <w:rsid w:val="00DC5DA2"/>
    <w:rsid w:val="00DD1275"/>
    <w:rsid w:val="00E54811"/>
    <w:rsid w:val="00E72AE4"/>
    <w:rsid w:val="00EA1ABB"/>
    <w:rsid w:val="00EC39B9"/>
    <w:rsid w:val="00EE0D67"/>
    <w:rsid w:val="00F02CA1"/>
    <w:rsid w:val="00F116AB"/>
    <w:rsid w:val="00F3546E"/>
    <w:rsid w:val="00FC4530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61B"/>
    <w:pPr>
      <w:spacing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61ADA"/>
    <w:pPr>
      <w:keepNext/>
      <w:spacing w:after="0" w:line="240" w:lineRule="auto"/>
      <w:outlineLvl w:val="0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4289"/>
    <w:rPr>
      <w:color w:val="0000FF" w:themeColor="hyperlink"/>
      <w:u w:val="single"/>
    </w:rPr>
  </w:style>
  <w:style w:type="paragraph" w:styleId="Normlnweb">
    <w:name w:val="Normal (Web)"/>
    <w:basedOn w:val="Normln"/>
    <w:rsid w:val="00387C8D"/>
    <w:pPr>
      <w:spacing w:before="100" w:beforeAutospacing="1" w:after="119" w:line="240" w:lineRule="auto"/>
    </w:pPr>
    <w:rPr>
      <w:rFonts w:eastAsia="Times New Roman"/>
      <w:lang w:eastAsia="cs-CZ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422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61AD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cas.cz/edicee/sborniky/konferencni/1-k-historii-ustavu-pro-ceskou-literaturu-av-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l.cas.cz/cs/o-ustavu/historie-ustav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li\Desktop\Bibliografie_ustav_70.pdf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3.jpeg"/><Relationship Id="rId4" Type="http://schemas.openxmlformats.org/officeDocument/2006/relationships/image" Target="media/image1.wmf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Sli</cp:lastModifiedBy>
  <cp:revision>3</cp:revision>
  <dcterms:created xsi:type="dcterms:W3CDTF">2017-05-25T10:59:00Z</dcterms:created>
  <dcterms:modified xsi:type="dcterms:W3CDTF">2017-05-25T10:59:00Z</dcterms:modified>
</cp:coreProperties>
</file>