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5F781" w14:textId="538ABD3F" w:rsidR="003B79B6" w:rsidRPr="003C1E51" w:rsidRDefault="006C311D" w:rsidP="00A9636C">
      <w:pPr>
        <w:spacing w:after="100" w:afterAutospacing="1" w:line="288" w:lineRule="auto"/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</w:pPr>
      <w:bookmarkStart w:id="0" w:name="_GoBack"/>
      <w:bookmarkEnd w:id="0"/>
      <w:r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Šest mladých vědců </w:t>
      </w:r>
      <w:r w:rsidR="005A2293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založí díky </w:t>
      </w:r>
      <w:r w:rsidR="006878A5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>prémi</w:t>
      </w:r>
      <w:r w:rsidR="005A2293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>i</w:t>
      </w:r>
      <w:r w:rsidR="006878A5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 </w:t>
      </w:r>
      <w:proofErr w:type="spellStart"/>
      <w:r w:rsidR="006878A5" w:rsidRPr="003C1E51">
        <w:rPr>
          <w:rFonts w:asciiTheme="majorHAnsi" w:hAnsiTheme="majorHAnsi" w:cstheme="majorHAnsi"/>
          <w:b/>
          <w:bCs/>
          <w:i/>
          <w:snapToGrid/>
          <w:color w:val="000000"/>
          <w:sz w:val="52"/>
          <w:szCs w:val="52"/>
          <w:lang w:eastAsia="cs-CZ"/>
        </w:rPr>
        <w:t>Lumina</w:t>
      </w:r>
      <w:proofErr w:type="spellEnd"/>
      <w:r w:rsidR="006878A5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 </w:t>
      </w:r>
      <w:proofErr w:type="spellStart"/>
      <w:r w:rsidR="005A2293" w:rsidRPr="003C1E51">
        <w:rPr>
          <w:rFonts w:asciiTheme="majorHAnsi" w:hAnsiTheme="majorHAnsi" w:cstheme="majorHAnsi"/>
          <w:b/>
          <w:bCs/>
          <w:i/>
          <w:snapToGrid/>
          <w:color w:val="000000"/>
          <w:sz w:val="52"/>
          <w:szCs w:val="52"/>
          <w:lang w:eastAsia="cs-CZ"/>
        </w:rPr>
        <w:t>quaeruntur</w:t>
      </w:r>
      <w:proofErr w:type="spellEnd"/>
      <w:r w:rsidR="005A2293" w:rsidRPr="003C1E51">
        <w:rPr>
          <w:rFonts w:asciiTheme="majorHAnsi" w:hAnsiTheme="majorHAnsi" w:cstheme="majorHAnsi"/>
          <w:b/>
          <w:bCs/>
          <w:i/>
          <w:snapToGrid/>
          <w:color w:val="000000"/>
          <w:sz w:val="52"/>
          <w:szCs w:val="52"/>
          <w:lang w:eastAsia="cs-CZ"/>
        </w:rPr>
        <w:t xml:space="preserve"> </w:t>
      </w:r>
      <w:r w:rsidR="006878A5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>vlastní tým</w:t>
      </w:r>
      <w:r w:rsidR="005A2293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y s rozpočtem až </w:t>
      </w:r>
      <w:r w:rsid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>čtyři</w:t>
      </w:r>
      <w:r w:rsidR="005A2293" w:rsidRPr="003C1E51">
        <w:rPr>
          <w:rFonts w:asciiTheme="majorHAnsi" w:hAnsiTheme="majorHAnsi" w:cstheme="majorHAnsi"/>
          <w:b/>
          <w:bCs/>
          <w:snapToGrid/>
          <w:color w:val="000000"/>
          <w:sz w:val="52"/>
          <w:szCs w:val="52"/>
          <w:lang w:eastAsia="cs-CZ"/>
        </w:rPr>
        <w:t xml:space="preserve"> miliony korun ročně</w:t>
      </w:r>
    </w:p>
    <w:p w14:paraId="7C4493E8" w14:textId="607DC210" w:rsidR="003B79B6" w:rsidRPr="00766037" w:rsidRDefault="003B79B6" w:rsidP="003B79B6">
      <w:pPr>
        <w:pStyle w:val="Bezmezer"/>
        <w:spacing w:after="160"/>
        <w:rPr>
          <w:rFonts w:asciiTheme="majorHAnsi" w:hAnsiTheme="majorHAnsi" w:cstheme="majorHAnsi"/>
          <w:sz w:val="23"/>
          <w:szCs w:val="23"/>
        </w:rPr>
      </w:pPr>
      <w:r w:rsidRPr="00192F43">
        <w:rPr>
          <w:rFonts w:asciiTheme="majorHAnsi" w:hAnsiTheme="majorHAnsi" w:cstheme="majorHAnsi"/>
          <w:sz w:val="23"/>
          <w:szCs w:val="23"/>
        </w:rPr>
        <w:t xml:space="preserve">Praha, </w:t>
      </w:r>
      <w:r w:rsidR="00192F43" w:rsidRPr="00192F43">
        <w:rPr>
          <w:rFonts w:asciiTheme="majorHAnsi" w:hAnsiTheme="majorHAnsi" w:cstheme="majorHAnsi"/>
          <w:sz w:val="23"/>
          <w:szCs w:val="23"/>
        </w:rPr>
        <w:t>5</w:t>
      </w:r>
      <w:r w:rsidRPr="00192F43">
        <w:rPr>
          <w:rFonts w:asciiTheme="majorHAnsi" w:hAnsiTheme="majorHAnsi" w:cstheme="majorHAnsi"/>
          <w:sz w:val="23"/>
          <w:szCs w:val="23"/>
        </w:rPr>
        <w:t xml:space="preserve">. </w:t>
      </w:r>
      <w:r w:rsidR="00192F43" w:rsidRPr="00192F43">
        <w:rPr>
          <w:rFonts w:asciiTheme="majorHAnsi" w:hAnsiTheme="majorHAnsi" w:cstheme="majorHAnsi"/>
          <w:sz w:val="23"/>
          <w:szCs w:val="23"/>
        </w:rPr>
        <w:t>listopadu</w:t>
      </w:r>
      <w:r w:rsidR="005A2293" w:rsidRPr="00192F43">
        <w:rPr>
          <w:rFonts w:asciiTheme="majorHAnsi" w:hAnsiTheme="majorHAnsi" w:cstheme="majorHAnsi"/>
          <w:sz w:val="23"/>
          <w:szCs w:val="23"/>
        </w:rPr>
        <w:t xml:space="preserve"> </w:t>
      </w:r>
      <w:r w:rsidRPr="00192F43">
        <w:rPr>
          <w:rFonts w:asciiTheme="majorHAnsi" w:hAnsiTheme="majorHAnsi" w:cstheme="majorHAnsi"/>
          <w:sz w:val="23"/>
          <w:szCs w:val="23"/>
        </w:rPr>
        <w:t>2019</w:t>
      </w:r>
    </w:p>
    <w:p w14:paraId="0F89E277" w14:textId="77777777" w:rsidR="006878A5" w:rsidRPr="00766037" w:rsidRDefault="006878A5" w:rsidP="003B79B6">
      <w:pPr>
        <w:pStyle w:val="Bezmezer"/>
        <w:rPr>
          <w:sz w:val="23"/>
          <w:szCs w:val="23"/>
        </w:rPr>
      </w:pPr>
    </w:p>
    <w:p w14:paraId="6167A528" w14:textId="3BF35221" w:rsidR="003C1E51" w:rsidRPr="00766037" w:rsidRDefault="006878A5" w:rsidP="003B79B6">
      <w:pPr>
        <w:spacing w:after="160"/>
        <w:rPr>
          <w:rFonts w:asciiTheme="majorHAnsi" w:hAnsiTheme="majorHAnsi"/>
          <w:b/>
          <w:sz w:val="23"/>
          <w:szCs w:val="23"/>
        </w:rPr>
      </w:pPr>
      <w:r w:rsidRPr="00766037">
        <w:rPr>
          <w:rFonts w:asciiTheme="majorHAnsi" w:hAnsiTheme="majorHAnsi"/>
          <w:b/>
          <w:sz w:val="23"/>
          <w:szCs w:val="23"/>
        </w:rPr>
        <w:t xml:space="preserve">Akademie věd ČR </w:t>
      </w:r>
      <w:r w:rsidR="005A2293" w:rsidRPr="00766037">
        <w:rPr>
          <w:rFonts w:asciiTheme="majorHAnsi" w:hAnsiTheme="majorHAnsi"/>
          <w:b/>
          <w:sz w:val="23"/>
          <w:szCs w:val="23"/>
        </w:rPr>
        <w:t xml:space="preserve">pokračuje ve </w:t>
      </w:r>
      <w:r w:rsidRPr="00766037">
        <w:rPr>
          <w:rFonts w:asciiTheme="majorHAnsi" w:hAnsiTheme="majorHAnsi"/>
          <w:b/>
          <w:sz w:val="23"/>
          <w:szCs w:val="23"/>
        </w:rPr>
        <w:t>velkorys</w:t>
      </w:r>
      <w:r w:rsidR="005A2293" w:rsidRPr="00766037">
        <w:rPr>
          <w:rFonts w:asciiTheme="majorHAnsi" w:hAnsiTheme="majorHAnsi"/>
          <w:b/>
          <w:sz w:val="23"/>
          <w:szCs w:val="23"/>
        </w:rPr>
        <w:t>ém</w:t>
      </w:r>
      <w:r w:rsidRPr="00766037">
        <w:rPr>
          <w:rFonts w:asciiTheme="majorHAnsi" w:hAnsiTheme="majorHAnsi"/>
          <w:b/>
          <w:sz w:val="23"/>
          <w:szCs w:val="23"/>
        </w:rPr>
        <w:t xml:space="preserve"> program</w:t>
      </w:r>
      <w:r w:rsidR="005A2293" w:rsidRPr="00766037">
        <w:rPr>
          <w:rFonts w:asciiTheme="majorHAnsi" w:hAnsiTheme="majorHAnsi"/>
          <w:b/>
          <w:sz w:val="23"/>
          <w:szCs w:val="23"/>
        </w:rPr>
        <w:t>u</w:t>
      </w:r>
      <w:r w:rsidRPr="00766037">
        <w:rPr>
          <w:rFonts w:asciiTheme="majorHAnsi" w:hAnsiTheme="majorHAnsi"/>
          <w:b/>
          <w:sz w:val="23"/>
          <w:szCs w:val="23"/>
        </w:rPr>
        <w:t xml:space="preserve"> </w:t>
      </w:r>
      <w:r w:rsidR="005A2293" w:rsidRPr="00766037">
        <w:rPr>
          <w:rFonts w:asciiTheme="majorHAnsi" w:hAnsiTheme="majorHAnsi"/>
          <w:b/>
          <w:sz w:val="23"/>
          <w:szCs w:val="23"/>
        </w:rPr>
        <w:t xml:space="preserve">podpory perspektivních </w:t>
      </w:r>
      <w:r w:rsidRPr="00766037">
        <w:rPr>
          <w:rFonts w:asciiTheme="majorHAnsi" w:hAnsiTheme="majorHAnsi"/>
          <w:b/>
          <w:sz w:val="23"/>
          <w:szCs w:val="23"/>
        </w:rPr>
        <w:t>vědc</w:t>
      </w:r>
      <w:r w:rsidR="005A2293" w:rsidRPr="00766037">
        <w:rPr>
          <w:rFonts w:asciiTheme="majorHAnsi" w:hAnsiTheme="majorHAnsi"/>
          <w:b/>
          <w:sz w:val="23"/>
          <w:szCs w:val="23"/>
        </w:rPr>
        <w:t>ů</w:t>
      </w:r>
      <w:r w:rsidRPr="00766037">
        <w:rPr>
          <w:rFonts w:asciiTheme="majorHAnsi" w:hAnsiTheme="majorHAnsi"/>
          <w:b/>
          <w:sz w:val="23"/>
          <w:szCs w:val="23"/>
        </w:rPr>
        <w:t xml:space="preserve"> a</w:t>
      </w:r>
      <w:r w:rsidR="0036509E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/>
          <w:b/>
          <w:sz w:val="23"/>
          <w:szCs w:val="23"/>
        </w:rPr>
        <w:t>vědky</w:t>
      </w:r>
      <w:r w:rsidR="005A2293" w:rsidRPr="00766037">
        <w:rPr>
          <w:rFonts w:asciiTheme="majorHAnsi" w:hAnsiTheme="majorHAnsi"/>
          <w:b/>
          <w:sz w:val="23"/>
          <w:szCs w:val="23"/>
        </w:rPr>
        <w:t>ň</w:t>
      </w:r>
      <w:r w:rsidRPr="00766037">
        <w:rPr>
          <w:rFonts w:asciiTheme="majorHAnsi" w:hAnsiTheme="majorHAnsi"/>
          <w:b/>
          <w:sz w:val="23"/>
          <w:szCs w:val="23"/>
        </w:rPr>
        <w:t xml:space="preserve"> mladší a</w:t>
      </w:r>
      <w:r w:rsidR="003B79B6" w:rsidRPr="00766037">
        <w:rPr>
          <w:rFonts w:ascii="Calibri" w:hAnsi="Calibri" w:cs="Calibri"/>
          <w:b/>
          <w:sz w:val="23"/>
          <w:szCs w:val="23"/>
        </w:rPr>
        <w:t> </w:t>
      </w:r>
      <w:r w:rsidRPr="00766037">
        <w:rPr>
          <w:rFonts w:asciiTheme="majorHAnsi" w:hAnsiTheme="majorHAnsi"/>
          <w:b/>
          <w:sz w:val="23"/>
          <w:szCs w:val="23"/>
        </w:rPr>
        <w:t>střední generace</w:t>
      </w:r>
      <w:r w:rsidR="005A2293" w:rsidRPr="00766037">
        <w:rPr>
          <w:rFonts w:asciiTheme="majorHAnsi" w:hAnsiTheme="majorHAnsi"/>
          <w:b/>
          <w:sz w:val="23"/>
          <w:szCs w:val="23"/>
        </w:rPr>
        <w:t>. Prémi</w:t>
      </w:r>
      <w:r w:rsidR="003C1E51" w:rsidRPr="00766037">
        <w:rPr>
          <w:rFonts w:asciiTheme="majorHAnsi" w:hAnsiTheme="majorHAnsi"/>
          <w:b/>
          <w:sz w:val="23"/>
          <w:szCs w:val="23"/>
        </w:rPr>
        <w:t>i</w:t>
      </w:r>
      <w:r w:rsidR="005A2293" w:rsidRPr="00766037">
        <w:rPr>
          <w:rFonts w:asciiTheme="majorHAnsi" w:hAnsiTheme="majorHAnsi"/>
          <w:b/>
          <w:sz w:val="23"/>
          <w:szCs w:val="23"/>
        </w:rPr>
        <w:t xml:space="preserve"> </w:t>
      </w:r>
      <w:proofErr w:type="spellStart"/>
      <w:r w:rsidR="005A2293" w:rsidRPr="00766037">
        <w:rPr>
          <w:rFonts w:asciiTheme="majorHAnsi" w:hAnsiTheme="majorHAnsi"/>
          <w:b/>
          <w:i/>
          <w:sz w:val="23"/>
          <w:szCs w:val="23"/>
        </w:rPr>
        <w:t>Lumina</w:t>
      </w:r>
      <w:proofErr w:type="spellEnd"/>
      <w:r w:rsidR="005A2293" w:rsidRPr="00766037">
        <w:rPr>
          <w:rFonts w:asciiTheme="majorHAnsi" w:hAnsiTheme="majorHAnsi"/>
          <w:b/>
          <w:i/>
          <w:sz w:val="23"/>
          <w:szCs w:val="23"/>
        </w:rPr>
        <w:t xml:space="preserve"> </w:t>
      </w:r>
      <w:proofErr w:type="spellStart"/>
      <w:r w:rsidR="005A2293" w:rsidRPr="00766037">
        <w:rPr>
          <w:rFonts w:asciiTheme="majorHAnsi" w:hAnsiTheme="majorHAnsi"/>
          <w:b/>
          <w:i/>
          <w:sz w:val="23"/>
          <w:szCs w:val="23"/>
        </w:rPr>
        <w:t>quaeruntur</w:t>
      </w:r>
      <w:proofErr w:type="spellEnd"/>
      <w:r w:rsidR="00FD7EB0" w:rsidRPr="00766037">
        <w:rPr>
          <w:rFonts w:asciiTheme="majorHAnsi" w:hAnsiTheme="majorHAnsi"/>
          <w:b/>
          <w:i/>
          <w:sz w:val="23"/>
          <w:szCs w:val="23"/>
        </w:rPr>
        <w:t xml:space="preserve"> </w:t>
      </w:r>
      <w:r w:rsidR="00FD7EB0" w:rsidRPr="00766037">
        <w:rPr>
          <w:rFonts w:asciiTheme="majorHAnsi" w:hAnsiTheme="majorHAnsi"/>
          <w:b/>
          <w:sz w:val="23"/>
          <w:szCs w:val="23"/>
        </w:rPr>
        <w:t xml:space="preserve">ve výši </w:t>
      </w:r>
      <w:r w:rsidR="003C1E51" w:rsidRPr="00766037">
        <w:rPr>
          <w:rFonts w:asciiTheme="majorHAnsi" w:hAnsiTheme="majorHAnsi"/>
          <w:b/>
          <w:sz w:val="23"/>
          <w:szCs w:val="23"/>
        </w:rPr>
        <w:t>až čtyři miliony korun za kalendářní rok na dobu maximálně pěti let</w:t>
      </w:r>
      <w:r w:rsidR="005A2293" w:rsidRPr="00766037">
        <w:rPr>
          <w:rFonts w:asciiTheme="majorHAnsi" w:hAnsiTheme="majorHAnsi"/>
          <w:b/>
          <w:sz w:val="23"/>
          <w:szCs w:val="23"/>
        </w:rPr>
        <w:t xml:space="preserve"> </w:t>
      </w:r>
      <w:r w:rsidR="008F0E47" w:rsidRPr="00766037">
        <w:rPr>
          <w:rFonts w:asciiTheme="majorHAnsi" w:hAnsiTheme="majorHAnsi"/>
          <w:b/>
          <w:sz w:val="23"/>
          <w:szCs w:val="23"/>
        </w:rPr>
        <w:t xml:space="preserve">dnes udělila šesti vybraným </w:t>
      </w:r>
      <w:r w:rsidR="00FD7EB0" w:rsidRPr="00766037">
        <w:rPr>
          <w:rFonts w:asciiTheme="majorHAnsi" w:hAnsiTheme="majorHAnsi"/>
          <w:b/>
          <w:sz w:val="23"/>
          <w:szCs w:val="23"/>
        </w:rPr>
        <w:t xml:space="preserve">mladým </w:t>
      </w:r>
      <w:r w:rsidR="008F0E47" w:rsidRPr="00766037">
        <w:rPr>
          <w:rFonts w:asciiTheme="majorHAnsi" w:hAnsiTheme="majorHAnsi"/>
          <w:b/>
          <w:sz w:val="23"/>
          <w:szCs w:val="23"/>
        </w:rPr>
        <w:t xml:space="preserve">akademikům </w:t>
      </w:r>
      <w:r w:rsidR="003C1E51" w:rsidRPr="00766037">
        <w:rPr>
          <w:rFonts w:asciiTheme="majorHAnsi" w:hAnsiTheme="majorHAnsi"/>
          <w:b/>
          <w:sz w:val="23"/>
          <w:szCs w:val="23"/>
        </w:rPr>
        <w:t>předsedkyně AV ČR Eva Zažímalová. Vlastní výzkumn</w:t>
      </w:r>
      <w:r w:rsidR="00FD7EB0" w:rsidRPr="00766037">
        <w:rPr>
          <w:rFonts w:asciiTheme="majorHAnsi" w:hAnsiTheme="majorHAnsi"/>
          <w:b/>
          <w:sz w:val="23"/>
          <w:szCs w:val="23"/>
        </w:rPr>
        <w:t>é</w:t>
      </w:r>
      <w:r w:rsidR="003C1E51" w:rsidRPr="00766037">
        <w:rPr>
          <w:rFonts w:asciiTheme="majorHAnsi" w:hAnsiTheme="majorHAnsi"/>
          <w:b/>
          <w:sz w:val="23"/>
          <w:szCs w:val="23"/>
        </w:rPr>
        <w:t xml:space="preserve"> tým</w:t>
      </w:r>
      <w:r w:rsidR="00FD7EB0" w:rsidRPr="00766037">
        <w:rPr>
          <w:rFonts w:asciiTheme="majorHAnsi" w:hAnsiTheme="majorHAnsi"/>
          <w:b/>
          <w:sz w:val="23"/>
          <w:szCs w:val="23"/>
        </w:rPr>
        <w:t>y</w:t>
      </w:r>
      <w:r w:rsidR="003C1E51" w:rsidRPr="00766037">
        <w:rPr>
          <w:rFonts w:asciiTheme="majorHAnsi" w:hAnsiTheme="majorHAnsi"/>
          <w:b/>
          <w:sz w:val="23"/>
          <w:szCs w:val="23"/>
        </w:rPr>
        <w:t xml:space="preserve"> si díky této podpoře založí špičkov</w:t>
      </w:r>
      <w:r w:rsidR="00A9636C">
        <w:rPr>
          <w:rFonts w:asciiTheme="majorHAnsi" w:hAnsiTheme="majorHAnsi"/>
          <w:b/>
          <w:sz w:val="23"/>
          <w:szCs w:val="23"/>
        </w:rPr>
        <w:t xml:space="preserve">á mikrobioložka, nadaný </w:t>
      </w:r>
      <w:r w:rsidR="003C1E51" w:rsidRPr="00766037">
        <w:rPr>
          <w:rFonts w:asciiTheme="majorHAnsi" w:hAnsiTheme="majorHAnsi"/>
          <w:b/>
          <w:sz w:val="23"/>
          <w:szCs w:val="23"/>
        </w:rPr>
        <w:t xml:space="preserve">kvantový fyzik, </w:t>
      </w:r>
      <w:r w:rsidR="00A9636C">
        <w:rPr>
          <w:rFonts w:asciiTheme="majorHAnsi" w:hAnsiTheme="majorHAnsi"/>
          <w:b/>
          <w:sz w:val="23"/>
          <w:szCs w:val="23"/>
        </w:rPr>
        <w:t xml:space="preserve">talentovaný chemik, expert na </w:t>
      </w:r>
      <w:r w:rsidR="003C1E51" w:rsidRPr="00766037">
        <w:rPr>
          <w:rFonts w:asciiTheme="majorHAnsi" w:hAnsiTheme="majorHAnsi"/>
          <w:b/>
          <w:sz w:val="23"/>
          <w:szCs w:val="23"/>
        </w:rPr>
        <w:t>archeolog</w:t>
      </w:r>
      <w:r w:rsidR="00A9636C">
        <w:rPr>
          <w:rFonts w:asciiTheme="majorHAnsi" w:hAnsiTheme="majorHAnsi"/>
          <w:b/>
          <w:sz w:val="23"/>
          <w:szCs w:val="23"/>
        </w:rPr>
        <w:t>ii</w:t>
      </w:r>
      <w:r w:rsidR="003C1E51" w:rsidRPr="00766037">
        <w:rPr>
          <w:rFonts w:asciiTheme="majorHAnsi" w:hAnsiTheme="majorHAnsi"/>
          <w:b/>
          <w:sz w:val="23"/>
          <w:szCs w:val="23"/>
        </w:rPr>
        <w:t xml:space="preserve"> středověké střední Evropy a severní Afriky, přední česká právnička ochrany klimatu a </w:t>
      </w:r>
      <w:r w:rsidR="00A9636C">
        <w:rPr>
          <w:rFonts w:asciiTheme="majorHAnsi" w:hAnsiTheme="majorHAnsi"/>
          <w:b/>
          <w:sz w:val="23"/>
          <w:szCs w:val="23"/>
        </w:rPr>
        <w:t>belgický</w:t>
      </w:r>
      <w:r w:rsidR="003C1E51" w:rsidRPr="00766037">
        <w:rPr>
          <w:rFonts w:asciiTheme="majorHAnsi" w:hAnsiTheme="majorHAnsi"/>
          <w:b/>
          <w:sz w:val="23"/>
          <w:szCs w:val="23"/>
        </w:rPr>
        <w:t xml:space="preserve"> specialista na bioetiku.</w:t>
      </w:r>
    </w:p>
    <w:p w14:paraId="51FFEC59" w14:textId="2BF0843A" w:rsidR="000F15B6" w:rsidRPr="00766037" w:rsidRDefault="000F15B6" w:rsidP="000F15B6">
      <w:pPr>
        <w:spacing w:after="160"/>
        <w:rPr>
          <w:rFonts w:asciiTheme="majorHAnsi" w:hAnsiTheme="majorHAnsi"/>
          <w:sz w:val="23"/>
          <w:szCs w:val="23"/>
        </w:rPr>
      </w:pPr>
      <w:r w:rsidRPr="00766037">
        <w:rPr>
          <w:rFonts w:asciiTheme="majorHAnsi" w:hAnsiTheme="majorHAnsi"/>
          <w:sz w:val="23"/>
          <w:szCs w:val="23"/>
        </w:rPr>
        <w:t xml:space="preserve">Prémie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Lumina</w:t>
      </w:r>
      <w:proofErr w:type="spellEnd"/>
      <w:r w:rsidRPr="00766037">
        <w:rPr>
          <w:rFonts w:asciiTheme="majorHAnsi" w:hAnsiTheme="majorHAnsi"/>
          <w:i/>
          <w:sz w:val="23"/>
          <w:szCs w:val="23"/>
        </w:rPr>
        <w:t xml:space="preserve">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quaeruntur</w:t>
      </w:r>
      <w:proofErr w:type="spellEnd"/>
      <w:r w:rsidRPr="00766037">
        <w:rPr>
          <w:rFonts w:asciiTheme="majorHAnsi" w:hAnsiTheme="majorHAnsi"/>
          <w:sz w:val="23"/>
          <w:szCs w:val="23"/>
        </w:rPr>
        <w:t xml:space="preserve"> cílí na vědce a vědkyně na prahu středního věku, a to včetně těch, kteří se do aktivní kariéry vrací po mateřské dovolené. Délku vědecké praxe od udělení doktorského titulu Ph.D. totiž prémie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Lumina</w:t>
      </w:r>
      <w:proofErr w:type="spellEnd"/>
      <w:r w:rsidRPr="00766037">
        <w:rPr>
          <w:rFonts w:asciiTheme="majorHAnsi" w:hAnsiTheme="majorHAnsi"/>
          <w:i/>
          <w:sz w:val="23"/>
          <w:szCs w:val="23"/>
        </w:rPr>
        <w:t xml:space="preserve">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quaeruntur</w:t>
      </w:r>
      <w:proofErr w:type="spellEnd"/>
      <w:r w:rsidRPr="00766037">
        <w:rPr>
          <w:rFonts w:asciiTheme="majorHAnsi" w:hAnsiTheme="majorHAnsi"/>
          <w:sz w:val="23"/>
          <w:szCs w:val="23"/>
        </w:rPr>
        <w:t xml:space="preserve"> omezuje na maximálně 10 let. Do této doby se ale nezapočítává doba rodičovské a mateřské dovolené. Šanci tak mají i</w:t>
      </w:r>
      <w:r w:rsidR="0036509E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/>
          <w:sz w:val="23"/>
          <w:szCs w:val="23"/>
        </w:rPr>
        <w:t xml:space="preserve">vědkyně, případně vědci, kteří fakticky stanovenou dobu přesáhli. Další podmínkou udělení prémie je, aby </w:t>
      </w:r>
      <w:r w:rsidR="006878A5" w:rsidRPr="00766037">
        <w:rPr>
          <w:rFonts w:asciiTheme="majorHAnsi" w:hAnsiTheme="majorHAnsi"/>
          <w:sz w:val="23"/>
          <w:szCs w:val="23"/>
        </w:rPr>
        <w:t xml:space="preserve">čtvrtinu rozpočtu </w:t>
      </w:r>
      <w:r w:rsidR="003C1E51" w:rsidRPr="00766037">
        <w:rPr>
          <w:rFonts w:asciiTheme="majorHAnsi" w:hAnsiTheme="majorHAnsi"/>
          <w:sz w:val="23"/>
          <w:szCs w:val="23"/>
        </w:rPr>
        <w:t xml:space="preserve">hradilo </w:t>
      </w:r>
      <w:r w:rsidR="006878A5" w:rsidRPr="00766037">
        <w:rPr>
          <w:rFonts w:asciiTheme="majorHAnsi" w:hAnsiTheme="majorHAnsi"/>
          <w:sz w:val="23"/>
          <w:szCs w:val="23"/>
        </w:rPr>
        <w:t>akademické pracoviště</w:t>
      </w:r>
      <w:r w:rsidR="003C1E51" w:rsidRPr="00766037">
        <w:rPr>
          <w:rFonts w:asciiTheme="majorHAnsi" w:hAnsiTheme="majorHAnsi"/>
          <w:sz w:val="23"/>
          <w:szCs w:val="23"/>
        </w:rPr>
        <w:t xml:space="preserve">, kde </w:t>
      </w:r>
      <w:r w:rsidR="006878A5" w:rsidRPr="00766037">
        <w:rPr>
          <w:rFonts w:asciiTheme="majorHAnsi" w:hAnsiTheme="majorHAnsi"/>
          <w:sz w:val="23"/>
          <w:szCs w:val="23"/>
        </w:rPr>
        <w:t>stipendist</w:t>
      </w:r>
      <w:r w:rsidR="003C1E51" w:rsidRPr="00766037">
        <w:rPr>
          <w:rFonts w:asciiTheme="majorHAnsi" w:hAnsiTheme="majorHAnsi"/>
          <w:sz w:val="23"/>
          <w:szCs w:val="23"/>
        </w:rPr>
        <w:t>a bude působit</w:t>
      </w:r>
      <w:r w:rsidRPr="00766037">
        <w:rPr>
          <w:rFonts w:asciiTheme="majorHAnsi" w:hAnsiTheme="majorHAnsi"/>
          <w:sz w:val="23"/>
          <w:szCs w:val="23"/>
        </w:rPr>
        <w:t xml:space="preserve">. </w:t>
      </w:r>
    </w:p>
    <w:p w14:paraId="6BBADC09" w14:textId="61E5AE09" w:rsidR="00766037" w:rsidRDefault="000F15B6" w:rsidP="00FD7EB0">
      <w:pPr>
        <w:spacing w:after="160"/>
        <w:rPr>
          <w:rFonts w:asciiTheme="majorHAnsi" w:hAnsiTheme="majorHAnsi"/>
          <w:sz w:val="23"/>
          <w:szCs w:val="23"/>
        </w:rPr>
      </w:pPr>
      <w:r w:rsidRPr="00766037">
        <w:rPr>
          <w:rFonts w:asciiTheme="majorHAnsi" w:hAnsiTheme="majorHAnsi"/>
          <w:i/>
          <w:sz w:val="23"/>
          <w:szCs w:val="23"/>
        </w:rPr>
        <w:t xml:space="preserve">„Laureáty také zavazujeme k tomu, aby si během pěti let od začátku práce v novém výzkumném týmu zažádali o </w:t>
      </w:r>
      <w:r w:rsidR="006878A5" w:rsidRPr="00766037">
        <w:rPr>
          <w:rFonts w:asciiTheme="majorHAnsi" w:hAnsiTheme="majorHAnsi"/>
          <w:i/>
          <w:sz w:val="23"/>
          <w:szCs w:val="23"/>
        </w:rPr>
        <w:t xml:space="preserve">prestižní grant Evropské výzkumné rady </w:t>
      </w:r>
      <w:r w:rsidRPr="00766037">
        <w:rPr>
          <w:rFonts w:asciiTheme="majorHAnsi" w:hAnsiTheme="majorHAnsi"/>
          <w:i/>
          <w:sz w:val="23"/>
          <w:szCs w:val="23"/>
        </w:rPr>
        <w:t xml:space="preserve">– např. </w:t>
      </w:r>
      <w:r w:rsidR="006878A5" w:rsidRPr="00766037">
        <w:rPr>
          <w:rFonts w:asciiTheme="majorHAnsi" w:hAnsiTheme="majorHAnsi"/>
          <w:i/>
          <w:sz w:val="23"/>
          <w:szCs w:val="23"/>
        </w:rPr>
        <w:t>ERC či jeho ekvivalent</w:t>
      </w:r>
      <w:r w:rsidRPr="00766037">
        <w:rPr>
          <w:rFonts w:asciiTheme="majorHAnsi" w:hAnsiTheme="majorHAnsi"/>
          <w:i/>
          <w:sz w:val="23"/>
          <w:szCs w:val="23"/>
        </w:rPr>
        <w:t>,“</w:t>
      </w:r>
      <w:r w:rsidRPr="00766037">
        <w:rPr>
          <w:rFonts w:asciiTheme="majorHAnsi" w:hAnsiTheme="majorHAnsi"/>
          <w:sz w:val="23"/>
          <w:szCs w:val="23"/>
        </w:rPr>
        <w:t xml:space="preserve"> říká předsedkyně AV ČR Eva Zažímalová. </w:t>
      </w:r>
      <w:r w:rsidRPr="00766037">
        <w:rPr>
          <w:rFonts w:asciiTheme="majorHAnsi" w:hAnsiTheme="majorHAnsi"/>
          <w:i/>
          <w:sz w:val="23"/>
          <w:szCs w:val="23"/>
        </w:rPr>
        <w:t>„</w:t>
      </w:r>
      <w:r w:rsidR="00FD7EB0" w:rsidRPr="00766037">
        <w:rPr>
          <w:rFonts w:asciiTheme="majorHAnsi" w:hAnsiTheme="majorHAnsi"/>
          <w:i/>
          <w:sz w:val="23"/>
          <w:szCs w:val="23"/>
        </w:rPr>
        <w:t>V</w:t>
      </w:r>
      <w:r w:rsidR="006878A5" w:rsidRPr="00766037">
        <w:rPr>
          <w:rFonts w:asciiTheme="majorHAnsi" w:hAnsiTheme="majorHAnsi"/>
          <w:i/>
          <w:sz w:val="23"/>
          <w:szCs w:val="23"/>
        </w:rPr>
        <w:t>ěří</w:t>
      </w:r>
      <w:r w:rsidR="00FD7EB0" w:rsidRPr="00766037">
        <w:rPr>
          <w:rFonts w:asciiTheme="majorHAnsi" w:hAnsiTheme="majorHAnsi"/>
          <w:i/>
          <w:sz w:val="23"/>
          <w:szCs w:val="23"/>
        </w:rPr>
        <w:t>m</w:t>
      </w:r>
      <w:r w:rsidR="006878A5" w:rsidRPr="00766037">
        <w:rPr>
          <w:rFonts w:asciiTheme="majorHAnsi" w:hAnsiTheme="majorHAnsi"/>
          <w:i/>
          <w:sz w:val="23"/>
          <w:szCs w:val="23"/>
        </w:rPr>
        <w:t xml:space="preserve">, že </w:t>
      </w:r>
      <w:r w:rsidR="00FD7EB0" w:rsidRPr="00766037">
        <w:rPr>
          <w:rFonts w:asciiTheme="majorHAnsi" w:hAnsiTheme="majorHAnsi"/>
          <w:i/>
          <w:sz w:val="23"/>
          <w:szCs w:val="23"/>
        </w:rPr>
        <w:t xml:space="preserve">jim </w:t>
      </w:r>
      <w:r w:rsidR="006878A5" w:rsidRPr="00766037">
        <w:rPr>
          <w:rFonts w:asciiTheme="majorHAnsi" w:hAnsiTheme="majorHAnsi"/>
          <w:i/>
          <w:sz w:val="23"/>
          <w:szCs w:val="23"/>
        </w:rPr>
        <w:t>stipendi</w:t>
      </w:r>
      <w:r w:rsidR="00FD7EB0" w:rsidRPr="00766037">
        <w:rPr>
          <w:rFonts w:asciiTheme="majorHAnsi" w:hAnsiTheme="majorHAnsi"/>
          <w:i/>
          <w:sz w:val="23"/>
          <w:szCs w:val="23"/>
        </w:rPr>
        <w:t>um</w:t>
      </w:r>
      <w:r w:rsidR="006878A5" w:rsidRPr="00766037">
        <w:rPr>
          <w:rFonts w:asciiTheme="majorHAnsi" w:hAnsiTheme="majorHAnsi"/>
          <w:i/>
          <w:sz w:val="23"/>
          <w:szCs w:val="23"/>
        </w:rPr>
        <w:t xml:space="preserve"> pomůž</w:t>
      </w:r>
      <w:r w:rsidR="00FD7EB0" w:rsidRPr="00766037">
        <w:rPr>
          <w:rFonts w:asciiTheme="majorHAnsi" w:hAnsiTheme="majorHAnsi"/>
          <w:i/>
          <w:sz w:val="23"/>
          <w:szCs w:val="23"/>
        </w:rPr>
        <w:t>e</w:t>
      </w:r>
      <w:r w:rsidR="006878A5" w:rsidRPr="00766037">
        <w:rPr>
          <w:rFonts w:asciiTheme="majorHAnsi" w:hAnsiTheme="majorHAnsi"/>
          <w:i/>
          <w:sz w:val="23"/>
          <w:szCs w:val="23"/>
        </w:rPr>
        <w:t xml:space="preserve"> </w:t>
      </w:r>
      <w:r w:rsidR="00FD7EB0" w:rsidRPr="00766037">
        <w:rPr>
          <w:rFonts w:asciiTheme="majorHAnsi" w:hAnsiTheme="majorHAnsi"/>
          <w:i/>
          <w:sz w:val="23"/>
          <w:szCs w:val="23"/>
        </w:rPr>
        <w:t xml:space="preserve">více se prosazovat </w:t>
      </w:r>
      <w:r w:rsidR="006878A5" w:rsidRPr="00766037">
        <w:rPr>
          <w:rFonts w:asciiTheme="majorHAnsi" w:hAnsiTheme="majorHAnsi"/>
          <w:i/>
          <w:sz w:val="23"/>
          <w:szCs w:val="23"/>
        </w:rPr>
        <w:t>v</w:t>
      </w:r>
      <w:r w:rsidR="00F967E8" w:rsidRPr="00766037">
        <w:rPr>
          <w:rFonts w:asciiTheme="majorHAnsi" w:hAnsiTheme="majorHAnsi"/>
          <w:i/>
          <w:sz w:val="23"/>
          <w:szCs w:val="23"/>
        </w:rPr>
        <w:t> </w:t>
      </w:r>
      <w:r w:rsidR="006878A5" w:rsidRPr="00766037">
        <w:rPr>
          <w:rFonts w:asciiTheme="majorHAnsi" w:hAnsiTheme="majorHAnsi"/>
          <w:i/>
          <w:sz w:val="23"/>
          <w:szCs w:val="23"/>
        </w:rPr>
        <w:t>mezinárodních grantech</w:t>
      </w:r>
      <w:r w:rsidR="00FD7EB0" w:rsidRPr="00766037">
        <w:rPr>
          <w:rFonts w:asciiTheme="majorHAnsi" w:hAnsiTheme="majorHAnsi"/>
          <w:i/>
          <w:sz w:val="23"/>
          <w:szCs w:val="23"/>
        </w:rPr>
        <w:t>,“</w:t>
      </w:r>
      <w:r w:rsidR="00FD7EB0" w:rsidRPr="00766037">
        <w:rPr>
          <w:rFonts w:asciiTheme="majorHAnsi" w:hAnsiTheme="majorHAnsi"/>
          <w:sz w:val="23"/>
          <w:szCs w:val="23"/>
        </w:rPr>
        <w:t xml:space="preserve"> dodává předsedkyně.</w:t>
      </w:r>
    </w:p>
    <w:p w14:paraId="7EF5EC61" w14:textId="752CC715" w:rsidR="00766037" w:rsidRDefault="00F967E8">
      <w:pPr>
        <w:spacing w:line="240" w:lineRule="auto"/>
        <w:rPr>
          <w:rFonts w:asciiTheme="majorHAnsi" w:hAnsiTheme="majorHAnsi"/>
          <w:sz w:val="23"/>
          <w:szCs w:val="23"/>
        </w:rPr>
      </w:pPr>
      <w:r>
        <w:rPr>
          <w:rFonts w:asciiTheme="majorHAnsi" w:hAnsiTheme="majorHAnsi"/>
          <w:sz w:val="23"/>
          <w:szCs w:val="23"/>
        </w:rPr>
        <w:t xml:space="preserve">Ocenění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Lumina</w:t>
      </w:r>
      <w:proofErr w:type="spellEnd"/>
      <w:r w:rsidRPr="00766037">
        <w:rPr>
          <w:rFonts w:asciiTheme="majorHAnsi" w:hAnsiTheme="majorHAnsi"/>
          <w:i/>
          <w:sz w:val="23"/>
          <w:szCs w:val="23"/>
        </w:rPr>
        <w:t xml:space="preserve"> </w:t>
      </w:r>
      <w:proofErr w:type="spellStart"/>
      <w:r w:rsidRPr="00766037">
        <w:rPr>
          <w:rFonts w:asciiTheme="majorHAnsi" w:hAnsiTheme="majorHAnsi"/>
          <w:i/>
          <w:sz w:val="23"/>
          <w:szCs w:val="23"/>
        </w:rPr>
        <w:t>quaeruntur</w:t>
      </w:r>
      <w:proofErr w:type="spellEnd"/>
      <w:r w:rsidRPr="00766037">
        <w:rPr>
          <w:rFonts w:asciiTheme="majorHAnsi" w:hAnsiTheme="majorHAnsi"/>
          <w:sz w:val="23"/>
          <w:szCs w:val="23"/>
        </w:rPr>
        <w:t xml:space="preserve"> </w:t>
      </w:r>
      <w:r>
        <w:rPr>
          <w:rFonts w:asciiTheme="majorHAnsi" w:hAnsiTheme="majorHAnsi"/>
          <w:sz w:val="23"/>
          <w:szCs w:val="23"/>
        </w:rPr>
        <w:t xml:space="preserve">bylo poprvé uděleno v lednu 2019. </w:t>
      </w:r>
    </w:p>
    <w:p w14:paraId="7985A784" w14:textId="0545FB6F" w:rsidR="00766037" w:rsidRDefault="00766037" w:rsidP="00766037">
      <w:pPr>
        <w:pStyle w:val="Nadpis1"/>
      </w:pPr>
      <w:r w:rsidRPr="00766037">
        <w:lastRenderedPageBreak/>
        <w:t xml:space="preserve">M.A. </w:t>
      </w:r>
      <w:proofErr w:type="spellStart"/>
      <w:r w:rsidRPr="00766037">
        <w:t>Geoffrey</w:t>
      </w:r>
      <w:proofErr w:type="spellEnd"/>
      <w:r w:rsidRPr="00766037">
        <w:t xml:space="preserve"> </w:t>
      </w:r>
      <w:proofErr w:type="spellStart"/>
      <w:r w:rsidRPr="00766037">
        <w:t>Dierckxsens</w:t>
      </w:r>
      <w:proofErr w:type="spellEnd"/>
      <w:r w:rsidRPr="00766037">
        <w:t xml:space="preserve">, </w:t>
      </w:r>
      <w:proofErr w:type="gramStart"/>
      <w:r w:rsidRPr="00766037">
        <w:t>Ph.D</w:t>
      </w:r>
      <w:proofErr w:type="gramEnd"/>
      <w:r w:rsidRPr="00766037">
        <w:t xml:space="preserve">, </w:t>
      </w:r>
      <w:r w:rsidRPr="00766037">
        <w:rPr>
          <w:i/>
        </w:rPr>
        <w:t>Filosofický ústav AV ČR</w:t>
      </w:r>
    </w:p>
    <w:p w14:paraId="5EC95AB9" w14:textId="77777777" w:rsidR="00766037" w:rsidRDefault="00766037">
      <w:pPr>
        <w:spacing w:line="240" w:lineRule="auto"/>
        <w:rPr>
          <w:rFonts w:asciiTheme="majorHAnsi" w:hAnsiTheme="majorHAnsi"/>
          <w:sz w:val="23"/>
          <w:szCs w:val="23"/>
        </w:rPr>
      </w:pPr>
    </w:p>
    <w:p w14:paraId="472885ED" w14:textId="77777777" w:rsidR="00766037" w:rsidRDefault="00766037" w:rsidP="00766037">
      <w:pPr>
        <w:rPr>
          <w:rFonts w:asciiTheme="majorHAnsi" w:hAnsiTheme="majorHAnsi"/>
          <w:sz w:val="23"/>
          <w:szCs w:val="23"/>
        </w:rPr>
      </w:pPr>
      <w:r>
        <w:rPr>
          <w:iCs/>
          <w:noProof/>
          <w:color w:val="4F81BD" w:themeColor="accent1"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38DCC6E2" wp14:editId="73C136D3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2038350" cy="2982595"/>
            <wp:effectExtent l="0" t="0" r="0" b="825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erckxsen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866C8" w14:textId="77777777" w:rsidR="00AB5876" w:rsidRDefault="00AB5876" w:rsidP="00766037">
      <w:pPr>
        <w:rPr>
          <w:rFonts w:asciiTheme="majorHAnsi" w:hAnsiTheme="majorHAnsi" w:cstheme="majorHAnsi"/>
          <w:sz w:val="23"/>
          <w:szCs w:val="23"/>
        </w:rPr>
      </w:pPr>
    </w:p>
    <w:p w14:paraId="04611FA3" w14:textId="336B3A6C" w:rsidR="00AB5876" w:rsidRDefault="00766037" w:rsidP="00766037">
      <w:pPr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F</w:t>
      </w:r>
      <w:r w:rsidRPr="00766037">
        <w:rPr>
          <w:rFonts w:asciiTheme="majorHAnsi" w:hAnsiTheme="majorHAnsi" w:cstheme="majorHAnsi"/>
          <w:sz w:val="23"/>
          <w:szCs w:val="23"/>
        </w:rPr>
        <w:t>ilo</w:t>
      </w:r>
      <w:r>
        <w:rPr>
          <w:rFonts w:asciiTheme="majorHAnsi" w:hAnsiTheme="majorHAnsi" w:cstheme="majorHAnsi"/>
          <w:sz w:val="23"/>
          <w:szCs w:val="23"/>
        </w:rPr>
        <w:t>z</w:t>
      </w:r>
      <w:r w:rsidRPr="00766037">
        <w:rPr>
          <w:rFonts w:asciiTheme="majorHAnsi" w:hAnsiTheme="majorHAnsi" w:cstheme="majorHAnsi"/>
          <w:sz w:val="23"/>
          <w:szCs w:val="23"/>
        </w:rPr>
        <w:t xml:space="preserve">ofie a etika, to jsou hlavní oblasti výzkumu mladého </w:t>
      </w:r>
      <w:r w:rsidR="007420E4">
        <w:rPr>
          <w:rFonts w:asciiTheme="majorHAnsi" w:hAnsiTheme="majorHAnsi" w:cstheme="majorHAnsi"/>
          <w:sz w:val="23"/>
          <w:szCs w:val="23"/>
        </w:rPr>
        <w:t>belgického</w:t>
      </w:r>
      <w:r w:rsidRPr="00766037">
        <w:rPr>
          <w:rFonts w:asciiTheme="majorHAnsi" w:hAnsiTheme="majorHAnsi" w:cstheme="majorHAnsi"/>
          <w:sz w:val="23"/>
          <w:szCs w:val="23"/>
        </w:rPr>
        <w:t xml:space="preserve"> vědce </w:t>
      </w:r>
      <w:proofErr w:type="spellStart"/>
      <w:r w:rsidRPr="00766037">
        <w:rPr>
          <w:rFonts w:asciiTheme="majorHAnsi" w:hAnsiTheme="majorHAnsi" w:cstheme="majorHAnsi"/>
          <w:sz w:val="23"/>
          <w:szCs w:val="23"/>
        </w:rPr>
        <w:t>Geoffreye</w:t>
      </w:r>
      <w:proofErr w:type="spellEnd"/>
      <w:r w:rsidRPr="00766037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766037">
        <w:rPr>
          <w:rFonts w:asciiTheme="majorHAnsi" w:hAnsiTheme="majorHAnsi" w:cstheme="majorHAnsi"/>
          <w:sz w:val="23"/>
          <w:szCs w:val="23"/>
        </w:rPr>
        <w:t>Dierckxsense</w:t>
      </w:r>
      <w:proofErr w:type="spellEnd"/>
      <w:r w:rsidRPr="00766037">
        <w:rPr>
          <w:rFonts w:asciiTheme="majorHAnsi" w:hAnsiTheme="majorHAnsi" w:cstheme="majorHAnsi"/>
          <w:sz w:val="23"/>
          <w:szCs w:val="23"/>
        </w:rPr>
        <w:t xml:space="preserve"> (nar. 1987). </w:t>
      </w:r>
    </w:p>
    <w:p w14:paraId="232BF1ED" w14:textId="080A0B53" w:rsidR="00AB5876" w:rsidRDefault="00766037" w:rsidP="00766037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>Je absolventem univerzity v belgických Antverpách, studoval také v</w:t>
      </w:r>
      <w:r w:rsidR="00AB5876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 xml:space="preserve">Paříži a v Akademii věd ČR působí od roku 2017. </w:t>
      </w:r>
    </w:p>
    <w:p w14:paraId="781DEE10" w14:textId="6880D586" w:rsidR="00766037" w:rsidRDefault="00766037" w:rsidP="00766037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Specializuje se přitom na oblast bioetiky, což je velmi aktuální společenské téma, které propojuje filosofické směry </w:t>
      </w:r>
      <w:r w:rsidR="00D11342">
        <w:rPr>
          <w:rFonts w:asciiTheme="majorHAnsi" w:hAnsiTheme="majorHAnsi" w:cstheme="majorHAnsi"/>
          <w:sz w:val="23"/>
          <w:szCs w:val="23"/>
        </w:rPr>
        <w:t>s</w:t>
      </w:r>
      <w:r w:rsidRPr="00766037">
        <w:rPr>
          <w:rFonts w:asciiTheme="majorHAnsi" w:hAnsiTheme="majorHAnsi" w:cstheme="majorHAnsi"/>
          <w:sz w:val="23"/>
          <w:szCs w:val="23"/>
        </w:rPr>
        <w:t xml:space="preserve"> biologií a</w:t>
      </w:r>
      <w:r w:rsidR="00AB5876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>medicínou.</w:t>
      </w:r>
    </w:p>
    <w:p w14:paraId="3999D8BD" w14:textId="5E1CAC24" w:rsidR="00AB5876" w:rsidRDefault="00AB5876" w:rsidP="00766037">
      <w:pPr>
        <w:rPr>
          <w:rFonts w:asciiTheme="majorHAnsi" w:hAnsiTheme="majorHAnsi" w:cstheme="majorHAnsi"/>
          <w:sz w:val="23"/>
          <w:szCs w:val="23"/>
        </w:rPr>
      </w:pPr>
    </w:p>
    <w:p w14:paraId="2F42E695" w14:textId="1E55962E" w:rsidR="00766037" w:rsidRPr="00766037" w:rsidRDefault="00766037" w:rsidP="00766037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Díky prémii </w:t>
      </w:r>
      <w:proofErr w:type="spellStart"/>
      <w:r w:rsidRPr="009B7A16">
        <w:rPr>
          <w:rFonts w:asciiTheme="majorHAnsi" w:hAnsiTheme="majorHAnsi" w:cstheme="majorHAnsi"/>
          <w:i/>
          <w:sz w:val="23"/>
          <w:szCs w:val="23"/>
        </w:rPr>
        <w:t>Lumina</w:t>
      </w:r>
      <w:proofErr w:type="spellEnd"/>
      <w:r w:rsidRPr="009B7A16">
        <w:rPr>
          <w:rFonts w:asciiTheme="majorHAnsi" w:hAnsiTheme="majorHAnsi" w:cstheme="majorHAnsi"/>
          <w:i/>
          <w:sz w:val="23"/>
          <w:szCs w:val="23"/>
        </w:rPr>
        <w:t xml:space="preserve"> </w:t>
      </w:r>
      <w:proofErr w:type="spellStart"/>
      <w:r w:rsidR="009B7A16" w:rsidRPr="009B7A16">
        <w:rPr>
          <w:rFonts w:asciiTheme="majorHAnsi" w:hAnsiTheme="majorHAnsi" w:cstheme="majorHAnsi"/>
          <w:i/>
          <w:sz w:val="23"/>
          <w:szCs w:val="23"/>
        </w:rPr>
        <w:t>q</w:t>
      </w:r>
      <w:r w:rsidRPr="009B7A16">
        <w:rPr>
          <w:rFonts w:asciiTheme="majorHAnsi" w:hAnsiTheme="majorHAnsi" w:cstheme="majorHAnsi"/>
          <w:i/>
          <w:sz w:val="23"/>
          <w:szCs w:val="23"/>
        </w:rPr>
        <w:t>u</w:t>
      </w:r>
      <w:r w:rsidR="007420E4">
        <w:rPr>
          <w:rFonts w:asciiTheme="majorHAnsi" w:hAnsiTheme="majorHAnsi" w:cstheme="majorHAnsi"/>
          <w:i/>
          <w:sz w:val="23"/>
          <w:szCs w:val="23"/>
        </w:rPr>
        <w:t>a</w:t>
      </w:r>
      <w:r w:rsidRPr="009B7A16">
        <w:rPr>
          <w:rFonts w:asciiTheme="majorHAnsi" w:hAnsiTheme="majorHAnsi" w:cstheme="majorHAnsi"/>
          <w:i/>
          <w:sz w:val="23"/>
          <w:szCs w:val="23"/>
        </w:rPr>
        <w:t>eruntur</w:t>
      </w:r>
      <w:proofErr w:type="spellEnd"/>
      <w:r w:rsidRPr="009B7A16">
        <w:rPr>
          <w:rFonts w:asciiTheme="majorHAnsi" w:hAnsiTheme="majorHAnsi" w:cstheme="majorHAnsi"/>
          <w:i/>
          <w:sz w:val="23"/>
          <w:szCs w:val="23"/>
        </w:rPr>
        <w:t xml:space="preserve"> </w:t>
      </w:r>
      <w:r w:rsidRPr="00766037">
        <w:rPr>
          <w:rFonts w:asciiTheme="majorHAnsi" w:hAnsiTheme="majorHAnsi" w:cstheme="majorHAnsi"/>
          <w:sz w:val="23"/>
          <w:szCs w:val="23"/>
        </w:rPr>
        <w:t>vznikne nová Mezioborová výzkumná laboratoř pro bioetiku, která bude spolupracovat jak s</w:t>
      </w:r>
      <w:r w:rsidR="00AB5876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>dalšími akademickými pracovišti, tak s univerzitami a</w:t>
      </w:r>
      <w:r w:rsidR="00AB5876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 xml:space="preserve">zdravotnickými zařízeními. Zapojí se do spolupráce se zahraničními vědci a bude v domácím prostředí systematicky etablovat inovativní výzkumy v oblasti aplikované etiky. </w:t>
      </w:r>
    </w:p>
    <w:p w14:paraId="66AAC882" w14:textId="55FC8282" w:rsidR="00E5725A" w:rsidRDefault="00766037" w:rsidP="00766037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Tato výzkumná laboratoř bude zpočátku spadat do oddělení současné kontinentální filosofie jako badatelská skupina, kterou povede právě </w:t>
      </w:r>
      <w:proofErr w:type="spellStart"/>
      <w:r w:rsidRPr="00766037">
        <w:rPr>
          <w:rFonts w:asciiTheme="majorHAnsi" w:hAnsiTheme="majorHAnsi" w:cstheme="majorHAnsi"/>
          <w:sz w:val="23"/>
          <w:szCs w:val="23"/>
        </w:rPr>
        <w:t>Geoffrey</w:t>
      </w:r>
      <w:proofErr w:type="spellEnd"/>
      <w:r w:rsidRPr="00766037">
        <w:rPr>
          <w:rFonts w:asciiTheme="majorHAnsi" w:hAnsiTheme="majorHAnsi" w:cstheme="majorHAnsi"/>
          <w:sz w:val="23"/>
          <w:szCs w:val="23"/>
        </w:rPr>
        <w:t xml:space="preserve"> </w:t>
      </w:r>
      <w:proofErr w:type="spellStart"/>
      <w:r w:rsidRPr="00766037">
        <w:rPr>
          <w:rFonts w:asciiTheme="majorHAnsi" w:hAnsiTheme="majorHAnsi" w:cstheme="majorHAnsi"/>
          <w:sz w:val="23"/>
          <w:szCs w:val="23"/>
        </w:rPr>
        <w:t>Dierckxsens</w:t>
      </w:r>
      <w:proofErr w:type="spellEnd"/>
      <w:r w:rsidRPr="00766037">
        <w:rPr>
          <w:rFonts w:asciiTheme="majorHAnsi" w:hAnsiTheme="majorHAnsi" w:cstheme="majorHAnsi"/>
          <w:sz w:val="23"/>
          <w:szCs w:val="23"/>
        </w:rPr>
        <w:t>. Později se stane jádrem samostatného vědeckého útvaru, který se bude orientovat na výzkumy v oblasti etiky a bude úzce spolupracovat s mezioborovým Centrem Karla Čapka pro studium hodnot ve vědě a</w:t>
      </w:r>
      <w:r w:rsidR="00AB5876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>technice.</w:t>
      </w:r>
    </w:p>
    <w:p w14:paraId="532788C5" w14:textId="77777777" w:rsidR="004B3B60" w:rsidRPr="00766037" w:rsidRDefault="004B3B60" w:rsidP="00766037">
      <w:pPr>
        <w:rPr>
          <w:rFonts w:asciiTheme="majorHAnsi" w:hAnsiTheme="majorHAnsi" w:cstheme="majorHAnsi"/>
          <w:sz w:val="23"/>
          <w:szCs w:val="23"/>
        </w:rPr>
      </w:pPr>
    </w:p>
    <w:p w14:paraId="1125FB85" w14:textId="77777777" w:rsidR="00AB5876" w:rsidRDefault="00AB5876" w:rsidP="00AB5876">
      <w:pPr>
        <w:pStyle w:val="Styl3"/>
      </w:pPr>
      <w:r>
        <w:t xml:space="preserve">Kontakt: </w:t>
      </w:r>
    </w:p>
    <w:p w14:paraId="51786EC1" w14:textId="44094795" w:rsidR="00AB5876" w:rsidRDefault="00766037" w:rsidP="00766037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E-mail: </w:t>
      </w:r>
      <w:hyperlink r:id="rId8" w:history="1">
        <w:r w:rsidR="00AB5876" w:rsidRPr="000A6658">
          <w:rPr>
            <w:rStyle w:val="Hypertextovodkaz"/>
            <w:rFonts w:asciiTheme="majorHAnsi" w:hAnsiTheme="majorHAnsi" w:cstheme="majorHAnsi"/>
            <w:sz w:val="23"/>
            <w:szCs w:val="23"/>
          </w:rPr>
          <w:t>dierckxsens@flu.cas.cz</w:t>
        </w:r>
      </w:hyperlink>
      <w:r w:rsidR="00AB5876">
        <w:rPr>
          <w:rFonts w:asciiTheme="majorHAnsi" w:hAnsiTheme="majorHAnsi" w:cstheme="majorHAnsi"/>
          <w:sz w:val="23"/>
          <w:szCs w:val="23"/>
        </w:rPr>
        <w:t>, t</w:t>
      </w:r>
      <w:r w:rsidRPr="00766037">
        <w:rPr>
          <w:rFonts w:asciiTheme="majorHAnsi" w:hAnsiTheme="majorHAnsi" w:cstheme="majorHAnsi"/>
          <w:sz w:val="23"/>
          <w:szCs w:val="23"/>
        </w:rPr>
        <w:t>el.: 221 183</w:t>
      </w:r>
      <w:r w:rsidR="004B3B60">
        <w:rPr>
          <w:rFonts w:asciiTheme="majorHAnsi" w:hAnsiTheme="majorHAnsi" w:cstheme="majorHAnsi"/>
          <w:sz w:val="23"/>
          <w:szCs w:val="23"/>
        </w:rPr>
        <w:t> </w:t>
      </w:r>
      <w:r w:rsidRPr="00766037">
        <w:rPr>
          <w:rFonts w:asciiTheme="majorHAnsi" w:hAnsiTheme="majorHAnsi" w:cstheme="majorHAnsi"/>
          <w:sz w:val="23"/>
          <w:szCs w:val="23"/>
        </w:rPr>
        <w:t>326</w:t>
      </w:r>
    </w:p>
    <w:p w14:paraId="381B3F32" w14:textId="330BEFAE" w:rsidR="004B3B60" w:rsidRDefault="004B3B60" w:rsidP="00766037">
      <w:pPr>
        <w:rPr>
          <w:rFonts w:asciiTheme="majorHAnsi" w:hAnsiTheme="majorHAnsi" w:cstheme="majorHAnsi"/>
          <w:sz w:val="23"/>
          <w:szCs w:val="23"/>
        </w:rPr>
      </w:pPr>
    </w:p>
    <w:p w14:paraId="6BF6A3CD" w14:textId="6FF6D526" w:rsidR="004B3B60" w:rsidRDefault="004B3B60" w:rsidP="00766037">
      <w:pPr>
        <w:rPr>
          <w:rFonts w:asciiTheme="majorHAnsi" w:hAnsiTheme="majorHAnsi" w:cstheme="majorHAnsi"/>
          <w:sz w:val="23"/>
          <w:szCs w:val="23"/>
        </w:rPr>
      </w:pPr>
    </w:p>
    <w:p w14:paraId="6B5BFF60" w14:textId="77777777" w:rsidR="004B3B60" w:rsidRDefault="004B3B60" w:rsidP="00766037">
      <w:pPr>
        <w:rPr>
          <w:rFonts w:asciiTheme="majorHAnsi" w:hAnsiTheme="majorHAnsi" w:cstheme="majorHAnsi"/>
          <w:sz w:val="23"/>
          <w:szCs w:val="23"/>
        </w:rPr>
      </w:pPr>
    </w:p>
    <w:p w14:paraId="6050DD64" w14:textId="59E4710C" w:rsidR="004B3B60" w:rsidRDefault="004B3B60" w:rsidP="004B3B60">
      <w:pPr>
        <w:pStyle w:val="Normlnweb"/>
        <w:rPr>
          <w:rFonts w:asciiTheme="majorHAnsi" w:hAnsiTheme="majorHAnsi" w:cstheme="majorHAnsi"/>
          <w:i/>
          <w:color w:val="365F91" w:themeColor="accent1" w:themeShade="BF"/>
          <w:sz w:val="32"/>
          <w:szCs w:val="32"/>
        </w:rPr>
      </w:pPr>
      <w:r w:rsidRPr="004B3B60">
        <w:rPr>
          <w:rFonts w:asciiTheme="majorHAnsi" w:hAnsiTheme="majorHAnsi" w:cstheme="majorHAnsi"/>
          <w:color w:val="365F91" w:themeColor="accent1" w:themeShade="BF"/>
          <w:sz w:val="32"/>
          <w:szCs w:val="32"/>
        </w:rPr>
        <w:lastRenderedPageBreak/>
        <w:t xml:space="preserve">RNDr. Jana </w:t>
      </w:r>
      <w:proofErr w:type="spellStart"/>
      <w:r w:rsidRPr="004B3B60">
        <w:rPr>
          <w:rFonts w:asciiTheme="majorHAnsi" w:hAnsiTheme="majorHAnsi" w:cstheme="majorHAnsi"/>
          <w:color w:val="365F91" w:themeColor="accent1" w:themeShade="BF"/>
          <w:sz w:val="32"/>
          <w:szCs w:val="32"/>
        </w:rPr>
        <w:t>Kamanová</w:t>
      </w:r>
      <w:proofErr w:type="spellEnd"/>
      <w:r w:rsidRPr="004B3B60">
        <w:rPr>
          <w:rFonts w:asciiTheme="majorHAnsi" w:hAnsiTheme="majorHAnsi" w:cstheme="majorHAnsi"/>
          <w:color w:val="365F91" w:themeColor="accent1" w:themeShade="BF"/>
          <w:sz w:val="32"/>
          <w:szCs w:val="32"/>
        </w:rPr>
        <w:t xml:space="preserve">, Ph.D., </w:t>
      </w:r>
      <w:r w:rsidRPr="004B3B60">
        <w:rPr>
          <w:rFonts w:asciiTheme="majorHAnsi" w:hAnsiTheme="majorHAnsi" w:cstheme="majorHAnsi"/>
          <w:i/>
          <w:color w:val="365F91" w:themeColor="accent1" w:themeShade="BF"/>
          <w:sz w:val="32"/>
          <w:szCs w:val="32"/>
        </w:rPr>
        <w:t>Mikrobiologický ústav AV ČR</w:t>
      </w:r>
    </w:p>
    <w:p w14:paraId="2BD1C9E7" w14:textId="77777777" w:rsidR="0041153F" w:rsidRPr="004B3B60" w:rsidRDefault="0041153F" w:rsidP="004B3B60">
      <w:pPr>
        <w:pStyle w:val="Normlnweb"/>
        <w:rPr>
          <w:rFonts w:asciiTheme="majorHAnsi" w:hAnsiTheme="majorHAnsi" w:cstheme="majorHAnsi"/>
          <w:color w:val="365F91" w:themeColor="accent1" w:themeShade="BF"/>
          <w:sz w:val="32"/>
          <w:szCs w:val="32"/>
        </w:rPr>
      </w:pPr>
    </w:p>
    <w:p w14:paraId="34AB0FDC" w14:textId="0854CB44" w:rsidR="004B3B60" w:rsidRPr="0041153F" w:rsidRDefault="004B3B60" w:rsidP="004B3B60">
      <w:pPr>
        <w:pStyle w:val="Normlnweb"/>
        <w:spacing w:line="360" w:lineRule="auto"/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3DDE8520" wp14:editId="536A999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90775" cy="282702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na Kamano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153F">
        <w:rPr>
          <w:rFonts w:asciiTheme="majorHAnsi" w:hAnsiTheme="majorHAnsi" w:cstheme="majorHAnsi"/>
          <w:sz w:val="23"/>
          <w:szCs w:val="23"/>
        </w:rPr>
        <w:t>Studuje, jak patogenní bakterie potlačují naši obranyschopnost a způsobují onemocnění. Chtěla by pochopit klíčové interakce bakterií a hostitele a</w:t>
      </w:r>
      <w:r w:rsidR="0041153F" w:rsidRPr="0041153F">
        <w:rPr>
          <w:rFonts w:asciiTheme="majorHAnsi" w:hAnsiTheme="majorHAnsi"/>
          <w:i/>
          <w:sz w:val="23"/>
          <w:szCs w:val="23"/>
        </w:rPr>
        <w:t> </w:t>
      </w:r>
      <w:r w:rsidRPr="0041153F">
        <w:rPr>
          <w:rFonts w:asciiTheme="majorHAnsi" w:hAnsiTheme="majorHAnsi" w:cstheme="majorHAnsi"/>
          <w:sz w:val="23"/>
          <w:szCs w:val="23"/>
        </w:rPr>
        <w:t xml:space="preserve">porozumět, jakým způsobem dochází k rozvoji onemocnění. </w:t>
      </w:r>
    </w:p>
    <w:p w14:paraId="4D40148E" w14:textId="205D419E" w:rsidR="004B3B60" w:rsidRPr="0041153F" w:rsidRDefault="004B3B60" w:rsidP="004B3B60">
      <w:pPr>
        <w:pStyle w:val="Normlnweb"/>
        <w:spacing w:line="360" w:lineRule="auto"/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sz w:val="23"/>
          <w:szCs w:val="23"/>
        </w:rPr>
        <w:t xml:space="preserve">Zabývá se rovněž otázkou evoluce a hostitelské specializace bakteriálních patogenů. Její modelovou patogenní bakterií je </w:t>
      </w:r>
      <w:proofErr w:type="spellStart"/>
      <w:r w:rsidRPr="0041153F">
        <w:rPr>
          <w:rFonts w:asciiTheme="majorHAnsi" w:hAnsiTheme="majorHAnsi" w:cstheme="majorHAnsi"/>
          <w:i/>
          <w:sz w:val="23"/>
          <w:szCs w:val="23"/>
        </w:rPr>
        <w:t>Bordetella</w:t>
      </w:r>
      <w:proofErr w:type="spellEnd"/>
      <w:r w:rsidRPr="0041153F">
        <w:rPr>
          <w:rFonts w:asciiTheme="majorHAnsi" w:hAnsiTheme="majorHAnsi" w:cstheme="majorHAnsi"/>
          <w:i/>
          <w:sz w:val="23"/>
          <w:szCs w:val="23"/>
        </w:rPr>
        <w:t xml:space="preserve"> </w:t>
      </w:r>
      <w:proofErr w:type="spellStart"/>
      <w:r w:rsidRPr="0041153F">
        <w:rPr>
          <w:rFonts w:asciiTheme="majorHAnsi" w:hAnsiTheme="majorHAnsi" w:cstheme="majorHAnsi"/>
          <w:i/>
          <w:sz w:val="23"/>
          <w:szCs w:val="23"/>
        </w:rPr>
        <w:t>pertussis</w:t>
      </w:r>
      <w:proofErr w:type="spellEnd"/>
      <w:r w:rsidRPr="0041153F">
        <w:rPr>
          <w:rFonts w:asciiTheme="majorHAnsi" w:hAnsiTheme="majorHAnsi" w:cstheme="majorHAnsi"/>
          <w:sz w:val="23"/>
          <w:szCs w:val="23"/>
        </w:rPr>
        <w:t xml:space="preserve">, která způsobuje závažné respirační onemocnění zvané černý kašel. </w:t>
      </w:r>
    </w:p>
    <w:p w14:paraId="251B1ABE" w14:textId="54A4F653" w:rsidR="004B3B60" w:rsidRPr="0041153F" w:rsidRDefault="004B3B60" w:rsidP="004B3B60">
      <w:pPr>
        <w:pStyle w:val="Normlnweb"/>
        <w:spacing w:line="360" w:lineRule="auto"/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sz w:val="23"/>
          <w:szCs w:val="23"/>
        </w:rPr>
        <w:t xml:space="preserve">Výzkum molekulární mikrobioložky Jany </w:t>
      </w:r>
      <w:proofErr w:type="spellStart"/>
      <w:r w:rsidRPr="0041153F">
        <w:rPr>
          <w:rFonts w:asciiTheme="majorHAnsi" w:hAnsiTheme="majorHAnsi" w:cstheme="majorHAnsi"/>
          <w:sz w:val="23"/>
          <w:szCs w:val="23"/>
        </w:rPr>
        <w:t>Kamanové</w:t>
      </w:r>
      <w:proofErr w:type="spellEnd"/>
      <w:r w:rsidRPr="0041153F">
        <w:rPr>
          <w:rFonts w:asciiTheme="majorHAnsi" w:hAnsiTheme="majorHAnsi" w:cstheme="majorHAnsi"/>
          <w:sz w:val="23"/>
          <w:szCs w:val="23"/>
        </w:rPr>
        <w:t xml:space="preserve"> (nar. 1980) může otevřít dveře ke zcela konkrétním aplikacím, jako je vývoj nových očkovacích látek nebo terapeutických metod. Jana </w:t>
      </w:r>
      <w:proofErr w:type="spellStart"/>
      <w:r w:rsidRPr="0041153F">
        <w:rPr>
          <w:rFonts w:asciiTheme="majorHAnsi" w:hAnsiTheme="majorHAnsi" w:cstheme="majorHAnsi"/>
          <w:sz w:val="23"/>
          <w:szCs w:val="23"/>
        </w:rPr>
        <w:t>Kamanová</w:t>
      </w:r>
      <w:proofErr w:type="spellEnd"/>
      <w:r w:rsidRPr="0041153F">
        <w:rPr>
          <w:rFonts w:asciiTheme="majorHAnsi" w:hAnsiTheme="majorHAnsi" w:cstheme="majorHAnsi"/>
          <w:sz w:val="23"/>
          <w:szCs w:val="23"/>
        </w:rPr>
        <w:t xml:space="preserve"> se začala zabývat bakteriální patogenezí v laboratoři profesora Petra Šeba na Mikrobiologickém ústavu AV ČR a poté </w:t>
      </w:r>
      <w:r w:rsidR="00112652">
        <w:rPr>
          <w:rFonts w:asciiTheme="majorHAnsi" w:hAnsiTheme="majorHAnsi" w:cstheme="majorHAnsi"/>
          <w:sz w:val="23"/>
          <w:szCs w:val="23"/>
        </w:rPr>
        <w:t>šest</w:t>
      </w:r>
      <w:r w:rsidRPr="0041153F">
        <w:rPr>
          <w:rFonts w:asciiTheme="majorHAnsi" w:hAnsiTheme="majorHAnsi" w:cstheme="majorHAnsi"/>
          <w:sz w:val="23"/>
          <w:szCs w:val="23"/>
        </w:rPr>
        <w:t xml:space="preserve"> let působila na </w:t>
      </w:r>
      <w:proofErr w:type="spellStart"/>
      <w:r w:rsidRPr="0041153F">
        <w:rPr>
          <w:rFonts w:asciiTheme="majorHAnsi" w:hAnsiTheme="majorHAnsi" w:cstheme="majorHAnsi"/>
          <w:sz w:val="23"/>
          <w:szCs w:val="23"/>
        </w:rPr>
        <w:t>Yalské</w:t>
      </w:r>
      <w:proofErr w:type="spellEnd"/>
      <w:r w:rsidRPr="0041153F">
        <w:rPr>
          <w:rFonts w:asciiTheme="majorHAnsi" w:hAnsiTheme="majorHAnsi" w:cstheme="majorHAnsi"/>
          <w:sz w:val="23"/>
          <w:szCs w:val="23"/>
        </w:rPr>
        <w:t xml:space="preserve"> univerzitě v laboratoři profesora Jorge E. Galána. </w:t>
      </w:r>
    </w:p>
    <w:p w14:paraId="03371BCC" w14:textId="1F9851DB" w:rsidR="004B3B60" w:rsidRDefault="004B3B60" w:rsidP="004B3B60">
      <w:pPr>
        <w:pStyle w:val="Normlnweb"/>
        <w:spacing w:line="360" w:lineRule="auto"/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sz w:val="23"/>
          <w:szCs w:val="23"/>
        </w:rPr>
        <w:t>Na půdě Mikrobiologického ústavu AV ČR v současné době zakládá nový výzkumný tým a</w:t>
      </w:r>
      <w:r w:rsidR="0041153F" w:rsidRPr="0041153F">
        <w:rPr>
          <w:rFonts w:asciiTheme="majorHAnsi" w:hAnsiTheme="majorHAnsi"/>
          <w:i/>
          <w:sz w:val="23"/>
          <w:szCs w:val="23"/>
        </w:rPr>
        <w:t> </w:t>
      </w:r>
      <w:r w:rsidRPr="0041153F">
        <w:rPr>
          <w:rFonts w:asciiTheme="majorHAnsi" w:hAnsiTheme="majorHAnsi" w:cstheme="majorHAnsi"/>
          <w:sz w:val="23"/>
          <w:szCs w:val="23"/>
        </w:rPr>
        <w:t>bude využívat ústavní laboratoř Mikrobiologického ústavu AV ČR pro manipulaci s geneticky upravenými patogenními mikroorganismy (GMO).  </w:t>
      </w:r>
    </w:p>
    <w:p w14:paraId="31890AD6" w14:textId="77777777" w:rsidR="0041153F" w:rsidRPr="0041153F" w:rsidRDefault="0041153F" w:rsidP="004B3B60">
      <w:pPr>
        <w:pStyle w:val="Normlnweb"/>
        <w:spacing w:line="360" w:lineRule="auto"/>
        <w:rPr>
          <w:rFonts w:asciiTheme="majorHAnsi" w:hAnsiTheme="majorHAnsi" w:cstheme="majorHAnsi"/>
          <w:sz w:val="23"/>
          <w:szCs w:val="23"/>
        </w:rPr>
      </w:pPr>
    </w:p>
    <w:p w14:paraId="77987408" w14:textId="448FEE2E" w:rsidR="004B3B60" w:rsidRPr="0041153F" w:rsidRDefault="004B3B60" w:rsidP="0041153F">
      <w:pPr>
        <w:pStyle w:val="Styl3"/>
      </w:pPr>
      <w:r w:rsidRPr="0041153F">
        <w:t>Kontakt:</w:t>
      </w:r>
    </w:p>
    <w:p w14:paraId="271C2232" w14:textId="71718A22" w:rsidR="004B3B60" w:rsidRDefault="004B3B60" w:rsidP="00766037">
      <w:pPr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snapToGrid/>
          <w:sz w:val="23"/>
          <w:szCs w:val="23"/>
          <w:lang w:eastAsia="cs-CZ"/>
        </w:rPr>
        <w:t xml:space="preserve">E-mail: </w:t>
      </w:r>
      <w:hyperlink r:id="rId10" w:history="1">
        <w:r w:rsidRPr="0041153F">
          <w:rPr>
            <w:rFonts w:asciiTheme="majorHAnsi" w:hAnsiTheme="majorHAnsi" w:cstheme="majorHAnsi"/>
            <w:snapToGrid/>
            <w:sz w:val="23"/>
            <w:szCs w:val="23"/>
            <w:lang w:eastAsia="cs-CZ"/>
          </w:rPr>
          <w:t>kamanova@biomed.cas.cz</w:t>
        </w:r>
      </w:hyperlink>
      <w:r w:rsidRPr="0041153F">
        <w:rPr>
          <w:rFonts w:asciiTheme="majorHAnsi" w:hAnsiTheme="majorHAnsi" w:cstheme="majorHAnsi"/>
          <w:snapToGrid/>
          <w:sz w:val="23"/>
          <w:szCs w:val="23"/>
          <w:lang w:eastAsia="cs-CZ"/>
        </w:rPr>
        <w:t>, tel.: 241 062 018, 603 93 40 35</w:t>
      </w:r>
    </w:p>
    <w:p w14:paraId="13BB7A67" w14:textId="2A3B7604" w:rsidR="004B3B60" w:rsidRDefault="004B3B60" w:rsidP="004B3B60">
      <w:pPr>
        <w:rPr>
          <w:rFonts w:asciiTheme="majorHAnsi" w:hAnsiTheme="majorHAnsi" w:cstheme="majorHAnsi"/>
          <w:i/>
          <w:iCs/>
          <w:color w:val="365F91" w:themeColor="accent1" w:themeShade="BF"/>
          <w:sz w:val="32"/>
          <w:szCs w:val="32"/>
        </w:rPr>
      </w:pPr>
      <w:r w:rsidRPr="004B3B60">
        <w:rPr>
          <w:rFonts w:asciiTheme="majorHAnsi" w:hAnsiTheme="majorHAnsi" w:cstheme="majorHAnsi"/>
          <w:color w:val="365F91" w:themeColor="accent1" w:themeShade="BF"/>
          <w:sz w:val="32"/>
          <w:szCs w:val="32"/>
        </w:rPr>
        <w:lastRenderedPageBreak/>
        <w:t xml:space="preserve">Mgr. Zdeněk Kameník, Ph.D., </w:t>
      </w:r>
      <w:r w:rsidRPr="004B3B60">
        <w:rPr>
          <w:rFonts w:asciiTheme="majorHAnsi" w:hAnsiTheme="majorHAnsi" w:cstheme="majorHAnsi"/>
          <w:i/>
          <w:iCs/>
          <w:color w:val="365F91" w:themeColor="accent1" w:themeShade="BF"/>
          <w:sz w:val="32"/>
          <w:szCs w:val="32"/>
        </w:rPr>
        <w:t>Mikrobiologický ústav AV ČR</w:t>
      </w:r>
    </w:p>
    <w:p w14:paraId="462B3BCA" w14:textId="77777777" w:rsidR="0041153F" w:rsidRPr="004B3B60" w:rsidRDefault="0041153F" w:rsidP="004B3B60">
      <w:pPr>
        <w:rPr>
          <w:rFonts w:asciiTheme="majorHAnsi" w:hAnsiTheme="majorHAnsi" w:cstheme="majorHAnsi"/>
          <w:i/>
          <w:iCs/>
          <w:color w:val="365F91" w:themeColor="accent1" w:themeShade="BF"/>
          <w:sz w:val="32"/>
          <w:szCs w:val="32"/>
        </w:rPr>
      </w:pPr>
    </w:p>
    <w:p w14:paraId="0CB77D75" w14:textId="737C3030" w:rsidR="004B3B60" w:rsidRPr="00B747E1" w:rsidRDefault="0041153F" w:rsidP="004B3B60">
      <w:pPr>
        <w:rPr>
          <w:rFonts w:asciiTheme="majorHAnsi" w:hAnsiTheme="majorHAnsi" w:cstheme="majorHAnsi"/>
          <w:snapToGrid/>
          <w:sz w:val="23"/>
          <w:szCs w:val="23"/>
          <w:lang w:eastAsia="cs-CZ"/>
        </w:rPr>
      </w:pPr>
      <w:r w:rsidRPr="00B747E1">
        <w:rPr>
          <w:rFonts w:asciiTheme="majorHAnsi" w:hAnsiTheme="majorHAnsi" w:cstheme="majorHAnsi"/>
          <w:noProof/>
          <w:snapToGrid/>
          <w:sz w:val="23"/>
          <w:szCs w:val="23"/>
          <w:lang w:eastAsia="cs-CZ"/>
        </w:rPr>
        <w:drawing>
          <wp:anchor distT="0" distB="0" distL="114300" distR="114300" simplePos="0" relativeHeight="251664384" behindDoc="0" locked="0" layoutInCell="1" allowOverlap="1" wp14:anchorId="5ECF1183" wp14:editId="559B79B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85975" cy="2916555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eněk Kamení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B60" w:rsidRPr="00B747E1">
        <w:rPr>
          <w:rFonts w:asciiTheme="majorHAnsi" w:hAnsiTheme="majorHAnsi" w:cstheme="majorHAnsi"/>
          <w:snapToGrid/>
          <w:sz w:val="23"/>
          <w:szCs w:val="23"/>
          <w:lang w:eastAsia="cs-CZ"/>
        </w:rPr>
        <w:t xml:space="preserve">Jak bakterie „vyrábějí“ biologicky aktivní látky, jako jsou například antibiotika? Jak mohou nepatogenní mikroorganismy ovlivnit fyzické i psychické zdraví člověka? To je předmětem výzkumu chemika Zdeňka Kameníka </w:t>
      </w:r>
      <w:r w:rsidR="00B747E1">
        <w:rPr>
          <w:rFonts w:asciiTheme="majorHAnsi" w:hAnsiTheme="majorHAnsi" w:cstheme="majorHAnsi"/>
          <w:snapToGrid/>
          <w:sz w:val="23"/>
          <w:szCs w:val="23"/>
          <w:lang w:eastAsia="cs-CZ"/>
        </w:rPr>
        <w:br/>
      </w:r>
      <w:r w:rsidR="004B3B60" w:rsidRPr="00B747E1">
        <w:rPr>
          <w:rFonts w:asciiTheme="majorHAnsi" w:hAnsiTheme="majorHAnsi" w:cstheme="majorHAnsi"/>
          <w:snapToGrid/>
          <w:sz w:val="23"/>
          <w:szCs w:val="23"/>
          <w:lang w:eastAsia="cs-CZ"/>
        </w:rPr>
        <w:t xml:space="preserve">(nar. 1983), který v roce 2017 získal Prémii Otto </w:t>
      </w:r>
      <w:r w:rsidR="00B747E1">
        <w:rPr>
          <w:rFonts w:asciiTheme="majorHAnsi" w:hAnsiTheme="majorHAnsi" w:cstheme="majorHAnsi"/>
          <w:snapToGrid/>
          <w:sz w:val="23"/>
          <w:szCs w:val="23"/>
          <w:lang w:eastAsia="cs-CZ"/>
        </w:rPr>
        <w:t>W</w:t>
      </w:r>
      <w:r w:rsidR="004B3B60" w:rsidRPr="00B747E1">
        <w:rPr>
          <w:rFonts w:asciiTheme="majorHAnsi" w:hAnsiTheme="majorHAnsi" w:cstheme="majorHAnsi"/>
          <w:snapToGrid/>
          <w:sz w:val="23"/>
          <w:szCs w:val="23"/>
          <w:lang w:eastAsia="cs-CZ"/>
        </w:rPr>
        <w:t>ichterleho.</w:t>
      </w:r>
    </w:p>
    <w:p w14:paraId="765498E0" w14:textId="77777777" w:rsidR="004B3B60" w:rsidRPr="00B747E1" w:rsidRDefault="004B3B60" w:rsidP="004B3B60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sz w:val="23"/>
          <w:szCs w:val="23"/>
        </w:rPr>
      </w:pPr>
      <w:r w:rsidRPr="00B747E1">
        <w:rPr>
          <w:rFonts w:asciiTheme="majorHAnsi" w:hAnsiTheme="majorHAnsi" w:cstheme="majorHAnsi"/>
          <w:sz w:val="23"/>
          <w:szCs w:val="23"/>
        </w:rPr>
        <w:t xml:space="preserve">Základem jeho výzkumu je nový obor zvaný 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metabolomika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 xml:space="preserve">, který byl poprvé definován v roce 2002. Je důležitý pro porozumění buněčných funkcí a zaměřuje se na komplexní analýzu konkrétního metabolismu, přičemž Kameník se snaží propojovat „inteligentní 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metabolomiku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>“ s cíleným vyhledáváním biologicky účinných látek mikrobiálního původu.</w:t>
      </w:r>
    </w:p>
    <w:p w14:paraId="2679C7BE" w14:textId="5A7374B6" w:rsidR="004B3B60" w:rsidRPr="00B747E1" w:rsidRDefault="004B3B60" w:rsidP="004B3B60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sz w:val="23"/>
          <w:szCs w:val="23"/>
        </w:rPr>
      </w:pPr>
      <w:r w:rsidRPr="00B747E1">
        <w:rPr>
          <w:rFonts w:asciiTheme="majorHAnsi" w:hAnsiTheme="majorHAnsi" w:cstheme="majorHAnsi"/>
          <w:sz w:val="23"/>
          <w:szCs w:val="23"/>
        </w:rPr>
        <w:t xml:space="preserve">Zdeněk Kameník má řadu zahraničních zkušeností, působil na univerzitě v britském 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Warwicku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 xml:space="preserve"> i</w:t>
      </w:r>
      <w:r w:rsidR="00B747E1" w:rsidRPr="0041153F">
        <w:rPr>
          <w:rFonts w:asciiTheme="majorHAnsi" w:hAnsiTheme="majorHAnsi"/>
          <w:i/>
          <w:sz w:val="23"/>
          <w:szCs w:val="23"/>
        </w:rPr>
        <w:t> </w:t>
      </w:r>
      <w:r w:rsidRPr="00B747E1">
        <w:rPr>
          <w:rFonts w:asciiTheme="majorHAnsi" w:hAnsiTheme="majorHAnsi" w:cstheme="majorHAnsi"/>
          <w:sz w:val="23"/>
          <w:szCs w:val="23"/>
        </w:rPr>
        <w:t xml:space="preserve">na Kalifornské univerzitě v San Diegu, kde pracoval v laboratoři profesora 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Pietera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 xml:space="preserve"> C.</w:t>
      </w:r>
      <w:r w:rsidR="00B747E1" w:rsidRPr="00B747E1">
        <w:rPr>
          <w:rFonts w:asciiTheme="majorHAnsi" w:hAnsiTheme="majorHAnsi"/>
          <w:i/>
          <w:sz w:val="23"/>
          <w:szCs w:val="23"/>
        </w:rPr>
        <w:t xml:space="preserve"> </w:t>
      </w:r>
      <w:r w:rsidR="00B747E1" w:rsidRPr="0041153F">
        <w:rPr>
          <w:rFonts w:asciiTheme="majorHAnsi" w:hAnsiTheme="majorHAnsi"/>
          <w:i/>
          <w:sz w:val="23"/>
          <w:szCs w:val="23"/>
        </w:rPr>
        <w:t> 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Dorrensteina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 xml:space="preserve">. Od něj se naučil novou metodu zpracování </w:t>
      </w:r>
      <w:proofErr w:type="spellStart"/>
      <w:r w:rsidRPr="00B747E1">
        <w:rPr>
          <w:rFonts w:asciiTheme="majorHAnsi" w:hAnsiTheme="majorHAnsi" w:cstheme="majorHAnsi"/>
          <w:sz w:val="23"/>
          <w:szCs w:val="23"/>
        </w:rPr>
        <w:t>metabolomických</w:t>
      </w:r>
      <w:proofErr w:type="spellEnd"/>
      <w:r w:rsidRPr="00B747E1">
        <w:rPr>
          <w:rFonts w:asciiTheme="majorHAnsi" w:hAnsiTheme="majorHAnsi" w:cstheme="majorHAnsi"/>
          <w:sz w:val="23"/>
          <w:szCs w:val="23"/>
        </w:rPr>
        <w:t xml:space="preserve"> dat, kterou chce rozvinout i v Česku. Z výsledků této metody by pak mohly profitovat i další vědecké skupiny na celém pracovišti.</w:t>
      </w:r>
    </w:p>
    <w:p w14:paraId="28F097B8" w14:textId="2908EEC5" w:rsidR="004B3B60" w:rsidRPr="00B747E1" w:rsidRDefault="004B3B60" w:rsidP="004B3B60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sz w:val="23"/>
          <w:szCs w:val="23"/>
        </w:rPr>
      </w:pPr>
      <w:r w:rsidRPr="00B747E1">
        <w:rPr>
          <w:rFonts w:asciiTheme="majorHAnsi" w:hAnsiTheme="majorHAnsi" w:cstheme="majorHAnsi"/>
          <w:sz w:val="23"/>
          <w:szCs w:val="23"/>
        </w:rPr>
        <w:t>Kameník přitom naváže na svůj úspěšný juniorský projekt Grantové agentury ČR z posledních dvou let, v němž si jeho tým připsal 7 oceňovaných publikací. Nyní by tento tým rád rozšířil ještě o mladého specialistu v oblasti bioinformatiky, pracovat budou i na novém špičkovém přístroji: kapalinovém chromatografu s vysoce rozlišujícím hmotnostním spektrometrem.</w:t>
      </w:r>
    </w:p>
    <w:p w14:paraId="56BCB449" w14:textId="77777777" w:rsidR="004B3B60" w:rsidRPr="004B3B60" w:rsidRDefault="004B3B60" w:rsidP="004B3B60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000000"/>
        </w:rPr>
      </w:pPr>
    </w:p>
    <w:p w14:paraId="4D6C1D80" w14:textId="10984E82" w:rsidR="004B3B60" w:rsidRPr="0041153F" w:rsidRDefault="004B3B60" w:rsidP="0041153F">
      <w:pPr>
        <w:pStyle w:val="Styl3"/>
      </w:pPr>
      <w:r w:rsidRPr="0041153F">
        <w:t>Kontakt:</w:t>
      </w:r>
    </w:p>
    <w:p w14:paraId="597B655A" w14:textId="5A19FE2F" w:rsidR="0036509E" w:rsidRPr="004B3B60" w:rsidRDefault="004B3B60" w:rsidP="0041153F">
      <w:pPr>
        <w:rPr>
          <w:rFonts w:asciiTheme="majorHAnsi" w:hAnsiTheme="majorHAnsi" w:cstheme="majorHAnsi"/>
          <w:sz w:val="32"/>
          <w:szCs w:val="32"/>
        </w:rPr>
      </w:pPr>
      <w:r w:rsidRPr="0041153F">
        <w:rPr>
          <w:rFonts w:asciiTheme="majorHAnsi" w:hAnsiTheme="majorHAnsi" w:cstheme="majorHAnsi"/>
          <w:snapToGrid/>
          <w:color w:val="000000"/>
          <w:sz w:val="23"/>
          <w:szCs w:val="23"/>
          <w:lang w:eastAsia="cs-CZ"/>
        </w:rPr>
        <w:t xml:space="preserve">E-mail: </w:t>
      </w:r>
      <w:hyperlink r:id="rId12" w:history="1">
        <w:r w:rsidRPr="0041153F">
          <w:rPr>
            <w:rFonts w:asciiTheme="majorHAnsi" w:hAnsiTheme="majorHAnsi" w:cstheme="majorHAnsi"/>
            <w:snapToGrid/>
            <w:color w:val="000000"/>
            <w:sz w:val="23"/>
            <w:szCs w:val="23"/>
            <w:lang w:eastAsia="cs-CZ"/>
          </w:rPr>
          <w:t>kamenik@biomed.cas.cz</w:t>
        </w:r>
      </w:hyperlink>
      <w:r w:rsidRPr="0041153F">
        <w:rPr>
          <w:rFonts w:asciiTheme="majorHAnsi" w:hAnsiTheme="majorHAnsi" w:cstheme="majorHAnsi"/>
          <w:snapToGrid/>
          <w:color w:val="000000"/>
          <w:sz w:val="23"/>
          <w:szCs w:val="23"/>
          <w:lang w:eastAsia="cs-CZ"/>
        </w:rPr>
        <w:t>, tel.: 723 663 307</w:t>
      </w:r>
      <w:r w:rsidR="00AB5876">
        <w:rPr>
          <w:rFonts w:asciiTheme="majorHAnsi" w:hAnsiTheme="majorHAnsi" w:cstheme="majorHAnsi"/>
          <w:sz w:val="23"/>
          <w:szCs w:val="23"/>
        </w:rPr>
        <w:br w:type="page"/>
      </w:r>
      <w:r w:rsidR="0036509E" w:rsidRPr="004B3B60">
        <w:rPr>
          <w:rFonts w:asciiTheme="majorHAnsi" w:hAnsiTheme="majorHAnsi" w:cstheme="majorHAnsi"/>
          <w:color w:val="365F91" w:themeColor="accent1" w:themeShade="BF"/>
          <w:sz w:val="32"/>
          <w:szCs w:val="32"/>
        </w:rPr>
        <w:lastRenderedPageBreak/>
        <w:t xml:space="preserve">JUDr. Hana Müllerová, Ph.D., </w:t>
      </w:r>
      <w:r w:rsidR="0036509E" w:rsidRPr="004B3B60">
        <w:rPr>
          <w:rFonts w:asciiTheme="majorHAnsi" w:hAnsiTheme="majorHAnsi" w:cstheme="majorHAnsi"/>
          <w:i/>
          <w:iCs/>
          <w:color w:val="365F91" w:themeColor="accent1" w:themeShade="BF"/>
          <w:sz w:val="32"/>
          <w:szCs w:val="32"/>
        </w:rPr>
        <w:t>Ústav státu a práva AV ČR</w:t>
      </w:r>
    </w:p>
    <w:p w14:paraId="11E17058" w14:textId="45920311" w:rsidR="0036509E" w:rsidRPr="00766037" w:rsidRDefault="0041153F" w:rsidP="0036509E">
      <w:pPr>
        <w:rPr>
          <w:rFonts w:asciiTheme="majorHAnsi" w:hAnsiTheme="majorHAnsi" w:cstheme="majorHAnsi"/>
          <w:sz w:val="23"/>
          <w:szCs w:val="23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C9C38AE" wp14:editId="0858599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71675" cy="2633345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09E">
        <w:t>O</w:t>
      </w:r>
      <w:r w:rsidR="0036509E" w:rsidRPr="00766037">
        <w:rPr>
          <w:rFonts w:asciiTheme="majorHAnsi" w:hAnsiTheme="majorHAnsi" w:cstheme="majorHAnsi"/>
          <w:sz w:val="23"/>
          <w:szCs w:val="23"/>
        </w:rPr>
        <w:t xml:space="preserve">chrana klimatu patří k tématům prvořadého celospolečenského významu. Přesto se jeho právním aspektům v České republice dosud věnovala jen hrstka výzkumníků. Hana Müllerová </w:t>
      </w:r>
      <w:r w:rsidR="00385204">
        <w:rPr>
          <w:rFonts w:asciiTheme="majorHAnsi" w:hAnsiTheme="majorHAnsi" w:cstheme="majorHAnsi"/>
          <w:sz w:val="23"/>
          <w:szCs w:val="23"/>
        </w:rPr>
        <w:t xml:space="preserve">(nar. 1974) </w:t>
      </w:r>
      <w:r w:rsidR="0036509E" w:rsidRPr="00766037">
        <w:rPr>
          <w:rFonts w:asciiTheme="majorHAnsi" w:hAnsiTheme="majorHAnsi" w:cstheme="majorHAnsi"/>
          <w:sz w:val="23"/>
          <w:szCs w:val="23"/>
        </w:rPr>
        <w:t>patří k těm, kdo se rozhodli v oboru ochrana klimatu bádat a přispět k jeho řešení po právní a legislativní stránce.</w:t>
      </w:r>
    </w:p>
    <w:p w14:paraId="109F8EA7" w14:textId="1BF4009F" w:rsidR="0036509E" w:rsidRPr="00766037" w:rsidRDefault="0036509E" w:rsidP="0036509E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Oboru práva životního prostředí se laureátka věnuje dlouhodobě, a to i v rámci mezinárodní vědecké obce.  Projektově a publikačně již do hloubky zpracovala několik témat, jako hlavní řešitelka projektů GA ČR například téma právní ochrany zvířat (je spoluautorkou knihy </w:t>
      </w:r>
      <w:r w:rsidRPr="00766037">
        <w:rPr>
          <w:rFonts w:asciiTheme="majorHAnsi" w:hAnsiTheme="majorHAnsi" w:cstheme="majorHAnsi"/>
          <w:i/>
          <w:sz w:val="23"/>
          <w:szCs w:val="23"/>
        </w:rPr>
        <w:t>Ochrana zvířat v právu</w:t>
      </w:r>
      <w:r w:rsidRPr="00766037">
        <w:rPr>
          <w:rFonts w:asciiTheme="majorHAnsi" w:hAnsiTheme="majorHAnsi" w:cstheme="majorHAnsi"/>
          <w:sz w:val="23"/>
          <w:szCs w:val="23"/>
        </w:rPr>
        <w:t xml:space="preserve"> a editorkou knihy </w:t>
      </w:r>
      <w:r w:rsidRPr="00766037">
        <w:rPr>
          <w:rFonts w:asciiTheme="majorHAnsi" w:hAnsiTheme="majorHAnsi" w:cstheme="majorHAnsi"/>
          <w:i/>
          <w:sz w:val="23"/>
          <w:szCs w:val="23"/>
          <w:lang w:eastAsia="cs-CZ"/>
        </w:rPr>
        <w:t>Kapitoly o</w:t>
      </w:r>
      <w:r w:rsidR="00766037" w:rsidRPr="00766037">
        <w:rPr>
          <w:rFonts w:asciiTheme="majorHAnsi" w:hAnsiTheme="majorHAnsi"/>
          <w:i/>
          <w:sz w:val="23"/>
          <w:szCs w:val="23"/>
        </w:rPr>
        <w:t> </w:t>
      </w:r>
      <w:r w:rsidRPr="00766037">
        <w:rPr>
          <w:rFonts w:asciiTheme="majorHAnsi" w:hAnsiTheme="majorHAnsi" w:cstheme="majorHAnsi"/>
          <w:i/>
          <w:sz w:val="23"/>
          <w:szCs w:val="23"/>
          <w:lang w:eastAsia="cs-CZ"/>
        </w:rPr>
        <w:t>právech zvířat: „My a oni“ z pohledu filosofie, etiky, biologie a práva</w:t>
      </w:r>
      <w:r w:rsidRPr="00766037">
        <w:rPr>
          <w:rFonts w:asciiTheme="majorHAnsi" w:hAnsiTheme="majorHAnsi" w:cstheme="majorHAnsi"/>
          <w:sz w:val="23"/>
          <w:szCs w:val="23"/>
        </w:rPr>
        <w:t xml:space="preserve">) nebo téma ochrany životního prostředí pomocí lidskoprávních nástrojů (triptych knih </w:t>
      </w:r>
      <w:r w:rsidRPr="00766037">
        <w:rPr>
          <w:rFonts w:asciiTheme="majorHAnsi" w:hAnsiTheme="majorHAnsi" w:cstheme="majorHAnsi"/>
          <w:i/>
          <w:sz w:val="23"/>
          <w:szCs w:val="23"/>
          <w:lang w:eastAsia="cs-CZ"/>
        </w:rPr>
        <w:t>Právo na příznivé životní prostředí: Teoretické základy, interpretace, zahraniční zkušenosti a jejich využití pro ČR</w:t>
      </w:r>
      <w:r w:rsidRPr="00766037">
        <w:rPr>
          <w:rFonts w:asciiTheme="majorHAnsi" w:hAnsiTheme="majorHAnsi" w:cstheme="majorHAnsi"/>
          <w:sz w:val="23"/>
          <w:szCs w:val="23"/>
        </w:rPr>
        <w:t xml:space="preserve">). </w:t>
      </w:r>
    </w:p>
    <w:p w14:paraId="5430565D" w14:textId="77777777" w:rsidR="0036509E" w:rsidRPr="00766037" w:rsidRDefault="0036509E" w:rsidP="0036509E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Hana Müllerová je aktivní i na poli mezioborové spolupráce: díky programovému rámci Strategie AV21 se účastnila společných projektů například s geology, sociology a biology. Často přednáší jak vědeckým pracovníkům nejrůznějšího odborného zaměření, tak zákonodárcům, soudcům, úředníkům veřejné správy či široké veřejnosti. </w:t>
      </w:r>
    </w:p>
    <w:p w14:paraId="5D6E0261" w14:textId="602180F3" w:rsidR="0036509E" w:rsidRDefault="0036509E" w:rsidP="0036509E">
      <w:pPr>
        <w:rPr>
          <w:rFonts w:asciiTheme="majorHAnsi" w:hAnsiTheme="majorHAnsi" w:cstheme="majorHAnsi"/>
          <w:sz w:val="23"/>
          <w:szCs w:val="23"/>
        </w:rPr>
      </w:pPr>
      <w:r w:rsidRPr="00766037">
        <w:rPr>
          <w:rFonts w:asciiTheme="majorHAnsi" w:hAnsiTheme="majorHAnsi" w:cstheme="majorHAnsi"/>
          <w:sz w:val="23"/>
          <w:szCs w:val="23"/>
        </w:rPr>
        <w:t xml:space="preserve">Své dosavadní zkušenosti může nyní dobře zúročit v rozvíjení tématu právní ochrany klimatu; to má totiž významné přesahy nejen mimo samotné odvětví práva životního prostředí, ale i do oborů přírodních a společenských věd. Pod jejím vedením vznikne v Ústavu státu a práva nový tým, s předběžným názvem </w:t>
      </w:r>
      <w:r w:rsidRPr="00766037">
        <w:rPr>
          <w:rFonts w:asciiTheme="majorHAnsi" w:hAnsiTheme="majorHAnsi" w:cstheme="majorHAnsi"/>
          <w:i/>
          <w:sz w:val="23"/>
          <w:szCs w:val="23"/>
        </w:rPr>
        <w:t>Centrum pro právo ochrany klimatu</w:t>
      </w:r>
      <w:r w:rsidRPr="00766037">
        <w:rPr>
          <w:rFonts w:asciiTheme="majorHAnsi" w:hAnsiTheme="majorHAnsi" w:cstheme="majorHAnsi"/>
          <w:sz w:val="23"/>
          <w:szCs w:val="23"/>
        </w:rPr>
        <w:t>, první svého zaměření v ČR. Nepochybně přinese pozitivní a synergické výsledky jak v rámci Akademie věd, tak napříč širokým spektrem celé vědecké obce.</w:t>
      </w:r>
    </w:p>
    <w:p w14:paraId="7994655B" w14:textId="77777777" w:rsidR="00766037" w:rsidRDefault="00766037" w:rsidP="00766037">
      <w:pPr>
        <w:pStyle w:val="Styl3"/>
      </w:pPr>
      <w:bookmarkStart w:id="1" w:name="_Hlk23254237"/>
      <w:r>
        <w:t xml:space="preserve">Kontakt: </w:t>
      </w:r>
    </w:p>
    <w:bookmarkEnd w:id="1"/>
    <w:p w14:paraId="014A7389" w14:textId="2C7C2787" w:rsidR="00AB5876" w:rsidRDefault="00AB5876" w:rsidP="00766037">
      <w:pPr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E</w:t>
      </w:r>
      <w:r w:rsidR="0036509E" w:rsidRPr="00766037">
        <w:rPr>
          <w:rFonts w:asciiTheme="majorHAnsi" w:hAnsiTheme="majorHAnsi" w:cstheme="majorHAnsi"/>
          <w:sz w:val="23"/>
          <w:szCs w:val="23"/>
        </w:rPr>
        <w:t xml:space="preserve">-mail: </w:t>
      </w:r>
      <w:hyperlink r:id="rId14" w:history="1">
        <w:r w:rsidR="0036509E" w:rsidRPr="00766037">
          <w:rPr>
            <w:rFonts w:asciiTheme="majorHAnsi" w:hAnsiTheme="majorHAnsi" w:cstheme="majorHAnsi"/>
            <w:sz w:val="23"/>
            <w:szCs w:val="23"/>
          </w:rPr>
          <w:t>hana.mullerova@ilaw.cas.cz</w:t>
        </w:r>
      </w:hyperlink>
      <w:r w:rsidR="00766037" w:rsidRPr="00766037">
        <w:rPr>
          <w:rFonts w:asciiTheme="majorHAnsi" w:hAnsiTheme="majorHAnsi" w:cstheme="majorHAnsi"/>
          <w:sz w:val="23"/>
          <w:szCs w:val="23"/>
        </w:rPr>
        <w:t>, t</w:t>
      </w:r>
      <w:r w:rsidR="0036509E" w:rsidRPr="00766037">
        <w:rPr>
          <w:rFonts w:asciiTheme="majorHAnsi" w:hAnsiTheme="majorHAnsi" w:cstheme="majorHAnsi"/>
          <w:sz w:val="23"/>
          <w:szCs w:val="23"/>
        </w:rPr>
        <w:t>el.: 221 990</w:t>
      </w:r>
      <w:r>
        <w:rPr>
          <w:rFonts w:asciiTheme="majorHAnsi" w:hAnsiTheme="majorHAnsi" w:cstheme="majorHAnsi"/>
          <w:sz w:val="23"/>
          <w:szCs w:val="23"/>
        </w:rPr>
        <w:t> </w:t>
      </w:r>
      <w:r w:rsidR="0036509E" w:rsidRPr="00766037">
        <w:rPr>
          <w:rFonts w:asciiTheme="majorHAnsi" w:hAnsiTheme="majorHAnsi" w:cstheme="majorHAnsi"/>
          <w:sz w:val="23"/>
          <w:szCs w:val="23"/>
        </w:rPr>
        <w:t>744</w:t>
      </w:r>
    </w:p>
    <w:p w14:paraId="1A17CF64" w14:textId="478367F7" w:rsidR="00AB5876" w:rsidRDefault="00AB5876" w:rsidP="00AB5876">
      <w:pPr>
        <w:pStyle w:val="Nadpis1"/>
        <w:rPr>
          <w:i/>
        </w:rPr>
      </w:pPr>
      <w:r>
        <w:lastRenderedPageBreak/>
        <w:t xml:space="preserve">RNDr. Lukáš </w:t>
      </w:r>
      <w:proofErr w:type="spellStart"/>
      <w:r>
        <w:t>Ondič</w:t>
      </w:r>
      <w:proofErr w:type="spellEnd"/>
      <w:r>
        <w:t xml:space="preserve">, Ph.D., </w:t>
      </w:r>
      <w:r w:rsidRPr="003651D0">
        <w:rPr>
          <w:i/>
        </w:rPr>
        <w:t>Fyzikální ústav AV ČR</w:t>
      </w:r>
    </w:p>
    <w:p w14:paraId="173842E1" w14:textId="62B9F419" w:rsidR="00E5725A" w:rsidRPr="00E5725A" w:rsidRDefault="00E5725A" w:rsidP="00E5725A">
      <w:pPr>
        <w:rPr>
          <w:lang w:eastAsia="en-US"/>
        </w:rPr>
      </w:pPr>
    </w:p>
    <w:p w14:paraId="7A78D703" w14:textId="77777777" w:rsidR="00591936" w:rsidRDefault="0041153F" w:rsidP="0041153F">
      <w:pPr>
        <w:rPr>
          <w:rFonts w:asciiTheme="majorHAnsi" w:hAnsiTheme="majorHAnsi" w:cstheme="majorHAnsi"/>
          <w:sz w:val="23"/>
          <w:szCs w:val="23"/>
        </w:rPr>
      </w:pPr>
      <w:r w:rsidRPr="0041153F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35781131" wp14:editId="6011818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81225" cy="2706370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ndič orez 0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B19" w:rsidRPr="000B6B19">
        <w:rPr>
          <w:rFonts w:asciiTheme="majorHAnsi" w:hAnsiTheme="majorHAnsi" w:cstheme="majorHAnsi"/>
          <w:sz w:val="23"/>
          <w:szCs w:val="23"/>
        </w:rPr>
        <w:t xml:space="preserve">Lukáš </w:t>
      </w:r>
      <w:proofErr w:type="spellStart"/>
      <w:r w:rsidR="000B6B19" w:rsidRPr="000B6B19">
        <w:rPr>
          <w:rFonts w:asciiTheme="majorHAnsi" w:hAnsiTheme="majorHAnsi" w:cstheme="majorHAnsi"/>
          <w:sz w:val="23"/>
          <w:szCs w:val="23"/>
        </w:rPr>
        <w:t>Ondič</w:t>
      </w:r>
      <w:proofErr w:type="spellEnd"/>
      <w:r w:rsidR="000B6B19" w:rsidRPr="000B6B19">
        <w:rPr>
          <w:rFonts w:asciiTheme="majorHAnsi" w:hAnsiTheme="majorHAnsi" w:cstheme="majorHAnsi"/>
          <w:sz w:val="23"/>
          <w:szCs w:val="23"/>
        </w:rPr>
        <w:t xml:space="preserve"> </w:t>
      </w:r>
      <w:r w:rsidR="00782854">
        <w:rPr>
          <w:rFonts w:asciiTheme="majorHAnsi" w:hAnsiTheme="majorHAnsi" w:cstheme="majorHAnsi"/>
          <w:sz w:val="23"/>
          <w:szCs w:val="23"/>
        </w:rPr>
        <w:t xml:space="preserve">(nar. 1985) </w:t>
      </w:r>
      <w:r w:rsidR="000B6B19" w:rsidRPr="000B6B19">
        <w:rPr>
          <w:rFonts w:asciiTheme="majorHAnsi" w:hAnsiTheme="majorHAnsi" w:cstheme="majorHAnsi"/>
          <w:sz w:val="23"/>
          <w:szCs w:val="23"/>
        </w:rPr>
        <w:t>se ve Fyzikálním ústavu AV</w:t>
      </w:r>
      <w:r w:rsidR="004C2E16">
        <w:rPr>
          <w:rFonts w:asciiTheme="majorHAnsi" w:hAnsiTheme="majorHAnsi" w:cstheme="majorHAnsi"/>
          <w:sz w:val="23"/>
          <w:szCs w:val="23"/>
        </w:rPr>
        <w:t xml:space="preserve"> </w:t>
      </w:r>
      <w:r w:rsidR="000B6B19" w:rsidRPr="000B6B19">
        <w:rPr>
          <w:rFonts w:asciiTheme="majorHAnsi" w:hAnsiTheme="majorHAnsi" w:cstheme="majorHAnsi"/>
          <w:sz w:val="23"/>
          <w:szCs w:val="23"/>
        </w:rPr>
        <w:t xml:space="preserve">ČR </w:t>
      </w:r>
      <w:r w:rsidR="00605B73">
        <w:rPr>
          <w:rFonts w:asciiTheme="majorHAnsi" w:hAnsiTheme="majorHAnsi" w:cstheme="majorHAnsi"/>
          <w:sz w:val="23"/>
          <w:szCs w:val="23"/>
        </w:rPr>
        <w:t xml:space="preserve">již 12 let </w:t>
      </w:r>
      <w:r w:rsidR="000B6B19" w:rsidRPr="000B6B19">
        <w:rPr>
          <w:rFonts w:asciiTheme="majorHAnsi" w:hAnsiTheme="majorHAnsi" w:cstheme="majorHAnsi"/>
          <w:sz w:val="23"/>
          <w:szCs w:val="23"/>
        </w:rPr>
        <w:t xml:space="preserve">systematicky zabývá optickými vlastnostmi význačných polovodičových materiálů a jejich </w:t>
      </w:r>
      <w:proofErr w:type="spellStart"/>
      <w:r w:rsidR="000B6B19" w:rsidRPr="000B6B19">
        <w:rPr>
          <w:rFonts w:asciiTheme="majorHAnsi" w:hAnsiTheme="majorHAnsi" w:cstheme="majorHAnsi"/>
          <w:sz w:val="23"/>
          <w:szCs w:val="23"/>
        </w:rPr>
        <w:t>nanostruktur</w:t>
      </w:r>
      <w:proofErr w:type="spellEnd"/>
      <w:r w:rsidR="000B6B19" w:rsidRPr="000B6B19">
        <w:rPr>
          <w:rFonts w:asciiTheme="majorHAnsi" w:hAnsiTheme="majorHAnsi" w:cstheme="majorHAnsi"/>
          <w:sz w:val="23"/>
          <w:szCs w:val="23"/>
        </w:rPr>
        <w:t xml:space="preserve">. </w:t>
      </w:r>
    </w:p>
    <w:p w14:paraId="36A0775B" w14:textId="547A7F77" w:rsidR="000B6B19" w:rsidRPr="000B6B19" w:rsidRDefault="000B6B19" w:rsidP="0041153F">
      <w:pPr>
        <w:rPr>
          <w:rFonts w:asciiTheme="majorHAnsi" w:hAnsiTheme="majorHAnsi" w:cstheme="majorHAnsi"/>
          <w:sz w:val="23"/>
          <w:szCs w:val="23"/>
        </w:rPr>
      </w:pPr>
      <w:r w:rsidRPr="000B6B19">
        <w:rPr>
          <w:rFonts w:asciiTheme="majorHAnsi" w:hAnsiTheme="majorHAnsi" w:cstheme="majorHAnsi"/>
          <w:sz w:val="23"/>
          <w:szCs w:val="23"/>
        </w:rPr>
        <w:t xml:space="preserve">Poprvé se s tímto oborem setkal jako posluchač magisterského studia na Univerzitě Karlově v Praze v rámci své diplomové práce a pokračoval jako doktorand pod dvojím vedením v České republice a ve Francii, a to díky podpoře stipendia francouzské vlády. </w:t>
      </w:r>
    </w:p>
    <w:p w14:paraId="450FB8DF" w14:textId="77777777" w:rsidR="000B6B19" w:rsidRPr="000B6B19" w:rsidRDefault="000B6B19" w:rsidP="0041153F">
      <w:pPr>
        <w:rPr>
          <w:rFonts w:asciiTheme="majorHAnsi" w:hAnsiTheme="majorHAnsi" w:cstheme="majorHAnsi"/>
          <w:sz w:val="23"/>
          <w:szCs w:val="23"/>
        </w:rPr>
      </w:pPr>
      <w:r w:rsidRPr="000B6B19">
        <w:rPr>
          <w:rFonts w:asciiTheme="majorHAnsi" w:hAnsiTheme="majorHAnsi" w:cstheme="majorHAnsi"/>
          <w:sz w:val="23"/>
          <w:szCs w:val="23"/>
        </w:rPr>
        <w:t xml:space="preserve">V rámci doktorského studia přišel například s převratným postupem, který až osminásobně vylepšuje extrakci světla z diamantové vrstvy a současně umožňuje nasměrovat světlo v požadovaném směru, což má velký potenciál pro využití nejen v optoelektronických aplikacích, ale také v optických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biosenzorech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s vysokou citlivostí.   </w:t>
      </w:r>
    </w:p>
    <w:p w14:paraId="0734228D" w14:textId="4E064B81" w:rsidR="000B6B19" w:rsidRPr="000B6B19" w:rsidRDefault="000B6B19" w:rsidP="000B6B19">
      <w:pPr>
        <w:rPr>
          <w:rFonts w:asciiTheme="majorHAnsi" w:hAnsiTheme="majorHAnsi" w:cstheme="majorHAnsi"/>
          <w:sz w:val="23"/>
          <w:szCs w:val="23"/>
        </w:rPr>
      </w:pPr>
      <w:r w:rsidRPr="000B6B19">
        <w:rPr>
          <w:rFonts w:asciiTheme="majorHAnsi" w:hAnsiTheme="majorHAnsi" w:cstheme="majorHAnsi"/>
          <w:sz w:val="23"/>
          <w:szCs w:val="23"/>
        </w:rPr>
        <w:t xml:space="preserve">Po doktorském studiu strávil Lukáš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Ondič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jeden rok na postdoktorandské pozici v Bordeaux, kde se věnoval stavbě experimentu pro záchyt nanočástic ve vakuu do tzv. optické pinzety. Získal tak řadu zkušeností a na tomto základě si vytýčil vlastní cestu – studium velmi perspektivních světlo-emitujících optických center v diamantu. Výsledky práce Lukáše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Ondiče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byly oceněny v roce 2017 prémií Otto Wichterleho pro mladé vědce.</w:t>
      </w:r>
    </w:p>
    <w:p w14:paraId="761E1F09" w14:textId="32392585" w:rsidR="000B6B19" w:rsidRDefault="000B6B19" w:rsidP="000B6B19">
      <w:pPr>
        <w:rPr>
          <w:rFonts w:asciiTheme="majorHAnsi" w:hAnsiTheme="majorHAnsi" w:cstheme="majorHAnsi"/>
          <w:sz w:val="23"/>
          <w:szCs w:val="23"/>
        </w:rPr>
      </w:pPr>
      <w:r w:rsidRPr="000B6B19">
        <w:rPr>
          <w:rFonts w:asciiTheme="majorHAnsi" w:hAnsiTheme="majorHAnsi" w:cstheme="majorHAnsi"/>
          <w:sz w:val="23"/>
          <w:szCs w:val="23"/>
        </w:rPr>
        <w:t xml:space="preserve">Ocenění </w:t>
      </w:r>
      <w:proofErr w:type="spellStart"/>
      <w:r w:rsidRPr="000B6B19">
        <w:rPr>
          <w:rFonts w:asciiTheme="majorHAnsi" w:hAnsiTheme="majorHAnsi" w:cstheme="majorHAnsi"/>
          <w:i/>
          <w:sz w:val="23"/>
          <w:szCs w:val="23"/>
        </w:rPr>
        <w:t>Lumina</w:t>
      </w:r>
      <w:proofErr w:type="spellEnd"/>
      <w:r w:rsidRPr="000B6B19">
        <w:rPr>
          <w:rFonts w:asciiTheme="majorHAnsi" w:hAnsiTheme="majorHAnsi" w:cstheme="majorHAnsi"/>
          <w:i/>
          <w:sz w:val="23"/>
          <w:szCs w:val="23"/>
        </w:rPr>
        <w:t xml:space="preserve"> </w:t>
      </w:r>
      <w:proofErr w:type="spellStart"/>
      <w:r w:rsidRPr="000B6B19">
        <w:rPr>
          <w:rFonts w:asciiTheme="majorHAnsi" w:hAnsiTheme="majorHAnsi" w:cstheme="majorHAnsi"/>
          <w:i/>
          <w:sz w:val="23"/>
          <w:szCs w:val="23"/>
        </w:rPr>
        <w:t>queruntur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mu nyní umožní vytvořit vědecký tým a zahájit nový výzkumný program v rámci Fyzikálního ústavu AV</w:t>
      </w:r>
      <w:r w:rsidR="004C2E16">
        <w:rPr>
          <w:rFonts w:asciiTheme="majorHAnsi" w:hAnsiTheme="majorHAnsi" w:cstheme="majorHAnsi"/>
          <w:sz w:val="23"/>
          <w:szCs w:val="23"/>
        </w:rPr>
        <w:t xml:space="preserve"> </w:t>
      </w:r>
      <w:r w:rsidRPr="000B6B19">
        <w:rPr>
          <w:rFonts w:asciiTheme="majorHAnsi" w:hAnsiTheme="majorHAnsi" w:cstheme="majorHAnsi"/>
          <w:sz w:val="23"/>
          <w:szCs w:val="23"/>
        </w:rPr>
        <w:t xml:space="preserve">ČR, který se zaměří na studium nových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nanofotonických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platforem na bázi diamantu vhodných pro kvantovou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fotoniku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a senzoriku. Výstupy projektu poskytnou nejen odpovědi na otázky o základních fyzikálních vlastnostech zdrojů fotonů v</w:t>
      </w:r>
      <w:r w:rsidRPr="00766037">
        <w:rPr>
          <w:rFonts w:asciiTheme="majorHAnsi" w:hAnsiTheme="majorHAnsi" w:cstheme="majorHAnsi"/>
          <w:sz w:val="23"/>
          <w:szCs w:val="23"/>
        </w:rPr>
        <w:t> </w:t>
      </w:r>
      <w:r w:rsidRPr="000B6B19">
        <w:rPr>
          <w:rFonts w:asciiTheme="majorHAnsi" w:hAnsiTheme="majorHAnsi" w:cstheme="majorHAnsi"/>
          <w:sz w:val="23"/>
          <w:szCs w:val="23"/>
        </w:rPr>
        <w:t xml:space="preserve">diamantu, ale budou mít také dopad na rozvoj kvantové </w:t>
      </w:r>
      <w:proofErr w:type="spellStart"/>
      <w:r w:rsidRPr="000B6B19">
        <w:rPr>
          <w:rFonts w:asciiTheme="majorHAnsi" w:hAnsiTheme="majorHAnsi" w:cstheme="majorHAnsi"/>
          <w:sz w:val="23"/>
          <w:szCs w:val="23"/>
        </w:rPr>
        <w:t>fotoniky</w:t>
      </w:r>
      <w:proofErr w:type="spellEnd"/>
      <w:r w:rsidRPr="000B6B19">
        <w:rPr>
          <w:rFonts w:asciiTheme="majorHAnsi" w:hAnsiTheme="majorHAnsi" w:cstheme="majorHAnsi"/>
          <w:sz w:val="23"/>
          <w:szCs w:val="23"/>
        </w:rPr>
        <w:t xml:space="preserve"> obecně.</w:t>
      </w:r>
    </w:p>
    <w:p w14:paraId="6858BF5D" w14:textId="77777777" w:rsidR="000B6B19" w:rsidRDefault="000B6B19" w:rsidP="000B6B19">
      <w:pPr>
        <w:pStyle w:val="Styl3"/>
      </w:pPr>
      <w:r>
        <w:rPr>
          <w:rFonts w:cstheme="majorHAnsi"/>
          <w:szCs w:val="23"/>
        </w:rPr>
        <w:t xml:space="preserve"> </w:t>
      </w:r>
      <w:r>
        <w:t xml:space="preserve">Kontakt: </w:t>
      </w:r>
    </w:p>
    <w:p w14:paraId="0F15BD83" w14:textId="4528BFAD" w:rsidR="00AB5876" w:rsidRDefault="000B6B19" w:rsidP="000B6B19">
      <w:pPr>
        <w:spacing w:line="240" w:lineRule="auto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 xml:space="preserve">E-mail: </w:t>
      </w:r>
      <w:hyperlink r:id="rId16" w:history="1">
        <w:r w:rsidRPr="000B6B19">
          <w:rPr>
            <w:rFonts w:asciiTheme="majorHAnsi" w:hAnsiTheme="majorHAnsi" w:cstheme="majorHAnsi"/>
            <w:sz w:val="23"/>
            <w:szCs w:val="23"/>
          </w:rPr>
          <w:t>ondic@fzu.cz</w:t>
        </w:r>
      </w:hyperlink>
      <w:r w:rsidRPr="000B6B19">
        <w:rPr>
          <w:rFonts w:asciiTheme="majorHAnsi" w:hAnsiTheme="majorHAnsi" w:cstheme="majorHAnsi"/>
          <w:sz w:val="23"/>
          <w:szCs w:val="23"/>
        </w:rPr>
        <w:t>,</w:t>
      </w:r>
      <w:r>
        <w:rPr>
          <w:rFonts w:asciiTheme="majorHAnsi" w:hAnsiTheme="majorHAnsi" w:cstheme="majorHAnsi"/>
          <w:sz w:val="23"/>
          <w:szCs w:val="23"/>
        </w:rPr>
        <w:t xml:space="preserve"> tel.: </w:t>
      </w:r>
      <w:r w:rsidRPr="000B6B19">
        <w:rPr>
          <w:rFonts w:asciiTheme="majorHAnsi" w:hAnsiTheme="majorHAnsi" w:cstheme="majorHAnsi"/>
          <w:sz w:val="23"/>
          <w:szCs w:val="23"/>
        </w:rPr>
        <w:t>220 318 414</w:t>
      </w:r>
      <w:r w:rsidR="00AB5876">
        <w:rPr>
          <w:rFonts w:asciiTheme="majorHAnsi" w:hAnsiTheme="majorHAnsi" w:cstheme="majorHAnsi"/>
          <w:sz w:val="23"/>
          <w:szCs w:val="23"/>
        </w:rPr>
        <w:br w:type="page"/>
      </w:r>
    </w:p>
    <w:p w14:paraId="2DAE0EA1" w14:textId="2A338715" w:rsidR="00AB5876" w:rsidRDefault="00AB5876" w:rsidP="00AB5876">
      <w:pPr>
        <w:pStyle w:val="Nadpis1"/>
      </w:pPr>
      <w:r w:rsidRPr="00AB5876">
        <w:lastRenderedPageBreak/>
        <w:t xml:space="preserve">Mgr. Ladislav </w:t>
      </w:r>
      <w:proofErr w:type="spellStart"/>
      <w:r w:rsidRPr="00AB5876">
        <w:t>Varadzin</w:t>
      </w:r>
      <w:proofErr w:type="spellEnd"/>
      <w:r w:rsidRPr="00AB5876">
        <w:t xml:space="preserve">, Ph.D., </w:t>
      </w:r>
      <w:r w:rsidRPr="00AB5876">
        <w:rPr>
          <w:i/>
        </w:rPr>
        <w:t>Archeologický ústav AV ČR, Praha</w:t>
      </w:r>
      <w:r w:rsidRPr="00AB5876">
        <w:t xml:space="preserve"> </w:t>
      </w:r>
    </w:p>
    <w:p w14:paraId="15D2091F" w14:textId="77777777" w:rsidR="00AB5876" w:rsidRPr="00AB5876" w:rsidRDefault="00AB5876" w:rsidP="00AB5876">
      <w:pPr>
        <w:rPr>
          <w:lang w:eastAsia="en-US"/>
        </w:rPr>
      </w:pPr>
    </w:p>
    <w:p w14:paraId="6EBD2C9F" w14:textId="37D571B4" w:rsidR="00AB5876" w:rsidRPr="00AB5876" w:rsidRDefault="00AB5876" w:rsidP="00AB5876">
      <w:pPr>
        <w:spacing w:before="120"/>
        <w:jc w:val="both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noProof/>
          <w:snapToGrid/>
          <w:sz w:val="23"/>
          <w:szCs w:val="23"/>
          <w:lang w:eastAsia="cs-CZ"/>
        </w:rPr>
        <w:drawing>
          <wp:anchor distT="0" distB="0" distL="114300" distR="114300" simplePos="0" relativeHeight="251662336" behindDoc="0" locked="0" layoutInCell="1" allowOverlap="1" wp14:anchorId="179CAFD3" wp14:editId="1D7C1C1D">
            <wp:simplePos x="0" y="0"/>
            <wp:positionH relativeFrom="margin">
              <wp:posOffset>3689985</wp:posOffset>
            </wp:positionH>
            <wp:positionV relativeFrom="paragraph">
              <wp:posOffset>83185</wp:posOffset>
            </wp:positionV>
            <wp:extent cx="2059940" cy="26765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radzin orez i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876">
        <w:rPr>
          <w:rFonts w:asciiTheme="majorHAnsi" w:hAnsiTheme="majorHAnsi" w:cstheme="majorHAnsi"/>
          <w:sz w:val="23"/>
          <w:szCs w:val="23"/>
        </w:rPr>
        <w:t xml:space="preserve">Ladislav </w:t>
      </w:r>
      <w:proofErr w:type="spellStart"/>
      <w:r w:rsidRPr="00AB5876">
        <w:rPr>
          <w:rFonts w:asciiTheme="majorHAnsi" w:hAnsiTheme="majorHAnsi" w:cstheme="majorHAnsi"/>
          <w:sz w:val="23"/>
          <w:szCs w:val="23"/>
        </w:rPr>
        <w:t>Varadzin</w:t>
      </w:r>
      <w:proofErr w:type="spellEnd"/>
      <w:r w:rsidRPr="00AB5876">
        <w:rPr>
          <w:rFonts w:asciiTheme="majorHAnsi" w:hAnsiTheme="majorHAnsi" w:cstheme="majorHAnsi"/>
          <w:sz w:val="23"/>
          <w:szCs w:val="23"/>
        </w:rPr>
        <w:t xml:space="preserve"> (nar. 1977) se specializuje na archeologii severní Afriky a raně středověké střední Evropy, kde se zabývá procesy civilizačního a</w:t>
      </w:r>
      <w:r w:rsidRPr="00766037">
        <w:rPr>
          <w:rFonts w:asciiTheme="majorHAnsi" w:hAnsiTheme="majorHAnsi" w:cstheme="majorHAnsi"/>
          <w:sz w:val="23"/>
          <w:szCs w:val="23"/>
        </w:rPr>
        <w:t> </w:t>
      </w:r>
      <w:r w:rsidRPr="00AB5876">
        <w:rPr>
          <w:rFonts w:asciiTheme="majorHAnsi" w:hAnsiTheme="majorHAnsi" w:cstheme="majorHAnsi"/>
          <w:sz w:val="23"/>
          <w:szCs w:val="23"/>
        </w:rPr>
        <w:t>sociálního vývoje, otázkami společenské komplexity a formování raných států. Vedl nebo se spolupodílel na vedení více než dvaceti archeologických výzkumů v Čechách, Egyptě a</w:t>
      </w:r>
      <w:r w:rsidRPr="00766037">
        <w:rPr>
          <w:rFonts w:asciiTheme="majorHAnsi" w:hAnsiTheme="majorHAnsi" w:cstheme="majorHAnsi"/>
          <w:sz w:val="23"/>
          <w:szCs w:val="23"/>
        </w:rPr>
        <w:t> </w:t>
      </w:r>
      <w:r w:rsidRPr="00AB5876">
        <w:rPr>
          <w:rFonts w:asciiTheme="majorHAnsi" w:hAnsiTheme="majorHAnsi" w:cstheme="majorHAnsi"/>
          <w:sz w:val="23"/>
          <w:szCs w:val="23"/>
        </w:rPr>
        <w:t xml:space="preserve">Súdánu. </w:t>
      </w:r>
    </w:p>
    <w:p w14:paraId="6A65B091" w14:textId="5C1B5CC2" w:rsidR="00AB5876" w:rsidRPr="00AB5876" w:rsidRDefault="00AB5876" w:rsidP="00AB5876">
      <w:pPr>
        <w:spacing w:before="120"/>
        <w:jc w:val="both"/>
        <w:rPr>
          <w:rFonts w:asciiTheme="majorHAnsi" w:hAnsiTheme="majorHAnsi" w:cstheme="majorHAnsi"/>
          <w:sz w:val="23"/>
          <w:szCs w:val="23"/>
        </w:rPr>
      </w:pPr>
      <w:r w:rsidRPr="00AB5876">
        <w:rPr>
          <w:rFonts w:asciiTheme="majorHAnsi" w:hAnsiTheme="majorHAnsi" w:cstheme="majorHAnsi"/>
          <w:sz w:val="23"/>
          <w:szCs w:val="23"/>
        </w:rPr>
        <w:t>Od roku 2003 se věnuje výzkumu jednoho z</w:t>
      </w:r>
      <w:r w:rsidRPr="00766037">
        <w:rPr>
          <w:rFonts w:asciiTheme="majorHAnsi" w:hAnsiTheme="majorHAnsi" w:cstheme="majorHAnsi"/>
          <w:sz w:val="23"/>
          <w:szCs w:val="23"/>
        </w:rPr>
        <w:t> </w:t>
      </w:r>
      <w:r w:rsidRPr="00AB5876">
        <w:rPr>
          <w:rFonts w:asciiTheme="majorHAnsi" w:hAnsiTheme="majorHAnsi" w:cstheme="majorHAnsi"/>
          <w:sz w:val="23"/>
          <w:szCs w:val="23"/>
        </w:rPr>
        <w:t xml:space="preserve">nejvýznamnější mocenských a rezidenčních středověkých center, který se nacházel na pražském Vyšehradu, kde od roku 2017 vede pracoviště Archeologického ústavu AV ČR. Systematické zpracování nálezů tamější přemyslovské rezidence pak podal </w:t>
      </w:r>
      <w:r w:rsidR="004D104A">
        <w:rPr>
          <w:rFonts w:asciiTheme="majorHAnsi" w:hAnsiTheme="majorHAnsi" w:cstheme="majorHAnsi"/>
          <w:sz w:val="23"/>
          <w:szCs w:val="23"/>
        </w:rPr>
        <w:t xml:space="preserve">spolu </w:t>
      </w:r>
      <w:r w:rsidRPr="00AB5876">
        <w:rPr>
          <w:rFonts w:asciiTheme="majorHAnsi" w:hAnsiTheme="majorHAnsi" w:cstheme="majorHAnsi"/>
          <w:sz w:val="23"/>
          <w:szCs w:val="23"/>
        </w:rPr>
        <w:t xml:space="preserve">s kolektivem autorů v téměř tisícistránkové monografii vydané pod názvem </w:t>
      </w:r>
      <w:r w:rsidRPr="00AB5876">
        <w:rPr>
          <w:rFonts w:asciiTheme="majorHAnsi" w:hAnsiTheme="majorHAnsi" w:cstheme="majorHAnsi"/>
          <w:i/>
          <w:sz w:val="23"/>
          <w:szCs w:val="23"/>
        </w:rPr>
        <w:t>Vyšehrad. Knížecí a královská akropole. Svědectví archeologie</w:t>
      </w:r>
      <w:r w:rsidRPr="00AB5876">
        <w:rPr>
          <w:rFonts w:asciiTheme="majorHAnsi" w:hAnsiTheme="majorHAnsi" w:cstheme="majorHAnsi"/>
          <w:sz w:val="23"/>
          <w:szCs w:val="23"/>
        </w:rPr>
        <w:t>.</w:t>
      </w:r>
    </w:p>
    <w:p w14:paraId="5A339E97" w14:textId="75424698" w:rsidR="00AB5876" w:rsidRPr="00AB5876" w:rsidRDefault="00AB5876" w:rsidP="00AB5876">
      <w:pPr>
        <w:pStyle w:val="Normlnweb"/>
        <w:spacing w:before="120" w:beforeAutospacing="0" w:after="0" w:afterAutospacing="0" w:line="360" w:lineRule="auto"/>
        <w:jc w:val="both"/>
        <w:rPr>
          <w:rFonts w:asciiTheme="majorHAnsi" w:eastAsiaTheme="minorHAnsi" w:hAnsiTheme="majorHAnsi" w:cstheme="majorHAnsi"/>
          <w:sz w:val="23"/>
          <w:szCs w:val="23"/>
          <w:lang w:eastAsia="en-US"/>
        </w:rPr>
      </w:pPr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V letech 2009 až 2017 se jako spolupracovník Českého egyptologického ústavu FF UK podílel na výzkumu starověkého pohřebiště v egyptském Abúsíru, kde však také objevil pozůstatky chrámu z doby </w:t>
      </w:r>
      <w:proofErr w:type="spellStart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>Ramesse</w:t>
      </w:r>
      <w:proofErr w:type="spellEnd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 II. Od roku 2011 působí jako vedoucí terénních archeologických prací v oblasti 6.</w:t>
      </w:r>
      <w:r w:rsidR="00090D58" w:rsidRPr="00090D58">
        <w:rPr>
          <w:rFonts w:asciiTheme="majorHAnsi" w:hAnsiTheme="majorHAnsi" w:cstheme="majorHAnsi"/>
          <w:sz w:val="23"/>
          <w:szCs w:val="23"/>
        </w:rPr>
        <w:t xml:space="preserve"> </w:t>
      </w:r>
      <w:r w:rsidR="00090D58" w:rsidRPr="00766037">
        <w:rPr>
          <w:rFonts w:asciiTheme="majorHAnsi" w:hAnsiTheme="majorHAnsi" w:cstheme="majorHAnsi"/>
          <w:sz w:val="23"/>
          <w:szCs w:val="23"/>
        </w:rPr>
        <w:t> </w:t>
      </w:r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nilského kataraktu (pohoří </w:t>
      </w:r>
      <w:proofErr w:type="spellStart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>Sabaloka</w:t>
      </w:r>
      <w:proofErr w:type="spellEnd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>) v Súdánu, kde se svou manželkou Lenkou rozvíjí unikátní projekt zabývající se komplexní evolucí pozdních lovecko-sběračských a raných pasteveckých společností v období 9. až 4. tisíciletí př. Kr. Poznatkům z těchto výzkumů věnovali oba tito badatelé již několik publikací v prestižních světových odborných časopisech.</w:t>
      </w:r>
    </w:p>
    <w:p w14:paraId="0B50FE78" w14:textId="77777777" w:rsidR="00AB5876" w:rsidRPr="00AB5876" w:rsidRDefault="00AB5876" w:rsidP="00AB5876">
      <w:pPr>
        <w:pStyle w:val="Normlnweb"/>
        <w:spacing w:before="120" w:beforeAutospacing="0" w:after="0" w:afterAutospacing="0" w:line="360" w:lineRule="auto"/>
        <w:jc w:val="both"/>
        <w:rPr>
          <w:rFonts w:asciiTheme="majorHAnsi" w:eastAsiaTheme="minorHAnsi" w:hAnsiTheme="majorHAnsi" w:cstheme="majorHAnsi"/>
          <w:sz w:val="23"/>
          <w:szCs w:val="23"/>
          <w:lang w:eastAsia="en-US"/>
        </w:rPr>
      </w:pPr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Ocenění </w:t>
      </w:r>
      <w:proofErr w:type="spellStart"/>
      <w:r w:rsidRPr="00AB5876">
        <w:rPr>
          <w:rFonts w:asciiTheme="majorHAnsi" w:eastAsiaTheme="minorHAnsi" w:hAnsiTheme="majorHAnsi" w:cstheme="majorHAnsi"/>
          <w:i/>
          <w:sz w:val="23"/>
          <w:szCs w:val="23"/>
          <w:lang w:eastAsia="en-US"/>
        </w:rPr>
        <w:t>Lumina</w:t>
      </w:r>
      <w:proofErr w:type="spellEnd"/>
      <w:r w:rsidRPr="00AB5876">
        <w:rPr>
          <w:rFonts w:asciiTheme="majorHAnsi" w:eastAsiaTheme="minorHAnsi" w:hAnsiTheme="majorHAnsi" w:cstheme="majorHAnsi"/>
          <w:i/>
          <w:sz w:val="23"/>
          <w:szCs w:val="23"/>
          <w:lang w:eastAsia="en-US"/>
        </w:rPr>
        <w:t xml:space="preserve"> </w:t>
      </w:r>
      <w:proofErr w:type="spellStart"/>
      <w:r w:rsidRPr="00AB5876">
        <w:rPr>
          <w:rFonts w:asciiTheme="majorHAnsi" w:eastAsiaTheme="minorHAnsi" w:hAnsiTheme="majorHAnsi" w:cstheme="majorHAnsi"/>
          <w:i/>
          <w:sz w:val="23"/>
          <w:szCs w:val="23"/>
          <w:lang w:eastAsia="en-US"/>
        </w:rPr>
        <w:t>queruntur</w:t>
      </w:r>
      <w:proofErr w:type="spellEnd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 Ladislavu </w:t>
      </w:r>
      <w:proofErr w:type="spellStart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>Varadzinovi</w:t>
      </w:r>
      <w:proofErr w:type="spellEnd"/>
      <w:r w:rsidRPr="00AB5876">
        <w:rPr>
          <w:rFonts w:asciiTheme="majorHAnsi" w:eastAsiaTheme="minorHAnsi" w:hAnsiTheme="majorHAnsi" w:cstheme="majorHAnsi"/>
          <w:sz w:val="23"/>
          <w:szCs w:val="23"/>
          <w:lang w:eastAsia="en-US"/>
        </w:rPr>
        <w:t xml:space="preserve"> umožní založit nový vědecký tým, který se bude specializovat na projekty environmentální archeologie na území severní Afriky.</w:t>
      </w:r>
    </w:p>
    <w:p w14:paraId="40F8F749" w14:textId="7E5198F2" w:rsidR="00AB5876" w:rsidRDefault="00AB5876" w:rsidP="00AB5876">
      <w:pPr>
        <w:pStyle w:val="Styl3"/>
      </w:pPr>
      <w:r>
        <w:t xml:space="preserve">Kontakt: </w:t>
      </w:r>
    </w:p>
    <w:p w14:paraId="70EECB91" w14:textId="7B62FE4B" w:rsidR="00B21091" w:rsidRDefault="00AB5876" w:rsidP="0041153F">
      <w:pPr>
        <w:pStyle w:val="Bezmezer"/>
        <w:rPr>
          <w:rFonts w:asciiTheme="majorHAnsi" w:hAnsiTheme="majorHAnsi"/>
          <w:b/>
        </w:rPr>
      </w:pPr>
      <w:r w:rsidRPr="00AB5876">
        <w:rPr>
          <w:rFonts w:asciiTheme="majorHAnsi" w:eastAsia="Times New Roman" w:hAnsiTheme="majorHAnsi" w:cstheme="majorHAnsi"/>
          <w:snapToGrid w:val="0"/>
          <w:sz w:val="23"/>
          <w:szCs w:val="23"/>
          <w:lang w:eastAsia="de-DE"/>
        </w:rPr>
        <w:t xml:space="preserve">E-mail: </w:t>
      </w:r>
      <w:hyperlink r:id="rId18" w:history="1">
        <w:r w:rsidRPr="00AB5876">
          <w:rPr>
            <w:rFonts w:asciiTheme="majorHAnsi" w:eastAsia="Times New Roman" w:hAnsiTheme="majorHAnsi" w:cstheme="majorHAnsi"/>
            <w:snapToGrid w:val="0"/>
            <w:sz w:val="23"/>
            <w:szCs w:val="23"/>
            <w:lang w:eastAsia="de-DE"/>
          </w:rPr>
          <w:t>varadzin@arup.cas.cz</w:t>
        </w:r>
      </w:hyperlink>
      <w:r w:rsidRPr="00AB5876">
        <w:rPr>
          <w:rFonts w:asciiTheme="majorHAnsi" w:eastAsia="Times New Roman" w:hAnsiTheme="majorHAnsi" w:cstheme="majorHAnsi"/>
          <w:snapToGrid w:val="0"/>
          <w:sz w:val="23"/>
          <w:szCs w:val="23"/>
          <w:lang w:eastAsia="de-DE"/>
        </w:rPr>
        <w:t>, tel</w:t>
      </w:r>
      <w:r>
        <w:rPr>
          <w:rFonts w:asciiTheme="majorHAnsi" w:eastAsia="Times New Roman" w:hAnsiTheme="majorHAnsi" w:cstheme="majorHAnsi"/>
          <w:snapToGrid w:val="0"/>
          <w:sz w:val="23"/>
          <w:szCs w:val="23"/>
          <w:lang w:eastAsia="de-DE"/>
        </w:rPr>
        <w:t>.</w:t>
      </w:r>
      <w:r w:rsidRPr="00AB5876">
        <w:rPr>
          <w:rFonts w:asciiTheme="majorHAnsi" w:eastAsia="Times New Roman" w:hAnsiTheme="majorHAnsi" w:cstheme="majorHAnsi"/>
          <w:snapToGrid w:val="0"/>
          <w:sz w:val="23"/>
          <w:szCs w:val="23"/>
          <w:lang w:eastAsia="de-DE"/>
        </w:rPr>
        <w:t>: 732 478 486</w:t>
      </w:r>
    </w:p>
    <w:p w14:paraId="704D97A7" w14:textId="77777777" w:rsidR="001268BC" w:rsidRDefault="001268BC" w:rsidP="003B79B6">
      <w:pPr>
        <w:spacing w:after="160"/>
      </w:pPr>
    </w:p>
    <w:sectPr w:rsidR="001268BC" w:rsidSect="006878A5">
      <w:headerReference w:type="default" r:id="rId19"/>
      <w:footerReference w:type="default" r:id="rId20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C2308" w14:textId="77777777" w:rsidR="00B008F7" w:rsidRDefault="00B008F7">
      <w:pPr>
        <w:spacing w:line="240" w:lineRule="auto"/>
      </w:pPr>
      <w:r>
        <w:separator/>
      </w:r>
    </w:p>
  </w:endnote>
  <w:endnote w:type="continuationSeparator" w:id="0">
    <w:p w14:paraId="121EEE03" w14:textId="77777777" w:rsidR="00B008F7" w:rsidRDefault="00B008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UI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D75E7" w14:textId="77777777" w:rsidR="006878A5" w:rsidRDefault="006878A5" w:rsidP="006878A5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3D320E" wp14:editId="11B60CF8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070A66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40510CC3" w14:textId="77777777" w:rsidR="006878A5" w:rsidRPr="00710FCE" w:rsidRDefault="006878A5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 w:rsidRPr="00710FCE">
      <w:rPr>
        <w:rFonts w:ascii="Motiva Sans" w:hAnsi="Motiva Sans" w:cs="Calibri"/>
        <w:b/>
        <w:color w:val="0072B6"/>
        <w:sz w:val="16"/>
        <w:szCs w:val="16"/>
      </w:rPr>
      <w:t xml:space="preserve">Odbor mediální komunikace </w:t>
    </w:r>
    <w:r>
      <w:rPr>
        <w:rFonts w:ascii="Motiva Sans" w:hAnsi="Motiva Sans" w:cs="Calibri"/>
        <w:b/>
        <w:color w:val="0072B6"/>
        <w:sz w:val="16"/>
        <w:szCs w:val="16"/>
      </w:rPr>
      <w:tab/>
    </w:r>
    <w:r w:rsidRPr="00710FCE">
      <w:rPr>
        <w:rFonts w:ascii="Motiva Sans" w:hAnsi="Motiva Sans" w:cs="Calibri"/>
        <w:b/>
        <w:color w:val="0072B6"/>
        <w:sz w:val="16"/>
        <w:szCs w:val="16"/>
      </w:rPr>
      <w:t>Kontakt: Ing. Jan Martinek</w:t>
    </w:r>
  </w:p>
  <w:p w14:paraId="0063799F" w14:textId="77777777" w:rsidR="006878A5" w:rsidRPr="00710FCE" w:rsidRDefault="006878A5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Kancelář Akademie věd ČR</w:t>
    </w:r>
    <w:r>
      <w:rPr>
        <w:rFonts w:ascii="Motiva Sans" w:hAnsi="Motiva Sans" w:cs="Calibri"/>
        <w:color w:val="0072B6"/>
        <w:sz w:val="16"/>
        <w:szCs w:val="16"/>
      </w:rPr>
      <w:t xml:space="preserve"> </w:t>
    </w:r>
    <w:r w:rsidRPr="00710FCE"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hyperlink r:id="rId1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martinek@kav.cas.cz</w:t>
      </w:r>
    </w:hyperlink>
  </w:p>
  <w:p w14:paraId="033D8801" w14:textId="77777777" w:rsidR="006878A5" w:rsidRPr="00710FCE" w:rsidRDefault="006878A5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Národní 3, 117 20 Praha 1 </w:t>
    </w:r>
    <w:r>
      <w:rPr>
        <w:rFonts w:ascii="Motiva Sans" w:hAnsi="Motiva Sans" w:cs="Calibri"/>
        <w:color w:val="0072B6"/>
        <w:sz w:val="16"/>
        <w:szCs w:val="16"/>
      </w:rPr>
      <w:tab/>
    </w:r>
    <w:r w:rsidRPr="00710FCE">
      <w:rPr>
        <w:rFonts w:ascii="Motiva Sans" w:hAnsi="Motiva Sans" w:cs="Calibri"/>
        <w:color w:val="0072B6"/>
        <w:sz w:val="16"/>
        <w:szCs w:val="16"/>
      </w:rPr>
      <w:t>Telefon: +420 221 403 423</w:t>
    </w:r>
  </w:p>
  <w:p w14:paraId="6A974D87" w14:textId="77777777" w:rsidR="006878A5" w:rsidRPr="00710FCE" w:rsidRDefault="006878A5" w:rsidP="006878A5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 xml:space="preserve">www.press.avcr.cz, </w:t>
    </w:r>
    <w:hyperlink r:id="rId2" w:history="1">
      <w:r w:rsidRPr="00710FCE">
        <w:rPr>
          <w:rStyle w:val="Hypertextovodkaz"/>
          <w:rFonts w:ascii="Motiva Sans" w:hAnsi="Motiva Sans" w:cs="Calibri"/>
          <w:color w:val="0072B6"/>
          <w:sz w:val="16"/>
          <w:szCs w:val="16"/>
        </w:rPr>
        <w:t>www.avcr.cz</w:t>
      </w:r>
    </w:hyperlink>
    <w:r w:rsidRPr="00710FCE">
      <w:rPr>
        <w:rFonts w:ascii="Motiva Sans" w:hAnsi="Motiva Sans" w:cs="Calibri"/>
        <w:color w:val="0072B6"/>
        <w:sz w:val="16"/>
        <w:szCs w:val="16"/>
      </w:rPr>
      <w:tab/>
      <w:t>Mobil: +420 602 270</w:t>
    </w:r>
    <w:r w:rsidRPr="00710FCE">
      <w:rPr>
        <w:rFonts w:ascii="Courier New" w:hAnsi="Courier New" w:cs="Courier New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999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DFDAD" w14:textId="77777777" w:rsidR="00B008F7" w:rsidRDefault="00B008F7">
      <w:pPr>
        <w:spacing w:line="240" w:lineRule="auto"/>
      </w:pPr>
      <w:r>
        <w:separator/>
      </w:r>
    </w:p>
  </w:footnote>
  <w:footnote w:type="continuationSeparator" w:id="0">
    <w:p w14:paraId="21071ECB" w14:textId="77777777" w:rsidR="00B008F7" w:rsidRDefault="00B008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FD847" w14:textId="77777777" w:rsidR="006878A5" w:rsidRPr="00710FCE" w:rsidRDefault="006878A5" w:rsidP="006878A5">
    <w:pPr>
      <w:pStyle w:val="Zhlav"/>
    </w:pPr>
    <w:r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14DA6DF5" wp14:editId="2CCA00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8A5"/>
    <w:rsid w:val="0000229E"/>
    <w:rsid w:val="000273C8"/>
    <w:rsid w:val="00090D58"/>
    <w:rsid w:val="000B6B19"/>
    <w:rsid w:val="000F15B6"/>
    <w:rsid w:val="00112652"/>
    <w:rsid w:val="001268BC"/>
    <w:rsid w:val="00192F43"/>
    <w:rsid w:val="00272E06"/>
    <w:rsid w:val="002C23F1"/>
    <w:rsid w:val="00351804"/>
    <w:rsid w:val="0036509E"/>
    <w:rsid w:val="00385204"/>
    <w:rsid w:val="003B79B6"/>
    <w:rsid w:val="003C1E51"/>
    <w:rsid w:val="0040421C"/>
    <w:rsid w:val="00405B81"/>
    <w:rsid w:val="0041153F"/>
    <w:rsid w:val="00482A6D"/>
    <w:rsid w:val="00492028"/>
    <w:rsid w:val="004B3B60"/>
    <w:rsid w:val="004C2E16"/>
    <w:rsid w:val="004D104A"/>
    <w:rsid w:val="00591936"/>
    <w:rsid w:val="005A2293"/>
    <w:rsid w:val="005E6DC0"/>
    <w:rsid w:val="005F350F"/>
    <w:rsid w:val="00605B73"/>
    <w:rsid w:val="00651AE7"/>
    <w:rsid w:val="0068578D"/>
    <w:rsid w:val="006878A5"/>
    <w:rsid w:val="006C311D"/>
    <w:rsid w:val="007420E4"/>
    <w:rsid w:val="00766037"/>
    <w:rsid w:val="00782854"/>
    <w:rsid w:val="00782DD0"/>
    <w:rsid w:val="0079251E"/>
    <w:rsid w:val="00837305"/>
    <w:rsid w:val="008C3E5C"/>
    <w:rsid w:val="008F0E47"/>
    <w:rsid w:val="00980E46"/>
    <w:rsid w:val="009B7A16"/>
    <w:rsid w:val="009C4436"/>
    <w:rsid w:val="009D097D"/>
    <w:rsid w:val="009E76B9"/>
    <w:rsid w:val="00A9636C"/>
    <w:rsid w:val="00AB5876"/>
    <w:rsid w:val="00AD1F36"/>
    <w:rsid w:val="00B008F7"/>
    <w:rsid w:val="00B21091"/>
    <w:rsid w:val="00B461F9"/>
    <w:rsid w:val="00B747E1"/>
    <w:rsid w:val="00B83786"/>
    <w:rsid w:val="00C75F1B"/>
    <w:rsid w:val="00D11342"/>
    <w:rsid w:val="00D60029"/>
    <w:rsid w:val="00D963EF"/>
    <w:rsid w:val="00DA4F84"/>
    <w:rsid w:val="00DA58F8"/>
    <w:rsid w:val="00E5725A"/>
    <w:rsid w:val="00E64C1B"/>
    <w:rsid w:val="00EF654C"/>
    <w:rsid w:val="00F967E8"/>
    <w:rsid w:val="00FB2ED2"/>
    <w:rsid w:val="00FD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69213F"/>
  <w14:defaultImageDpi w14:val="300"/>
  <w15:docId w15:val="{EE053E80-55F4-4093-AE8B-6E8EE794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78A5"/>
    <w:pPr>
      <w:spacing w:line="360" w:lineRule="auto"/>
    </w:pPr>
    <w:rPr>
      <w:rFonts w:ascii="Times New Roman" w:eastAsia="Times New Roman" w:hAnsi="Times New Roman" w:cs="Times New Roman"/>
      <w:snapToGrid w:val="0"/>
      <w:lang w:val="cs-CZ"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36509E"/>
    <w:pPr>
      <w:keepNext/>
      <w:keepLines/>
      <w:spacing w:before="240" w:line="240" w:lineRule="auto"/>
      <w:jc w:val="both"/>
      <w:outlineLvl w:val="0"/>
    </w:pPr>
    <w:rPr>
      <w:rFonts w:asciiTheme="majorHAnsi" w:eastAsiaTheme="majorEastAsia" w:hAnsiTheme="majorHAnsi" w:cstheme="majorBidi"/>
      <w:snapToGrid/>
      <w:color w:val="365F91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660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78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78A5"/>
    <w:rPr>
      <w:rFonts w:ascii="Times New Roman" w:eastAsia="Times New Roman" w:hAnsi="Times New Roman" w:cs="Times New Roman"/>
      <w:snapToGrid w:val="0"/>
      <w:lang w:val="cs-CZ" w:eastAsia="de-DE"/>
    </w:rPr>
  </w:style>
  <w:style w:type="character" w:styleId="Hypertextovodkaz">
    <w:name w:val="Hyperlink"/>
    <w:uiPriority w:val="99"/>
    <w:unhideWhenUsed/>
    <w:rsid w:val="006878A5"/>
    <w:rPr>
      <w:color w:val="0000FF"/>
      <w:u w:val="single"/>
    </w:rPr>
  </w:style>
  <w:style w:type="paragraph" w:styleId="Bezmezer">
    <w:name w:val="No Spacing"/>
    <w:uiPriority w:val="1"/>
    <w:qFormat/>
    <w:rsid w:val="006878A5"/>
    <w:rPr>
      <w:rFonts w:eastAsiaTheme="minorHAnsi"/>
      <w:sz w:val="22"/>
      <w:szCs w:val="2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36509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paragraph" w:styleId="Zpat">
    <w:name w:val="footer"/>
    <w:basedOn w:val="Normln"/>
    <w:link w:val="ZpatChar"/>
    <w:uiPriority w:val="99"/>
    <w:unhideWhenUsed/>
    <w:rsid w:val="0076603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6037"/>
    <w:rPr>
      <w:rFonts w:ascii="Times New Roman" w:eastAsia="Times New Roman" w:hAnsi="Times New Roman" w:cs="Times New Roman"/>
      <w:snapToGrid w:val="0"/>
      <w:lang w:val="cs-CZ" w:eastAsia="de-DE"/>
    </w:rPr>
  </w:style>
  <w:style w:type="character" w:customStyle="1" w:styleId="Nadpis2Char">
    <w:name w:val="Nadpis 2 Char"/>
    <w:basedOn w:val="Standardnpsmoodstavce"/>
    <w:link w:val="Nadpis2"/>
    <w:uiPriority w:val="9"/>
    <w:rsid w:val="00766037"/>
    <w:rPr>
      <w:rFonts w:asciiTheme="majorHAnsi" w:eastAsiaTheme="majorEastAsia" w:hAnsiTheme="majorHAnsi" w:cstheme="majorBidi"/>
      <w:snapToGrid w:val="0"/>
      <w:color w:val="365F91" w:themeColor="accent1" w:themeShade="BF"/>
      <w:sz w:val="26"/>
      <w:szCs w:val="26"/>
      <w:lang w:val="cs-CZ" w:eastAsia="de-DE"/>
    </w:rPr>
  </w:style>
  <w:style w:type="paragraph" w:customStyle="1" w:styleId="Styl3">
    <w:name w:val="Styl3"/>
    <w:basedOn w:val="Nadpis2"/>
    <w:link w:val="Styl3Char"/>
    <w:qFormat/>
    <w:rsid w:val="00766037"/>
    <w:pPr>
      <w:spacing w:before="120"/>
    </w:pPr>
    <w:rPr>
      <w:sz w:val="23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5876"/>
    <w:rPr>
      <w:color w:val="605E5C"/>
      <w:shd w:val="clear" w:color="auto" w:fill="E1DFDD"/>
    </w:rPr>
  </w:style>
  <w:style w:type="character" w:customStyle="1" w:styleId="Styl3Char">
    <w:name w:val="Styl3 Char"/>
    <w:basedOn w:val="Nadpis2Char"/>
    <w:link w:val="Styl3"/>
    <w:rsid w:val="00766037"/>
    <w:rPr>
      <w:rFonts w:asciiTheme="majorHAnsi" w:eastAsiaTheme="majorEastAsia" w:hAnsiTheme="majorHAnsi" w:cstheme="majorBidi"/>
      <w:snapToGrid w:val="0"/>
      <w:color w:val="365F91" w:themeColor="accent1" w:themeShade="BF"/>
      <w:sz w:val="23"/>
      <w:szCs w:val="26"/>
      <w:lang w:val="cs-CZ" w:eastAsia="de-DE"/>
    </w:rPr>
  </w:style>
  <w:style w:type="paragraph" w:styleId="Normlnweb">
    <w:name w:val="Normal (Web)"/>
    <w:basedOn w:val="Normln"/>
    <w:uiPriority w:val="99"/>
    <w:semiHidden/>
    <w:unhideWhenUsed/>
    <w:rsid w:val="00AB5876"/>
    <w:pPr>
      <w:spacing w:before="100" w:beforeAutospacing="1" w:after="100" w:afterAutospacing="1" w:line="240" w:lineRule="auto"/>
    </w:pPr>
    <w:rPr>
      <w:snapToGrid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2F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F43"/>
    <w:rPr>
      <w:rFonts w:ascii="Segoe UI" w:eastAsia="Times New Roman" w:hAnsi="Segoe UI" w:cs="Segoe UI"/>
      <w:snapToGrid w:val="0"/>
      <w:sz w:val="18"/>
      <w:szCs w:val="18"/>
      <w:lang w:val="cs-CZ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3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erckxsens@flu.cas.cz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varadzin@arup.cas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kamenik@biomed.cas.cz" TargetMode="Externa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mailto:ondic@fzu.cz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mailto:kamanova@biomed.cas.cz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hana.mullerova@ilaw.cas.cz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vcr.cz" TargetMode="External"/><Relationship Id="rId1" Type="http://schemas.openxmlformats.org/officeDocument/2006/relationships/hyperlink" Target="mailto:martinek@kav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12BBA-F312-49EB-A2A2-DD6A268B5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1580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Jan Růžička</cp:lastModifiedBy>
  <cp:revision>2</cp:revision>
  <cp:lastPrinted>2019-10-30T12:11:00Z</cp:lastPrinted>
  <dcterms:created xsi:type="dcterms:W3CDTF">2019-11-05T08:12:00Z</dcterms:created>
  <dcterms:modified xsi:type="dcterms:W3CDTF">2019-11-05T08:12:00Z</dcterms:modified>
</cp:coreProperties>
</file>