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BF" w:rsidRDefault="00092D00">
      <w:pPr>
        <w:spacing w:after="80"/>
        <w:rPr>
          <w:rFonts w:ascii="Calibri" w:eastAsia="Calibri" w:hAnsi="Calibri" w:cs="Calibri"/>
          <w:b/>
          <w:bCs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bCs/>
          <w:sz w:val="36"/>
          <w:szCs w:val="36"/>
        </w:rPr>
        <w:t>Nanodiamanty</w:t>
      </w:r>
      <w:proofErr w:type="spellEnd"/>
      <w:r>
        <w:rPr>
          <w:rFonts w:ascii="Calibri" w:eastAsia="Calibri" w:hAnsi="Calibri" w:cs="Calibri"/>
          <w:b/>
          <w:bCs/>
          <w:sz w:val="36"/>
          <w:szCs w:val="36"/>
        </w:rPr>
        <w:t xml:space="preserve"> pomáhají rozkládat nervově </w:t>
      </w:r>
      <w:proofErr w:type="spellStart"/>
      <w:r>
        <w:rPr>
          <w:rFonts w:ascii="Calibri" w:eastAsia="Calibri" w:hAnsi="Calibri" w:cs="Calibri"/>
          <w:b/>
          <w:bCs/>
          <w:sz w:val="36"/>
          <w:szCs w:val="36"/>
        </w:rPr>
        <w:t>paralytick</w:t>
      </w:r>
      <w:proofErr w:type="spellEnd"/>
      <w:r>
        <w:rPr>
          <w:rFonts w:ascii="Calibri" w:eastAsia="Calibri" w:hAnsi="Calibri" w:cs="Calibri"/>
          <w:b/>
          <w:bCs/>
          <w:sz w:val="36"/>
          <w:szCs w:val="36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látky </w:t>
      </w:r>
    </w:p>
    <w:p w:rsidR="004C24BF" w:rsidRDefault="00092D00">
      <w:pPr>
        <w:spacing w:after="80"/>
        <w:rPr>
          <w:rFonts w:ascii="Calibri" w:eastAsia="Calibri" w:hAnsi="Calibri" w:cs="Calibri"/>
          <w:i/>
          <w:iCs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Praha 26. září 2019</w:t>
      </w:r>
    </w:p>
    <w:p w:rsidR="004C24BF" w:rsidRDefault="00092D00">
      <w:pPr>
        <w:rPr>
          <w:rFonts w:ascii="Calibri" w:eastAsia="Calibri" w:hAnsi="Calibri" w:cs="Calibri"/>
          <w:b/>
          <w:bCs/>
          <w:sz w:val="23"/>
          <w:szCs w:val="23"/>
        </w:rPr>
      </w:pPr>
      <w:bookmarkStart w:id="0" w:name="_bdbhefrpiuza"/>
      <w:bookmarkEnd w:id="0"/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Nebezpečn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bojov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chemick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látky jako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novičok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</w:rPr>
        <w:t xml:space="preserve"> nebo sarin by mohl několikanásobně účinněji rozložit nový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nanokompozit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</w:rPr>
        <w:t>. Na jeho vývoji se podíleli i vědci Akademie věd Č</w:t>
      </w:r>
      <w:r>
        <w:rPr>
          <w:rFonts w:ascii="Calibri" w:eastAsia="Calibri" w:hAnsi="Calibri" w:cs="Calibri"/>
          <w:b/>
          <w:bCs/>
          <w:sz w:val="23"/>
          <w:szCs w:val="23"/>
          <w:lang w:val="de-DE"/>
        </w:rPr>
        <w:t xml:space="preserve">R,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Štěpá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  <w:lang w:val="de-DE"/>
        </w:rPr>
        <w:t xml:space="preserve">n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  <w:lang w:val="de-DE"/>
        </w:rPr>
        <w:t>Stehl</w:t>
      </w:r>
      <w:r>
        <w:rPr>
          <w:rFonts w:ascii="Calibri" w:eastAsia="Calibri" w:hAnsi="Calibri" w:cs="Calibri"/>
          <w:b/>
          <w:bCs/>
          <w:sz w:val="23"/>
          <w:szCs w:val="23"/>
        </w:rPr>
        <w:t>ík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</w:rPr>
        <w:t xml:space="preserve"> z Fyzikálního ústavu a Jiří Henych z Ústavu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anorganick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3"/>
          <w:szCs w:val="23"/>
        </w:rPr>
        <w:t>chemie, spolu s kolegy z další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  <w:lang w:val="de-DE"/>
        </w:rPr>
        <w:t>ch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  <w:lang w:val="de-DE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českých institucí </w:t>
      </w:r>
      <w:r>
        <w:rPr>
          <w:rFonts w:ascii="Calibri" w:eastAsia="Calibri" w:hAnsi="Calibri" w:cs="Calibri"/>
          <w:b/>
          <w:bCs/>
          <w:sz w:val="23"/>
          <w:szCs w:val="23"/>
          <w:lang w:val="sv-SE"/>
        </w:rPr>
        <w:t>i Uppsalsk</w:t>
      </w:r>
      <w:r>
        <w:rPr>
          <w:rFonts w:ascii="Calibri" w:eastAsia="Calibri" w:hAnsi="Calibri" w:cs="Calibri"/>
          <w:b/>
          <w:bCs/>
          <w:sz w:val="23"/>
          <w:szCs w:val="23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univerzity. </w:t>
      </w:r>
    </w:p>
    <w:p w:rsidR="004C24BF" w:rsidRDefault="00092D00">
      <w:pPr>
        <w:rPr>
          <w:rFonts w:ascii="Calibri" w:eastAsia="Calibri" w:hAnsi="Calibri" w:cs="Calibri"/>
          <w:sz w:val="23"/>
          <w:szCs w:val="23"/>
        </w:rPr>
      </w:pPr>
      <w:proofErr w:type="spellStart"/>
      <w:r>
        <w:rPr>
          <w:rFonts w:ascii="Calibri" w:eastAsia="Calibri" w:hAnsi="Calibri" w:cs="Calibri"/>
          <w:sz w:val="23"/>
          <w:szCs w:val="23"/>
        </w:rPr>
        <w:t>Rychl</w:t>
      </w:r>
      <w:proofErr w:type="spellEnd"/>
      <w:r>
        <w:rPr>
          <w:rFonts w:ascii="Calibri" w:eastAsia="Calibri" w:hAnsi="Calibri" w:cs="Calibri"/>
          <w:sz w:val="23"/>
          <w:szCs w:val="23"/>
          <w:lang w:val="fr-FR"/>
        </w:rPr>
        <w:t xml:space="preserve">é </w:t>
      </w:r>
      <w:r>
        <w:rPr>
          <w:rFonts w:ascii="Calibri" w:eastAsia="Calibri" w:hAnsi="Calibri" w:cs="Calibri"/>
          <w:sz w:val="23"/>
          <w:szCs w:val="23"/>
        </w:rPr>
        <w:t xml:space="preserve">a </w:t>
      </w:r>
      <w:proofErr w:type="spellStart"/>
      <w:r>
        <w:rPr>
          <w:rFonts w:ascii="Calibri" w:eastAsia="Calibri" w:hAnsi="Calibri" w:cs="Calibri"/>
          <w:sz w:val="23"/>
          <w:szCs w:val="23"/>
        </w:rPr>
        <w:t>účinn</w:t>
      </w:r>
      <w:proofErr w:type="spellEnd"/>
      <w:r>
        <w:rPr>
          <w:rFonts w:ascii="Calibri" w:eastAsia="Calibri" w:hAnsi="Calibri" w:cs="Calibri"/>
          <w:sz w:val="23"/>
          <w:szCs w:val="23"/>
          <w:lang w:val="fr-FR"/>
        </w:rPr>
        <w:t xml:space="preserve">é </w:t>
      </w:r>
      <w:r>
        <w:rPr>
          <w:rFonts w:ascii="Calibri" w:eastAsia="Calibri" w:hAnsi="Calibri" w:cs="Calibri"/>
          <w:sz w:val="23"/>
          <w:szCs w:val="23"/>
        </w:rPr>
        <w:t xml:space="preserve">odbourávání nebezpečných látek je </w:t>
      </w:r>
      <w:proofErr w:type="spellStart"/>
      <w:r>
        <w:rPr>
          <w:rFonts w:ascii="Calibri" w:eastAsia="Calibri" w:hAnsi="Calibri" w:cs="Calibri"/>
          <w:sz w:val="23"/>
          <w:szCs w:val="23"/>
        </w:rPr>
        <w:t>klíčov</w:t>
      </w:r>
      <w:proofErr w:type="spellEnd"/>
      <w:r>
        <w:rPr>
          <w:rFonts w:ascii="Calibri" w:eastAsia="Calibri" w:hAnsi="Calibri" w:cs="Calibri"/>
          <w:sz w:val="23"/>
          <w:szCs w:val="23"/>
          <w:lang w:val="fr-FR"/>
        </w:rPr>
        <w:t xml:space="preserve">é </w:t>
      </w:r>
      <w:r>
        <w:rPr>
          <w:rFonts w:ascii="Calibri" w:eastAsia="Calibri" w:hAnsi="Calibri" w:cs="Calibri"/>
          <w:sz w:val="23"/>
          <w:szCs w:val="23"/>
        </w:rPr>
        <w:t>pro dekontaminaci zasažen</w:t>
      </w:r>
      <w:r>
        <w:rPr>
          <w:rFonts w:ascii="Calibri" w:eastAsia="Calibri" w:hAnsi="Calibri" w:cs="Calibri"/>
          <w:sz w:val="23"/>
          <w:szCs w:val="23"/>
          <w:lang w:val="fr-FR"/>
        </w:rPr>
        <w:t>é</w:t>
      </w:r>
      <w:r>
        <w:rPr>
          <w:rFonts w:ascii="Calibri" w:eastAsia="Calibri" w:hAnsi="Calibri" w:cs="Calibri"/>
          <w:sz w:val="23"/>
          <w:szCs w:val="23"/>
        </w:rPr>
        <w:t>ho území, ochranu obyvatelstva i životního prostředí</w:t>
      </w:r>
      <w:r>
        <w:rPr>
          <w:rFonts w:ascii="Calibri" w:eastAsia="Calibri" w:hAnsi="Calibri" w:cs="Calibri"/>
          <w:sz w:val="23"/>
          <w:szCs w:val="23"/>
          <w:lang w:val="fr-FR"/>
        </w:rPr>
        <w:t>. Pou</w:t>
      </w:r>
      <w:r>
        <w:rPr>
          <w:rFonts w:ascii="Calibri" w:eastAsia="Calibri" w:hAnsi="Calibri" w:cs="Calibri"/>
          <w:sz w:val="23"/>
          <w:szCs w:val="23"/>
        </w:rPr>
        <w:t xml:space="preserve">žití podobných </w:t>
      </w:r>
      <w:proofErr w:type="spellStart"/>
      <w:r>
        <w:rPr>
          <w:rFonts w:ascii="Calibri" w:eastAsia="Calibri" w:hAnsi="Calibri" w:cs="Calibri"/>
          <w:sz w:val="23"/>
          <w:szCs w:val="23"/>
        </w:rPr>
        <w:t>nanokompozitů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by mohlo zachránit životy při zamoření prostoru, jaká známe z </w:t>
      </w:r>
      <w:proofErr w:type="spellStart"/>
      <w:r>
        <w:rPr>
          <w:rFonts w:ascii="Calibri" w:eastAsia="Calibri" w:hAnsi="Calibri" w:cs="Calibri"/>
          <w:sz w:val="23"/>
          <w:szCs w:val="23"/>
        </w:rPr>
        <w:t>britsk</w:t>
      </w:r>
      <w:proofErr w:type="spellEnd"/>
      <w:r>
        <w:rPr>
          <w:rFonts w:ascii="Calibri" w:eastAsia="Calibri" w:hAnsi="Calibri" w:cs="Calibri"/>
          <w:sz w:val="23"/>
          <w:szCs w:val="23"/>
          <w:lang w:val="fr-FR"/>
        </w:rPr>
        <w:t>é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ho Salisbury po </w:t>
      </w:r>
      <w:r>
        <w:rPr>
          <w:rFonts w:ascii="Calibri" w:eastAsia="Calibri" w:hAnsi="Calibri" w:cs="Calibri"/>
          <w:sz w:val="23"/>
          <w:szCs w:val="23"/>
        </w:rPr>
        <w:t xml:space="preserve">útoku </w:t>
      </w:r>
      <w:proofErr w:type="spellStart"/>
      <w:r>
        <w:rPr>
          <w:rFonts w:ascii="Calibri" w:eastAsia="Calibri" w:hAnsi="Calibri" w:cs="Calibri"/>
          <w:sz w:val="23"/>
          <w:szCs w:val="23"/>
        </w:rPr>
        <w:t>novičokem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na </w:t>
      </w:r>
      <w:proofErr w:type="spellStart"/>
      <w:r>
        <w:rPr>
          <w:rFonts w:ascii="Calibri" w:eastAsia="Calibri" w:hAnsi="Calibri" w:cs="Calibri"/>
          <w:sz w:val="23"/>
          <w:szCs w:val="23"/>
        </w:rPr>
        <w:t>rusk</w:t>
      </w:r>
      <w:proofErr w:type="spellEnd"/>
      <w:r>
        <w:rPr>
          <w:rFonts w:ascii="Calibri" w:eastAsia="Calibri" w:hAnsi="Calibri" w:cs="Calibri"/>
          <w:sz w:val="23"/>
          <w:szCs w:val="23"/>
          <w:lang w:val="fr-FR"/>
        </w:rPr>
        <w:t>é</w:t>
      </w:r>
      <w:r>
        <w:rPr>
          <w:rFonts w:ascii="Calibri" w:eastAsia="Calibri" w:hAnsi="Calibri" w:cs="Calibri"/>
          <w:sz w:val="23"/>
          <w:szCs w:val="23"/>
        </w:rPr>
        <w:t xml:space="preserve">ho zpravodajce Sergeje </w:t>
      </w:r>
      <w:proofErr w:type="spellStart"/>
      <w:r>
        <w:rPr>
          <w:rFonts w:ascii="Calibri" w:eastAsia="Calibri" w:hAnsi="Calibri" w:cs="Calibri"/>
          <w:sz w:val="23"/>
          <w:szCs w:val="23"/>
        </w:rPr>
        <w:t>Skripala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a jeho dceru nebo po použití </w:t>
      </w:r>
      <w:proofErr w:type="spellStart"/>
      <w:r>
        <w:rPr>
          <w:rFonts w:ascii="Calibri" w:eastAsia="Calibri" w:hAnsi="Calibri" w:cs="Calibri"/>
          <w:sz w:val="23"/>
          <w:szCs w:val="23"/>
        </w:rPr>
        <w:t>zakázan</w:t>
      </w:r>
      <w:proofErr w:type="spellEnd"/>
      <w:r>
        <w:rPr>
          <w:rFonts w:ascii="Calibri" w:eastAsia="Calibri" w:hAnsi="Calibri" w:cs="Calibri"/>
          <w:sz w:val="23"/>
          <w:szCs w:val="23"/>
          <w:lang w:val="fr-FR"/>
        </w:rPr>
        <w:t>é</w:t>
      </w:r>
      <w:r>
        <w:rPr>
          <w:rFonts w:ascii="Calibri" w:eastAsia="Calibri" w:hAnsi="Calibri" w:cs="Calibri"/>
          <w:sz w:val="23"/>
          <w:szCs w:val="23"/>
        </w:rPr>
        <w:t>ho sarinu v Sýrii. Obdobně by je bylo možno využít i při kontaminaci insekticidy.</w:t>
      </w:r>
    </w:p>
    <w:p w:rsidR="004C24BF" w:rsidRDefault="00092D00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Mezinárodní tým vědců jednoduchou a průmyslově využitelnou metodou připravil </w:t>
      </w:r>
      <w:proofErr w:type="spellStart"/>
      <w:r>
        <w:rPr>
          <w:rFonts w:ascii="Calibri" w:eastAsia="Calibri" w:hAnsi="Calibri" w:cs="Calibri"/>
          <w:sz w:val="23"/>
          <w:szCs w:val="23"/>
        </w:rPr>
        <w:t>nanokompozit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který umí rozkládat neblaze proslulou bojovou látku </w:t>
      </w:r>
      <w:proofErr w:type="spellStart"/>
      <w:r>
        <w:rPr>
          <w:rFonts w:ascii="Calibri" w:eastAsia="Calibri" w:hAnsi="Calibri" w:cs="Calibri"/>
          <w:sz w:val="23"/>
          <w:szCs w:val="23"/>
        </w:rPr>
        <w:t>soman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s vyšší účinností než </w:t>
      </w:r>
      <w:r>
        <w:rPr>
          <w:rFonts w:ascii="Calibri" w:eastAsia="Calibri" w:hAnsi="Calibri" w:cs="Calibri"/>
          <w:sz w:val="23"/>
          <w:szCs w:val="23"/>
          <w:lang w:val="fr-FR"/>
        </w:rPr>
        <w:t>pou</w:t>
      </w:r>
      <w:proofErr w:type="spellStart"/>
      <w:r>
        <w:rPr>
          <w:rFonts w:ascii="Calibri" w:eastAsia="Calibri" w:hAnsi="Calibri" w:cs="Calibri"/>
          <w:sz w:val="23"/>
          <w:szCs w:val="23"/>
        </w:rPr>
        <w:t>ží</w:t>
      </w:r>
      <w:proofErr w:type="spellEnd"/>
      <w:r>
        <w:rPr>
          <w:rFonts w:ascii="Calibri" w:eastAsia="Calibri" w:hAnsi="Calibri" w:cs="Calibri"/>
          <w:sz w:val="23"/>
          <w:szCs w:val="23"/>
          <w:lang w:val="nl-NL"/>
        </w:rPr>
        <w:t>van</w:t>
      </w:r>
      <w:r>
        <w:rPr>
          <w:rFonts w:ascii="Calibri" w:eastAsia="Calibri" w:hAnsi="Calibri" w:cs="Calibri"/>
          <w:sz w:val="23"/>
          <w:szCs w:val="23"/>
          <w:lang w:val="fr-FR"/>
        </w:rPr>
        <w:t xml:space="preserve">é </w:t>
      </w:r>
      <w:r>
        <w:rPr>
          <w:rFonts w:ascii="Calibri" w:eastAsia="Calibri" w:hAnsi="Calibri" w:cs="Calibri"/>
          <w:sz w:val="23"/>
          <w:szCs w:val="23"/>
        </w:rPr>
        <w:t xml:space="preserve">komerčně </w:t>
      </w:r>
      <w:proofErr w:type="spellStart"/>
      <w:r>
        <w:rPr>
          <w:rFonts w:ascii="Calibri" w:eastAsia="Calibri" w:hAnsi="Calibri" w:cs="Calibri"/>
          <w:sz w:val="23"/>
          <w:szCs w:val="23"/>
        </w:rPr>
        <w:t>dostupn</w:t>
      </w:r>
      <w:proofErr w:type="spellEnd"/>
      <w:r>
        <w:rPr>
          <w:rFonts w:ascii="Calibri" w:eastAsia="Calibri" w:hAnsi="Calibri" w:cs="Calibri"/>
          <w:sz w:val="23"/>
          <w:szCs w:val="23"/>
          <w:lang w:val="fr-FR"/>
        </w:rPr>
        <w:t xml:space="preserve">é </w:t>
      </w:r>
      <w:r>
        <w:rPr>
          <w:rFonts w:ascii="Calibri" w:eastAsia="Calibri" w:hAnsi="Calibri" w:cs="Calibri"/>
          <w:sz w:val="23"/>
          <w:szCs w:val="23"/>
          <w:lang w:val="it-IT"/>
        </w:rPr>
        <w:t>materi</w:t>
      </w:r>
      <w:proofErr w:type="spellStart"/>
      <w:r>
        <w:rPr>
          <w:rFonts w:ascii="Calibri" w:eastAsia="Calibri" w:hAnsi="Calibri" w:cs="Calibri"/>
          <w:sz w:val="23"/>
          <w:szCs w:val="23"/>
        </w:rPr>
        <w:t>ály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sz w:val="23"/>
          <w:szCs w:val="23"/>
        </w:rPr>
        <w:t>Soman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zařazený rezolucí OSN mezi zbraně </w:t>
      </w:r>
      <w:proofErr w:type="spellStart"/>
      <w:r>
        <w:rPr>
          <w:rFonts w:ascii="Calibri" w:eastAsia="Calibri" w:hAnsi="Calibri" w:cs="Calibri"/>
          <w:sz w:val="23"/>
          <w:szCs w:val="23"/>
        </w:rPr>
        <w:t>hromadn</w:t>
      </w:r>
      <w:proofErr w:type="spellEnd"/>
      <w:r>
        <w:rPr>
          <w:rFonts w:ascii="Calibri" w:eastAsia="Calibri" w:hAnsi="Calibri" w:cs="Calibri"/>
          <w:sz w:val="23"/>
          <w:szCs w:val="23"/>
          <w:lang w:val="fr-FR"/>
        </w:rPr>
        <w:t>é</w:t>
      </w:r>
      <w:r>
        <w:rPr>
          <w:rFonts w:ascii="Calibri" w:eastAsia="Calibri" w:hAnsi="Calibri" w:cs="Calibri"/>
          <w:sz w:val="23"/>
          <w:szCs w:val="23"/>
        </w:rPr>
        <w:t xml:space="preserve">ho ničení, patří spolu se sarinem a tabunem mezi nervově </w:t>
      </w:r>
      <w:proofErr w:type="spellStart"/>
      <w:r>
        <w:rPr>
          <w:rFonts w:ascii="Calibri" w:eastAsia="Calibri" w:hAnsi="Calibri" w:cs="Calibri"/>
          <w:sz w:val="23"/>
          <w:szCs w:val="23"/>
        </w:rPr>
        <w:t>paralytick</w:t>
      </w:r>
      <w:proofErr w:type="spellEnd"/>
      <w:r>
        <w:rPr>
          <w:rFonts w:ascii="Calibri" w:eastAsia="Calibri" w:hAnsi="Calibri" w:cs="Calibri"/>
          <w:sz w:val="23"/>
          <w:szCs w:val="23"/>
          <w:lang w:val="fr-FR"/>
        </w:rPr>
        <w:t xml:space="preserve">é </w:t>
      </w:r>
      <w:r>
        <w:rPr>
          <w:rFonts w:ascii="Calibri" w:eastAsia="Calibri" w:hAnsi="Calibri" w:cs="Calibri"/>
          <w:sz w:val="23"/>
          <w:szCs w:val="23"/>
        </w:rPr>
        <w:t>látky třídy organofosfátů.</w:t>
      </w:r>
      <w:bookmarkStart w:id="1" w:name="_GoBack"/>
      <w:bookmarkEnd w:id="1"/>
    </w:p>
    <w:p w:rsidR="004C24BF" w:rsidRDefault="00092D00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„</w:t>
      </w:r>
      <w:proofErr w:type="spellStart"/>
      <w:r>
        <w:rPr>
          <w:rFonts w:ascii="Calibri" w:eastAsia="Calibri" w:hAnsi="Calibri" w:cs="Calibri"/>
          <w:i/>
          <w:iCs/>
          <w:sz w:val="23"/>
          <w:szCs w:val="23"/>
        </w:rPr>
        <w:t>Nanostrukturní</w:t>
      </w:r>
      <w:proofErr w:type="spellEnd"/>
      <w:r>
        <w:rPr>
          <w:rFonts w:ascii="Calibri" w:eastAsia="Calibri" w:hAnsi="Calibri" w:cs="Calibri"/>
          <w:i/>
          <w:iCs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sz w:val="23"/>
          <w:szCs w:val="23"/>
          <w:lang w:val="da-DK"/>
        </w:rPr>
        <w:t>oxid titani</w:t>
      </w:r>
      <w:proofErr w:type="spellStart"/>
      <w:r>
        <w:rPr>
          <w:rFonts w:ascii="Calibri" w:eastAsia="Calibri" w:hAnsi="Calibri" w:cs="Calibri"/>
          <w:i/>
          <w:iCs/>
          <w:sz w:val="23"/>
          <w:szCs w:val="23"/>
        </w:rPr>
        <w:t>čitý</w:t>
      </w:r>
      <w:proofErr w:type="spellEnd"/>
      <w:r>
        <w:rPr>
          <w:rFonts w:ascii="Calibri" w:eastAsia="Calibri" w:hAnsi="Calibri" w:cs="Calibri"/>
          <w:i/>
          <w:iCs/>
          <w:sz w:val="23"/>
          <w:szCs w:val="23"/>
        </w:rPr>
        <w:t xml:space="preserve"> (TiO</w:t>
      </w:r>
      <w:r>
        <w:rPr>
          <w:rFonts w:ascii="Calibri" w:eastAsia="Calibri" w:hAnsi="Calibri" w:cs="Calibri"/>
          <w:i/>
          <w:iCs/>
          <w:sz w:val="23"/>
          <w:szCs w:val="23"/>
          <w:vertAlign w:val="subscript"/>
        </w:rPr>
        <w:t>2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) dokáže </w:t>
      </w:r>
      <w:proofErr w:type="spellStart"/>
      <w:r>
        <w:rPr>
          <w:rFonts w:ascii="Calibri" w:eastAsia="Calibri" w:hAnsi="Calibri" w:cs="Calibri"/>
          <w:i/>
          <w:iCs/>
          <w:sz w:val="23"/>
          <w:szCs w:val="23"/>
        </w:rPr>
        <w:t>rozklá</w:t>
      </w:r>
      <w:proofErr w:type="spellEnd"/>
      <w:r>
        <w:rPr>
          <w:rFonts w:ascii="Calibri" w:eastAsia="Calibri" w:hAnsi="Calibri" w:cs="Calibri"/>
          <w:i/>
          <w:iCs/>
          <w:sz w:val="23"/>
          <w:szCs w:val="23"/>
          <w:lang w:val="nl-NL"/>
        </w:rPr>
        <w:t xml:space="preserve">dat 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škodliviny typu bojových látek díky svým unikátním povrchovým </w:t>
      </w:r>
      <w:proofErr w:type="gramStart"/>
      <w:r>
        <w:rPr>
          <w:rFonts w:ascii="Calibri" w:eastAsia="Calibri" w:hAnsi="Calibri" w:cs="Calibri"/>
          <w:i/>
          <w:iCs/>
          <w:sz w:val="23"/>
          <w:szCs w:val="23"/>
        </w:rPr>
        <w:t>vlastnostem</w:t>
      </w:r>
      <w:proofErr w:type="gramEnd"/>
      <w:r>
        <w:rPr>
          <w:rFonts w:ascii="Calibri" w:eastAsia="Calibri" w:hAnsi="Calibri" w:cs="Calibri"/>
          <w:i/>
          <w:iCs/>
          <w:sz w:val="23"/>
          <w:szCs w:val="23"/>
        </w:rPr>
        <w:t xml:space="preserve"> a ještě účinněji za přítomnosti světla. Jeho vlastnosti jsme při výzkumu vylepšili kombinací s </w:t>
      </w:r>
      <w:proofErr w:type="spellStart"/>
      <w:r>
        <w:rPr>
          <w:rFonts w:ascii="Calibri" w:eastAsia="Calibri" w:hAnsi="Calibri" w:cs="Calibri"/>
          <w:i/>
          <w:iCs/>
          <w:sz w:val="23"/>
          <w:szCs w:val="23"/>
        </w:rPr>
        <w:t>nanodiamanty</w:t>
      </w:r>
      <w:proofErr w:type="spellEnd"/>
      <w:r>
        <w:rPr>
          <w:rFonts w:ascii="Calibri" w:eastAsia="Calibri" w:hAnsi="Calibri" w:cs="Calibri"/>
          <w:i/>
          <w:iCs/>
          <w:sz w:val="23"/>
          <w:szCs w:val="23"/>
        </w:rPr>
        <w:t xml:space="preserve">. Ty pomohly zvýšit rychlost rozkladu </w:t>
      </w:r>
      <w:proofErr w:type="spellStart"/>
      <w:r>
        <w:rPr>
          <w:rFonts w:ascii="Calibri" w:eastAsia="Calibri" w:hAnsi="Calibri" w:cs="Calibri"/>
          <w:i/>
          <w:iCs/>
          <w:sz w:val="23"/>
          <w:szCs w:val="23"/>
        </w:rPr>
        <w:t>somanu</w:t>
      </w:r>
      <w:proofErr w:type="spellEnd"/>
      <w:r>
        <w:rPr>
          <w:rFonts w:ascii="Calibri" w:eastAsia="Calibri" w:hAnsi="Calibri" w:cs="Calibri"/>
          <w:i/>
          <w:iCs/>
          <w:sz w:val="23"/>
          <w:szCs w:val="23"/>
        </w:rPr>
        <w:t xml:space="preserve"> zhruba </w:t>
      </w:r>
      <w:proofErr w:type="spellStart"/>
      <w:r>
        <w:rPr>
          <w:rFonts w:ascii="Calibri" w:eastAsia="Calibri" w:hAnsi="Calibri" w:cs="Calibri"/>
          <w:i/>
          <w:iCs/>
          <w:sz w:val="23"/>
          <w:szCs w:val="23"/>
        </w:rPr>
        <w:t>tř</w:t>
      </w:r>
      <w:proofErr w:type="spellEnd"/>
      <w:r>
        <w:rPr>
          <w:rFonts w:ascii="Calibri" w:eastAsia="Calibri" w:hAnsi="Calibri" w:cs="Calibri"/>
          <w:i/>
          <w:iCs/>
          <w:sz w:val="23"/>
          <w:szCs w:val="23"/>
          <w:lang w:val="da-DK"/>
        </w:rPr>
        <w:t>ikr</w:t>
      </w:r>
      <w:proofErr w:type="spellStart"/>
      <w:r>
        <w:rPr>
          <w:rFonts w:ascii="Calibri" w:eastAsia="Calibri" w:hAnsi="Calibri" w:cs="Calibri"/>
          <w:i/>
          <w:iCs/>
          <w:sz w:val="23"/>
          <w:szCs w:val="23"/>
        </w:rPr>
        <w:t>át</w:t>
      </w:r>
      <w:proofErr w:type="spellEnd"/>
      <w:r>
        <w:rPr>
          <w:rFonts w:ascii="Calibri" w:eastAsia="Calibri" w:hAnsi="Calibri" w:cs="Calibri"/>
          <w:i/>
          <w:iCs/>
          <w:sz w:val="23"/>
          <w:szCs w:val="23"/>
        </w:rPr>
        <w:t>. Výhoda použitý</w:t>
      </w:r>
      <w:r>
        <w:rPr>
          <w:rFonts w:ascii="Calibri" w:eastAsia="Calibri" w:hAnsi="Calibri" w:cs="Calibri"/>
          <w:i/>
          <w:iCs/>
          <w:sz w:val="23"/>
          <w:szCs w:val="23"/>
          <w:lang w:val="it-IT"/>
        </w:rPr>
        <w:t>ch nanodiamant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ů v </w:t>
      </w:r>
      <w:proofErr w:type="spellStart"/>
      <w:r>
        <w:rPr>
          <w:rFonts w:ascii="Calibri" w:eastAsia="Calibri" w:hAnsi="Calibri" w:cs="Calibri"/>
          <w:i/>
          <w:iCs/>
          <w:sz w:val="23"/>
          <w:szCs w:val="23"/>
        </w:rPr>
        <w:t>nanokompozitu</w:t>
      </w:r>
      <w:proofErr w:type="spellEnd"/>
      <w:r>
        <w:rPr>
          <w:rFonts w:ascii="Calibri" w:eastAsia="Calibri" w:hAnsi="Calibri" w:cs="Calibri"/>
          <w:i/>
          <w:iCs/>
          <w:sz w:val="23"/>
          <w:szCs w:val="23"/>
        </w:rPr>
        <w:t xml:space="preserve"> totiž spočívá v jejich </w:t>
      </w:r>
      <w:proofErr w:type="spellStart"/>
      <w:r>
        <w:rPr>
          <w:rFonts w:ascii="Calibri" w:eastAsia="Calibri" w:hAnsi="Calibri" w:cs="Calibri"/>
          <w:i/>
          <w:iCs/>
          <w:sz w:val="23"/>
          <w:szCs w:val="23"/>
        </w:rPr>
        <w:t>vhodn</w:t>
      </w:r>
      <w:proofErr w:type="spellEnd"/>
      <w:r>
        <w:rPr>
          <w:rFonts w:ascii="Calibri" w:eastAsia="Calibri" w:hAnsi="Calibri" w:cs="Calibri"/>
          <w:i/>
          <w:iCs/>
          <w:sz w:val="23"/>
          <w:szCs w:val="23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i/>
          <w:iCs/>
          <w:sz w:val="23"/>
          <w:szCs w:val="23"/>
        </w:rPr>
        <w:t>povrchov</w:t>
      </w:r>
      <w:proofErr w:type="spellEnd"/>
      <w:r>
        <w:rPr>
          <w:rFonts w:ascii="Calibri" w:eastAsia="Calibri" w:hAnsi="Calibri" w:cs="Calibri"/>
          <w:i/>
          <w:iCs/>
          <w:sz w:val="23"/>
          <w:szCs w:val="23"/>
          <w:lang w:val="fr-FR"/>
        </w:rPr>
        <w:t xml:space="preserve">é </w:t>
      </w:r>
      <w:r>
        <w:rPr>
          <w:rFonts w:ascii="Calibri" w:eastAsia="Calibri" w:hAnsi="Calibri" w:cs="Calibri"/>
          <w:i/>
          <w:iCs/>
          <w:sz w:val="23"/>
          <w:szCs w:val="23"/>
        </w:rPr>
        <w:t>chemii,“</w:t>
      </w:r>
      <w:r>
        <w:rPr>
          <w:rFonts w:ascii="Calibri" w:eastAsia="Calibri" w:hAnsi="Calibri" w:cs="Calibri"/>
          <w:sz w:val="23"/>
          <w:szCs w:val="23"/>
        </w:rPr>
        <w:t xml:space="preserve"> vysvětluje </w:t>
      </w:r>
      <w:proofErr w:type="spellStart"/>
      <w:r>
        <w:rPr>
          <w:rFonts w:ascii="Calibri" w:eastAsia="Calibri" w:hAnsi="Calibri" w:cs="Calibri"/>
          <w:sz w:val="23"/>
          <w:szCs w:val="23"/>
        </w:rPr>
        <w:t>Štěpá</w:t>
      </w:r>
      <w:proofErr w:type="spellEnd"/>
      <w:r>
        <w:rPr>
          <w:rFonts w:ascii="Calibri" w:eastAsia="Calibri" w:hAnsi="Calibri" w:cs="Calibri"/>
          <w:sz w:val="23"/>
          <w:szCs w:val="23"/>
          <w:lang w:val="de-DE"/>
        </w:rPr>
        <w:t xml:space="preserve">n </w:t>
      </w:r>
      <w:proofErr w:type="spellStart"/>
      <w:r>
        <w:rPr>
          <w:rFonts w:ascii="Calibri" w:eastAsia="Calibri" w:hAnsi="Calibri" w:cs="Calibri"/>
          <w:sz w:val="23"/>
          <w:szCs w:val="23"/>
          <w:lang w:val="de-DE"/>
        </w:rPr>
        <w:t>Stehl</w:t>
      </w:r>
      <w:r>
        <w:rPr>
          <w:rFonts w:ascii="Calibri" w:eastAsia="Calibri" w:hAnsi="Calibri" w:cs="Calibri"/>
          <w:sz w:val="23"/>
          <w:szCs w:val="23"/>
        </w:rPr>
        <w:t>ík</w:t>
      </w:r>
      <w:proofErr w:type="spellEnd"/>
      <w:r>
        <w:rPr>
          <w:rFonts w:ascii="Calibri" w:eastAsia="Calibri" w:hAnsi="Calibri" w:cs="Calibri"/>
          <w:sz w:val="23"/>
          <w:szCs w:val="23"/>
        </w:rPr>
        <w:t>, který se ve Fyzikálním ústavu AV Č</w:t>
      </w:r>
      <w:r>
        <w:rPr>
          <w:rFonts w:ascii="Calibri" w:eastAsia="Calibri" w:hAnsi="Calibri" w:cs="Calibri"/>
          <w:sz w:val="23"/>
          <w:szCs w:val="23"/>
          <w:lang w:val="de-DE"/>
        </w:rPr>
        <w:t>R v</w:t>
      </w:r>
      <w:proofErr w:type="spellStart"/>
      <w:r>
        <w:rPr>
          <w:rFonts w:ascii="Calibri" w:eastAsia="Calibri" w:hAnsi="Calibri" w:cs="Calibri"/>
          <w:sz w:val="23"/>
          <w:szCs w:val="23"/>
        </w:rPr>
        <w:t>ěnuje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přípravě a studiu diamantových nanočástic. </w:t>
      </w:r>
    </w:p>
    <w:p w:rsidR="004C24BF" w:rsidRDefault="00092D00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Nápad použít v </w:t>
      </w:r>
      <w:proofErr w:type="spellStart"/>
      <w:r>
        <w:rPr>
          <w:rFonts w:ascii="Calibri" w:eastAsia="Calibri" w:hAnsi="Calibri" w:cs="Calibri"/>
          <w:sz w:val="23"/>
          <w:szCs w:val="23"/>
        </w:rPr>
        <w:t>nanokompozitu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právě </w:t>
      </w:r>
      <w:proofErr w:type="spellStart"/>
      <w:r>
        <w:rPr>
          <w:rFonts w:ascii="Calibri" w:eastAsia="Calibri" w:hAnsi="Calibri" w:cs="Calibri"/>
          <w:sz w:val="23"/>
          <w:szCs w:val="23"/>
        </w:rPr>
        <w:t>nanodiamanty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se zrodil díky jeho </w:t>
      </w:r>
      <w:proofErr w:type="spellStart"/>
      <w:r>
        <w:rPr>
          <w:rFonts w:ascii="Calibri" w:eastAsia="Calibri" w:hAnsi="Calibri" w:cs="Calibri"/>
          <w:sz w:val="23"/>
          <w:szCs w:val="23"/>
        </w:rPr>
        <w:t>úzk</w:t>
      </w:r>
      <w:proofErr w:type="spellEnd"/>
      <w:r>
        <w:rPr>
          <w:rFonts w:ascii="Calibri" w:eastAsia="Calibri" w:hAnsi="Calibri" w:cs="Calibri"/>
          <w:sz w:val="23"/>
          <w:szCs w:val="23"/>
          <w:lang w:val="fr-FR"/>
        </w:rPr>
        <w:t xml:space="preserve">é </w:t>
      </w:r>
      <w:r>
        <w:rPr>
          <w:rFonts w:ascii="Calibri" w:eastAsia="Calibri" w:hAnsi="Calibri" w:cs="Calibri"/>
          <w:sz w:val="23"/>
          <w:szCs w:val="23"/>
        </w:rPr>
        <w:t>spolupráci s</w:t>
      </w:r>
      <w:r w:rsidR="004D5BBF">
        <w:rPr>
          <w:rFonts w:ascii="Calibri" w:eastAsia="Calibri" w:hAnsi="Calibri" w:cs="Calibri"/>
          <w:sz w:val="23"/>
          <w:szCs w:val="23"/>
        </w:rPr>
        <w:t> </w:t>
      </w:r>
      <w:r>
        <w:rPr>
          <w:rFonts w:ascii="Calibri" w:eastAsia="Calibri" w:hAnsi="Calibri" w:cs="Calibri"/>
          <w:sz w:val="23"/>
          <w:szCs w:val="23"/>
        </w:rPr>
        <w:t xml:space="preserve">Ústavem </w:t>
      </w:r>
      <w:proofErr w:type="spellStart"/>
      <w:r>
        <w:rPr>
          <w:rFonts w:ascii="Calibri" w:eastAsia="Calibri" w:hAnsi="Calibri" w:cs="Calibri"/>
          <w:sz w:val="23"/>
          <w:szCs w:val="23"/>
        </w:rPr>
        <w:t>anorganick</w:t>
      </w:r>
      <w:proofErr w:type="spellEnd"/>
      <w:r>
        <w:rPr>
          <w:rFonts w:ascii="Calibri" w:eastAsia="Calibri" w:hAnsi="Calibri" w:cs="Calibri"/>
          <w:sz w:val="23"/>
          <w:szCs w:val="23"/>
          <w:lang w:val="fr-FR"/>
        </w:rPr>
        <w:t xml:space="preserve">é </w:t>
      </w:r>
      <w:r>
        <w:rPr>
          <w:rFonts w:ascii="Calibri" w:eastAsia="Calibri" w:hAnsi="Calibri" w:cs="Calibri"/>
          <w:sz w:val="23"/>
          <w:szCs w:val="23"/>
        </w:rPr>
        <w:t>chemie, s nímž vyvíjí metody jejich efektivnějšího zpracování.</w:t>
      </w:r>
    </w:p>
    <w:p w:rsidR="004C24BF" w:rsidRDefault="00092D00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„</w:t>
      </w:r>
      <w:proofErr w:type="spellStart"/>
      <w:r>
        <w:rPr>
          <w:rFonts w:ascii="Calibri" w:eastAsia="Calibri" w:hAnsi="Calibri" w:cs="Calibri"/>
          <w:i/>
          <w:iCs/>
          <w:sz w:val="23"/>
          <w:szCs w:val="23"/>
        </w:rPr>
        <w:t>Nanodiamanty</w:t>
      </w:r>
      <w:proofErr w:type="spellEnd"/>
      <w:r>
        <w:rPr>
          <w:rFonts w:ascii="Calibri" w:eastAsia="Calibri" w:hAnsi="Calibri" w:cs="Calibri"/>
          <w:i/>
          <w:iCs/>
          <w:sz w:val="23"/>
          <w:szCs w:val="23"/>
        </w:rPr>
        <w:t xml:space="preserve"> se ukázaly jako velmi vhodný </w:t>
      </w:r>
      <w:r>
        <w:rPr>
          <w:rFonts w:ascii="Calibri" w:eastAsia="Calibri" w:hAnsi="Calibri" w:cs="Calibri"/>
          <w:i/>
          <w:iCs/>
          <w:sz w:val="23"/>
          <w:szCs w:val="23"/>
          <w:lang w:val="it-IT"/>
        </w:rPr>
        <w:t>materi</w:t>
      </w:r>
      <w:proofErr w:type="spellStart"/>
      <w:r>
        <w:rPr>
          <w:rFonts w:ascii="Calibri" w:eastAsia="Calibri" w:hAnsi="Calibri" w:cs="Calibri"/>
          <w:i/>
          <w:iCs/>
          <w:sz w:val="23"/>
          <w:szCs w:val="23"/>
        </w:rPr>
        <w:t>ál</w:t>
      </w:r>
      <w:proofErr w:type="spellEnd"/>
      <w:r>
        <w:rPr>
          <w:rFonts w:ascii="Calibri" w:eastAsia="Calibri" w:hAnsi="Calibri" w:cs="Calibri"/>
          <w:i/>
          <w:iCs/>
          <w:sz w:val="23"/>
          <w:szCs w:val="23"/>
        </w:rPr>
        <w:t xml:space="preserve">, protože jsou relativně </w:t>
      </w:r>
      <w:proofErr w:type="spellStart"/>
      <w:r>
        <w:rPr>
          <w:rFonts w:ascii="Calibri" w:eastAsia="Calibri" w:hAnsi="Calibri" w:cs="Calibri"/>
          <w:i/>
          <w:iCs/>
          <w:sz w:val="23"/>
          <w:szCs w:val="23"/>
        </w:rPr>
        <w:t>levn</w:t>
      </w:r>
      <w:proofErr w:type="spellEnd"/>
      <w:r>
        <w:rPr>
          <w:rFonts w:ascii="Calibri" w:eastAsia="Calibri" w:hAnsi="Calibri" w:cs="Calibri"/>
          <w:i/>
          <w:iCs/>
          <w:sz w:val="23"/>
          <w:szCs w:val="23"/>
          <w:lang w:val="fr-FR"/>
        </w:rPr>
        <w:t xml:space="preserve">é 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a lze velmi jednoduše upravovat jejich </w:t>
      </w:r>
      <w:proofErr w:type="spellStart"/>
      <w:r>
        <w:rPr>
          <w:rFonts w:ascii="Calibri" w:eastAsia="Calibri" w:hAnsi="Calibri" w:cs="Calibri"/>
          <w:i/>
          <w:iCs/>
          <w:sz w:val="23"/>
          <w:szCs w:val="23"/>
        </w:rPr>
        <w:t>povrchov</w:t>
      </w:r>
      <w:proofErr w:type="spellEnd"/>
      <w:r>
        <w:rPr>
          <w:rFonts w:ascii="Calibri" w:eastAsia="Calibri" w:hAnsi="Calibri" w:cs="Calibri"/>
          <w:i/>
          <w:iCs/>
          <w:sz w:val="23"/>
          <w:szCs w:val="23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i/>
          <w:iCs/>
          <w:sz w:val="23"/>
          <w:szCs w:val="23"/>
        </w:rPr>
        <w:t>chemick</w:t>
      </w:r>
      <w:proofErr w:type="spellEnd"/>
      <w:r>
        <w:rPr>
          <w:rFonts w:ascii="Calibri" w:eastAsia="Calibri" w:hAnsi="Calibri" w:cs="Calibri"/>
          <w:i/>
          <w:iCs/>
          <w:sz w:val="23"/>
          <w:szCs w:val="23"/>
          <w:lang w:val="fr-FR"/>
        </w:rPr>
        <w:t xml:space="preserve">é 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vlastnosti, a tak i vlastnosti </w:t>
      </w:r>
      <w:proofErr w:type="spellStart"/>
      <w:r>
        <w:rPr>
          <w:rFonts w:ascii="Calibri" w:eastAsia="Calibri" w:hAnsi="Calibri" w:cs="Calibri"/>
          <w:i/>
          <w:iCs/>
          <w:sz w:val="23"/>
          <w:szCs w:val="23"/>
        </w:rPr>
        <w:t>výsledn</w:t>
      </w:r>
      <w:proofErr w:type="spellEnd"/>
      <w:r>
        <w:rPr>
          <w:rFonts w:ascii="Calibri" w:eastAsia="Calibri" w:hAnsi="Calibri" w:cs="Calibri"/>
          <w:i/>
          <w:iCs/>
          <w:sz w:val="23"/>
          <w:szCs w:val="23"/>
          <w:lang w:val="fr-FR"/>
        </w:rPr>
        <w:t>é</w:t>
      </w:r>
      <w:r>
        <w:rPr>
          <w:rFonts w:ascii="Calibri" w:eastAsia="Calibri" w:hAnsi="Calibri" w:cs="Calibri"/>
          <w:i/>
          <w:iCs/>
          <w:sz w:val="23"/>
          <w:szCs w:val="23"/>
        </w:rPr>
        <w:t>ho kompozitu,“</w:t>
      </w:r>
      <w:r>
        <w:rPr>
          <w:rFonts w:ascii="Calibri" w:eastAsia="Calibri" w:hAnsi="Calibri" w:cs="Calibri"/>
          <w:sz w:val="23"/>
          <w:szCs w:val="23"/>
        </w:rPr>
        <w:t xml:space="preserve"> potvrzuje Jiří Henych, hlavní autor studie. </w:t>
      </w:r>
    </w:p>
    <w:p w:rsidR="004C24BF" w:rsidRDefault="00092D00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Dosažen</w:t>
      </w:r>
      <w:r>
        <w:rPr>
          <w:rFonts w:ascii="Calibri" w:eastAsia="Calibri" w:hAnsi="Calibri" w:cs="Calibri"/>
          <w:sz w:val="23"/>
          <w:szCs w:val="23"/>
          <w:lang w:val="fr-FR"/>
        </w:rPr>
        <w:t xml:space="preserve">é </w:t>
      </w:r>
      <w:r>
        <w:rPr>
          <w:rFonts w:ascii="Calibri" w:eastAsia="Calibri" w:hAnsi="Calibri" w:cs="Calibri"/>
          <w:sz w:val="23"/>
          <w:szCs w:val="23"/>
        </w:rPr>
        <w:t xml:space="preserve">výsledky představují slibný základ pro další výzkum </w:t>
      </w:r>
      <w:proofErr w:type="spellStart"/>
      <w:r>
        <w:rPr>
          <w:rFonts w:ascii="Calibri" w:eastAsia="Calibri" w:hAnsi="Calibri" w:cs="Calibri"/>
          <w:sz w:val="23"/>
          <w:szCs w:val="23"/>
        </w:rPr>
        <w:t>nanokompozitů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na bázi oxidů kovů </w:t>
      </w:r>
      <w:r>
        <w:rPr>
          <w:rFonts w:ascii="Calibri" w:eastAsia="Calibri" w:hAnsi="Calibri" w:cs="Calibri"/>
          <w:sz w:val="23"/>
          <w:szCs w:val="23"/>
          <w:lang w:val="it-IT"/>
        </w:rPr>
        <w:t>a nanodiamant</w:t>
      </w:r>
      <w:r>
        <w:rPr>
          <w:rFonts w:ascii="Calibri" w:eastAsia="Calibri" w:hAnsi="Calibri" w:cs="Calibri"/>
          <w:sz w:val="23"/>
          <w:szCs w:val="23"/>
        </w:rPr>
        <w:t xml:space="preserve">ů. </w:t>
      </w:r>
      <w:r>
        <w:rPr>
          <w:rFonts w:ascii="Calibri" w:eastAsia="Calibri" w:hAnsi="Calibri" w:cs="Calibri"/>
          <w:i/>
          <w:iCs/>
          <w:sz w:val="23"/>
          <w:szCs w:val="23"/>
        </w:rPr>
        <w:t>„</w:t>
      </w:r>
      <w:r>
        <w:rPr>
          <w:rFonts w:ascii="Calibri" w:eastAsia="Calibri" w:hAnsi="Calibri" w:cs="Calibri"/>
          <w:i/>
          <w:iCs/>
          <w:sz w:val="23"/>
          <w:szCs w:val="23"/>
          <w:lang w:val="nl-NL"/>
        </w:rPr>
        <w:t>K v</w:t>
      </w:r>
      <w:proofErr w:type="spellStart"/>
      <w:r>
        <w:rPr>
          <w:rFonts w:ascii="Calibri" w:eastAsia="Calibri" w:hAnsi="Calibri" w:cs="Calibri"/>
          <w:i/>
          <w:iCs/>
          <w:sz w:val="23"/>
          <w:szCs w:val="23"/>
        </w:rPr>
        <w:t>ýznamn</w:t>
      </w:r>
      <w:proofErr w:type="spellEnd"/>
      <w:r>
        <w:rPr>
          <w:rFonts w:ascii="Calibri" w:eastAsia="Calibri" w:hAnsi="Calibri" w:cs="Calibri"/>
          <w:i/>
          <w:iCs/>
          <w:sz w:val="23"/>
          <w:szCs w:val="23"/>
          <w:lang w:val="fr-FR"/>
        </w:rPr>
        <w:t>é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mu zlepšení účinnosti přitom stačilo pouze jedno až dvě procenta hmotnosti </w:t>
      </w:r>
      <w:proofErr w:type="spellStart"/>
      <w:r>
        <w:rPr>
          <w:rFonts w:ascii="Calibri" w:eastAsia="Calibri" w:hAnsi="Calibri" w:cs="Calibri"/>
          <w:i/>
          <w:iCs/>
          <w:sz w:val="23"/>
          <w:szCs w:val="23"/>
        </w:rPr>
        <w:t>nanodiamantů</w:t>
      </w:r>
      <w:proofErr w:type="spellEnd"/>
      <w:r>
        <w:rPr>
          <w:rFonts w:ascii="Calibri" w:eastAsia="Calibri" w:hAnsi="Calibri" w:cs="Calibri"/>
          <w:i/>
          <w:iCs/>
          <w:sz w:val="23"/>
          <w:szCs w:val="23"/>
        </w:rPr>
        <w:t>,“</w:t>
      </w:r>
      <w:r>
        <w:rPr>
          <w:rFonts w:ascii="Calibri" w:eastAsia="Calibri" w:hAnsi="Calibri" w:cs="Calibri"/>
          <w:sz w:val="23"/>
          <w:szCs w:val="23"/>
        </w:rPr>
        <w:t xml:space="preserve"> dodává Stehlík.</w:t>
      </w:r>
    </w:p>
    <w:p w:rsidR="004C24BF" w:rsidRDefault="004C24BF">
      <w:pPr>
        <w:rPr>
          <w:rStyle w:val="NoneA"/>
          <w:rFonts w:ascii="Calibri" w:eastAsia="Calibri" w:hAnsi="Calibri" w:cs="Calibri"/>
          <w:sz w:val="23"/>
          <w:szCs w:val="23"/>
        </w:rPr>
      </w:pPr>
    </w:p>
    <w:p w:rsidR="004C24BF" w:rsidRDefault="00092D00">
      <w:pPr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Kontakt:</w:t>
      </w:r>
    </w:p>
    <w:p w:rsidR="004C24BF" w:rsidRDefault="00092D00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Ing. </w:t>
      </w:r>
      <w:proofErr w:type="spellStart"/>
      <w:r>
        <w:rPr>
          <w:rFonts w:ascii="Calibri" w:eastAsia="Calibri" w:hAnsi="Calibri" w:cs="Calibri"/>
          <w:sz w:val="23"/>
          <w:szCs w:val="23"/>
        </w:rPr>
        <w:t>Štěpá</w:t>
      </w:r>
      <w:proofErr w:type="spellEnd"/>
      <w:r>
        <w:rPr>
          <w:rFonts w:ascii="Calibri" w:eastAsia="Calibri" w:hAnsi="Calibri" w:cs="Calibri"/>
          <w:sz w:val="23"/>
          <w:szCs w:val="23"/>
          <w:lang w:val="de-DE"/>
        </w:rPr>
        <w:t xml:space="preserve">n </w:t>
      </w:r>
      <w:proofErr w:type="spellStart"/>
      <w:r>
        <w:rPr>
          <w:rFonts w:ascii="Calibri" w:eastAsia="Calibri" w:hAnsi="Calibri" w:cs="Calibri"/>
          <w:sz w:val="23"/>
          <w:szCs w:val="23"/>
          <w:lang w:val="de-DE"/>
        </w:rPr>
        <w:t>Stehl</w:t>
      </w:r>
      <w:r>
        <w:rPr>
          <w:rFonts w:ascii="Calibri" w:eastAsia="Calibri" w:hAnsi="Calibri" w:cs="Calibri"/>
          <w:sz w:val="23"/>
          <w:szCs w:val="23"/>
        </w:rPr>
        <w:t>ík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Ph.D., oddělení tenkých vrstev a </w:t>
      </w:r>
      <w:proofErr w:type="spellStart"/>
      <w:r>
        <w:rPr>
          <w:rFonts w:ascii="Calibri" w:eastAsia="Calibri" w:hAnsi="Calibri" w:cs="Calibri"/>
          <w:sz w:val="23"/>
          <w:szCs w:val="23"/>
        </w:rPr>
        <w:t>nanostruktur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ve Fyzikálním ústavu AV ČR  </w:t>
      </w:r>
    </w:p>
    <w:p w:rsidR="004C24BF" w:rsidRDefault="00092D00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tel.: 220 318 525, e-mail: stehlik@fzu.cz</w:t>
      </w:r>
    </w:p>
    <w:p w:rsidR="004C24BF" w:rsidRDefault="00092D00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Ing. Jiří Henych, Ph.D., oddělení </w:t>
      </w:r>
      <w:r>
        <w:rPr>
          <w:rFonts w:ascii="Calibri" w:eastAsia="Calibri" w:hAnsi="Calibri" w:cs="Calibri"/>
          <w:sz w:val="23"/>
          <w:szCs w:val="23"/>
          <w:lang w:val="it-IT"/>
        </w:rPr>
        <w:t>materi</w:t>
      </w:r>
      <w:proofErr w:type="spellStart"/>
      <w:r>
        <w:rPr>
          <w:rFonts w:ascii="Calibri" w:eastAsia="Calibri" w:hAnsi="Calibri" w:cs="Calibri"/>
          <w:sz w:val="23"/>
          <w:szCs w:val="23"/>
        </w:rPr>
        <w:t>álov</w:t>
      </w:r>
      <w:proofErr w:type="spellEnd"/>
      <w:r>
        <w:rPr>
          <w:rFonts w:ascii="Calibri" w:eastAsia="Calibri" w:hAnsi="Calibri" w:cs="Calibri"/>
          <w:sz w:val="23"/>
          <w:szCs w:val="23"/>
          <w:lang w:val="fr-FR"/>
        </w:rPr>
        <w:t xml:space="preserve">é </w:t>
      </w:r>
      <w:r>
        <w:rPr>
          <w:rFonts w:ascii="Calibri" w:eastAsia="Calibri" w:hAnsi="Calibri" w:cs="Calibri"/>
          <w:sz w:val="23"/>
          <w:szCs w:val="23"/>
        </w:rPr>
        <w:t xml:space="preserve">chemie v Ústavu </w:t>
      </w:r>
      <w:proofErr w:type="spellStart"/>
      <w:r>
        <w:rPr>
          <w:rFonts w:ascii="Calibri" w:eastAsia="Calibri" w:hAnsi="Calibri" w:cs="Calibri"/>
          <w:sz w:val="23"/>
          <w:szCs w:val="23"/>
        </w:rPr>
        <w:t>anorganick</w:t>
      </w:r>
      <w:proofErr w:type="spellEnd"/>
      <w:r>
        <w:rPr>
          <w:rFonts w:ascii="Calibri" w:eastAsia="Calibri" w:hAnsi="Calibri" w:cs="Calibri"/>
          <w:sz w:val="23"/>
          <w:szCs w:val="23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sz w:val="23"/>
          <w:szCs w:val="23"/>
          <w:lang w:val="de-DE"/>
        </w:rPr>
        <w:t>chemie</w:t>
      </w:r>
      <w:proofErr w:type="spellEnd"/>
      <w:r>
        <w:rPr>
          <w:rFonts w:ascii="Calibri" w:eastAsia="Calibri" w:hAnsi="Calibri" w:cs="Calibri"/>
          <w:sz w:val="23"/>
          <w:szCs w:val="23"/>
          <w:lang w:val="de-DE"/>
        </w:rPr>
        <w:t xml:space="preserve"> AV </w:t>
      </w:r>
      <w:r>
        <w:rPr>
          <w:rFonts w:ascii="Calibri" w:eastAsia="Calibri" w:hAnsi="Calibri" w:cs="Calibri"/>
          <w:sz w:val="23"/>
          <w:szCs w:val="23"/>
        </w:rPr>
        <w:t>ČR</w:t>
      </w:r>
      <w:r>
        <w:rPr>
          <w:rFonts w:ascii="Calibri" w:eastAsia="Calibri" w:hAnsi="Calibri" w:cs="Calibri"/>
          <w:sz w:val="23"/>
          <w:szCs w:val="23"/>
        </w:rPr>
        <w:tab/>
      </w:r>
    </w:p>
    <w:p w:rsidR="004C24BF" w:rsidRDefault="00092D00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pt-PT"/>
        </w:rPr>
        <w:t>tel.: 603 214</w:t>
      </w:r>
      <w:r>
        <w:rPr>
          <w:rFonts w:ascii="Calibri" w:eastAsia="Calibri" w:hAnsi="Calibri" w:cs="Calibri"/>
          <w:sz w:val="23"/>
          <w:szCs w:val="23"/>
        </w:rPr>
        <w:t> 081, e-mail: henych@iic.cas.cz</w:t>
      </w:r>
    </w:p>
    <w:p w:rsidR="004C24BF" w:rsidRDefault="004C24BF">
      <w:pPr>
        <w:rPr>
          <w:rFonts w:ascii="Calibri" w:eastAsia="Calibri" w:hAnsi="Calibri" w:cs="Calibri"/>
          <w:sz w:val="23"/>
          <w:szCs w:val="23"/>
        </w:rPr>
      </w:pPr>
    </w:p>
    <w:p w:rsidR="004C24BF" w:rsidRDefault="00092D00">
      <w:pPr>
        <w:rPr>
          <w:rStyle w:val="NoneA"/>
        </w:rPr>
      </w:pPr>
      <w:r>
        <w:rPr>
          <w:rFonts w:ascii="Calibri" w:eastAsia="Calibri" w:hAnsi="Calibri" w:cs="Calibri"/>
          <w:sz w:val="23"/>
          <w:szCs w:val="23"/>
        </w:rPr>
        <w:t>Další instituce, které se podílely na výzkumu: České vysoké učení technické v Praze, Univerzita J. E. Purkyně, Vojenský výzkumný ústav, s. p.</w:t>
      </w:r>
    </w:p>
    <w:p w:rsidR="004C24BF" w:rsidRDefault="00092D00">
      <w:pPr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b/>
          <w:bCs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1080135</wp:posOffset>
            </wp:positionH>
            <wp:positionV relativeFrom="line">
              <wp:posOffset>323214</wp:posOffset>
            </wp:positionV>
            <wp:extent cx="5755641" cy="2623347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obr_TZ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_TZ.tiff" descr="obr_TZ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1" cy="2623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3"/>
          <w:szCs w:val="23"/>
        </w:rPr>
        <w:t>Obrázky:</w:t>
      </w:r>
    </w:p>
    <w:p w:rsidR="004C24BF" w:rsidRDefault="00092D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0"/>
        <w:rPr>
          <w:rFonts w:ascii="Calibri" w:eastAsia="Calibri" w:hAnsi="Calibri" w:cs="Calibri"/>
          <w:i/>
          <w:iCs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Vlevo: Snímek z elektronov</w:t>
      </w:r>
      <w:r>
        <w:rPr>
          <w:rFonts w:ascii="Calibri" w:eastAsia="Calibri" w:hAnsi="Calibri" w:cs="Calibri"/>
          <w:i/>
          <w:iCs/>
          <w:sz w:val="23"/>
          <w:szCs w:val="23"/>
          <w:lang w:val="fr-FR"/>
        </w:rPr>
        <w:t>é</w:t>
      </w:r>
      <w:r>
        <w:rPr>
          <w:rFonts w:ascii="Calibri" w:eastAsia="Calibri" w:hAnsi="Calibri" w:cs="Calibri"/>
          <w:i/>
          <w:iCs/>
          <w:sz w:val="23"/>
          <w:szCs w:val="23"/>
        </w:rPr>
        <w:t>ho mikroskopu s vizualizací nanodiamantů (oranžová) rozprostřených na povrchu oxidu titaničit</w:t>
      </w:r>
      <w:r>
        <w:rPr>
          <w:rFonts w:ascii="Calibri" w:eastAsia="Calibri" w:hAnsi="Calibri" w:cs="Calibri"/>
          <w:i/>
          <w:iCs/>
          <w:sz w:val="23"/>
          <w:szCs w:val="23"/>
          <w:lang w:val="fr-FR"/>
        </w:rPr>
        <w:t>é</w:t>
      </w:r>
      <w:r>
        <w:rPr>
          <w:rFonts w:ascii="Calibri" w:eastAsia="Calibri" w:hAnsi="Calibri" w:cs="Calibri"/>
          <w:i/>
          <w:iCs/>
          <w:sz w:val="23"/>
          <w:szCs w:val="23"/>
        </w:rPr>
        <w:t>ho (modrá) v připraven</w:t>
      </w:r>
      <w:r>
        <w:rPr>
          <w:rFonts w:ascii="Calibri" w:eastAsia="Calibri" w:hAnsi="Calibri" w:cs="Calibri"/>
          <w:i/>
          <w:iCs/>
          <w:sz w:val="23"/>
          <w:szCs w:val="23"/>
          <w:lang w:val="fr-FR"/>
        </w:rPr>
        <w:t>é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m nanokompozitu. </w:t>
      </w:r>
    </w:p>
    <w:p w:rsidR="004C24BF" w:rsidRDefault="00092D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Vpravo: Rozklad bojov</w:t>
      </w:r>
      <w:r>
        <w:rPr>
          <w:rFonts w:ascii="Calibri" w:eastAsia="Calibri" w:hAnsi="Calibri" w:cs="Calibri"/>
          <w:i/>
          <w:iCs/>
          <w:sz w:val="23"/>
          <w:szCs w:val="23"/>
          <w:lang w:val="fr-FR"/>
        </w:rPr>
        <w:t xml:space="preserve">é </w:t>
      </w:r>
      <w:r>
        <w:rPr>
          <w:rFonts w:ascii="Calibri" w:eastAsia="Calibri" w:hAnsi="Calibri" w:cs="Calibri"/>
          <w:i/>
          <w:iCs/>
          <w:sz w:val="23"/>
          <w:szCs w:val="23"/>
        </w:rPr>
        <w:t>chemick</w:t>
      </w:r>
      <w:r>
        <w:rPr>
          <w:rFonts w:ascii="Calibri" w:eastAsia="Calibri" w:hAnsi="Calibri" w:cs="Calibri"/>
          <w:i/>
          <w:iCs/>
          <w:sz w:val="23"/>
          <w:szCs w:val="23"/>
          <w:lang w:val="fr-FR"/>
        </w:rPr>
        <w:t xml:space="preserve">é </w:t>
      </w:r>
      <w:r>
        <w:rPr>
          <w:rFonts w:ascii="Calibri" w:eastAsia="Calibri" w:hAnsi="Calibri" w:cs="Calibri"/>
          <w:i/>
          <w:iCs/>
          <w:sz w:val="23"/>
          <w:szCs w:val="23"/>
        </w:rPr>
        <w:t>látky somanu pomocí čist</w:t>
      </w:r>
      <w:r>
        <w:rPr>
          <w:rFonts w:ascii="Calibri" w:eastAsia="Calibri" w:hAnsi="Calibri" w:cs="Calibri"/>
          <w:i/>
          <w:iCs/>
          <w:sz w:val="23"/>
          <w:szCs w:val="23"/>
          <w:lang w:val="fr-FR"/>
        </w:rPr>
        <w:t>é</w:t>
      </w:r>
      <w:r>
        <w:rPr>
          <w:rFonts w:ascii="Calibri" w:eastAsia="Calibri" w:hAnsi="Calibri" w:cs="Calibri"/>
          <w:i/>
          <w:iCs/>
          <w:sz w:val="23"/>
          <w:szCs w:val="23"/>
        </w:rPr>
        <w:t>ho oxidu titaničit</w:t>
      </w:r>
      <w:r>
        <w:rPr>
          <w:rFonts w:ascii="Calibri" w:eastAsia="Calibri" w:hAnsi="Calibri" w:cs="Calibri"/>
          <w:i/>
          <w:iCs/>
          <w:sz w:val="23"/>
          <w:szCs w:val="23"/>
          <w:lang w:val="fr-FR"/>
        </w:rPr>
        <w:t>é</w:t>
      </w:r>
      <w:r>
        <w:rPr>
          <w:rFonts w:ascii="Calibri" w:eastAsia="Calibri" w:hAnsi="Calibri" w:cs="Calibri"/>
          <w:i/>
          <w:iCs/>
          <w:sz w:val="23"/>
          <w:szCs w:val="23"/>
        </w:rPr>
        <w:t>ho, nanodiamantů a jejich společn</w:t>
      </w:r>
      <w:r>
        <w:rPr>
          <w:rFonts w:ascii="Calibri" w:eastAsia="Calibri" w:hAnsi="Calibri" w:cs="Calibri"/>
          <w:i/>
          <w:iCs/>
          <w:sz w:val="23"/>
          <w:szCs w:val="23"/>
          <w:lang w:val="fr-FR"/>
        </w:rPr>
        <w:t>é</w:t>
      </w:r>
      <w:r>
        <w:rPr>
          <w:rFonts w:ascii="Calibri" w:eastAsia="Calibri" w:hAnsi="Calibri" w:cs="Calibri"/>
          <w:i/>
          <w:iCs/>
          <w:sz w:val="23"/>
          <w:szCs w:val="23"/>
        </w:rPr>
        <w:t>ho nanokompozitu, který byl nejúčinnější.</w:t>
      </w:r>
    </w:p>
    <w:p w:rsidR="004C24BF" w:rsidRDefault="00092D00">
      <w:r>
        <w:rPr>
          <w:rFonts w:ascii="Calibri" w:eastAsia="Calibri" w:hAnsi="Calibri" w:cs="Calibri"/>
          <w:i/>
          <w:iCs/>
          <w:sz w:val="23"/>
          <w:szCs w:val="23"/>
        </w:rPr>
        <w:t>Obrázky: AV ČR</w:t>
      </w:r>
    </w:p>
    <w:sectPr w:rsidR="004C24BF">
      <w:headerReference w:type="default" r:id="rId7"/>
      <w:footerReference w:type="default" r:id="rId8"/>
      <w:pgSz w:w="11900" w:h="16840"/>
      <w:pgMar w:top="3158" w:right="1133" w:bottom="1758" w:left="1701" w:header="709" w:footer="8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5D7" w:rsidRDefault="007125D7">
      <w:pPr>
        <w:spacing w:line="240" w:lineRule="auto"/>
      </w:pPr>
      <w:r>
        <w:separator/>
      </w:r>
    </w:p>
  </w:endnote>
  <w:endnote w:type="continuationSeparator" w:id="0">
    <w:p w:rsidR="007125D7" w:rsidRDefault="00712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otiva Sans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4BF" w:rsidRDefault="004C24BF">
    <w:pPr>
      <w:tabs>
        <w:tab w:val="right" w:pos="9046"/>
      </w:tabs>
      <w:rPr>
        <w:rFonts w:ascii="Arial" w:hAnsi="Arial"/>
        <w:color w:val="0072B6"/>
        <w:sz w:val="14"/>
        <w:szCs w:val="14"/>
        <w:u w:color="0072B6"/>
      </w:rPr>
    </w:pPr>
  </w:p>
  <w:p w:rsidR="004C24BF" w:rsidRDefault="00092D00">
    <w:pPr>
      <w:tabs>
        <w:tab w:val="right" w:pos="9046"/>
      </w:tabs>
      <w:spacing w:line="240" w:lineRule="auto"/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  <w:lang w:val="pt-PT"/>
      </w:rPr>
      <w:t>Kancel</w:t>
    </w:r>
    <w:proofErr w:type="spellStart"/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>ář</w:t>
    </w:r>
    <w:proofErr w:type="spellEnd"/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  <w:lang w:val="de-DE"/>
      </w:rPr>
      <w:t>Akademie v</w:t>
    </w:r>
    <w:proofErr w:type="spellStart"/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>ěd</w:t>
    </w:r>
    <w:proofErr w:type="spellEnd"/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 ČR</w:t>
    </w: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ab/>
      <w:t>Fyzikální ústav AV ČR</w:t>
    </w:r>
  </w:p>
  <w:p w:rsidR="004C24BF" w:rsidRDefault="00092D00">
    <w:pPr>
      <w:tabs>
        <w:tab w:val="right" w:pos="9046"/>
      </w:tabs>
      <w:spacing w:line="240" w:lineRule="auto"/>
      <w:rPr>
        <w:rFonts w:ascii="Motiva Sans" w:eastAsia="Motiva Sans" w:hAnsi="Motiva Sans" w:cs="Motiva Sans"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Ing. Jan </w:t>
    </w:r>
    <w:proofErr w:type="gramStart"/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Martinek  </w:t>
    </w: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ab/>
    </w:r>
    <w:proofErr w:type="gramEnd"/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Petra </w:t>
    </w:r>
    <w:proofErr w:type="spellStart"/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>Köppl</w:t>
    </w:r>
    <w:proofErr w:type="spellEnd"/>
  </w:p>
  <w:p w:rsidR="004C24BF" w:rsidRDefault="00092D00">
    <w:pPr>
      <w:tabs>
        <w:tab w:val="right" w:pos="9046"/>
      </w:tabs>
      <w:spacing w:line="240" w:lineRule="auto"/>
      <w:rPr>
        <w:rFonts w:ascii="Motiva Sans" w:eastAsia="Motiva Sans" w:hAnsi="Motiva Sans" w:cs="Motiva Sans"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E-mail: </w:t>
    </w:r>
    <w:hyperlink r:id="rId1" w:history="1">
      <w:r>
        <w:rPr>
          <w:rStyle w:val="Hyperlink0"/>
        </w:rPr>
        <w:t>martinek@kav.cas.cz</w:t>
      </w:r>
    </w:hyperlink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ab/>
    </w:r>
    <w:proofErr w:type="gramStart"/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>E-mail</w:t>
    </w:r>
    <w:proofErr w:type="gramEnd"/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: </w:t>
    </w:r>
    <w:proofErr w:type="spellStart"/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>koppl</w:t>
    </w:r>
    <w:proofErr w:type="spellEnd"/>
    <w:r>
      <w:rPr>
        <w:rFonts w:ascii="Motiva Sans" w:eastAsia="Motiva Sans" w:hAnsi="Motiva Sans" w:cs="Motiva Sans"/>
        <w:color w:val="0072B6"/>
        <w:sz w:val="16"/>
        <w:szCs w:val="16"/>
        <w:u w:color="0072B6"/>
        <w:lang w:val="de-DE"/>
      </w:rPr>
      <w:t>@fzu.cz</w:t>
    </w:r>
  </w:p>
  <w:p w:rsidR="004C24BF" w:rsidRDefault="00092D00">
    <w:pPr>
      <w:tabs>
        <w:tab w:val="right" w:pos="9046"/>
      </w:tabs>
      <w:spacing w:line="240" w:lineRule="auto"/>
    </w:pP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>Telefon: +420 221 403 423, +420 602</w:t>
    </w:r>
    <w:r>
      <w:rPr>
        <w:rFonts w:ascii="Calibri" w:eastAsia="Calibri" w:hAnsi="Calibri" w:cs="Calibri"/>
        <w:color w:val="0072B6"/>
        <w:sz w:val="16"/>
        <w:szCs w:val="16"/>
        <w:u w:color="0072B6"/>
      </w:rPr>
      <w:t> </w:t>
    </w: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>270 999</w:t>
    </w: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ab/>
      <w:t>Telefon: +420 266 052 124, +420</w:t>
    </w:r>
    <w:r w:rsidR="008728FB">
      <w:rPr>
        <w:rFonts w:ascii="Motiva Sans" w:eastAsia="Motiva Sans" w:hAnsi="Motiva Sans" w:cs="Motiva Sans"/>
        <w:color w:val="0072B6"/>
        <w:sz w:val="16"/>
        <w:szCs w:val="16"/>
        <w:u w:color="0072B6"/>
      </w:rPr>
      <w:t> 603 706</w:t>
    </w: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</w:t>
    </w:r>
    <w:r w:rsidR="008728FB">
      <w:rPr>
        <w:rFonts w:ascii="Motiva Sans" w:eastAsia="Motiva Sans" w:hAnsi="Motiva Sans" w:cs="Motiva Sans"/>
        <w:color w:val="0072B6"/>
        <w:sz w:val="16"/>
        <w:szCs w:val="16"/>
        <w:u w:color="0072B6"/>
      </w:rPr>
      <w:t>597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5D7" w:rsidRDefault="007125D7">
      <w:pPr>
        <w:spacing w:line="240" w:lineRule="auto"/>
      </w:pPr>
      <w:r>
        <w:separator/>
      </w:r>
    </w:p>
  </w:footnote>
  <w:footnote w:type="continuationSeparator" w:id="0">
    <w:p w:rsidR="007125D7" w:rsidRDefault="007125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4BF" w:rsidRDefault="00092D00">
    <w:pPr>
      <w:pStyle w:val="Zhlav"/>
      <w:tabs>
        <w:tab w:val="clear" w:pos="4536"/>
        <w:tab w:val="clear" w:pos="9072"/>
        <w:tab w:val="left" w:pos="5295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0" b="0"/>
          <wp:wrapNone/>
          <wp:docPr id="1073741825" name="officeArt object" descr="TISKOVA ZPRAVA PRO WEB PDF LUŽA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SKOVA ZPRAVA PRO WEB PDF LUŽANY.jpg" descr="TISKOVA ZPRAVA PRO WEB PDF LUŽAN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3992879</wp:posOffset>
          </wp:positionH>
          <wp:positionV relativeFrom="page">
            <wp:posOffset>533400</wp:posOffset>
          </wp:positionV>
          <wp:extent cx="2847975" cy="723900"/>
          <wp:effectExtent l="0" t="0" r="0" b="0"/>
          <wp:wrapNone/>
          <wp:docPr id="1073741826" name="officeArt object" descr="Nalezený obrázek pro fyzikální ústa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alezený obrázek pro fyzikální ústav" descr="Nalezený obrázek pro fyzikální ústav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9977755</wp:posOffset>
              </wp:positionV>
              <wp:extent cx="5753101" cy="0"/>
              <wp:effectExtent l="0" t="0" r="0" b="0"/>
              <wp:wrapNone/>
              <wp:docPr id="1073741827" name="officeArt object" descr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A7EBB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84.8pt;margin-top:785.7pt;width:453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Style w:val="None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BF"/>
    <w:rsid w:val="00092D00"/>
    <w:rsid w:val="004C24BF"/>
    <w:rsid w:val="004D5BBF"/>
    <w:rsid w:val="007125D7"/>
    <w:rsid w:val="008728FB"/>
    <w:rsid w:val="00CB5684"/>
    <w:rsid w:val="00F2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3E66"/>
  <w15:docId w15:val="{EE3CE657-9764-4665-8AF7-4985F1C1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A">
    <w:name w:val="None A"/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Motiva Sans" w:eastAsia="Motiva Sans" w:hAnsi="Motiva Sans" w:cs="Motiva Sans"/>
      <w:outline w:val="0"/>
      <w:color w:val="0072B6"/>
      <w:sz w:val="16"/>
      <w:szCs w:val="16"/>
      <w:u w:val="single" w:color="0072B6"/>
    </w:rPr>
  </w:style>
  <w:style w:type="paragraph" w:customStyle="1" w:styleId="Default">
    <w:name w:val="Default"/>
    <w:rPr>
      <w:rFonts w:ascii="Trebuchet MS" w:hAnsi="Trebuchet MS"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8728F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8F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Markéta</dc:creator>
  <cp:lastModifiedBy>Růžičková Markéta</cp:lastModifiedBy>
  <cp:revision>2</cp:revision>
  <dcterms:created xsi:type="dcterms:W3CDTF">2019-10-01T07:14:00Z</dcterms:created>
  <dcterms:modified xsi:type="dcterms:W3CDTF">2019-10-01T07:14:00Z</dcterms:modified>
</cp:coreProperties>
</file>