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B5" w:rsidRPr="00181169" w:rsidRDefault="002F3597" w:rsidP="00181169">
      <w:pPr>
        <w:pStyle w:val="Nzev"/>
        <w:pBdr>
          <w:bottom w:val="none" w:sz="0" w:space="0" w:color="auto"/>
        </w:pBdr>
        <w:jc w:val="center"/>
        <w:rPr>
          <w:rFonts w:ascii="Courier New" w:hAnsi="Courier New" w:cs="Courier New"/>
          <w:color w:val="auto"/>
          <w:sz w:val="20"/>
          <w:szCs w:val="20"/>
          <w:shd w:val="clear" w:color="auto" w:fill="FDFDFD"/>
        </w:rPr>
      </w:pPr>
      <w:bookmarkStart w:id="0" w:name="_GoBack"/>
      <w:r w:rsidRPr="002F3597">
        <w:rPr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i1025" type="#_x0000_t75" style="width:95.15pt;height:91.4pt;visibility:visible">
            <v:imagedata r:id="rId5" o:title=""/>
          </v:shape>
        </w:pict>
      </w:r>
    </w:p>
    <w:p w:rsidR="00EB0EB5" w:rsidRPr="00181169" w:rsidRDefault="00EB0EB5" w:rsidP="00181169">
      <w:pPr>
        <w:pStyle w:val="Nzev"/>
        <w:pBdr>
          <w:bottom w:val="none" w:sz="0" w:space="0" w:color="auto"/>
        </w:pBdr>
        <w:rPr>
          <w:rFonts w:ascii="Courier New" w:hAnsi="Courier New" w:cs="Courier New"/>
          <w:color w:val="auto"/>
          <w:sz w:val="20"/>
          <w:szCs w:val="20"/>
          <w:shd w:val="clear" w:color="auto" w:fill="FDFDFD"/>
        </w:rPr>
      </w:pPr>
    </w:p>
    <w:p w:rsidR="00EB0EB5" w:rsidRPr="00181169" w:rsidRDefault="00EB0EB5" w:rsidP="00181169">
      <w:pPr>
        <w:pStyle w:val="Nzev"/>
        <w:pBdr>
          <w:bottom w:val="none" w:sz="0" w:space="0" w:color="auto"/>
        </w:pBdr>
        <w:jc w:val="center"/>
        <w:rPr>
          <w:rFonts w:ascii="Calibri" w:hAnsi="Calibri" w:cs="Calibri"/>
          <w:b/>
          <w:bCs/>
          <w:color w:val="auto"/>
          <w:sz w:val="28"/>
          <w:szCs w:val="28"/>
          <w:shd w:val="clear" w:color="auto" w:fill="FDFDFD"/>
        </w:rPr>
      </w:pPr>
      <w:r w:rsidRPr="00181169">
        <w:rPr>
          <w:rFonts w:ascii="Courier New" w:hAnsi="Courier New" w:cs="Courier New"/>
          <w:color w:val="auto"/>
          <w:sz w:val="20"/>
          <w:szCs w:val="20"/>
        </w:rPr>
        <w:br/>
      </w:r>
      <w:r w:rsidRPr="00181169">
        <w:rPr>
          <w:rFonts w:ascii="Courier New" w:hAnsi="Courier New" w:cs="Courier New"/>
          <w:color w:val="auto"/>
          <w:sz w:val="20"/>
          <w:szCs w:val="20"/>
        </w:rPr>
        <w:br/>
      </w:r>
      <w:r w:rsidRPr="00181169">
        <w:rPr>
          <w:rFonts w:ascii="Calibri" w:hAnsi="Calibri" w:cs="Calibri"/>
          <w:b/>
          <w:bCs/>
          <w:color w:val="auto"/>
          <w:sz w:val="28"/>
          <w:szCs w:val="28"/>
        </w:rPr>
        <w:t xml:space="preserve">Dne 4. července 2015 skončilo </w:t>
      </w:r>
      <w:r w:rsidRPr="00181169">
        <w:rPr>
          <w:rFonts w:ascii="Calibri" w:hAnsi="Calibri" w:cs="Calibri"/>
          <w:b/>
          <w:bCs/>
          <w:color w:val="auto"/>
          <w:sz w:val="28"/>
          <w:szCs w:val="28"/>
          <w:shd w:val="clear" w:color="auto" w:fill="FDFDFD"/>
        </w:rPr>
        <w:t>pětidenní jednání</w:t>
      </w:r>
    </w:p>
    <w:p w:rsidR="00EB0EB5" w:rsidRDefault="00EB0EB5" w:rsidP="00181169">
      <w:pPr>
        <w:pStyle w:val="Nzev"/>
        <w:pBdr>
          <w:bottom w:val="none" w:sz="0" w:space="0" w:color="auto"/>
        </w:pBdr>
        <w:jc w:val="center"/>
        <w:rPr>
          <w:rFonts w:ascii="Calibri" w:hAnsi="Calibri" w:cs="Calibri"/>
          <w:b/>
          <w:bCs/>
          <w:color w:val="auto"/>
          <w:sz w:val="28"/>
          <w:szCs w:val="28"/>
          <w:shd w:val="clear" w:color="auto" w:fill="FDFDFD"/>
        </w:rPr>
      </w:pPr>
      <w:r w:rsidRPr="00181169">
        <w:rPr>
          <w:rFonts w:ascii="Calibri" w:hAnsi="Calibri" w:cs="Calibri"/>
          <w:b/>
          <w:bCs/>
          <w:color w:val="auto"/>
          <w:sz w:val="28"/>
          <w:szCs w:val="28"/>
          <w:shd w:val="clear" w:color="auto" w:fill="FDFDFD"/>
        </w:rPr>
        <w:t>V. kongresu světové literárněvědné bohemistiky</w:t>
      </w:r>
    </w:p>
    <w:p w:rsidR="00EB0EB5" w:rsidRDefault="00EB0EB5" w:rsidP="00181169">
      <w:pPr>
        <w:pStyle w:val="Nzev"/>
        <w:pBdr>
          <w:bottom w:val="none" w:sz="0" w:space="0" w:color="auto"/>
        </w:pBdr>
        <w:jc w:val="center"/>
        <w:rPr>
          <w:rFonts w:ascii="Calibri" w:hAnsi="Calibri" w:cs="Calibri"/>
          <w:color w:val="auto"/>
          <w:sz w:val="24"/>
          <w:szCs w:val="24"/>
          <w:shd w:val="clear" w:color="auto" w:fill="FDFDFD"/>
        </w:rPr>
      </w:pPr>
    </w:p>
    <w:p w:rsidR="00EB0EB5" w:rsidRDefault="00EB0EB5" w:rsidP="00181169">
      <w:pPr>
        <w:pStyle w:val="Nzev"/>
        <w:pBdr>
          <w:bottom w:val="none" w:sz="0" w:space="0" w:color="auto"/>
        </w:pBdr>
        <w:jc w:val="center"/>
        <w:rPr>
          <w:rFonts w:ascii="Calibri" w:hAnsi="Calibri" w:cs="Calibri"/>
          <w:color w:val="auto"/>
          <w:sz w:val="24"/>
          <w:szCs w:val="24"/>
          <w:shd w:val="clear" w:color="auto" w:fill="FDFDFD"/>
        </w:rPr>
      </w:pPr>
      <w:r>
        <w:rPr>
          <w:rFonts w:ascii="Calibri" w:hAnsi="Calibri" w:cs="Calibri"/>
          <w:color w:val="auto"/>
          <w:sz w:val="24"/>
          <w:szCs w:val="24"/>
          <w:shd w:val="clear" w:color="auto" w:fill="FDFDFD"/>
        </w:rPr>
        <w:t>Jeho účastníci vyzvali v</w:t>
      </w:r>
      <w:r w:rsidRPr="00181169">
        <w:rPr>
          <w:rFonts w:ascii="Calibri" w:hAnsi="Calibri" w:cs="Calibri"/>
          <w:color w:val="auto"/>
          <w:sz w:val="24"/>
          <w:szCs w:val="24"/>
          <w:shd w:val="clear" w:color="auto" w:fill="FDFDFD"/>
        </w:rPr>
        <w:t xml:space="preserve">e společném prohlášení </w:t>
      </w:r>
      <w:r>
        <w:rPr>
          <w:rFonts w:ascii="Calibri" w:hAnsi="Calibri" w:cs="Calibri"/>
          <w:color w:val="auto"/>
          <w:sz w:val="24"/>
          <w:szCs w:val="24"/>
          <w:shd w:val="clear" w:color="auto" w:fill="FDFDFD"/>
        </w:rPr>
        <w:t>český</w:t>
      </w:r>
      <w:r w:rsidRPr="00181169">
        <w:rPr>
          <w:rFonts w:ascii="Calibri" w:hAnsi="Calibri" w:cs="Calibri"/>
          <w:color w:val="auto"/>
          <w:sz w:val="24"/>
          <w:szCs w:val="24"/>
          <w:shd w:val="clear" w:color="auto" w:fill="FDFDFD"/>
        </w:rPr>
        <w:t xml:space="preserve"> stát </w:t>
      </w:r>
    </w:p>
    <w:p w:rsidR="00EB0EB5" w:rsidRPr="00181169" w:rsidRDefault="00EB0EB5" w:rsidP="00181169">
      <w:pPr>
        <w:pStyle w:val="Nzev"/>
        <w:pBdr>
          <w:bottom w:val="none" w:sz="0" w:space="0" w:color="auto"/>
        </w:pBdr>
        <w:jc w:val="center"/>
        <w:rPr>
          <w:rFonts w:ascii="Calibri" w:hAnsi="Calibri" w:cs="Calibri"/>
          <w:color w:val="auto"/>
          <w:sz w:val="24"/>
          <w:szCs w:val="24"/>
          <w:shd w:val="clear" w:color="auto" w:fill="FDFDFD"/>
        </w:rPr>
      </w:pPr>
      <w:r w:rsidRPr="00181169">
        <w:rPr>
          <w:rFonts w:ascii="Calibri" w:hAnsi="Calibri" w:cs="Calibri"/>
          <w:color w:val="auto"/>
          <w:sz w:val="24"/>
          <w:szCs w:val="24"/>
          <w:shd w:val="clear" w:color="auto" w:fill="FDFDFD"/>
        </w:rPr>
        <w:t>k podpoře výuky češtiny a české literatury v zahraničí.</w:t>
      </w:r>
    </w:p>
    <w:p w:rsidR="00EB0EB5" w:rsidRPr="00181169" w:rsidRDefault="00EB0EB5" w:rsidP="00181169">
      <w:pPr>
        <w:pStyle w:val="Nzev"/>
        <w:pBdr>
          <w:bottom w:val="none" w:sz="0" w:space="0" w:color="auto"/>
        </w:pBdr>
        <w:rPr>
          <w:rFonts w:ascii="Calibri" w:hAnsi="Calibri" w:cs="Calibri"/>
          <w:color w:val="auto"/>
          <w:sz w:val="24"/>
          <w:szCs w:val="24"/>
          <w:shd w:val="clear" w:color="auto" w:fill="FDFDFD"/>
        </w:rPr>
      </w:pPr>
    </w:p>
    <w:p w:rsidR="00EB0EB5" w:rsidRPr="00181169" w:rsidRDefault="00EB0EB5" w:rsidP="004F1F2F">
      <w:pPr>
        <w:pStyle w:val="Nzev"/>
        <w:pBdr>
          <w:bottom w:val="none" w:sz="0" w:space="0" w:color="auto"/>
        </w:pBdr>
        <w:spacing w:line="276" w:lineRule="auto"/>
        <w:jc w:val="both"/>
        <w:rPr>
          <w:rFonts w:ascii="Calibri" w:hAnsi="Calibri" w:cs="Calibri"/>
          <w:color w:val="auto"/>
          <w:sz w:val="24"/>
          <w:szCs w:val="24"/>
          <w:shd w:val="clear" w:color="auto" w:fill="FDFDFD"/>
        </w:rPr>
      </w:pPr>
      <w:r w:rsidRPr="00181169">
        <w:rPr>
          <w:rFonts w:ascii="Calibri" w:hAnsi="Calibri" w:cs="Calibri"/>
          <w:color w:val="auto"/>
          <w:sz w:val="24"/>
          <w:szCs w:val="24"/>
          <w:shd w:val="clear" w:color="auto" w:fill="FDFDFD"/>
        </w:rPr>
        <w:t>164 bohemistů z prestižních univerzit v Oxfordu, Bruselu, Torontu, Japonsku, Jižní Koreji, Turecku, Švýcarsku, USA a 17 dalších zemí</w:t>
      </w:r>
      <w:r>
        <w:rPr>
          <w:rFonts w:ascii="Calibri" w:hAnsi="Calibri" w:cs="Calibri"/>
          <w:color w:val="auto"/>
          <w:sz w:val="24"/>
          <w:szCs w:val="24"/>
          <w:shd w:val="clear" w:color="auto" w:fill="FDFDFD"/>
        </w:rPr>
        <w:t xml:space="preserve"> jednalo o současném stavu výuky češtiny na svých univerzitách a jako výstup svého jednání vydali memorandum. </w:t>
      </w:r>
    </w:p>
    <w:p w:rsidR="00EB0EB5" w:rsidRDefault="00EB0EB5" w:rsidP="004F1F2F">
      <w:pPr>
        <w:pStyle w:val="Nzev"/>
        <w:pBdr>
          <w:bottom w:val="none" w:sz="0" w:space="0" w:color="auto"/>
        </w:pBdr>
        <w:spacing w:line="276" w:lineRule="auto"/>
        <w:jc w:val="both"/>
        <w:rPr>
          <w:rFonts w:ascii="Calibri" w:hAnsi="Calibri" w:cs="Calibri"/>
          <w:color w:val="auto"/>
          <w:sz w:val="24"/>
          <w:szCs w:val="24"/>
          <w:shd w:val="clear" w:color="auto" w:fill="FDFDFD"/>
        </w:rPr>
      </w:pPr>
      <w:r w:rsidRPr="00181169">
        <w:rPr>
          <w:rStyle w:val="apple-converted-space"/>
          <w:rFonts w:ascii="Calibri" w:hAnsi="Calibri" w:cs="Calibri"/>
          <w:color w:val="auto"/>
          <w:sz w:val="24"/>
          <w:szCs w:val="24"/>
          <w:shd w:val="clear" w:color="auto" w:fill="FDFDFD"/>
        </w:rPr>
        <w:t> </w:t>
      </w:r>
      <w:r w:rsidRPr="00181169">
        <w:rPr>
          <w:rFonts w:ascii="Calibri" w:hAnsi="Calibri" w:cs="Calibri"/>
          <w:color w:val="auto"/>
          <w:sz w:val="24"/>
          <w:szCs w:val="24"/>
        </w:rPr>
        <w:br/>
      </w:r>
      <w:r>
        <w:rPr>
          <w:rFonts w:ascii="Calibri" w:hAnsi="Calibri" w:cs="Calibri"/>
          <w:color w:val="auto"/>
          <w:sz w:val="24"/>
          <w:szCs w:val="24"/>
        </w:rPr>
        <w:t>Podle něho by měl č</w:t>
      </w:r>
      <w:r w:rsidRPr="00181169">
        <w:rPr>
          <w:rFonts w:ascii="Calibri" w:hAnsi="Calibri" w:cs="Calibri"/>
          <w:color w:val="auto"/>
          <w:sz w:val="24"/>
          <w:szCs w:val="24"/>
          <w:shd w:val="clear" w:color="auto" w:fill="FDFDFD"/>
        </w:rPr>
        <w:t>eský stát všemi dostupnými cestami posílit stále se zhoršující podmínky studia češtiny. Její výuka má totiž klíčový význam pro dobré kulturní, diplomatické a obchodní vztahy České republiky s ostatními zeměmi. Například v Jižní Korej</w:t>
      </w:r>
      <w:r>
        <w:rPr>
          <w:rFonts w:ascii="Calibri" w:hAnsi="Calibri" w:cs="Calibri"/>
          <w:color w:val="auto"/>
          <w:sz w:val="24"/>
          <w:szCs w:val="24"/>
          <w:shd w:val="clear" w:color="auto" w:fill="FDFDFD"/>
        </w:rPr>
        <w:t xml:space="preserve">i se česky učí stovky studentů </w:t>
      </w:r>
      <w:r w:rsidRPr="00181169">
        <w:rPr>
          <w:rFonts w:ascii="Calibri" w:hAnsi="Calibri" w:cs="Calibri"/>
          <w:color w:val="auto"/>
          <w:sz w:val="24"/>
          <w:szCs w:val="24"/>
          <w:shd w:val="clear" w:color="auto" w:fill="FDFDFD"/>
        </w:rPr>
        <w:t>se zájmem obchodovat s Českou republikou. Přesto však stát tuto výuku nepodporuje.</w:t>
      </w:r>
    </w:p>
    <w:p w:rsidR="00EB0EB5" w:rsidRPr="00181169" w:rsidRDefault="00EB0EB5" w:rsidP="004F1F2F">
      <w:pPr>
        <w:pStyle w:val="Nzev"/>
        <w:pBdr>
          <w:bottom w:val="none" w:sz="0" w:space="0" w:color="auto"/>
        </w:pBdr>
        <w:spacing w:line="276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DFDFD"/>
        </w:rPr>
      </w:pPr>
      <w:r w:rsidRPr="00181169">
        <w:rPr>
          <w:rFonts w:ascii="Calibri" w:hAnsi="Calibri" w:cs="Calibri"/>
          <w:color w:val="auto"/>
          <w:sz w:val="24"/>
          <w:szCs w:val="24"/>
        </w:rPr>
        <w:br/>
        <w:t xml:space="preserve">Zahraniční odborníci na výuku češtiny a české literatury </w:t>
      </w:r>
      <w:r>
        <w:rPr>
          <w:rFonts w:ascii="Calibri" w:hAnsi="Calibri" w:cs="Calibri"/>
          <w:color w:val="auto"/>
          <w:sz w:val="24"/>
          <w:szCs w:val="24"/>
        </w:rPr>
        <w:t xml:space="preserve">ve své výzvě </w:t>
      </w:r>
      <w:r w:rsidRPr="00181169">
        <w:rPr>
          <w:rFonts w:ascii="Calibri" w:hAnsi="Calibri" w:cs="Calibri"/>
          <w:color w:val="auto"/>
          <w:sz w:val="24"/>
          <w:szCs w:val="24"/>
          <w:shd w:val="clear" w:color="auto" w:fill="FDFDFD"/>
        </w:rPr>
        <w:t xml:space="preserve">varují, že podpora ze strany českého státu značně zaostává za podporou, kterou svým národním jazykům a kulturám v zahraničí poskytují srovnatelné evropské země. Řada bohemistických pracovišť byla v posledních letech zrušena a </w:t>
      </w:r>
      <w:r>
        <w:rPr>
          <w:rFonts w:ascii="Calibri" w:hAnsi="Calibri" w:cs="Calibri"/>
          <w:color w:val="auto"/>
          <w:sz w:val="24"/>
          <w:szCs w:val="24"/>
          <w:shd w:val="clear" w:color="auto" w:fill="FDFDFD"/>
        </w:rPr>
        <w:t xml:space="preserve">existence </w:t>
      </w:r>
      <w:r w:rsidRPr="00181169">
        <w:rPr>
          <w:rFonts w:ascii="Calibri" w:hAnsi="Calibri" w:cs="Calibri"/>
          <w:color w:val="auto"/>
          <w:sz w:val="24"/>
          <w:szCs w:val="24"/>
          <w:shd w:val="clear" w:color="auto" w:fill="FDFDFD"/>
        </w:rPr>
        <w:t>další</w:t>
      </w:r>
      <w:r>
        <w:rPr>
          <w:rFonts w:ascii="Calibri" w:hAnsi="Calibri" w:cs="Calibri"/>
          <w:color w:val="auto"/>
          <w:sz w:val="24"/>
          <w:szCs w:val="24"/>
          <w:shd w:val="clear" w:color="auto" w:fill="FDFDFD"/>
        </w:rPr>
        <w:t>ch</w:t>
      </w:r>
      <w:r w:rsidRPr="00181169">
        <w:rPr>
          <w:rFonts w:ascii="Calibri" w:hAnsi="Calibri" w:cs="Calibri"/>
          <w:color w:val="auto"/>
          <w:sz w:val="24"/>
          <w:szCs w:val="24"/>
          <w:shd w:val="clear" w:color="auto" w:fill="FDFDFD"/>
        </w:rPr>
        <w:t xml:space="preserve"> </w:t>
      </w:r>
      <w:r>
        <w:rPr>
          <w:rFonts w:ascii="Calibri" w:hAnsi="Calibri" w:cs="Calibri"/>
          <w:color w:val="auto"/>
          <w:sz w:val="24"/>
          <w:szCs w:val="24"/>
          <w:shd w:val="clear" w:color="auto" w:fill="FDFDFD"/>
        </w:rPr>
        <w:t xml:space="preserve">je </w:t>
      </w:r>
      <w:r w:rsidRPr="00181169">
        <w:rPr>
          <w:rFonts w:ascii="Calibri" w:hAnsi="Calibri" w:cs="Calibri"/>
          <w:color w:val="auto"/>
          <w:sz w:val="24"/>
          <w:szCs w:val="24"/>
          <w:shd w:val="clear" w:color="auto" w:fill="FDFDFD"/>
        </w:rPr>
        <w:t>v tuto chvíli v ohrožení. Pro mezinárodní vztahy České republiky jsou přitom lektoři češtiny jako vyslanci české kultury klíčoví.</w:t>
      </w:r>
      <w:r w:rsidRPr="00181169">
        <w:rPr>
          <w:rFonts w:ascii="Calibri" w:hAnsi="Calibri" w:cs="Calibri"/>
          <w:color w:val="auto"/>
          <w:sz w:val="24"/>
          <w:szCs w:val="24"/>
        </w:rPr>
        <w:br/>
      </w:r>
      <w:r w:rsidRPr="00181169">
        <w:rPr>
          <w:rFonts w:ascii="Calibri" w:hAnsi="Calibri" w:cs="Calibri"/>
          <w:color w:val="auto"/>
          <w:sz w:val="24"/>
          <w:szCs w:val="24"/>
        </w:rPr>
        <w:br/>
        <w:t xml:space="preserve">Jednání se </w:t>
      </w:r>
      <w:r w:rsidRPr="00181169">
        <w:rPr>
          <w:rFonts w:ascii="Calibri" w:hAnsi="Calibri" w:cs="Calibri"/>
          <w:color w:val="333333"/>
          <w:sz w:val="24"/>
          <w:szCs w:val="24"/>
          <w:shd w:val="clear" w:color="auto" w:fill="FDFDFD"/>
        </w:rPr>
        <w:t xml:space="preserve">zúčastnila i </w:t>
      </w:r>
      <w:r>
        <w:rPr>
          <w:rFonts w:ascii="Calibri" w:hAnsi="Calibri" w:cs="Calibri"/>
          <w:color w:val="333333"/>
          <w:sz w:val="24"/>
          <w:szCs w:val="24"/>
          <w:shd w:val="clear" w:color="auto" w:fill="FDFDFD"/>
        </w:rPr>
        <w:t>I</w:t>
      </w:r>
      <w:r w:rsidRPr="00181169">
        <w:rPr>
          <w:rFonts w:ascii="Calibri" w:hAnsi="Calibri" w:cs="Calibri"/>
          <w:color w:val="333333"/>
          <w:sz w:val="24"/>
          <w:szCs w:val="24"/>
          <w:shd w:val="clear" w:color="auto" w:fill="FDFDFD"/>
        </w:rPr>
        <w:t xml:space="preserve">ng. Kristina Larischová, ředitelka odboru veřejné diplomacie </w:t>
      </w:r>
      <w:r>
        <w:rPr>
          <w:rFonts w:ascii="Calibri" w:hAnsi="Calibri" w:cs="Calibri"/>
          <w:color w:val="333333"/>
          <w:sz w:val="24"/>
          <w:szCs w:val="24"/>
          <w:shd w:val="clear" w:color="auto" w:fill="FDFDFD"/>
        </w:rPr>
        <w:t xml:space="preserve">a </w:t>
      </w:r>
      <w:r w:rsidRPr="00181169">
        <w:rPr>
          <w:rFonts w:ascii="Calibri" w:hAnsi="Calibri" w:cs="Calibri"/>
          <w:color w:val="333333"/>
          <w:sz w:val="24"/>
          <w:szCs w:val="24"/>
          <w:shd w:val="clear" w:color="auto" w:fill="FDFDFD"/>
        </w:rPr>
        <w:t xml:space="preserve">zástupkyně náměstkyně Ministerstva zahraničních věcí </w:t>
      </w:r>
      <w:r>
        <w:rPr>
          <w:rFonts w:ascii="Calibri" w:hAnsi="Calibri" w:cs="Calibri"/>
          <w:color w:val="333333"/>
          <w:sz w:val="24"/>
          <w:szCs w:val="24"/>
          <w:shd w:val="clear" w:color="auto" w:fill="FDFDFD"/>
        </w:rPr>
        <w:t>ČR</w:t>
      </w:r>
      <w:r w:rsidRPr="00181169">
        <w:rPr>
          <w:rFonts w:ascii="Calibri" w:hAnsi="Calibri" w:cs="Calibri"/>
          <w:color w:val="333333"/>
          <w:sz w:val="24"/>
          <w:szCs w:val="24"/>
          <w:shd w:val="clear" w:color="auto" w:fill="FDFDFD"/>
        </w:rPr>
        <w:t>.</w:t>
      </w:r>
    </w:p>
    <w:p w:rsidR="00EB0EB5" w:rsidRPr="00181169" w:rsidRDefault="00EB0EB5" w:rsidP="004F1F2F">
      <w:pPr>
        <w:pStyle w:val="Nzev"/>
        <w:pBdr>
          <w:bottom w:val="none" w:sz="0" w:space="0" w:color="auto"/>
        </w:pBdr>
        <w:spacing w:line="276" w:lineRule="auto"/>
        <w:jc w:val="both"/>
        <w:rPr>
          <w:rFonts w:ascii="Calibri" w:hAnsi="Calibri" w:cs="Calibri"/>
          <w:color w:val="auto"/>
          <w:sz w:val="24"/>
          <w:szCs w:val="24"/>
          <w:shd w:val="clear" w:color="auto" w:fill="FDFDFD"/>
        </w:rPr>
      </w:pPr>
      <w:r w:rsidRPr="00181169">
        <w:rPr>
          <w:rFonts w:ascii="Courier New" w:hAnsi="Courier New" w:cs="Courier New"/>
          <w:color w:val="auto"/>
          <w:sz w:val="20"/>
          <w:szCs w:val="20"/>
        </w:rPr>
        <w:br/>
      </w:r>
      <w:r w:rsidRPr="00181169">
        <w:rPr>
          <w:rFonts w:ascii="Calibri" w:hAnsi="Calibri" w:cs="Calibri"/>
          <w:color w:val="auto"/>
          <w:sz w:val="24"/>
          <w:szCs w:val="24"/>
          <w:shd w:val="clear" w:color="auto" w:fill="FDFDFD"/>
        </w:rPr>
        <w:t xml:space="preserve">Celé znění </w:t>
      </w:r>
      <w:r>
        <w:rPr>
          <w:rFonts w:ascii="Calibri" w:hAnsi="Calibri" w:cs="Calibri"/>
          <w:color w:val="auto"/>
          <w:sz w:val="24"/>
          <w:szCs w:val="24"/>
          <w:shd w:val="clear" w:color="auto" w:fill="FDFDFD"/>
        </w:rPr>
        <w:t>memoranda je uvedeno</w:t>
      </w:r>
      <w:r w:rsidRPr="00181169">
        <w:rPr>
          <w:rFonts w:ascii="Calibri" w:hAnsi="Calibri" w:cs="Calibri"/>
          <w:color w:val="auto"/>
          <w:sz w:val="24"/>
          <w:szCs w:val="24"/>
          <w:shd w:val="clear" w:color="auto" w:fill="FDFDFD"/>
        </w:rPr>
        <w:t xml:space="preserve"> níže.</w:t>
      </w:r>
    </w:p>
    <w:p w:rsidR="00EB0EB5" w:rsidRDefault="00EB0EB5" w:rsidP="004F1F2F">
      <w:pPr>
        <w:pStyle w:val="Nzev"/>
        <w:pBdr>
          <w:bottom w:val="none" w:sz="0" w:space="0" w:color="auto"/>
        </w:pBdr>
        <w:spacing w:after="0"/>
        <w:jc w:val="right"/>
        <w:rPr>
          <w:rFonts w:ascii="Calibri" w:hAnsi="Calibri" w:cs="Calibri"/>
          <w:color w:val="auto"/>
          <w:sz w:val="24"/>
          <w:szCs w:val="24"/>
        </w:rPr>
      </w:pPr>
      <w:r w:rsidRPr="00181169">
        <w:rPr>
          <w:rFonts w:ascii="Calibri" w:hAnsi="Calibri" w:cs="Calibri"/>
          <w:color w:val="auto"/>
          <w:sz w:val="24"/>
          <w:szCs w:val="24"/>
        </w:rPr>
        <w:br/>
      </w:r>
    </w:p>
    <w:p w:rsidR="00EB0EB5" w:rsidRPr="004F1F2F" w:rsidRDefault="00EB0EB5" w:rsidP="004F1F2F">
      <w:pPr>
        <w:pStyle w:val="Nzev"/>
        <w:pBdr>
          <w:bottom w:val="none" w:sz="0" w:space="0" w:color="auto"/>
        </w:pBdr>
        <w:spacing w:after="0"/>
        <w:jc w:val="right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F1F2F">
        <w:rPr>
          <w:rFonts w:ascii="Calibri" w:hAnsi="Calibri" w:cs="Calibri"/>
          <w:b/>
          <w:bCs/>
          <w:color w:val="auto"/>
          <w:sz w:val="24"/>
          <w:szCs w:val="24"/>
        </w:rPr>
        <w:t>Více informací rád poskytne Ústav pro českou literaturu, Akademie věd ČR.</w:t>
      </w:r>
    </w:p>
    <w:p w:rsidR="00EB0EB5" w:rsidRPr="004F1F2F" w:rsidRDefault="00EB0EB5" w:rsidP="004F1F2F">
      <w:pPr>
        <w:pStyle w:val="Nadpis2"/>
        <w:shd w:val="clear" w:color="auto" w:fill="FFFFFF"/>
        <w:spacing w:before="0" w:after="0" w:line="234" w:lineRule="atLeast"/>
        <w:jc w:val="right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4F1F2F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Kontakt: Ing. Pavel Janáček, Ph.D. (</w:t>
      </w:r>
      <w:hyperlink r:id="rId6" w:history="1">
        <w:r w:rsidRPr="004F1F2F">
          <w:rPr>
            <w:rStyle w:val="Hypertextovodkaz"/>
            <w:rFonts w:ascii="Calibri" w:hAnsi="Calibri" w:cs="Calibri"/>
            <w:b w:val="0"/>
            <w:bCs w:val="0"/>
            <w:i w:val="0"/>
            <w:iCs w:val="0"/>
            <w:color w:val="auto"/>
            <w:sz w:val="24"/>
            <w:szCs w:val="24"/>
            <w:u w:val="none"/>
          </w:rPr>
          <w:t>janacek@ucl.cas.cz</w:t>
        </w:r>
      </w:hyperlink>
      <w:r w:rsidRPr="004F1F2F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)</w:t>
      </w:r>
    </w:p>
    <w:p w:rsidR="00EB0EB5" w:rsidRPr="004F1F2F" w:rsidRDefault="00EB0EB5" w:rsidP="00181169"/>
    <w:p w:rsidR="00EB0EB5" w:rsidRDefault="00EB0EB5" w:rsidP="00181169">
      <w:pPr>
        <w:pStyle w:val="Nzev"/>
        <w:pBdr>
          <w:bottom w:val="none" w:sz="0" w:space="0" w:color="auto"/>
        </w:pBdr>
        <w:jc w:val="center"/>
        <w:rPr>
          <w:rFonts w:ascii="Courier New" w:hAnsi="Courier New" w:cs="Courier New"/>
          <w:color w:val="auto"/>
          <w:sz w:val="20"/>
          <w:szCs w:val="20"/>
        </w:rPr>
      </w:pPr>
    </w:p>
    <w:p w:rsidR="00EB0EB5" w:rsidRPr="00181169" w:rsidRDefault="00EB0EB5" w:rsidP="00181169">
      <w:pPr>
        <w:pStyle w:val="Nzev"/>
        <w:pBdr>
          <w:bottom w:val="none" w:sz="0" w:space="0" w:color="auto"/>
        </w:pBdr>
        <w:jc w:val="center"/>
        <w:rPr>
          <w:color w:val="auto"/>
          <w:sz w:val="32"/>
          <w:szCs w:val="32"/>
        </w:rPr>
      </w:pPr>
      <w:r>
        <w:rPr>
          <w:rStyle w:val="apple-converted-space"/>
          <w:rFonts w:ascii="Courier New" w:hAnsi="Courier New" w:cs="Courier New"/>
          <w:color w:val="333333"/>
          <w:sz w:val="20"/>
          <w:szCs w:val="20"/>
          <w:shd w:val="clear" w:color="auto" w:fill="FDFDFD"/>
        </w:rPr>
        <w:t> </w:t>
      </w:r>
      <w:r w:rsidRPr="00181169">
        <w:rPr>
          <w:color w:val="auto"/>
          <w:sz w:val="32"/>
          <w:szCs w:val="32"/>
        </w:rPr>
        <w:br w:type="page"/>
      </w:r>
      <w:r w:rsidR="00AD0B2B" w:rsidRPr="002F3597">
        <w:rPr>
          <w:noProof/>
          <w:color w:val="auto"/>
        </w:rPr>
        <w:lastRenderedPageBreak/>
        <w:pict>
          <v:shape id="_x0000_i1026" type="#_x0000_t75" style="width:95.15pt;height:91.4pt;visibility:visible">
            <v:imagedata r:id="rId5" o:title=""/>
          </v:shape>
        </w:pict>
      </w:r>
    </w:p>
    <w:p w:rsidR="00EB0EB5" w:rsidRPr="00181169" w:rsidRDefault="00EB0EB5" w:rsidP="003E6AF7">
      <w:pPr>
        <w:jc w:val="center"/>
        <w:rPr>
          <w:b/>
          <w:bCs/>
          <w:sz w:val="28"/>
          <w:szCs w:val="28"/>
        </w:rPr>
      </w:pPr>
      <w:r w:rsidRPr="00181169">
        <w:rPr>
          <w:b/>
          <w:bCs/>
          <w:sz w:val="28"/>
          <w:szCs w:val="28"/>
        </w:rPr>
        <w:t>Memorandum V. kongresu světové literárněvědné bohemistiky</w:t>
      </w:r>
    </w:p>
    <w:bookmarkEnd w:id="0"/>
    <w:p w:rsidR="00EB0EB5" w:rsidRPr="00181169" w:rsidRDefault="00EB0EB5" w:rsidP="00181169">
      <w:pPr>
        <w:pStyle w:val="Odstavecseseznamem"/>
        <w:numPr>
          <w:ilvl w:val="0"/>
          <w:numId w:val="2"/>
        </w:numPr>
        <w:ind w:left="180" w:right="284"/>
        <w:jc w:val="both"/>
        <w:rPr>
          <w:sz w:val="24"/>
          <w:szCs w:val="24"/>
        </w:rPr>
      </w:pPr>
      <w:r w:rsidRPr="00181169">
        <w:rPr>
          <w:sz w:val="24"/>
          <w:szCs w:val="24"/>
        </w:rPr>
        <w:t xml:space="preserve">Česká kultura se mezi znalci ve světě těší značnému uznání. Na jejím pozitivním ohlasu se nemalou měrou podílejí rovněž zahraniční bohemisté: vysokoškolští učitelé češtiny a české literatury, kteří představují nejúčinnější vyslance české kultury a zásadní měrou přispívají k dobrým vztahům České republiky se zeměmi, ve kterých působí. Bez masivní podpory ze strany českého státu ovšem tuto roli plní se stále většími potížemi. </w:t>
      </w:r>
    </w:p>
    <w:p w:rsidR="00EB0EB5" w:rsidRPr="00181169" w:rsidRDefault="00EB0EB5" w:rsidP="00181169">
      <w:pPr>
        <w:pStyle w:val="Odstavecseseznamem"/>
        <w:numPr>
          <w:ilvl w:val="0"/>
          <w:numId w:val="2"/>
        </w:numPr>
        <w:ind w:left="180" w:right="284"/>
        <w:jc w:val="both"/>
        <w:rPr>
          <w:sz w:val="24"/>
          <w:szCs w:val="24"/>
        </w:rPr>
      </w:pPr>
      <w:r w:rsidRPr="00181169">
        <w:rPr>
          <w:sz w:val="24"/>
          <w:szCs w:val="24"/>
        </w:rPr>
        <w:t xml:space="preserve">Reprezentanti univerzitních a akademických institucí z 20 zemí světa, kteří přijeli ve dnech 29. 6. – 4. 7. 2015 do Prahy, aby se zúčastnili </w:t>
      </w:r>
      <w:r w:rsidRPr="00181169">
        <w:rPr>
          <w:i/>
          <w:iCs/>
          <w:sz w:val="24"/>
          <w:szCs w:val="24"/>
        </w:rPr>
        <w:t>V. kongresu světové literárněvědné bohemistiky</w:t>
      </w:r>
      <w:r w:rsidRPr="00181169">
        <w:rPr>
          <w:sz w:val="24"/>
          <w:szCs w:val="24"/>
        </w:rPr>
        <w:t>, vítají podporu, kterou jim poskytuje český stát. Oceňují vysílání lektorů českého jazyka, jejichž činnost je pro výuku bohemistiky v zahraničí esenciální, ale také činnost Českých center a českých zastupitelských úřadů.</w:t>
      </w:r>
    </w:p>
    <w:p w:rsidR="00EB0EB5" w:rsidRPr="00181169" w:rsidRDefault="00EB0EB5" w:rsidP="00181169">
      <w:pPr>
        <w:pStyle w:val="Odstavecseseznamem"/>
        <w:numPr>
          <w:ilvl w:val="0"/>
          <w:numId w:val="2"/>
        </w:numPr>
        <w:ind w:left="180" w:right="284"/>
        <w:jc w:val="both"/>
        <w:rPr>
          <w:sz w:val="24"/>
          <w:szCs w:val="24"/>
        </w:rPr>
      </w:pPr>
      <w:r w:rsidRPr="00181169">
        <w:rPr>
          <w:sz w:val="24"/>
          <w:szCs w:val="24"/>
        </w:rPr>
        <w:t>Současně jsou však nuceni konstatovat, že podpora ze strany českého státu značně zaostává za podporou, kterou svým národním jazykům a kulturám v zahraničí poskytují srovnatelné evropské země. Což je nepříjemné zvláště dnes, kdy by její efektivní navýšení pomohlo v řadě zemí udržet dosavadní tradici výuky českého jazyka, literatury a kultury, ale také kontinuitu bohemistického bádání. Je totiž prokazatelné, že bohemistická pracoviště byla v posledních letech zrušena na řadě zahraničních univerzit a další se v tuto chvíli nacházejí v ohrožení. (A to paradoxně včetně pražského Ústavu bohemistických studií FF UK, tedy pořadatele Letní školy slovanských studií, která se významnou měrou podílí na výchově zahraničních bohemistů.)</w:t>
      </w:r>
    </w:p>
    <w:p w:rsidR="00EB0EB5" w:rsidRPr="00181169" w:rsidRDefault="00EB0EB5" w:rsidP="00181169">
      <w:pPr>
        <w:pStyle w:val="Odstavecseseznamem"/>
        <w:numPr>
          <w:ilvl w:val="0"/>
          <w:numId w:val="2"/>
        </w:numPr>
        <w:ind w:left="180" w:right="284"/>
        <w:jc w:val="both"/>
        <w:rPr>
          <w:sz w:val="24"/>
          <w:szCs w:val="24"/>
        </w:rPr>
      </w:pPr>
      <w:r w:rsidRPr="00181169">
        <w:rPr>
          <w:sz w:val="24"/>
          <w:szCs w:val="24"/>
        </w:rPr>
        <w:t xml:space="preserve">Účastníci V. kongresu světové literárněvědné bohemistiky proto vyzývají český stát, aby rozšířil sbor lektorů i počet univerzit, na něž jsou vysíláni, neboť jen takto bude možné udržet alespoň stávající počet studentů bohemistiky a úroveň zahraničních bohemistických pracovišť. Za důležité považují také navýšení finanční podpory Českých center a zastupitelských úřadů – tak, aby mohly efektivněji působit ve prospěch české kultury a byly schopny vzbuzovat zájem o ni v co nejširším okruhu potenciálních studentů. </w:t>
      </w:r>
    </w:p>
    <w:p w:rsidR="00EB0EB5" w:rsidRPr="00181169" w:rsidRDefault="00EB0EB5" w:rsidP="00181169">
      <w:pPr>
        <w:pStyle w:val="Odstavecseseznamem"/>
        <w:numPr>
          <w:ilvl w:val="0"/>
          <w:numId w:val="2"/>
        </w:numPr>
        <w:ind w:left="180" w:right="284"/>
        <w:jc w:val="both"/>
        <w:rPr>
          <w:sz w:val="24"/>
          <w:szCs w:val="24"/>
        </w:rPr>
      </w:pPr>
      <w:r w:rsidRPr="00181169">
        <w:rPr>
          <w:sz w:val="24"/>
          <w:szCs w:val="24"/>
        </w:rPr>
        <w:t>Účastníci V. kongresu také navrhují, aby český stát zvážil možnost vytvořit překlenovací program (fellowship), jehož podstatou by bylo dočasné financování hostujících profesur českého jazyka, literatury a kultury v zemích a na univerzitách, kde je bohemistická výuka akutně ohrožena. Jedině tak se podaří zajistit kontinuitu zahraniční bohemistiky všude tam, kde má svou tradici, zázemí i nemalý význam pro mezinárodní postavení České republiky.</w:t>
      </w:r>
    </w:p>
    <w:p w:rsidR="00EB0EB5" w:rsidRPr="00181169" w:rsidRDefault="00EB0EB5" w:rsidP="003E6AF7">
      <w:pPr>
        <w:ind w:right="284"/>
        <w:jc w:val="right"/>
        <w:rPr>
          <w:sz w:val="24"/>
          <w:szCs w:val="24"/>
        </w:rPr>
      </w:pPr>
      <w:r w:rsidRPr="00181169">
        <w:rPr>
          <w:sz w:val="24"/>
          <w:szCs w:val="24"/>
        </w:rPr>
        <w:t>V Praze 3. července 2015</w:t>
      </w:r>
    </w:p>
    <w:sectPr w:rsidR="00EB0EB5" w:rsidRPr="00181169" w:rsidSect="003E6AF7">
      <w:pgSz w:w="11906" w:h="16838"/>
      <w:pgMar w:top="1417" w:right="110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822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486E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963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4C9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CAEC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9B6D6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2AA09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F389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6AE1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88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1EF41E9"/>
    <w:multiLevelType w:val="hybridMultilevel"/>
    <w:tmpl w:val="A0C2D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D8D66E2"/>
    <w:multiLevelType w:val="hybridMultilevel"/>
    <w:tmpl w:val="68002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8891699"/>
    <w:multiLevelType w:val="hybridMultilevel"/>
    <w:tmpl w:val="321A8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1A81C67"/>
    <w:multiLevelType w:val="hybridMultilevel"/>
    <w:tmpl w:val="99A6E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6C2"/>
    <w:rsid w:val="00013BDC"/>
    <w:rsid w:val="00087F03"/>
    <w:rsid w:val="000C111E"/>
    <w:rsid w:val="00140F48"/>
    <w:rsid w:val="00153846"/>
    <w:rsid w:val="00167327"/>
    <w:rsid w:val="00181169"/>
    <w:rsid w:val="001822B6"/>
    <w:rsid w:val="001B7658"/>
    <w:rsid w:val="001B7792"/>
    <w:rsid w:val="0025072E"/>
    <w:rsid w:val="00272BA6"/>
    <w:rsid w:val="002F3597"/>
    <w:rsid w:val="002F4A73"/>
    <w:rsid w:val="003317D7"/>
    <w:rsid w:val="003B098A"/>
    <w:rsid w:val="003E6AF7"/>
    <w:rsid w:val="003E6C0A"/>
    <w:rsid w:val="004330D0"/>
    <w:rsid w:val="00437C4B"/>
    <w:rsid w:val="0049066F"/>
    <w:rsid w:val="004A02CE"/>
    <w:rsid w:val="004F1F2F"/>
    <w:rsid w:val="005021AA"/>
    <w:rsid w:val="00580ADF"/>
    <w:rsid w:val="00625BCD"/>
    <w:rsid w:val="006F76C2"/>
    <w:rsid w:val="007379FA"/>
    <w:rsid w:val="00755072"/>
    <w:rsid w:val="00777FB0"/>
    <w:rsid w:val="007D2FC8"/>
    <w:rsid w:val="0081271A"/>
    <w:rsid w:val="00842ABE"/>
    <w:rsid w:val="008937D3"/>
    <w:rsid w:val="00965DCA"/>
    <w:rsid w:val="00A61ACF"/>
    <w:rsid w:val="00AD0B2B"/>
    <w:rsid w:val="00AD3B35"/>
    <w:rsid w:val="00B265A0"/>
    <w:rsid w:val="00B9629F"/>
    <w:rsid w:val="00BA37FD"/>
    <w:rsid w:val="00BC0161"/>
    <w:rsid w:val="00C83695"/>
    <w:rsid w:val="00CB72B6"/>
    <w:rsid w:val="00CF56DA"/>
    <w:rsid w:val="00D623B9"/>
    <w:rsid w:val="00D948EE"/>
    <w:rsid w:val="00EB0EB5"/>
    <w:rsid w:val="00ED7C82"/>
    <w:rsid w:val="00EE4046"/>
    <w:rsid w:val="00EF7321"/>
    <w:rsid w:val="00F37D27"/>
    <w:rsid w:val="00F84B2B"/>
    <w:rsid w:val="00FD5ED5"/>
    <w:rsid w:val="00FE2899"/>
    <w:rsid w:val="00FF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BA6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FF021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F1F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F02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0B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BA37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C8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695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FF021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FF0211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Standardnpsmoodstavce"/>
    <w:uiPriority w:val="99"/>
    <w:rsid w:val="003E6AF7"/>
  </w:style>
  <w:style w:type="character" w:styleId="Hypertextovodkaz">
    <w:name w:val="Hyperlink"/>
    <w:basedOn w:val="Standardnpsmoodstavce"/>
    <w:uiPriority w:val="99"/>
    <w:rsid w:val="004F1F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cek@ucl.ca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Sli</cp:lastModifiedBy>
  <cp:revision>2</cp:revision>
  <dcterms:created xsi:type="dcterms:W3CDTF">2015-07-08T12:44:00Z</dcterms:created>
  <dcterms:modified xsi:type="dcterms:W3CDTF">2015-07-08T12:44:00Z</dcterms:modified>
</cp:coreProperties>
</file>