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24BFA" w14:textId="068807BB" w:rsidR="00D019F9" w:rsidRDefault="00537BA5" w:rsidP="00AB6B80">
      <w:bookmarkStart w:id="0" w:name="_GoBack"/>
      <w:bookmarkEnd w:id="0"/>
      <w:r>
        <w:t xml:space="preserve">České Budějovice, </w:t>
      </w:r>
      <w:r w:rsidR="00CA59BE">
        <w:t>2</w:t>
      </w:r>
      <w:r w:rsidR="00F67141">
        <w:t>7</w:t>
      </w:r>
      <w:r w:rsidR="004526AF">
        <w:t xml:space="preserve">. </w:t>
      </w:r>
      <w:r w:rsidR="00CA59BE">
        <w:t>květn</w:t>
      </w:r>
      <w:r w:rsidR="004526AF">
        <w:t>a 2020</w:t>
      </w:r>
    </w:p>
    <w:p w14:paraId="51E24BFB" w14:textId="77777777" w:rsidR="00DF3916" w:rsidRDefault="00CA59BE" w:rsidP="00D019F9">
      <w:pPr>
        <w:pStyle w:val="Zkladnodstavec"/>
        <w:spacing w:line="24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Stoprocentní účinnost. Českobudějovičtí parazitologové otestovali vakcínu proti </w:t>
      </w:r>
      <w:proofErr w:type="spellStart"/>
      <w:r>
        <w:rPr>
          <w:rFonts w:ascii="Calibri" w:hAnsi="Calibri" w:cs="Calibri"/>
          <w:b/>
          <w:sz w:val="32"/>
          <w:szCs w:val="32"/>
        </w:rPr>
        <w:t>lymské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borelióze</w:t>
      </w:r>
    </w:p>
    <w:p w14:paraId="51E24BFC" w14:textId="77777777" w:rsidR="000D213B" w:rsidRDefault="000D213B" w:rsidP="00636EF9"/>
    <w:p w14:paraId="6B5184C3" w14:textId="37BF5E0D" w:rsidR="007B5365" w:rsidRPr="00ED0FB3" w:rsidRDefault="001E3E56" w:rsidP="00ED0FB3">
      <w:pPr>
        <w:pStyle w:val="Prosttext"/>
        <w:spacing w:after="24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Na světě již existuje látka, z níž by se mohla vyrábět vakcína proti </w:t>
      </w:r>
      <w:proofErr w:type="spellStart"/>
      <w:r>
        <w:rPr>
          <w:rFonts w:eastAsia="Times New Roman"/>
          <w:b/>
          <w:color w:val="000000"/>
        </w:rPr>
        <w:t>lymské</w:t>
      </w:r>
      <w:proofErr w:type="spellEnd"/>
      <w:r>
        <w:rPr>
          <w:rFonts w:eastAsia="Times New Roman"/>
          <w:b/>
          <w:color w:val="000000"/>
        </w:rPr>
        <w:t xml:space="preserve"> borelióze. T</w:t>
      </w:r>
      <w:r w:rsidR="002678DF">
        <w:rPr>
          <w:rFonts w:eastAsia="Times New Roman"/>
          <w:b/>
          <w:color w:val="000000"/>
        </w:rPr>
        <w:t>u</w:t>
      </w:r>
      <w:r>
        <w:rPr>
          <w:rFonts w:eastAsia="Times New Roman"/>
          <w:b/>
          <w:color w:val="000000"/>
        </w:rPr>
        <w:t xml:space="preserve">to </w:t>
      </w:r>
      <w:r w:rsidR="008D15EC">
        <w:rPr>
          <w:rFonts w:eastAsia="Times New Roman"/>
          <w:b/>
          <w:color w:val="000000"/>
        </w:rPr>
        <w:t>nemoc</w:t>
      </w:r>
      <w:r>
        <w:rPr>
          <w:rFonts w:eastAsia="Times New Roman"/>
          <w:b/>
          <w:color w:val="000000"/>
        </w:rPr>
        <w:t xml:space="preserve"> </w:t>
      </w:r>
      <w:r w:rsidR="002678DF">
        <w:rPr>
          <w:rFonts w:eastAsia="Times New Roman"/>
          <w:b/>
          <w:color w:val="000000"/>
        </w:rPr>
        <w:t>způsobují bakterie</w:t>
      </w:r>
      <w:r w:rsidR="00336CA6">
        <w:rPr>
          <w:rFonts w:eastAsia="Times New Roman"/>
          <w:b/>
          <w:color w:val="000000"/>
        </w:rPr>
        <w:t xml:space="preserve"> rodu</w:t>
      </w:r>
      <w:r w:rsidR="002678DF">
        <w:rPr>
          <w:rFonts w:eastAsia="Times New Roman"/>
          <w:b/>
          <w:color w:val="000000"/>
        </w:rPr>
        <w:t xml:space="preserve"> </w:t>
      </w:r>
      <w:proofErr w:type="spellStart"/>
      <w:r w:rsidR="002678DF">
        <w:rPr>
          <w:rFonts w:eastAsia="Times New Roman"/>
          <w:b/>
          <w:color w:val="000000"/>
        </w:rPr>
        <w:t>boreli</w:t>
      </w:r>
      <w:r w:rsidR="00336CA6">
        <w:rPr>
          <w:rFonts w:eastAsia="Times New Roman"/>
          <w:b/>
          <w:color w:val="000000"/>
        </w:rPr>
        <w:t>a</w:t>
      </w:r>
      <w:proofErr w:type="spellEnd"/>
      <w:r w:rsidR="002678DF">
        <w:rPr>
          <w:rFonts w:eastAsia="Times New Roman"/>
          <w:b/>
          <w:color w:val="000000"/>
        </w:rPr>
        <w:t xml:space="preserve"> a přenášejí klíšťata. </w:t>
      </w:r>
      <w:r w:rsidR="004F1B26">
        <w:rPr>
          <w:rFonts w:eastAsia="Times New Roman"/>
          <w:b/>
          <w:color w:val="000000"/>
        </w:rPr>
        <w:t>V Evropě však d</w:t>
      </w:r>
      <w:r w:rsidR="002678DF">
        <w:rPr>
          <w:rFonts w:eastAsia="Times New Roman"/>
          <w:b/>
          <w:color w:val="000000"/>
        </w:rPr>
        <w:t>osud není možné se před ní chránit pomocí očkování. Parazitologové z českobudějovického Biologického centra AV ČR</w:t>
      </w:r>
      <w:r w:rsidR="004F1B26">
        <w:rPr>
          <w:rFonts w:eastAsia="Times New Roman"/>
          <w:b/>
          <w:color w:val="000000"/>
        </w:rPr>
        <w:t xml:space="preserve"> nyní otestovali nadějnou látku, jejíž úspěšnost proti </w:t>
      </w:r>
      <w:proofErr w:type="spellStart"/>
      <w:r w:rsidR="004F1B26">
        <w:rPr>
          <w:rFonts w:eastAsia="Times New Roman"/>
          <w:b/>
          <w:color w:val="000000"/>
        </w:rPr>
        <w:t>boreliím</w:t>
      </w:r>
      <w:proofErr w:type="spellEnd"/>
      <w:r w:rsidR="004F1B26">
        <w:rPr>
          <w:rFonts w:eastAsia="Times New Roman"/>
          <w:b/>
          <w:color w:val="000000"/>
        </w:rPr>
        <w:t xml:space="preserve"> vykazuje stoprocentní účinnost. Výsledky byly publikovány na začátku května v prestižním odborném časopisu </w:t>
      </w:r>
      <w:r w:rsidR="004F1B26" w:rsidRPr="00923277">
        <w:rPr>
          <w:rFonts w:eastAsia="Times New Roman"/>
          <w:b/>
          <w:color w:val="000000"/>
        </w:rPr>
        <w:t xml:space="preserve">NPJ </w:t>
      </w:r>
      <w:proofErr w:type="spellStart"/>
      <w:r w:rsidR="004F1B26" w:rsidRPr="00923277">
        <w:rPr>
          <w:rFonts w:eastAsia="Times New Roman"/>
          <w:b/>
          <w:color w:val="000000"/>
        </w:rPr>
        <w:t>Vaccine</w:t>
      </w:r>
      <w:r w:rsidR="00123B1C">
        <w:rPr>
          <w:rFonts w:eastAsia="Times New Roman"/>
          <w:b/>
          <w:color w:val="000000"/>
        </w:rPr>
        <w:t>s</w:t>
      </w:r>
      <w:proofErr w:type="spellEnd"/>
      <w:r w:rsidR="00B14E6D">
        <w:rPr>
          <w:rFonts w:eastAsia="Times New Roman"/>
          <w:b/>
          <w:color w:val="000000"/>
        </w:rPr>
        <w:t xml:space="preserve"> </w:t>
      </w:r>
      <w:r w:rsidR="00961D54">
        <w:rPr>
          <w:rFonts w:eastAsia="Times New Roman"/>
          <w:b/>
          <w:color w:val="000000"/>
        </w:rPr>
        <w:t>(</w:t>
      </w:r>
      <w:proofErr w:type="spellStart"/>
      <w:r w:rsidR="00961D54">
        <w:rPr>
          <w:rFonts w:eastAsia="Times New Roman"/>
          <w:b/>
          <w:color w:val="000000"/>
        </w:rPr>
        <w:t>Nature</w:t>
      </w:r>
      <w:proofErr w:type="spellEnd"/>
      <w:r w:rsidR="00961D54">
        <w:rPr>
          <w:rFonts w:eastAsia="Times New Roman"/>
          <w:b/>
          <w:color w:val="000000"/>
        </w:rPr>
        <w:t xml:space="preserve"> Partner </w:t>
      </w:r>
      <w:proofErr w:type="spellStart"/>
      <w:r w:rsidR="00961D54">
        <w:rPr>
          <w:rFonts w:eastAsia="Times New Roman"/>
          <w:b/>
          <w:color w:val="000000"/>
        </w:rPr>
        <w:t>Journals</w:t>
      </w:r>
      <w:proofErr w:type="spellEnd"/>
      <w:r w:rsidR="00961D54">
        <w:rPr>
          <w:rFonts w:eastAsia="Times New Roman"/>
          <w:b/>
          <w:color w:val="000000"/>
        </w:rPr>
        <w:t>)</w:t>
      </w:r>
      <w:r w:rsidR="00181171">
        <w:rPr>
          <w:rFonts w:eastAsia="Times New Roman"/>
          <w:b/>
          <w:color w:val="000000"/>
        </w:rPr>
        <w:t>.</w:t>
      </w:r>
    </w:p>
    <w:p w14:paraId="05C3340B" w14:textId="57AAFC97" w:rsidR="008C0E1D" w:rsidRDefault="004F1B26" w:rsidP="00183E49">
      <w:pPr>
        <w:spacing w:line="254" w:lineRule="auto"/>
        <w:rPr>
          <w:rFonts w:eastAsia="Times New Roman"/>
          <w:color w:val="000000"/>
        </w:rPr>
      </w:pPr>
      <w:r w:rsidRPr="004F1B26">
        <w:rPr>
          <w:rFonts w:eastAsia="Times New Roman"/>
          <w:color w:val="000000"/>
        </w:rPr>
        <w:t>Očkovací látku</w:t>
      </w:r>
      <w:r w:rsidR="002678DF" w:rsidRPr="004F1B2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v</w:t>
      </w:r>
      <w:r w:rsidR="0037766D">
        <w:rPr>
          <w:rFonts w:eastAsia="Times New Roman"/>
          <w:color w:val="000000"/>
        </w:rPr>
        <w:t xml:space="preserve">yvinul </w:t>
      </w:r>
      <w:r w:rsidR="00036FFA">
        <w:rPr>
          <w:rFonts w:eastAsia="Times New Roman"/>
          <w:color w:val="000000"/>
        </w:rPr>
        <w:t xml:space="preserve">přední americký </w:t>
      </w:r>
      <w:r w:rsidR="0037766D">
        <w:rPr>
          <w:rFonts w:eastAsia="Times New Roman"/>
          <w:color w:val="000000"/>
        </w:rPr>
        <w:t>farmaceutický koncern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S</w:t>
      </w:r>
      <w:r w:rsidR="0037766D">
        <w:rPr>
          <w:rFonts w:eastAsia="Times New Roman"/>
          <w:color w:val="000000"/>
        </w:rPr>
        <w:t>a</w:t>
      </w:r>
      <w:r>
        <w:rPr>
          <w:rFonts w:eastAsia="Times New Roman"/>
          <w:color w:val="000000"/>
        </w:rPr>
        <w:t>nofi</w:t>
      </w:r>
      <w:proofErr w:type="spellEnd"/>
      <w:r w:rsidR="0037766D">
        <w:rPr>
          <w:rFonts w:eastAsia="Times New Roman"/>
          <w:color w:val="000000"/>
        </w:rPr>
        <w:t xml:space="preserve"> a pro její otestování na evropském klíštěti </w:t>
      </w:r>
      <w:proofErr w:type="spellStart"/>
      <w:r w:rsidR="0037766D" w:rsidRPr="0037766D">
        <w:rPr>
          <w:rFonts w:eastAsia="Times New Roman"/>
          <w:i/>
          <w:color w:val="000000"/>
        </w:rPr>
        <w:t>Ixodes</w:t>
      </w:r>
      <w:proofErr w:type="spellEnd"/>
      <w:r w:rsidR="0037766D" w:rsidRPr="0037766D">
        <w:rPr>
          <w:rFonts w:eastAsia="Times New Roman"/>
          <w:i/>
          <w:color w:val="000000"/>
        </w:rPr>
        <w:t xml:space="preserve"> </w:t>
      </w:r>
      <w:proofErr w:type="spellStart"/>
      <w:r w:rsidR="0037766D" w:rsidRPr="0037766D">
        <w:rPr>
          <w:rFonts w:eastAsia="Times New Roman"/>
          <w:i/>
          <w:color w:val="000000"/>
        </w:rPr>
        <w:t>ricinus</w:t>
      </w:r>
      <w:proofErr w:type="spellEnd"/>
      <w:r w:rsidR="0037766D">
        <w:rPr>
          <w:rFonts w:eastAsia="Times New Roman"/>
          <w:color w:val="000000"/>
        </w:rPr>
        <w:t xml:space="preserve"> si vybral právě české vědce z Parazitologického ústavu Biologického centra AV ČR.</w:t>
      </w:r>
      <w:r w:rsidR="0004436D">
        <w:rPr>
          <w:rFonts w:eastAsia="Times New Roman"/>
          <w:color w:val="000000"/>
        </w:rPr>
        <w:t xml:space="preserve"> </w:t>
      </w:r>
      <w:r w:rsidR="0033787A">
        <w:rPr>
          <w:rFonts w:eastAsia="Times New Roman"/>
          <w:color w:val="000000"/>
        </w:rPr>
        <w:t>N</w:t>
      </w:r>
      <w:r w:rsidR="0004436D">
        <w:rPr>
          <w:rFonts w:eastAsia="Times New Roman"/>
          <w:color w:val="000000"/>
        </w:rPr>
        <w:t xml:space="preserve">ová </w:t>
      </w:r>
      <w:r w:rsidR="006C28CC">
        <w:rPr>
          <w:rFonts w:eastAsia="Times New Roman"/>
          <w:color w:val="000000"/>
        </w:rPr>
        <w:t xml:space="preserve">očkovací látka </w:t>
      </w:r>
      <w:r w:rsidR="0004436D">
        <w:rPr>
          <w:rFonts w:eastAsia="Times New Roman"/>
          <w:color w:val="000000"/>
        </w:rPr>
        <w:t xml:space="preserve">navazuje na </w:t>
      </w:r>
      <w:r w:rsidR="0018048F">
        <w:rPr>
          <w:rFonts w:eastAsia="Times New Roman"/>
          <w:color w:val="000000"/>
        </w:rPr>
        <w:t xml:space="preserve">dřívější </w:t>
      </w:r>
      <w:r w:rsidR="005433DA">
        <w:rPr>
          <w:rFonts w:eastAsia="Times New Roman"/>
          <w:color w:val="000000"/>
        </w:rPr>
        <w:t>americkou vakcínu</w:t>
      </w:r>
      <w:r w:rsidR="00B67CC3">
        <w:rPr>
          <w:rFonts w:eastAsia="Times New Roman"/>
          <w:color w:val="000000"/>
        </w:rPr>
        <w:t>.</w:t>
      </w:r>
      <w:r w:rsidR="005433DA">
        <w:rPr>
          <w:rFonts w:eastAsia="Times New Roman"/>
          <w:color w:val="000000"/>
        </w:rPr>
        <w:t xml:space="preserve"> </w:t>
      </w:r>
      <w:r w:rsidR="004E779C">
        <w:rPr>
          <w:rFonts w:eastAsia="Times New Roman"/>
          <w:color w:val="000000"/>
        </w:rPr>
        <w:t>„</w:t>
      </w:r>
      <w:r w:rsidR="0037766D">
        <w:rPr>
          <w:rFonts w:eastAsia="Times New Roman"/>
          <w:color w:val="000000"/>
        </w:rPr>
        <w:t xml:space="preserve">První vakcína na </w:t>
      </w:r>
      <w:proofErr w:type="spellStart"/>
      <w:r w:rsidR="0037766D">
        <w:rPr>
          <w:rFonts w:eastAsia="Times New Roman"/>
          <w:color w:val="000000"/>
        </w:rPr>
        <w:t>lymskou</w:t>
      </w:r>
      <w:proofErr w:type="spellEnd"/>
      <w:r w:rsidR="0037766D">
        <w:rPr>
          <w:rFonts w:eastAsia="Times New Roman"/>
          <w:color w:val="000000"/>
        </w:rPr>
        <w:t xml:space="preserve"> boreliózu byla založena na povrchovém proteinu </w:t>
      </w:r>
      <w:proofErr w:type="spellStart"/>
      <w:r w:rsidR="00B822BF">
        <w:rPr>
          <w:rFonts w:eastAsia="Times New Roman"/>
          <w:color w:val="000000"/>
        </w:rPr>
        <w:t>borelií</w:t>
      </w:r>
      <w:proofErr w:type="spellEnd"/>
      <w:r w:rsidR="00B822BF">
        <w:rPr>
          <w:rFonts w:eastAsia="Times New Roman"/>
          <w:color w:val="000000"/>
        </w:rPr>
        <w:t xml:space="preserve"> </w:t>
      </w:r>
      <w:r w:rsidR="00B830DF">
        <w:rPr>
          <w:rFonts w:eastAsia="Times New Roman"/>
          <w:color w:val="000000"/>
        </w:rPr>
        <w:t xml:space="preserve">v klíštěti, označovaném </w:t>
      </w:r>
      <w:proofErr w:type="spellStart"/>
      <w:r w:rsidR="0037766D">
        <w:rPr>
          <w:rFonts w:eastAsia="Times New Roman"/>
          <w:color w:val="000000"/>
        </w:rPr>
        <w:t>OspA</w:t>
      </w:r>
      <w:proofErr w:type="spellEnd"/>
      <w:r w:rsidR="00B830DF">
        <w:rPr>
          <w:rFonts w:eastAsia="Times New Roman"/>
          <w:color w:val="000000"/>
        </w:rPr>
        <w:t>.</w:t>
      </w:r>
      <w:r w:rsidR="0037766D">
        <w:rPr>
          <w:rFonts w:eastAsia="Times New Roman"/>
          <w:color w:val="000000"/>
        </w:rPr>
        <w:t xml:space="preserve"> </w:t>
      </w:r>
      <w:r w:rsidR="00B830DF">
        <w:rPr>
          <w:rFonts w:eastAsia="Times New Roman"/>
          <w:color w:val="000000"/>
        </w:rPr>
        <w:t>B</w:t>
      </w:r>
      <w:r w:rsidR="0037766D">
        <w:rPr>
          <w:rFonts w:eastAsia="Times New Roman"/>
          <w:color w:val="000000"/>
        </w:rPr>
        <w:t>yla to jednoduchá molekula</w:t>
      </w:r>
      <w:r w:rsidR="00D13456">
        <w:rPr>
          <w:rFonts w:eastAsia="Times New Roman"/>
          <w:color w:val="000000"/>
        </w:rPr>
        <w:t xml:space="preserve">, která </w:t>
      </w:r>
      <w:r w:rsidR="00123B1C">
        <w:rPr>
          <w:rFonts w:eastAsia="Times New Roman"/>
          <w:color w:val="000000"/>
        </w:rPr>
        <w:t>měla řadu vedlejších účinků</w:t>
      </w:r>
      <w:r w:rsidR="00D9605D">
        <w:rPr>
          <w:rFonts w:eastAsia="Times New Roman"/>
          <w:color w:val="000000"/>
        </w:rPr>
        <w:t xml:space="preserve">, </w:t>
      </w:r>
      <w:r w:rsidR="00D13456">
        <w:rPr>
          <w:rFonts w:eastAsia="Times New Roman"/>
          <w:color w:val="000000"/>
        </w:rPr>
        <w:t xml:space="preserve">zabírala jen na jeden druh </w:t>
      </w:r>
      <w:proofErr w:type="spellStart"/>
      <w:r w:rsidR="00D13456">
        <w:rPr>
          <w:rFonts w:eastAsia="Times New Roman"/>
          <w:color w:val="000000"/>
        </w:rPr>
        <w:t>borelie</w:t>
      </w:r>
      <w:proofErr w:type="spellEnd"/>
      <w:r w:rsidR="00036FFA">
        <w:rPr>
          <w:rFonts w:eastAsia="Times New Roman"/>
          <w:color w:val="000000"/>
        </w:rPr>
        <w:t xml:space="preserve"> a byla použitelná jen v Americe, kde se tento druh </w:t>
      </w:r>
      <w:proofErr w:type="spellStart"/>
      <w:r w:rsidR="00036FFA">
        <w:rPr>
          <w:rFonts w:eastAsia="Times New Roman"/>
          <w:color w:val="000000"/>
        </w:rPr>
        <w:t>borelie</w:t>
      </w:r>
      <w:proofErr w:type="spellEnd"/>
      <w:r w:rsidR="00036FFA">
        <w:rPr>
          <w:rFonts w:eastAsia="Times New Roman"/>
          <w:color w:val="000000"/>
        </w:rPr>
        <w:t xml:space="preserve"> v klíšťatech vyskytuje</w:t>
      </w:r>
      <w:r w:rsidR="002F218A">
        <w:rPr>
          <w:rFonts w:eastAsia="Times New Roman"/>
          <w:color w:val="000000"/>
        </w:rPr>
        <w:t>,“ vysvětluje parazitolog Radek Šíma z Biologického centra AV ČR</w:t>
      </w:r>
      <w:r w:rsidR="00516126">
        <w:rPr>
          <w:rFonts w:eastAsia="Times New Roman"/>
          <w:color w:val="000000"/>
        </w:rPr>
        <w:t xml:space="preserve">. </w:t>
      </w:r>
      <w:r w:rsidR="002832B0">
        <w:rPr>
          <w:rFonts w:eastAsia="Times New Roman"/>
          <w:color w:val="000000"/>
        </w:rPr>
        <w:t xml:space="preserve">Dnes je známo 21 druhů </w:t>
      </w:r>
      <w:proofErr w:type="spellStart"/>
      <w:r w:rsidR="002832B0">
        <w:rPr>
          <w:rFonts w:eastAsia="Times New Roman"/>
          <w:color w:val="000000"/>
        </w:rPr>
        <w:t>borelií</w:t>
      </w:r>
      <w:proofErr w:type="spellEnd"/>
      <w:r w:rsidR="00685325">
        <w:rPr>
          <w:rFonts w:eastAsia="Times New Roman"/>
          <w:color w:val="000000"/>
        </w:rPr>
        <w:t xml:space="preserve">, </w:t>
      </w:r>
      <w:r w:rsidR="004D6D88">
        <w:rPr>
          <w:rFonts w:eastAsia="Times New Roman"/>
          <w:color w:val="000000"/>
        </w:rPr>
        <w:t>m</w:t>
      </w:r>
      <w:r w:rsidR="00685325">
        <w:rPr>
          <w:rFonts w:eastAsia="Times New Roman"/>
          <w:color w:val="000000"/>
        </w:rPr>
        <w:t>ají různé povrchové proteiny</w:t>
      </w:r>
      <w:r w:rsidR="001378CC">
        <w:rPr>
          <w:rFonts w:eastAsia="Times New Roman"/>
          <w:color w:val="000000"/>
        </w:rPr>
        <w:t xml:space="preserve">, a navíc tyto </w:t>
      </w:r>
      <w:r w:rsidR="00CA6409">
        <w:rPr>
          <w:rFonts w:eastAsia="Times New Roman"/>
          <w:color w:val="000000"/>
        </w:rPr>
        <w:t xml:space="preserve">povrchové proteiny </w:t>
      </w:r>
      <w:r w:rsidR="000C2C08">
        <w:rPr>
          <w:rFonts w:eastAsia="Times New Roman"/>
          <w:color w:val="000000"/>
        </w:rPr>
        <w:t xml:space="preserve">při </w:t>
      </w:r>
      <w:r w:rsidR="00CA6409">
        <w:rPr>
          <w:rFonts w:eastAsia="Times New Roman"/>
          <w:color w:val="000000"/>
        </w:rPr>
        <w:t>přesunu z klíštěte do těla člověka mění</w:t>
      </w:r>
      <w:r w:rsidR="000C2C08">
        <w:rPr>
          <w:rFonts w:eastAsia="Times New Roman"/>
          <w:color w:val="000000"/>
        </w:rPr>
        <w:t>, jako by převlékal</w:t>
      </w:r>
      <w:r w:rsidR="006A2E05">
        <w:rPr>
          <w:rFonts w:eastAsia="Times New Roman"/>
          <w:color w:val="000000"/>
        </w:rPr>
        <w:t>y</w:t>
      </w:r>
      <w:r w:rsidR="000C2C08">
        <w:rPr>
          <w:rFonts w:eastAsia="Times New Roman"/>
          <w:color w:val="000000"/>
        </w:rPr>
        <w:t xml:space="preserve"> kabát.</w:t>
      </w:r>
      <w:r w:rsidR="006D4B8E">
        <w:rPr>
          <w:rFonts w:eastAsia="Times New Roman"/>
          <w:color w:val="000000"/>
        </w:rPr>
        <w:t xml:space="preserve"> </w:t>
      </w:r>
      <w:r w:rsidR="00D13456">
        <w:rPr>
          <w:rFonts w:eastAsia="Times New Roman"/>
          <w:color w:val="000000"/>
        </w:rPr>
        <w:t xml:space="preserve"> </w:t>
      </w:r>
    </w:p>
    <w:p w14:paraId="0BE81433" w14:textId="7444B682" w:rsidR="002F0388" w:rsidRDefault="009F6E8B" w:rsidP="00183E49">
      <w:pPr>
        <w:spacing w:line="254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Farmaceutická firma</w:t>
      </w:r>
      <w:r w:rsidR="00BC55F1">
        <w:rPr>
          <w:rFonts w:eastAsia="Times New Roman"/>
          <w:color w:val="000000"/>
        </w:rPr>
        <w:t xml:space="preserve"> </w:t>
      </w:r>
      <w:r w:rsidR="005D013E">
        <w:rPr>
          <w:rFonts w:eastAsia="Times New Roman"/>
          <w:color w:val="000000"/>
        </w:rPr>
        <w:t>proto</w:t>
      </w:r>
      <w:r w:rsidR="00BC55F1">
        <w:rPr>
          <w:rFonts w:eastAsia="Times New Roman"/>
          <w:color w:val="000000"/>
        </w:rPr>
        <w:t xml:space="preserve"> vylepšila strukturu </w:t>
      </w:r>
      <w:r w:rsidR="001B64DC">
        <w:rPr>
          <w:rFonts w:eastAsia="Times New Roman"/>
          <w:color w:val="000000"/>
        </w:rPr>
        <w:t>očkovací látky</w:t>
      </w:r>
      <w:r w:rsidR="00E85F2D">
        <w:rPr>
          <w:rFonts w:eastAsia="Times New Roman"/>
          <w:color w:val="000000"/>
        </w:rPr>
        <w:t xml:space="preserve"> </w:t>
      </w:r>
      <w:r w:rsidR="008D1559">
        <w:rPr>
          <w:rFonts w:eastAsia="Times New Roman"/>
          <w:color w:val="000000"/>
        </w:rPr>
        <w:t>–</w:t>
      </w:r>
      <w:r w:rsidR="001B64DC">
        <w:rPr>
          <w:rFonts w:eastAsia="Times New Roman"/>
          <w:color w:val="000000"/>
        </w:rPr>
        <w:t xml:space="preserve"> </w:t>
      </w:r>
      <w:r w:rsidR="008D1559">
        <w:rPr>
          <w:rFonts w:eastAsia="Times New Roman"/>
          <w:color w:val="000000"/>
        </w:rPr>
        <w:t xml:space="preserve">bylo </w:t>
      </w:r>
      <w:r w:rsidR="00E85F2D">
        <w:rPr>
          <w:rFonts w:eastAsia="Times New Roman"/>
          <w:color w:val="000000"/>
        </w:rPr>
        <w:t>vytvoř</w:t>
      </w:r>
      <w:r w:rsidR="008D1559">
        <w:rPr>
          <w:rFonts w:eastAsia="Times New Roman"/>
          <w:color w:val="000000"/>
        </w:rPr>
        <w:t>eno</w:t>
      </w:r>
      <w:r w:rsidR="001B64DC">
        <w:rPr>
          <w:rFonts w:eastAsia="Times New Roman"/>
          <w:color w:val="000000"/>
        </w:rPr>
        <w:t xml:space="preserve"> jádro molekuly</w:t>
      </w:r>
      <w:r w:rsidR="00E85F2D">
        <w:rPr>
          <w:rFonts w:eastAsia="Times New Roman"/>
          <w:color w:val="000000"/>
        </w:rPr>
        <w:t>, na kter</w:t>
      </w:r>
      <w:r w:rsidR="008D1559">
        <w:rPr>
          <w:rFonts w:eastAsia="Times New Roman"/>
          <w:color w:val="000000"/>
        </w:rPr>
        <w:t>é</w:t>
      </w:r>
      <w:r w:rsidR="00DE7DD2">
        <w:rPr>
          <w:rFonts w:eastAsia="Times New Roman"/>
          <w:color w:val="000000"/>
        </w:rPr>
        <w:t xml:space="preserve"> </w:t>
      </w:r>
      <w:r w:rsidR="008D1559">
        <w:rPr>
          <w:rFonts w:eastAsia="Times New Roman"/>
          <w:color w:val="000000"/>
        </w:rPr>
        <w:t>jsou navázané různé</w:t>
      </w:r>
      <w:r w:rsidR="00A6300A">
        <w:rPr>
          <w:rFonts w:eastAsia="Times New Roman"/>
          <w:color w:val="000000"/>
        </w:rPr>
        <w:t xml:space="preserve"> </w:t>
      </w:r>
      <w:r w:rsidR="0052799F">
        <w:rPr>
          <w:rFonts w:eastAsia="Times New Roman"/>
          <w:color w:val="000000"/>
        </w:rPr>
        <w:t xml:space="preserve">povrchové </w:t>
      </w:r>
      <w:r w:rsidR="00A6300A">
        <w:rPr>
          <w:rFonts w:eastAsia="Times New Roman"/>
          <w:color w:val="000000"/>
        </w:rPr>
        <w:t>proteiny</w:t>
      </w:r>
      <w:r w:rsidR="00B55B10">
        <w:rPr>
          <w:rFonts w:eastAsia="Times New Roman"/>
          <w:color w:val="000000"/>
        </w:rPr>
        <w:t xml:space="preserve"> </w:t>
      </w:r>
      <w:proofErr w:type="spellStart"/>
      <w:r w:rsidR="00DE44ED">
        <w:rPr>
          <w:rFonts w:eastAsia="Times New Roman"/>
          <w:color w:val="000000"/>
        </w:rPr>
        <w:t>Osp</w:t>
      </w:r>
      <w:r w:rsidR="00B55B10">
        <w:rPr>
          <w:rFonts w:eastAsia="Times New Roman"/>
          <w:color w:val="000000"/>
        </w:rPr>
        <w:t>A</w:t>
      </w:r>
      <w:proofErr w:type="spellEnd"/>
      <w:r w:rsidR="00A60392">
        <w:rPr>
          <w:rFonts w:eastAsia="Times New Roman"/>
          <w:color w:val="000000"/>
        </w:rPr>
        <w:t>.</w:t>
      </w:r>
      <w:r w:rsidR="00DE44ED">
        <w:rPr>
          <w:rFonts w:eastAsia="Times New Roman"/>
          <w:color w:val="000000"/>
        </w:rPr>
        <w:t xml:space="preserve"> </w:t>
      </w:r>
      <w:r w:rsidR="000075AE">
        <w:rPr>
          <w:rFonts w:eastAsia="Times New Roman"/>
          <w:color w:val="000000"/>
        </w:rPr>
        <w:t>„</w:t>
      </w:r>
      <w:r w:rsidR="00D13456">
        <w:rPr>
          <w:rFonts w:eastAsia="Times New Roman"/>
          <w:color w:val="000000"/>
        </w:rPr>
        <w:t xml:space="preserve">Tato nová struktura umožňuje imunitnímu systému rychle a spolehlivě rozeznat cizorodou látku </w:t>
      </w:r>
      <w:r w:rsidR="00C0557C">
        <w:rPr>
          <w:rFonts w:eastAsia="Times New Roman"/>
          <w:color w:val="000000"/>
        </w:rPr>
        <w:t xml:space="preserve">v těle </w:t>
      </w:r>
      <w:r w:rsidR="00D13456">
        <w:rPr>
          <w:rFonts w:eastAsia="Times New Roman"/>
          <w:color w:val="000000"/>
        </w:rPr>
        <w:t>a vytvořit si proti ní protilátky.</w:t>
      </w:r>
      <w:r w:rsidR="0037766D">
        <w:rPr>
          <w:rFonts w:eastAsia="Times New Roman"/>
          <w:color w:val="000000"/>
        </w:rPr>
        <w:t xml:space="preserve"> </w:t>
      </w:r>
      <w:r w:rsidR="00D13456">
        <w:rPr>
          <w:rFonts w:eastAsia="Times New Roman"/>
          <w:color w:val="000000"/>
        </w:rPr>
        <w:t>Je to v</w:t>
      </w:r>
      <w:r w:rsidR="0037766D">
        <w:rPr>
          <w:rFonts w:eastAsia="Times New Roman"/>
          <w:color w:val="000000"/>
        </w:rPr>
        <w:t xml:space="preserve">akcína </w:t>
      </w:r>
      <w:r w:rsidR="00D13456">
        <w:rPr>
          <w:rFonts w:eastAsia="Times New Roman"/>
          <w:color w:val="000000"/>
        </w:rPr>
        <w:t xml:space="preserve">proti přenosu </w:t>
      </w:r>
      <w:proofErr w:type="spellStart"/>
      <w:r w:rsidR="00D13456">
        <w:rPr>
          <w:rFonts w:eastAsia="Times New Roman"/>
          <w:color w:val="000000"/>
        </w:rPr>
        <w:t>borelií</w:t>
      </w:r>
      <w:proofErr w:type="spellEnd"/>
      <w:r w:rsidR="00D13456">
        <w:rPr>
          <w:rFonts w:eastAsia="Times New Roman"/>
          <w:color w:val="000000"/>
        </w:rPr>
        <w:t xml:space="preserve">, zafunguje velmi brzy, </w:t>
      </w:r>
      <w:r w:rsidR="00DC6AFC">
        <w:rPr>
          <w:rFonts w:eastAsia="Times New Roman"/>
          <w:color w:val="000000"/>
        </w:rPr>
        <w:t xml:space="preserve">hned </w:t>
      </w:r>
      <w:r w:rsidR="00D13456">
        <w:rPr>
          <w:rFonts w:eastAsia="Times New Roman"/>
          <w:color w:val="000000"/>
        </w:rPr>
        <w:t xml:space="preserve">když </w:t>
      </w:r>
      <w:proofErr w:type="spellStart"/>
      <w:r w:rsidR="00D13456">
        <w:rPr>
          <w:rFonts w:eastAsia="Times New Roman"/>
          <w:color w:val="000000"/>
        </w:rPr>
        <w:t>borelie</w:t>
      </w:r>
      <w:proofErr w:type="spellEnd"/>
      <w:r w:rsidR="00D13456">
        <w:rPr>
          <w:rFonts w:eastAsia="Times New Roman"/>
          <w:color w:val="000000"/>
        </w:rPr>
        <w:t xml:space="preserve"> přecházejí z klíštěte do člověka</w:t>
      </w:r>
      <w:r w:rsidR="00DC6AFC">
        <w:rPr>
          <w:rFonts w:eastAsia="Times New Roman"/>
          <w:color w:val="000000"/>
        </w:rPr>
        <w:t>,“ říká Radek Šíma</w:t>
      </w:r>
      <w:r w:rsidR="0069043C">
        <w:rPr>
          <w:rFonts w:eastAsia="Times New Roman"/>
          <w:color w:val="000000"/>
        </w:rPr>
        <w:t>.</w:t>
      </w:r>
      <w:r w:rsidR="00092782">
        <w:rPr>
          <w:rFonts w:eastAsia="Times New Roman"/>
          <w:color w:val="000000"/>
        </w:rPr>
        <w:t xml:space="preserve"> Imunitní systém, který je</w:t>
      </w:r>
      <w:r w:rsidR="00EE50C6">
        <w:rPr>
          <w:rFonts w:eastAsia="Times New Roman"/>
          <w:color w:val="000000"/>
        </w:rPr>
        <w:t xml:space="preserve"> vytrénovaný </w:t>
      </w:r>
      <w:r w:rsidR="00092782">
        <w:rPr>
          <w:rFonts w:eastAsia="Times New Roman"/>
          <w:color w:val="000000"/>
        </w:rPr>
        <w:t xml:space="preserve">očkovací látkou, </w:t>
      </w:r>
      <w:r w:rsidR="005616F7">
        <w:rPr>
          <w:rFonts w:eastAsia="Times New Roman"/>
          <w:color w:val="000000"/>
        </w:rPr>
        <w:t>o</w:t>
      </w:r>
      <w:r w:rsidR="00EE50C6">
        <w:rPr>
          <w:rFonts w:eastAsia="Times New Roman"/>
          <w:color w:val="000000"/>
        </w:rPr>
        <w:t xml:space="preserve">kamžitě rozpozná </w:t>
      </w:r>
      <w:proofErr w:type="spellStart"/>
      <w:r w:rsidR="00F17029">
        <w:rPr>
          <w:rFonts w:eastAsia="Times New Roman"/>
          <w:color w:val="000000"/>
        </w:rPr>
        <w:t>borelie</w:t>
      </w:r>
      <w:proofErr w:type="spellEnd"/>
      <w:r w:rsidR="00F17029">
        <w:rPr>
          <w:rFonts w:eastAsia="Times New Roman"/>
          <w:color w:val="000000"/>
        </w:rPr>
        <w:t xml:space="preserve"> v těle a zlikviduje je. </w:t>
      </w:r>
      <w:r w:rsidR="002F0388">
        <w:rPr>
          <w:rFonts w:eastAsia="Times New Roman"/>
          <w:color w:val="000000"/>
        </w:rPr>
        <w:t>„</w:t>
      </w:r>
      <w:r w:rsidR="0069043C">
        <w:rPr>
          <w:rFonts w:eastAsia="Times New Roman"/>
          <w:color w:val="000000"/>
        </w:rPr>
        <w:t>Navíc zásadní inovac</w:t>
      </w:r>
      <w:r w:rsidR="002A4622">
        <w:rPr>
          <w:rFonts w:eastAsia="Times New Roman"/>
          <w:color w:val="000000"/>
        </w:rPr>
        <w:t>e</w:t>
      </w:r>
      <w:r w:rsidR="00036FFA">
        <w:rPr>
          <w:rFonts w:eastAsia="Times New Roman"/>
          <w:color w:val="000000"/>
        </w:rPr>
        <w:t xml:space="preserve"> vakcíny spočívá v tom, že cílí na všechny druhy </w:t>
      </w:r>
      <w:proofErr w:type="spellStart"/>
      <w:r w:rsidR="00036FFA">
        <w:rPr>
          <w:rFonts w:eastAsia="Times New Roman"/>
          <w:color w:val="000000"/>
        </w:rPr>
        <w:t>borelií</w:t>
      </w:r>
      <w:proofErr w:type="spellEnd"/>
      <w:r w:rsidR="002F0388">
        <w:rPr>
          <w:rFonts w:eastAsia="Times New Roman"/>
          <w:color w:val="000000"/>
        </w:rPr>
        <w:t>,“ dodává parazitolog.</w:t>
      </w:r>
      <w:r w:rsidR="00D7073B">
        <w:rPr>
          <w:rFonts w:eastAsia="Times New Roman"/>
          <w:color w:val="000000"/>
        </w:rPr>
        <w:t xml:space="preserve"> </w:t>
      </w:r>
    </w:p>
    <w:p w14:paraId="51E24C02" w14:textId="5063FA8B" w:rsidR="0004436D" w:rsidRDefault="00807134" w:rsidP="00183E49">
      <w:pPr>
        <w:spacing w:line="254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</w:t>
      </w:r>
      <w:r w:rsidR="00E94F69">
        <w:rPr>
          <w:rFonts w:eastAsia="Times New Roman"/>
          <w:color w:val="000000"/>
        </w:rPr>
        <w:t>nalýz</w:t>
      </w:r>
      <w:r>
        <w:rPr>
          <w:rFonts w:eastAsia="Times New Roman"/>
          <w:color w:val="000000"/>
        </w:rPr>
        <w:t>a</w:t>
      </w:r>
      <w:r w:rsidR="00E94F69">
        <w:rPr>
          <w:rFonts w:eastAsia="Times New Roman"/>
          <w:color w:val="000000"/>
        </w:rPr>
        <w:t xml:space="preserve"> </w:t>
      </w:r>
      <w:r w:rsidR="000B7755">
        <w:rPr>
          <w:rFonts w:eastAsia="Times New Roman"/>
          <w:color w:val="000000"/>
        </w:rPr>
        <w:t xml:space="preserve">v laboratořích Parazitologického ústavu BC AV ČR </w:t>
      </w:r>
      <w:r>
        <w:rPr>
          <w:rFonts w:eastAsia="Times New Roman"/>
          <w:color w:val="000000"/>
        </w:rPr>
        <w:t>prokázala stoprocentní účinnost očkovací látky na evropském klíštěti (</w:t>
      </w:r>
      <w:proofErr w:type="spellStart"/>
      <w:r w:rsidRPr="0037766D">
        <w:rPr>
          <w:rFonts w:eastAsia="Times New Roman"/>
          <w:i/>
          <w:color w:val="000000"/>
        </w:rPr>
        <w:t>Ixodes</w:t>
      </w:r>
      <w:proofErr w:type="spellEnd"/>
      <w:r w:rsidRPr="0037766D">
        <w:rPr>
          <w:rFonts w:eastAsia="Times New Roman"/>
          <w:i/>
          <w:color w:val="000000"/>
        </w:rPr>
        <w:t xml:space="preserve"> </w:t>
      </w:r>
      <w:proofErr w:type="spellStart"/>
      <w:r w:rsidRPr="0037766D">
        <w:rPr>
          <w:rFonts w:eastAsia="Times New Roman"/>
          <w:i/>
          <w:color w:val="000000"/>
        </w:rPr>
        <w:t>ricinus</w:t>
      </w:r>
      <w:proofErr w:type="spellEnd"/>
      <w:r>
        <w:rPr>
          <w:rFonts w:eastAsia="Times New Roman"/>
          <w:i/>
          <w:color w:val="000000"/>
        </w:rPr>
        <w:t xml:space="preserve">). </w:t>
      </w:r>
      <w:r w:rsidR="00EA6290" w:rsidRPr="00EA6290">
        <w:rPr>
          <w:rFonts w:eastAsia="Times New Roman"/>
          <w:iCs/>
          <w:color w:val="000000"/>
        </w:rPr>
        <w:t>V</w:t>
      </w:r>
      <w:r w:rsidR="0006370E">
        <w:rPr>
          <w:rFonts w:eastAsia="Times New Roman"/>
          <w:color w:val="000000"/>
        </w:rPr>
        <w:t xml:space="preserve">ědci </w:t>
      </w:r>
      <w:r w:rsidR="00583988">
        <w:rPr>
          <w:rFonts w:eastAsia="Times New Roman"/>
          <w:color w:val="000000"/>
        </w:rPr>
        <w:t>látku t</w:t>
      </w:r>
      <w:r w:rsidR="0004436D">
        <w:rPr>
          <w:rFonts w:eastAsia="Times New Roman"/>
          <w:color w:val="000000"/>
        </w:rPr>
        <w:t>estov</w:t>
      </w:r>
      <w:r w:rsidR="00583988">
        <w:rPr>
          <w:rFonts w:eastAsia="Times New Roman"/>
          <w:color w:val="000000"/>
        </w:rPr>
        <w:t>ali</w:t>
      </w:r>
      <w:r w:rsidR="0004436D">
        <w:rPr>
          <w:rFonts w:eastAsia="Times New Roman"/>
          <w:color w:val="000000"/>
        </w:rPr>
        <w:t xml:space="preserve"> na myších, teď bude záležet na ekonomické rozvaze farmaceutické firmy, zda investuje do klinické studie (testování vakcíny na </w:t>
      </w:r>
      <w:r w:rsidR="00A82F47">
        <w:rPr>
          <w:rFonts w:eastAsia="Times New Roman"/>
          <w:color w:val="000000"/>
        </w:rPr>
        <w:t>lid</w:t>
      </w:r>
      <w:r w:rsidR="0004436D">
        <w:rPr>
          <w:rFonts w:eastAsia="Times New Roman"/>
          <w:color w:val="000000"/>
        </w:rPr>
        <w:t>ech) a rozhodne se vakcínu připravit pro trh.</w:t>
      </w:r>
    </w:p>
    <w:p w14:paraId="51E24C03" w14:textId="7985171D" w:rsidR="006903B8" w:rsidRPr="004F1B26" w:rsidRDefault="00994932" w:rsidP="00183E49">
      <w:pPr>
        <w:spacing w:line="254" w:lineRule="auto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Lymská</w:t>
      </w:r>
      <w:proofErr w:type="spellEnd"/>
      <w:r>
        <w:rPr>
          <w:rFonts w:eastAsia="Times New Roman"/>
          <w:color w:val="000000"/>
        </w:rPr>
        <w:t xml:space="preserve"> borelióza </w:t>
      </w:r>
      <w:r w:rsidR="00107685">
        <w:rPr>
          <w:rFonts w:eastAsia="Times New Roman"/>
          <w:color w:val="000000"/>
        </w:rPr>
        <w:t xml:space="preserve">je infekční onemocnění, </w:t>
      </w:r>
      <w:r w:rsidR="004F0836">
        <w:rPr>
          <w:rFonts w:eastAsia="Times New Roman"/>
          <w:color w:val="000000"/>
        </w:rPr>
        <w:t>jejímž prvním příznakem j</w:t>
      </w:r>
      <w:r w:rsidR="00C17F65">
        <w:rPr>
          <w:rFonts w:eastAsia="Times New Roman"/>
          <w:color w:val="000000"/>
        </w:rPr>
        <w:t xml:space="preserve">e </w:t>
      </w:r>
      <w:r w:rsidR="00166B6E" w:rsidRPr="00166B6E">
        <w:rPr>
          <w:rFonts w:eastAsia="Times New Roman"/>
          <w:color w:val="000000"/>
        </w:rPr>
        <w:t>červen</w:t>
      </w:r>
      <w:r w:rsidR="004F0836">
        <w:rPr>
          <w:rFonts w:eastAsia="Times New Roman"/>
          <w:color w:val="000000"/>
        </w:rPr>
        <w:t>á</w:t>
      </w:r>
      <w:r w:rsidR="00166B6E" w:rsidRPr="00166B6E">
        <w:rPr>
          <w:rFonts w:eastAsia="Times New Roman"/>
          <w:color w:val="000000"/>
        </w:rPr>
        <w:t xml:space="preserve"> skvrn</w:t>
      </w:r>
      <w:r w:rsidR="004F0836">
        <w:rPr>
          <w:rFonts w:eastAsia="Times New Roman"/>
          <w:color w:val="000000"/>
        </w:rPr>
        <w:t>a</w:t>
      </w:r>
      <w:r w:rsidR="00166B6E" w:rsidRPr="00166B6E">
        <w:rPr>
          <w:rFonts w:eastAsia="Times New Roman"/>
          <w:color w:val="000000"/>
        </w:rPr>
        <w:t xml:space="preserve"> s blednoucím středem v okolí </w:t>
      </w:r>
      <w:r w:rsidR="00B91373">
        <w:rPr>
          <w:rFonts w:eastAsia="Times New Roman"/>
          <w:color w:val="000000"/>
        </w:rPr>
        <w:t>přisátí klíštěte</w:t>
      </w:r>
      <w:r w:rsidR="003E3479">
        <w:rPr>
          <w:rFonts w:eastAsia="Times New Roman"/>
          <w:color w:val="000000"/>
        </w:rPr>
        <w:t>. Může se projevovat</w:t>
      </w:r>
      <w:r w:rsidR="00166B6E" w:rsidRPr="00166B6E">
        <w:rPr>
          <w:rFonts w:eastAsia="Times New Roman"/>
          <w:color w:val="000000"/>
        </w:rPr>
        <w:t xml:space="preserve"> </w:t>
      </w:r>
      <w:r w:rsidR="00041A20">
        <w:rPr>
          <w:rFonts w:eastAsia="Times New Roman"/>
          <w:color w:val="000000"/>
        </w:rPr>
        <w:t>také</w:t>
      </w:r>
      <w:r w:rsidR="00166B6E" w:rsidRPr="00166B6E">
        <w:rPr>
          <w:rFonts w:eastAsia="Times New Roman"/>
          <w:color w:val="000000"/>
        </w:rPr>
        <w:t xml:space="preserve"> horečk</w:t>
      </w:r>
      <w:r w:rsidR="00041A20">
        <w:rPr>
          <w:rFonts w:eastAsia="Times New Roman"/>
          <w:color w:val="000000"/>
        </w:rPr>
        <w:t>ou</w:t>
      </w:r>
      <w:r w:rsidR="00166B6E" w:rsidRPr="00166B6E">
        <w:rPr>
          <w:rFonts w:eastAsia="Times New Roman"/>
          <w:color w:val="000000"/>
        </w:rPr>
        <w:t>, bolest</w:t>
      </w:r>
      <w:r w:rsidR="00041A20">
        <w:rPr>
          <w:rFonts w:eastAsia="Times New Roman"/>
          <w:color w:val="000000"/>
        </w:rPr>
        <w:t>í</w:t>
      </w:r>
      <w:r w:rsidR="00166B6E" w:rsidRPr="00166B6E">
        <w:rPr>
          <w:rFonts w:eastAsia="Times New Roman"/>
          <w:color w:val="000000"/>
        </w:rPr>
        <w:t xml:space="preserve"> svalů</w:t>
      </w:r>
      <w:r w:rsidR="005B0353">
        <w:rPr>
          <w:rFonts w:eastAsia="Times New Roman"/>
          <w:color w:val="000000"/>
        </w:rPr>
        <w:t xml:space="preserve"> či</w:t>
      </w:r>
      <w:r w:rsidR="00166B6E" w:rsidRPr="00166B6E">
        <w:rPr>
          <w:rFonts w:eastAsia="Times New Roman"/>
          <w:color w:val="000000"/>
        </w:rPr>
        <w:t xml:space="preserve"> únav</w:t>
      </w:r>
      <w:r w:rsidR="005B0353">
        <w:rPr>
          <w:rFonts w:eastAsia="Times New Roman"/>
          <w:color w:val="000000"/>
        </w:rPr>
        <w:t>ou</w:t>
      </w:r>
      <w:r w:rsidR="00166B6E" w:rsidRPr="00166B6E">
        <w:rPr>
          <w:rFonts w:eastAsia="Times New Roman"/>
          <w:color w:val="000000"/>
        </w:rPr>
        <w:t xml:space="preserve">. Tyto příznaky, připomínající chřipku, se však nemusejí objevovat ve všech případech. </w:t>
      </w:r>
      <w:r w:rsidR="005B0353">
        <w:rPr>
          <w:rFonts w:eastAsia="Times New Roman"/>
          <w:color w:val="000000"/>
        </w:rPr>
        <w:t xml:space="preserve">Onemocnění se léčí antibiotiky. </w:t>
      </w:r>
      <w:r w:rsidR="00166B6E" w:rsidRPr="00166B6E">
        <w:rPr>
          <w:rFonts w:eastAsia="Times New Roman"/>
          <w:color w:val="000000"/>
        </w:rPr>
        <w:t>Pokud zůstává neléčeno, postihuje nervovou soustavu, srdce či klouby.</w:t>
      </w:r>
      <w:r w:rsidR="00107685">
        <w:rPr>
          <w:rFonts w:eastAsia="Times New Roman"/>
          <w:color w:val="000000"/>
        </w:rPr>
        <w:t xml:space="preserve"> </w:t>
      </w:r>
      <w:r w:rsidR="008D15EC" w:rsidRPr="004F1B26">
        <w:rPr>
          <w:rFonts w:eastAsia="Times New Roman"/>
          <w:color w:val="000000"/>
        </w:rPr>
        <w:t>N</w:t>
      </w:r>
      <w:r w:rsidR="001E3E56" w:rsidRPr="004F1B26">
        <w:rPr>
          <w:rFonts w:eastAsia="Times New Roman"/>
          <w:color w:val="000000"/>
        </w:rPr>
        <w:t>a</w:t>
      </w:r>
      <w:r w:rsidR="008D15EC" w:rsidRPr="004F1B26">
        <w:rPr>
          <w:rFonts w:eastAsia="Times New Roman"/>
          <w:color w:val="000000"/>
        </w:rPr>
        <w:t xml:space="preserve"> </w:t>
      </w:r>
      <w:r w:rsidR="001E3E56" w:rsidRPr="004F1B26">
        <w:rPr>
          <w:rFonts w:eastAsia="Times New Roman"/>
          <w:color w:val="000000"/>
        </w:rPr>
        <w:t xml:space="preserve">rozdíl od </w:t>
      </w:r>
      <w:r w:rsidR="008D15EC" w:rsidRPr="004F1B26">
        <w:rPr>
          <w:rFonts w:eastAsia="Times New Roman"/>
          <w:color w:val="000000"/>
        </w:rPr>
        <w:t xml:space="preserve">druhé významné nemoci přenášené klíšťaty, klíšťové encefalitidy, se proti </w:t>
      </w:r>
      <w:proofErr w:type="spellStart"/>
      <w:r w:rsidR="008D15EC" w:rsidRPr="004F1B26">
        <w:rPr>
          <w:rFonts w:eastAsia="Times New Roman"/>
          <w:color w:val="000000"/>
        </w:rPr>
        <w:t>lymské</w:t>
      </w:r>
      <w:proofErr w:type="spellEnd"/>
      <w:r w:rsidR="008D15EC" w:rsidRPr="004F1B26">
        <w:rPr>
          <w:rFonts w:eastAsia="Times New Roman"/>
          <w:color w:val="000000"/>
        </w:rPr>
        <w:t xml:space="preserve"> borelióze </w:t>
      </w:r>
      <w:r w:rsidR="00FD39BD">
        <w:rPr>
          <w:rFonts w:eastAsia="Times New Roman"/>
          <w:color w:val="000000"/>
        </w:rPr>
        <w:t xml:space="preserve">zatím </w:t>
      </w:r>
      <w:r w:rsidR="008D15EC" w:rsidRPr="004F1B26">
        <w:rPr>
          <w:rFonts w:eastAsia="Times New Roman"/>
          <w:color w:val="000000"/>
        </w:rPr>
        <w:t>nelze nechat očkovat</w:t>
      </w:r>
      <w:r w:rsidR="0051259D" w:rsidRPr="004F1B26">
        <w:rPr>
          <w:rFonts w:eastAsia="Times New Roman"/>
          <w:color w:val="000000"/>
        </w:rPr>
        <w:t>.</w:t>
      </w:r>
    </w:p>
    <w:p w14:paraId="51E24C06" w14:textId="77777777" w:rsidR="00FD57D1" w:rsidRPr="00480478" w:rsidRDefault="00FD57D1" w:rsidP="00FD57D1">
      <w:pPr>
        <w:rPr>
          <w:b/>
        </w:rPr>
      </w:pPr>
      <w:r w:rsidRPr="00480478">
        <w:rPr>
          <w:b/>
        </w:rPr>
        <w:t xml:space="preserve">Kontakt: </w:t>
      </w:r>
    </w:p>
    <w:p w14:paraId="51E24C07" w14:textId="74EDE3A8" w:rsidR="006903B8" w:rsidRDefault="00FD57D1" w:rsidP="006903B8">
      <w:pPr>
        <w:spacing w:line="254" w:lineRule="auto"/>
        <w:rPr>
          <w:color w:val="000000"/>
        </w:rPr>
      </w:pPr>
      <w:r w:rsidRPr="00480478">
        <w:rPr>
          <w:b/>
        </w:rPr>
        <w:t xml:space="preserve">RNDr. </w:t>
      </w:r>
      <w:r w:rsidR="00F67DB6">
        <w:rPr>
          <w:rFonts w:eastAsia="Times New Roman"/>
          <w:b/>
          <w:color w:val="000000"/>
          <w:lang w:eastAsia="cs-CZ"/>
        </w:rPr>
        <w:t>Radek Šíma</w:t>
      </w:r>
      <w:r w:rsidR="006903B8" w:rsidRPr="006903B8">
        <w:rPr>
          <w:rFonts w:eastAsia="Times New Roman"/>
          <w:b/>
          <w:color w:val="000000"/>
          <w:lang w:eastAsia="cs-CZ"/>
        </w:rPr>
        <w:t xml:space="preserve">, </w:t>
      </w:r>
      <w:r w:rsidR="00F67DB6">
        <w:rPr>
          <w:rFonts w:eastAsia="Times New Roman"/>
          <w:b/>
          <w:color w:val="000000"/>
          <w:lang w:eastAsia="cs-CZ"/>
        </w:rPr>
        <w:t>Ph.D</w:t>
      </w:r>
      <w:r w:rsidR="006903B8" w:rsidRPr="006903B8">
        <w:rPr>
          <w:rFonts w:eastAsia="Times New Roman"/>
          <w:b/>
          <w:color w:val="000000"/>
          <w:lang w:eastAsia="cs-CZ"/>
        </w:rPr>
        <w:t>.</w:t>
      </w:r>
      <w:r w:rsidRPr="006903B8">
        <w:rPr>
          <w:b/>
        </w:rPr>
        <w:t>,</w:t>
      </w:r>
      <w:r>
        <w:t xml:space="preserve"> </w:t>
      </w:r>
      <w:r w:rsidR="00F67DB6">
        <w:t>parazitolo</w:t>
      </w:r>
      <w:r w:rsidR="000B766D">
        <w:t>g a molekulární biolog, Parazitologický ústav</w:t>
      </w:r>
      <w:r w:rsidR="006903B8">
        <w:rPr>
          <w:color w:val="000000"/>
        </w:rPr>
        <w:t xml:space="preserve"> </w:t>
      </w:r>
      <w:r w:rsidR="00376228">
        <w:rPr>
          <w:color w:val="000000"/>
        </w:rPr>
        <w:t>Biologické</w:t>
      </w:r>
      <w:r w:rsidR="006903B8">
        <w:rPr>
          <w:color w:val="000000"/>
        </w:rPr>
        <w:t>ho centra</w:t>
      </w:r>
      <w:r w:rsidR="00376228">
        <w:rPr>
          <w:color w:val="000000"/>
        </w:rPr>
        <w:t xml:space="preserve"> AV ČR, tel. </w:t>
      </w:r>
      <w:r w:rsidR="00F41DC9">
        <w:rPr>
          <w:color w:val="000000"/>
        </w:rPr>
        <w:t>737 220 457</w:t>
      </w:r>
      <w:r w:rsidR="00376228">
        <w:rPr>
          <w:color w:val="000000"/>
        </w:rPr>
        <w:t>, e-mail:</w:t>
      </w:r>
      <w:r w:rsidR="00F41DC9">
        <w:rPr>
          <w:color w:val="000000"/>
        </w:rPr>
        <w:t xml:space="preserve"> </w:t>
      </w:r>
      <w:hyperlink r:id="rId10" w:history="1">
        <w:r w:rsidR="00F41DC9" w:rsidRPr="00D6540C">
          <w:rPr>
            <w:rStyle w:val="Hypertextovodkaz"/>
          </w:rPr>
          <w:t>sima@paru.cas.cz</w:t>
        </w:r>
      </w:hyperlink>
      <w:r w:rsidR="00F41DC9">
        <w:rPr>
          <w:color w:val="000000"/>
        </w:rPr>
        <w:t xml:space="preserve"> </w:t>
      </w:r>
      <w:r w:rsidR="00376228">
        <w:rPr>
          <w:color w:val="000000"/>
        </w:rPr>
        <w:t xml:space="preserve"> </w:t>
      </w:r>
    </w:p>
    <w:p w14:paraId="51E24C0C" w14:textId="0926F575" w:rsidR="00A8776B" w:rsidRDefault="00FD57D1" w:rsidP="00FD39BD">
      <w:pPr>
        <w:spacing w:line="254" w:lineRule="auto"/>
        <w:rPr>
          <w:rStyle w:val="Hypertextovodkaz"/>
        </w:rPr>
      </w:pPr>
      <w:r w:rsidRPr="006F3825">
        <w:rPr>
          <w:b/>
          <w:color w:val="000000"/>
        </w:rPr>
        <w:t>Mgr. Daniela Procházková</w:t>
      </w:r>
      <w:r>
        <w:rPr>
          <w:color w:val="000000"/>
        </w:rPr>
        <w:t xml:space="preserve">, referentka publicity, Biologické centrum AV ČR, tel. 387 775 064, 778 468 552, e-mail: </w:t>
      </w:r>
      <w:hyperlink r:id="rId11" w:history="1">
        <w:r w:rsidR="006903B8" w:rsidRPr="00223A2A">
          <w:rPr>
            <w:rStyle w:val="Hypertextovodkaz"/>
          </w:rPr>
          <w:t>daniela.prochazkova@bc.cas.cz</w:t>
        </w:r>
      </w:hyperlink>
    </w:p>
    <w:p w14:paraId="36A33E7B" w14:textId="2FA0B845" w:rsidR="00181171" w:rsidRDefault="00181171" w:rsidP="00FD39BD">
      <w:pPr>
        <w:spacing w:line="254" w:lineRule="auto"/>
        <w:rPr>
          <w:rStyle w:val="Hypertextovodkaz"/>
        </w:rPr>
      </w:pPr>
    </w:p>
    <w:p w14:paraId="43CA02C3" w14:textId="50EE24CE" w:rsidR="00181171" w:rsidRPr="00121377" w:rsidRDefault="00181171" w:rsidP="00FD39BD">
      <w:pPr>
        <w:spacing w:line="254" w:lineRule="auto"/>
        <w:rPr>
          <w:b/>
          <w:bCs/>
          <w:color w:val="000000"/>
        </w:rPr>
      </w:pPr>
      <w:r w:rsidRPr="00121377">
        <w:rPr>
          <w:b/>
          <w:bCs/>
          <w:color w:val="000000"/>
        </w:rPr>
        <w:lastRenderedPageBreak/>
        <w:t>Publikace:</w:t>
      </w:r>
    </w:p>
    <w:p w14:paraId="09803703" w14:textId="2FCA0210" w:rsidR="00264681" w:rsidRDefault="00264681" w:rsidP="00264681">
      <w:pPr>
        <w:pStyle w:val="Prosttext"/>
        <w:spacing w:after="240"/>
      </w:pPr>
      <w:r>
        <w:t xml:space="preserve">Kamp H.D., </w:t>
      </w:r>
      <w:proofErr w:type="spellStart"/>
      <w:r>
        <w:t>Swanson</w:t>
      </w:r>
      <w:proofErr w:type="spellEnd"/>
      <w:r>
        <w:t xml:space="preserve"> K.A., </w:t>
      </w:r>
      <w:proofErr w:type="spellStart"/>
      <w:r>
        <w:t>Wei</w:t>
      </w:r>
      <w:proofErr w:type="spellEnd"/>
      <w:r>
        <w:t xml:space="preserve"> R.R., </w:t>
      </w:r>
      <w:proofErr w:type="spellStart"/>
      <w:r>
        <w:t>Dhal</w:t>
      </w:r>
      <w:proofErr w:type="spellEnd"/>
      <w:r>
        <w:t xml:space="preserve"> P.K., </w:t>
      </w:r>
      <w:proofErr w:type="spellStart"/>
      <w:r>
        <w:t>Dharanipragada</w:t>
      </w:r>
      <w:proofErr w:type="spellEnd"/>
      <w:r>
        <w:t xml:space="preserve"> R., </w:t>
      </w:r>
      <w:proofErr w:type="spellStart"/>
      <w:r>
        <w:t>Kern</w:t>
      </w:r>
      <w:proofErr w:type="spellEnd"/>
      <w:r>
        <w:t xml:space="preserve"> A., </w:t>
      </w:r>
      <w:proofErr w:type="spellStart"/>
      <w:r>
        <w:t>Sharma</w:t>
      </w:r>
      <w:proofErr w:type="spellEnd"/>
      <w:r>
        <w:t xml:space="preserve"> B., </w:t>
      </w:r>
      <w:r w:rsidRPr="00264681">
        <w:rPr>
          <w:b/>
          <w:bCs/>
        </w:rPr>
        <w:t>Šíma R</w:t>
      </w:r>
      <w:r>
        <w:t xml:space="preserve">., </w:t>
      </w:r>
      <w:proofErr w:type="spellStart"/>
      <w:r w:rsidRPr="00264681">
        <w:rPr>
          <w:b/>
          <w:bCs/>
        </w:rPr>
        <w:t>Hajdušek</w:t>
      </w:r>
      <w:proofErr w:type="spellEnd"/>
      <w:r w:rsidRPr="00264681">
        <w:rPr>
          <w:b/>
          <w:bCs/>
        </w:rPr>
        <w:t xml:space="preserve"> O</w:t>
      </w:r>
      <w:r>
        <w:t xml:space="preserve">., </w:t>
      </w:r>
      <w:proofErr w:type="spellStart"/>
      <w:r>
        <w:t>Hu</w:t>
      </w:r>
      <w:proofErr w:type="spellEnd"/>
      <w:r>
        <w:t xml:space="preserve"> L.T., </w:t>
      </w:r>
      <w:proofErr w:type="spellStart"/>
      <w:r>
        <w:t>Wei</w:t>
      </w:r>
      <w:proofErr w:type="spellEnd"/>
      <w:r>
        <w:t xml:space="preserve"> Ch.-J., </w:t>
      </w:r>
      <w:proofErr w:type="spellStart"/>
      <w:r>
        <w:t>Nabel</w:t>
      </w:r>
      <w:proofErr w:type="spellEnd"/>
      <w:r>
        <w:t xml:space="preserve"> G.J. (2020) Design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broadly</w:t>
      </w:r>
      <w:proofErr w:type="spellEnd"/>
      <w:r>
        <w:t xml:space="preserve"> </w:t>
      </w:r>
      <w:proofErr w:type="spellStart"/>
      <w:r>
        <w:t>reactive</w:t>
      </w:r>
      <w:proofErr w:type="spellEnd"/>
      <w:r>
        <w:t xml:space="preserve"> </w:t>
      </w:r>
      <w:proofErr w:type="spellStart"/>
      <w:r>
        <w:t>Lyme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vaccine</w:t>
      </w:r>
      <w:proofErr w:type="spellEnd"/>
      <w:r>
        <w:t xml:space="preserve"> </w:t>
      </w:r>
      <w:r w:rsidR="00892E01" w:rsidRPr="00892E01">
        <w:rPr>
          <w:i/>
          <w:iCs/>
        </w:rPr>
        <w:t>NPJ</w:t>
      </w:r>
      <w:r w:rsidRPr="00892E01">
        <w:rPr>
          <w:i/>
          <w:iCs/>
        </w:rPr>
        <w:t xml:space="preserve"> </w:t>
      </w:r>
      <w:proofErr w:type="spellStart"/>
      <w:r w:rsidRPr="00892E01">
        <w:rPr>
          <w:i/>
          <w:iCs/>
        </w:rPr>
        <w:t>Vaccines</w:t>
      </w:r>
      <w:proofErr w:type="spellEnd"/>
      <w:r>
        <w:t xml:space="preserve"> 5: 33. </w:t>
      </w:r>
    </w:p>
    <w:p w14:paraId="6D1ADD5B" w14:textId="0E1ECFDC" w:rsidR="00181171" w:rsidRDefault="00B818B2" w:rsidP="00264681">
      <w:pPr>
        <w:pStyle w:val="Prosttext"/>
        <w:spacing w:after="240"/>
      </w:pPr>
      <w:hyperlink r:id="rId12" w:history="1">
        <w:r w:rsidR="00121377" w:rsidRPr="00121377">
          <w:rPr>
            <w:rStyle w:val="Hypertextovodkaz"/>
          </w:rPr>
          <w:t>DOI: 10.3390/vaccines8020157</w:t>
        </w:r>
      </w:hyperlink>
    </w:p>
    <w:p w14:paraId="099CCF45" w14:textId="50B5543C" w:rsidR="00121377" w:rsidRPr="004A4E79" w:rsidRDefault="00121377" w:rsidP="00181171">
      <w:pPr>
        <w:pStyle w:val="Prosttext"/>
        <w:spacing w:after="240"/>
        <w:rPr>
          <w:b/>
          <w:bCs/>
        </w:rPr>
      </w:pPr>
      <w:r w:rsidRPr="004A4E79">
        <w:rPr>
          <w:b/>
          <w:bCs/>
        </w:rPr>
        <w:t>Odkaz</w:t>
      </w:r>
      <w:r w:rsidR="004A4E79" w:rsidRPr="004A4E79">
        <w:rPr>
          <w:b/>
          <w:bCs/>
        </w:rPr>
        <w:t>:</w:t>
      </w:r>
    </w:p>
    <w:p w14:paraId="313F9F7E" w14:textId="576D72F0" w:rsidR="00181171" w:rsidRPr="00ED0FB3" w:rsidRDefault="00B818B2" w:rsidP="00181171">
      <w:pPr>
        <w:pStyle w:val="Prosttext"/>
        <w:spacing w:after="240"/>
        <w:rPr>
          <w:rFonts w:eastAsia="Times New Roman"/>
          <w:b/>
          <w:color w:val="000000"/>
        </w:rPr>
      </w:pPr>
      <w:hyperlink r:id="rId13" w:history="1">
        <w:r w:rsidR="00121377" w:rsidRPr="00186399">
          <w:rPr>
            <w:rStyle w:val="Hypertextovodkaz"/>
          </w:rPr>
          <w:t>https://www.nature.com/articles/s41541-020-0183-8</w:t>
        </w:r>
      </w:hyperlink>
    </w:p>
    <w:p w14:paraId="5B06DC55" w14:textId="77777777" w:rsidR="00181171" w:rsidRPr="00FD39BD" w:rsidRDefault="00181171" w:rsidP="00FD39BD">
      <w:pPr>
        <w:spacing w:line="254" w:lineRule="auto"/>
        <w:rPr>
          <w:color w:val="000000"/>
        </w:rPr>
      </w:pPr>
    </w:p>
    <w:sectPr w:rsidR="00181171" w:rsidRPr="00FD39BD" w:rsidSect="00E93582"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72673" w14:textId="77777777" w:rsidR="00B818B2" w:rsidRDefault="00B818B2" w:rsidP="00390806">
      <w:pPr>
        <w:spacing w:after="0" w:line="240" w:lineRule="auto"/>
      </w:pPr>
      <w:r>
        <w:separator/>
      </w:r>
    </w:p>
  </w:endnote>
  <w:endnote w:type="continuationSeparator" w:id="0">
    <w:p w14:paraId="1DA8586B" w14:textId="77777777" w:rsidR="00B818B2" w:rsidRDefault="00B818B2" w:rsidP="0039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4C13" w14:textId="77777777" w:rsidR="00554A9B" w:rsidRDefault="009A02DC" w:rsidP="004A312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B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8EBBD" w14:textId="77777777" w:rsidR="00B818B2" w:rsidRDefault="00B818B2" w:rsidP="00390806">
      <w:pPr>
        <w:spacing w:after="0" w:line="240" w:lineRule="auto"/>
      </w:pPr>
      <w:r>
        <w:separator/>
      </w:r>
    </w:p>
  </w:footnote>
  <w:footnote w:type="continuationSeparator" w:id="0">
    <w:p w14:paraId="15C44723" w14:textId="77777777" w:rsidR="00B818B2" w:rsidRDefault="00B818B2" w:rsidP="0039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4C11" w14:textId="77777777" w:rsidR="00390806" w:rsidRDefault="004D4EA0">
    <w:pPr>
      <w:pStyle w:val="Zhlav"/>
    </w:pPr>
    <w:r>
      <w:rPr>
        <w:noProof/>
        <w:lang w:eastAsia="cs-CZ"/>
      </w:rPr>
      <w:drawing>
        <wp:inline distT="0" distB="0" distL="0" distR="0" wp14:anchorId="51E24C17" wp14:editId="51E24C18">
          <wp:extent cx="4502785" cy="3708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785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E24C12" w14:textId="77777777" w:rsidR="004A312A" w:rsidRDefault="004A31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4C14" w14:textId="77777777" w:rsidR="00FB69BD" w:rsidRPr="00FB69BD" w:rsidRDefault="004D4EA0" w:rsidP="00FB69BD">
    <w:pPr>
      <w:tabs>
        <w:tab w:val="left" w:pos="5985"/>
        <w:tab w:val="right" w:pos="8949"/>
      </w:tabs>
      <w:ind w:left="1560"/>
      <w:rPr>
        <w:rFonts w:ascii="Gill Sans MT" w:hAnsi="Gill Sans MT" w:cs="Arial"/>
        <w:color w:val="447A1C"/>
        <w:sz w:val="36"/>
        <w:szCs w:val="36"/>
      </w:rPr>
    </w:pPr>
    <w:r>
      <w:rPr>
        <w:rFonts w:ascii="Gill Sans MT" w:hAnsi="Gill Sans MT"/>
        <w:noProof/>
        <w:color w:val="447A1C"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 wp14:anchorId="51E24C19" wp14:editId="51E24C1A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638175" cy="638175"/>
          <wp:effectExtent l="19050" t="0" r="9525" b="0"/>
          <wp:wrapTight wrapText="bothSides">
            <wp:wrapPolygon edited="0">
              <wp:start x="-645" y="0"/>
              <wp:lineTo x="-645" y="21278"/>
              <wp:lineTo x="21922" y="21278"/>
              <wp:lineTo x="21922" y="0"/>
              <wp:lineTo x="-645" y="0"/>
            </wp:wrapPolygon>
          </wp:wrapTight>
          <wp:docPr id="1" name="obrázek 1" descr="stažený soub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žený soubor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8B1" w:rsidRPr="00FB69BD">
      <w:rPr>
        <w:rFonts w:ascii="Gill Sans MT" w:hAnsi="Gill Sans MT" w:cs="Arial"/>
        <w:smallCaps/>
        <w:color w:val="447A1C"/>
        <w:sz w:val="36"/>
        <w:szCs w:val="36"/>
      </w:rPr>
      <w:t xml:space="preserve">BIOLOGICKÉ CENTRUM </w:t>
    </w:r>
    <w:r w:rsidR="00B028B1" w:rsidRPr="00FB69BD">
      <w:rPr>
        <w:rFonts w:ascii="Gill Sans MT" w:hAnsi="Gill Sans MT" w:cs="Arial"/>
        <w:color w:val="447A1C"/>
        <w:sz w:val="36"/>
        <w:szCs w:val="36"/>
      </w:rPr>
      <w:t xml:space="preserve">AV ČR, v. v. i. </w:t>
    </w:r>
  </w:p>
  <w:p w14:paraId="51E24C15" w14:textId="77777777" w:rsidR="00B028B1" w:rsidRPr="00FB69BD" w:rsidRDefault="00B028B1" w:rsidP="00FB69BD">
    <w:pPr>
      <w:tabs>
        <w:tab w:val="left" w:pos="5985"/>
        <w:tab w:val="right" w:pos="8949"/>
      </w:tabs>
      <w:ind w:left="1560"/>
      <w:rPr>
        <w:color w:val="447A1C"/>
      </w:rPr>
    </w:pPr>
    <w:r w:rsidRPr="00FB69BD">
      <w:rPr>
        <w:rFonts w:ascii="Gill Sans MT" w:hAnsi="Gill Sans MT" w:cs="Arial"/>
        <w:color w:val="447A1C"/>
        <w:sz w:val="24"/>
        <w:szCs w:val="24"/>
      </w:rPr>
      <w:t>Branišovská 1160/31, 370 05 České Budějovice</w:t>
    </w:r>
    <w:r w:rsidRPr="00FB69BD">
      <w:rPr>
        <w:rFonts w:ascii="Arial" w:hAnsi="Arial" w:cs="Arial"/>
        <w:color w:val="447A1C"/>
        <w:sz w:val="18"/>
        <w:szCs w:val="18"/>
      </w:rPr>
      <w:tab/>
    </w:r>
    <w:r w:rsidRPr="00FB69BD">
      <w:rPr>
        <w:rFonts w:ascii="Arial" w:hAnsi="Arial" w:cs="Arial"/>
        <w:color w:val="447A1C"/>
        <w:sz w:val="18"/>
        <w:szCs w:val="18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sDAxNza0MDAzMzdX0lEKTi0uzszPAykwrAUAXWWiPCwAAAA="/>
  </w:docVars>
  <w:rsids>
    <w:rsidRoot w:val="0099214A"/>
    <w:rsid w:val="000075AE"/>
    <w:rsid w:val="00036FFA"/>
    <w:rsid w:val="00041A20"/>
    <w:rsid w:val="0004436D"/>
    <w:rsid w:val="00061A2F"/>
    <w:rsid w:val="0006370E"/>
    <w:rsid w:val="00070740"/>
    <w:rsid w:val="000875EB"/>
    <w:rsid w:val="00092782"/>
    <w:rsid w:val="000A31C2"/>
    <w:rsid w:val="000B766D"/>
    <w:rsid w:val="000B7755"/>
    <w:rsid w:val="000C2822"/>
    <w:rsid w:val="000C2C08"/>
    <w:rsid w:val="000C522A"/>
    <w:rsid w:val="000C6F3E"/>
    <w:rsid w:val="000D213B"/>
    <w:rsid w:val="000E5ADE"/>
    <w:rsid w:val="00105A55"/>
    <w:rsid w:val="00107685"/>
    <w:rsid w:val="00111A35"/>
    <w:rsid w:val="00121377"/>
    <w:rsid w:val="00123B1C"/>
    <w:rsid w:val="00132C1B"/>
    <w:rsid w:val="001378CC"/>
    <w:rsid w:val="00166B6E"/>
    <w:rsid w:val="001753A6"/>
    <w:rsid w:val="0018048F"/>
    <w:rsid w:val="00181171"/>
    <w:rsid w:val="00183E49"/>
    <w:rsid w:val="001B64DC"/>
    <w:rsid w:val="001C2797"/>
    <w:rsid w:val="001E3E56"/>
    <w:rsid w:val="001E7950"/>
    <w:rsid w:val="00206372"/>
    <w:rsid w:val="002073DE"/>
    <w:rsid w:val="00216948"/>
    <w:rsid w:val="00221291"/>
    <w:rsid w:val="00221FE5"/>
    <w:rsid w:val="002249B4"/>
    <w:rsid w:val="00224D1B"/>
    <w:rsid w:val="002271BC"/>
    <w:rsid w:val="00232AA4"/>
    <w:rsid w:val="00264681"/>
    <w:rsid w:val="002678DF"/>
    <w:rsid w:val="00281D24"/>
    <w:rsid w:val="002832B0"/>
    <w:rsid w:val="0029422A"/>
    <w:rsid w:val="002A4622"/>
    <w:rsid w:val="002B27A0"/>
    <w:rsid w:val="002D13D7"/>
    <w:rsid w:val="002E668F"/>
    <w:rsid w:val="002F0388"/>
    <w:rsid w:val="002F218A"/>
    <w:rsid w:val="003213A2"/>
    <w:rsid w:val="00330F09"/>
    <w:rsid w:val="00336CA6"/>
    <w:rsid w:val="0033787A"/>
    <w:rsid w:val="003445CC"/>
    <w:rsid w:val="00373DC7"/>
    <w:rsid w:val="00376228"/>
    <w:rsid w:val="0037766D"/>
    <w:rsid w:val="00380EA7"/>
    <w:rsid w:val="00390806"/>
    <w:rsid w:val="003A4E66"/>
    <w:rsid w:val="003E3479"/>
    <w:rsid w:val="003E35D1"/>
    <w:rsid w:val="003E7B88"/>
    <w:rsid w:val="003F68AA"/>
    <w:rsid w:val="0040013E"/>
    <w:rsid w:val="004424CA"/>
    <w:rsid w:val="0044292D"/>
    <w:rsid w:val="004526AF"/>
    <w:rsid w:val="00471255"/>
    <w:rsid w:val="00480478"/>
    <w:rsid w:val="004900E1"/>
    <w:rsid w:val="004A312A"/>
    <w:rsid w:val="004A4E79"/>
    <w:rsid w:val="004C6872"/>
    <w:rsid w:val="004D4EA0"/>
    <w:rsid w:val="004D6D88"/>
    <w:rsid w:val="004E779C"/>
    <w:rsid w:val="004F0836"/>
    <w:rsid w:val="004F1B26"/>
    <w:rsid w:val="0051259D"/>
    <w:rsid w:val="00516126"/>
    <w:rsid w:val="00523412"/>
    <w:rsid w:val="0052799F"/>
    <w:rsid w:val="00536BEC"/>
    <w:rsid w:val="00537BA5"/>
    <w:rsid w:val="005433DA"/>
    <w:rsid w:val="00554A9B"/>
    <w:rsid w:val="005616F7"/>
    <w:rsid w:val="0057770E"/>
    <w:rsid w:val="00583988"/>
    <w:rsid w:val="0058656E"/>
    <w:rsid w:val="0059041D"/>
    <w:rsid w:val="00594DF7"/>
    <w:rsid w:val="005A54D5"/>
    <w:rsid w:val="005B0353"/>
    <w:rsid w:val="005D013E"/>
    <w:rsid w:val="005E7AEC"/>
    <w:rsid w:val="005F753B"/>
    <w:rsid w:val="006035B9"/>
    <w:rsid w:val="00636EF9"/>
    <w:rsid w:val="006807E5"/>
    <w:rsid w:val="00685325"/>
    <w:rsid w:val="006903B8"/>
    <w:rsid w:val="0069043C"/>
    <w:rsid w:val="006A2E05"/>
    <w:rsid w:val="006C28CC"/>
    <w:rsid w:val="006D4B8E"/>
    <w:rsid w:val="006E3932"/>
    <w:rsid w:val="006F0E87"/>
    <w:rsid w:val="00740649"/>
    <w:rsid w:val="00767034"/>
    <w:rsid w:val="007A3933"/>
    <w:rsid w:val="007A5693"/>
    <w:rsid w:val="007B5365"/>
    <w:rsid w:val="007B6BD5"/>
    <w:rsid w:val="007C4EF2"/>
    <w:rsid w:val="00807134"/>
    <w:rsid w:val="00813CB0"/>
    <w:rsid w:val="00852B6B"/>
    <w:rsid w:val="008904AC"/>
    <w:rsid w:val="00892E01"/>
    <w:rsid w:val="008A7C2C"/>
    <w:rsid w:val="008B2EFD"/>
    <w:rsid w:val="008B3553"/>
    <w:rsid w:val="008C0E1D"/>
    <w:rsid w:val="008D1559"/>
    <w:rsid w:val="008D15EC"/>
    <w:rsid w:val="008D2757"/>
    <w:rsid w:val="008E21DE"/>
    <w:rsid w:val="008E5731"/>
    <w:rsid w:val="008F29AF"/>
    <w:rsid w:val="00923277"/>
    <w:rsid w:val="0093288F"/>
    <w:rsid w:val="009354D8"/>
    <w:rsid w:val="00942FB4"/>
    <w:rsid w:val="00961D54"/>
    <w:rsid w:val="009711B1"/>
    <w:rsid w:val="0099214A"/>
    <w:rsid w:val="00994932"/>
    <w:rsid w:val="009A02DC"/>
    <w:rsid w:val="009A17EF"/>
    <w:rsid w:val="009A3B79"/>
    <w:rsid w:val="009F6E8B"/>
    <w:rsid w:val="00A06973"/>
    <w:rsid w:val="00A17488"/>
    <w:rsid w:val="00A60392"/>
    <w:rsid w:val="00A6300A"/>
    <w:rsid w:val="00A65270"/>
    <w:rsid w:val="00A82F47"/>
    <w:rsid w:val="00A8776B"/>
    <w:rsid w:val="00AB4CD3"/>
    <w:rsid w:val="00AB6B80"/>
    <w:rsid w:val="00B028B1"/>
    <w:rsid w:val="00B14DC3"/>
    <w:rsid w:val="00B14E6D"/>
    <w:rsid w:val="00B1580E"/>
    <w:rsid w:val="00B233B8"/>
    <w:rsid w:val="00B239D6"/>
    <w:rsid w:val="00B43D39"/>
    <w:rsid w:val="00B53588"/>
    <w:rsid w:val="00B55B10"/>
    <w:rsid w:val="00B67CC3"/>
    <w:rsid w:val="00B818B2"/>
    <w:rsid w:val="00B822BF"/>
    <w:rsid w:val="00B830DF"/>
    <w:rsid w:val="00B91373"/>
    <w:rsid w:val="00BA176B"/>
    <w:rsid w:val="00BC55F1"/>
    <w:rsid w:val="00C0557C"/>
    <w:rsid w:val="00C109E5"/>
    <w:rsid w:val="00C17F65"/>
    <w:rsid w:val="00C20156"/>
    <w:rsid w:val="00C22DE4"/>
    <w:rsid w:val="00C56C2D"/>
    <w:rsid w:val="00C80009"/>
    <w:rsid w:val="00CA59BE"/>
    <w:rsid w:val="00CA6409"/>
    <w:rsid w:val="00D019F9"/>
    <w:rsid w:val="00D13456"/>
    <w:rsid w:val="00D1394B"/>
    <w:rsid w:val="00D13CA9"/>
    <w:rsid w:val="00D163E5"/>
    <w:rsid w:val="00D20EA3"/>
    <w:rsid w:val="00D428FD"/>
    <w:rsid w:val="00D7073B"/>
    <w:rsid w:val="00D779D1"/>
    <w:rsid w:val="00D93F47"/>
    <w:rsid w:val="00D9605D"/>
    <w:rsid w:val="00DB1021"/>
    <w:rsid w:val="00DC28AB"/>
    <w:rsid w:val="00DC44BF"/>
    <w:rsid w:val="00DC6AFC"/>
    <w:rsid w:val="00DE44ED"/>
    <w:rsid w:val="00DE7DD2"/>
    <w:rsid w:val="00DF3916"/>
    <w:rsid w:val="00E03877"/>
    <w:rsid w:val="00E40D16"/>
    <w:rsid w:val="00E45E06"/>
    <w:rsid w:val="00E53353"/>
    <w:rsid w:val="00E5717C"/>
    <w:rsid w:val="00E85F2D"/>
    <w:rsid w:val="00E93582"/>
    <w:rsid w:val="00E94F69"/>
    <w:rsid w:val="00EA6290"/>
    <w:rsid w:val="00EC601B"/>
    <w:rsid w:val="00ED0FB3"/>
    <w:rsid w:val="00EE50C6"/>
    <w:rsid w:val="00EE63A8"/>
    <w:rsid w:val="00F104FB"/>
    <w:rsid w:val="00F10F5A"/>
    <w:rsid w:val="00F17029"/>
    <w:rsid w:val="00F40591"/>
    <w:rsid w:val="00F41DC9"/>
    <w:rsid w:val="00F51BC0"/>
    <w:rsid w:val="00F55AA3"/>
    <w:rsid w:val="00F67141"/>
    <w:rsid w:val="00F67DB6"/>
    <w:rsid w:val="00F77395"/>
    <w:rsid w:val="00F95CA2"/>
    <w:rsid w:val="00FB59AE"/>
    <w:rsid w:val="00FB69BD"/>
    <w:rsid w:val="00FC61CF"/>
    <w:rsid w:val="00FD39BD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4BFA"/>
  <w15:docId w15:val="{726FE415-E4F9-45D0-B093-1ACC5B2C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527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1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2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080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908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0806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4A31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4A31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59041D"/>
    <w:rPr>
      <w:color w:val="0000FF"/>
      <w:u w:val="single"/>
    </w:rPr>
  </w:style>
  <w:style w:type="table" w:styleId="Mkatabulky">
    <w:name w:val="Table Grid"/>
    <w:basedOn w:val="Normlntabulka"/>
    <w:rsid w:val="00B028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183E49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105A55"/>
    <w:rPr>
      <w:color w:val="954F72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41DC9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7B536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B536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ture.com/articles/s41541-020-0183-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x.doi.org/10.3390/vaccines802015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a.prochazkova@bc.cas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ima@paru.ca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C502D32E63144B615EBB5CB97951C" ma:contentTypeVersion="13" ma:contentTypeDescription="Vytvoří nový dokument" ma:contentTypeScope="" ma:versionID="1ab48f1c235901ed437f7ed61aa0383f">
  <xsd:schema xmlns:xsd="http://www.w3.org/2001/XMLSchema" xmlns:xs="http://www.w3.org/2001/XMLSchema" xmlns:p="http://schemas.microsoft.com/office/2006/metadata/properties" xmlns:ns3="2c2e790b-d5bf-48a4-9ef3-ff140b6e162f" xmlns:ns4="24a5764e-3a18-4e71-9693-4d55660982a3" targetNamespace="http://schemas.microsoft.com/office/2006/metadata/properties" ma:root="true" ma:fieldsID="3705a796d989eb06496a18f33a95d8af" ns3:_="" ns4:_="">
    <xsd:import namespace="2c2e790b-d5bf-48a4-9ef3-ff140b6e162f"/>
    <xsd:import namespace="24a5764e-3a18-4e71-9693-4d5566098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e790b-d5bf-48a4-9ef3-ff140b6e1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5764e-3a18-4e71-9693-4d5566098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FAE93-8B94-4823-9D76-C9DDC0B3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e790b-d5bf-48a4-9ef3-ff140b6e162f"/>
    <ds:schemaRef ds:uri="24a5764e-3a18-4e71-9693-4d5566098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475794-35F9-40CF-8098-1AF58C5DD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614BF-CF3E-476C-92F0-7E359691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B94CD7-434F-469E-A2BB-659EE71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Links>
    <vt:vector size="12" baseType="variant">
      <vt:variant>
        <vt:i4>1441853</vt:i4>
      </vt:variant>
      <vt:variant>
        <vt:i4>3</vt:i4>
      </vt:variant>
      <vt:variant>
        <vt:i4>0</vt:i4>
      </vt:variant>
      <vt:variant>
        <vt:i4>5</vt:i4>
      </vt:variant>
      <vt:variant>
        <vt:lpwstr>mailto:daniela.prochazkova@bc.cas.cz</vt:lpwstr>
      </vt:variant>
      <vt:variant>
        <vt:lpwstr/>
      </vt:variant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mailto:krtek@paru.cas.cz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Růžičková Markéta</cp:lastModifiedBy>
  <cp:revision>2</cp:revision>
  <cp:lastPrinted>2013-07-17T09:46:00Z</cp:lastPrinted>
  <dcterms:created xsi:type="dcterms:W3CDTF">2020-05-27T10:34:00Z</dcterms:created>
  <dcterms:modified xsi:type="dcterms:W3CDTF">2020-05-27T10:34:00Z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0x010100D1EC502D32E63144B615EBB5CB97951C</vt:lpwstr>
  </property>
</Properties>
</file>