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00" w:rsidRPr="00FA6C3D" w:rsidRDefault="00277E00" w:rsidP="00277E00">
      <w:pPr>
        <w:spacing w:before="240" w:after="0"/>
        <w:jc w:val="both"/>
        <w:rPr>
          <w:rFonts w:ascii="Calibri" w:eastAsia="Times New Roman" w:hAnsi="Calibri" w:cs="Calibri"/>
          <w:snapToGrid w:val="0"/>
          <w:sz w:val="40"/>
          <w:szCs w:val="40"/>
          <w:lang w:eastAsia="de-DE"/>
        </w:rPr>
      </w:pPr>
      <w:r>
        <w:rPr>
          <w:rFonts w:cstheme="minorHAnsi"/>
          <w:b/>
          <w:bCs/>
          <w:sz w:val="40"/>
          <w:szCs w:val="40"/>
        </w:rPr>
        <w:t xml:space="preserve">Akademie věd kvůli pandemii ruší Veletrh vědy </w:t>
      </w:r>
    </w:p>
    <w:p w:rsidR="00277E00" w:rsidRDefault="00277E00" w:rsidP="00277E00">
      <w:pPr>
        <w:pStyle w:val="Bezmezer"/>
        <w:spacing w:before="16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735252">
        <w:rPr>
          <w:rFonts w:asciiTheme="majorHAnsi" w:hAnsiTheme="majorHAnsi" w:cstheme="majorHAnsi"/>
          <w:i/>
          <w:sz w:val="24"/>
          <w:szCs w:val="24"/>
        </w:rPr>
        <w:t>Praha, 3. dubna 2020</w:t>
      </w:r>
    </w:p>
    <w:p w:rsidR="00277E00" w:rsidRDefault="00277E00" w:rsidP="00277E00">
      <w:pPr>
        <w:spacing w:before="120" w:after="120" w:line="360" w:lineRule="auto"/>
        <w:jc w:val="both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Největší vědecká akce v ČR, Veletrh vědy 2020, který byl plánován na 4. až 6. června v areálu výstaviště PVA EXPO PRAHA v Letňanech, se kvůli šíření nemoci COVID-19 neuskuteční. Rozhodla o tom Akademická rada Akademie věd ČR. </w:t>
      </w:r>
    </w:p>
    <w:p w:rsidR="00277E00" w:rsidRDefault="00277E00" w:rsidP="00277E00">
      <w:pPr>
        <w:spacing w:before="120" w:after="120" w:line="360" w:lineRule="auto"/>
        <w:jc w:val="both"/>
        <w:rPr>
          <w:rFonts w:ascii="Calibri" w:eastAsia="Times New Roman" w:hAnsi="Calibri" w:cs="Calibri"/>
          <w:snapToGrid w:val="0"/>
          <w:sz w:val="24"/>
          <w:szCs w:val="24"/>
          <w:highlight w:val="yellow"/>
          <w:lang w:eastAsia="de-DE"/>
        </w:rPr>
      </w:pP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Veletrh vědy pořádá Akademie věd od roku 2015. </w:t>
      </w:r>
      <w:r w:rsidRPr="00D36AC2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Vloni akci navštívilo přes 30 000 lidí.</w:t>
      </w:r>
      <w:r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 </w:t>
      </w:r>
      <w:r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br/>
      </w:r>
      <w:r w:rsidRPr="00D36AC2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„V tuto chvíli cítíme zklamání, ale zároveň věříme, že nám tato zkušenost přinese i velké odhodlání a energii, kterou společně věnujeme přípravám</w:t>
      </w:r>
      <w:r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Veletrhu vědy 2021,“ </w:t>
      </w:r>
      <w:r w:rsidRPr="00D36AC2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říká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</w:t>
      </w:r>
      <w:r w:rsidRPr="00735252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Eva </w:t>
      </w:r>
      <w:proofErr w:type="spellStart"/>
      <w:r w:rsidRPr="00735252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Zažímalová</w:t>
      </w:r>
      <w:proofErr w:type="spellEnd"/>
      <w:r w:rsidRPr="00735252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, předsedkyně Akademie věd ČR.</w:t>
      </w:r>
    </w:p>
    <w:p w:rsidR="00277E00" w:rsidRDefault="00277E00" w:rsidP="00277E00">
      <w:pPr>
        <w:spacing w:before="120" w:after="120" w:line="36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Organizátoři z Divize vnějších vztahů SSČ AV </w:t>
      </w:r>
      <w:proofErr w:type="gramStart"/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ČR</w:t>
      </w:r>
      <w:proofErr w:type="gramEnd"/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kteří měli přípravy veletrhu na starosti, se velmi omlouvají přednášejícím, vystavovatelům, účastníkům a všem těm, kteří se podíleli na přípravách. Zároveň slibují, že na všechny atraktivity, včetně bohatého doprovodného programu, se mohou návštěvníci těšit na příštím ročníku Veletrhu vědy v roce 2021. </w:t>
      </w:r>
    </w:p>
    <w:p w:rsidR="00277E00" w:rsidRDefault="00277E00" w:rsidP="00277E00">
      <w:pPr>
        <w:spacing w:before="120" w:after="120" w:line="36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416EF6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Veletrh vědy je největší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</w:t>
      </w:r>
      <w:r w:rsidRPr="00416EF6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populárně naučná akce v České republice,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na níž se letos na ploše 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br/>
      </w:r>
      <w:r w:rsidRPr="00416EF6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8 200 m²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mělo představit přes 100 expozic jednotlivých ústavů Akademie věd, univerzit, inovačních firem a dalších vzdělávacích institucí. </w:t>
      </w:r>
      <w:r w:rsidRPr="00416EF6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Vědu 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na vlastní kůži měli </w:t>
      </w:r>
      <w:r w:rsidRPr="00416EF6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návštěvníci veletrhu zaž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ít</w:t>
      </w:r>
      <w:r w:rsidRPr="00416EF6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prostřednictvím interaktivních exponátů, 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vizuálně atraktivních expozic, </w:t>
      </w:r>
      <w:r w:rsidRPr="00416EF6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mobilních laboratoří 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s praktickými ukázkami toho nejzajímavějšího, co česká věda nabízí. </w:t>
      </w:r>
    </w:p>
    <w:p w:rsidR="00277E00" w:rsidRPr="00DA6BAD" w:rsidRDefault="00277E00" w:rsidP="00277E00">
      <w:pPr>
        <w:spacing w:before="120" w:after="120" w:line="240" w:lineRule="auto"/>
        <w:rPr>
          <w:rFonts w:eastAsia="Times New Roman" w:cstheme="minorHAnsi"/>
          <w:b/>
          <w:snapToGrid w:val="0"/>
          <w:sz w:val="20"/>
          <w:szCs w:val="20"/>
          <w:lang w:eastAsia="de-DE"/>
        </w:rPr>
      </w:pPr>
      <w:bookmarkStart w:id="0" w:name="_GoBack"/>
      <w:bookmarkEnd w:id="0"/>
      <w:r w:rsidRPr="00DA6BAD">
        <w:rPr>
          <w:rFonts w:eastAsia="Times New Roman" w:cstheme="minorHAnsi"/>
          <w:b/>
          <w:snapToGrid w:val="0"/>
          <w:sz w:val="20"/>
          <w:szCs w:val="20"/>
          <w:lang w:eastAsia="de-DE"/>
        </w:rPr>
        <w:t>Kontakt pro další informace:</w:t>
      </w:r>
    </w:p>
    <w:p w:rsidR="00277E00" w:rsidRDefault="00277E00" w:rsidP="00277E00">
      <w:pPr>
        <w:spacing w:before="120" w:after="120" w:line="240" w:lineRule="auto"/>
        <w:rPr>
          <w:rFonts w:cstheme="minorHAnsi"/>
          <w:sz w:val="20"/>
          <w:szCs w:val="20"/>
          <w:shd w:val="clear" w:color="auto" w:fill="FFFFFF"/>
        </w:rPr>
      </w:pPr>
      <w:r w:rsidRPr="00DA6BAD">
        <w:rPr>
          <w:rFonts w:eastAsia="Times New Roman" w:cstheme="minorHAnsi"/>
          <w:snapToGrid w:val="0"/>
          <w:sz w:val="20"/>
          <w:szCs w:val="20"/>
          <w:lang w:eastAsia="de-DE"/>
        </w:rPr>
        <w:t>PhDr. Kateřina Sobotková</w:t>
      </w:r>
      <w:r>
        <w:rPr>
          <w:rFonts w:eastAsia="Times New Roman" w:cstheme="minorHAnsi"/>
          <w:snapToGrid w:val="0"/>
          <w:sz w:val="20"/>
          <w:szCs w:val="20"/>
          <w:lang w:eastAsia="de-DE"/>
        </w:rPr>
        <w:t xml:space="preserve">, </w:t>
      </w:r>
      <w:r w:rsidRPr="00DA6BAD">
        <w:rPr>
          <w:rFonts w:eastAsia="Times New Roman" w:cstheme="minorHAnsi"/>
          <w:snapToGrid w:val="0"/>
          <w:sz w:val="20"/>
          <w:szCs w:val="20"/>
          <w:lang w:eastAsia="de-DE"/>
        </w:rPr>
        <w:t>ředitelka Divize vnějších vztahů</w:t>
      </w:r>
      <w:r w:rsidRPr="00DA6BAD">
        <w:rPr>
          <w:rFonts w:eastAsia="Times New Roman" w:cstheme="minorHAnsi"/>
          <w:snapToGrid w:val="0"/>
          <w:sz w:val="20"/>
          <w:szCs w:val="20"/>
          <w:lang w:eastAsia="de-DE"/>
        </w:rPr>
        <w:br/>
        <w:t>Středisko společných činností AV ČR</w:t>
      </w:r>
      <w:r>
        <w:rPr>
          <w:rFonts w:eastAsia="Times New Roman" w:cstheme="minorHAnsi"/>
          <w:snapToGrid w:val="0"/>
          <w:sz w:val="20"/>
          <w:szCs w:val="20"/>
          <w:lang w:eastAsia="de-DE"/>
        </w:rPr>
        <w:t xml:space="preserve">, </w:t>
      </w:r>
      <w:r w:rsidRPr="00DA6BAD">
        <w:rPr>
          <w:rFonts w:ascii="Calibri" w:eastAsia="Times New Roman" w:hAnsi="Calibri" w:cs="Calibri"/>
          <w:snapToGrid w:val="0"/>
          <w:sz w:val="20"/>
          <w:szCs w:val="20"/>
          <w:lang w:eastAsia="de-DE"/>
        </w:rPr>
        <w:t>Divize vnějších vztahů</w:t>
      </w:r>
      <w:r w:rsidRPr="00DA6BAD">
        <w:rPr>
          <w:rFonts w:eastAsia="Times New Roman" w:cstheme="minorHAnsi"/>
          <w:snapToGrid w:val="0"/>
          <w:sz w:val="20"/>
          <w:szCs w:val="20"/>
          <w:lang w:eastAsia="de-DE"/>
        </w:rPr>
        <w:br/>
      </w: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tel.: </w:t>
      </w:r>
      <w:r w:rsidRPr="00DA6BAD">
        <w:rPr>
          <w:rFonts w:cstheme="minorHAnsi"/>
          <w:color w:val="333333"/>
          <w:sz w:val="20"/>
          <w:szCs w:val="20"/>
          <w:shd w:val="clear" w:color="auto" w:fill="FFFFFF"/>
        </w:rPr>
        <w:t>+420 733 690 788</w:t>
      </w:r>
      <w:r w:rsidRPr="00DA6BAD">
        <w:rPr>
          <w:rFonts w:cstheme="minorHAnsi"/>
          <w:color w:val="333333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e-mail: </w:t>
      </w:r>
      <w:hyperlink r:id="rId8" w:history="1">
        <w:r w:rsidRPr="00B60A4D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sobotkova@ssc.cas.cz</w:t>
        </w:r>
      </w:hyperlink>
    </w:p>
    <w:p w:rsidR="00277E00" w:rsidRPr="00DA6BAD" w:rsidRDefault="00277E00" w:rsidP="00277E00">
      <w:pPr>
        <w:spacing w:before="120" w:after="120" w:line="240" w:lineRule="auto"/>
        <w:rPr>
          <w:rFonts w:eastAsia="Times New Roman" w:cstheme="minorHAnsi"/>
          <w:snapToGrid w:val="0"/>
          <w:sz w:val="20"/>
          <w:szCs w:val="20"/>
          <w:lang w:eastAsia="de-DE"/>
        </w:rPr>
      </w:pPr>
    </w:p>
    <w:p w:rsidR="00277E00" w:rsidRPr="00DA6BAD" w:rsidRDefault="00277E00" w:rsidP="00277E00">
      <w:pPr>
        <w:spacing w:before="120" w:after="120" w:line="240" w:lineRule="auto"/>
        <w:rPr>
          <w:rFonts w:ascii="Calibri" w:eastAsia="Times New Roman" w:hAnsi="Calibri" w:cs="Calibri"/>
          <w:snapToGrid w:val="0"/>
          <w:sz w:val="20"/>
          <w:szCs w:val="20"/>
          <w:lang w:eastAsia="de-DE"/>
        </w:rPr>
      </w:pPr>
      <w:r w:rsidRPr="00DA6BAD">
        <w:rPr>
          <w:rFonts w:ascii="Calibri" w:eastAsia="Times New Roman" w:hAnsi="Calibri" w:cs="Calibri"/>
          <w:snapToGrid w:val="0"/>
          <w:sz w:val="20"/>
          <w:szCs w:val="20"/>
          <w:lang w:eastAsia="de-DE"/>
        </w:rPr>
        <w:t>Mgr. Michaela Marková</w:t>
      </w:r>
      <w:r>
        <w:rPr>
          <w:rFonts w:ascii="Calibri" w:eastAsia="Times New Roman" w:hAnsi="Calibri" w:cs="Calibri"/>
          <w:snapToGrid w:val="0"/>
          <w:sz w:val="20"/>
          <w:szCs w:val="20"/>
          <w:lang w:eastAsia="de-DE"/>
        </w:rPr>
        <w:t xml:space="preserve">, </w:t>
      </w:r>
      <w:r w:rsidRPr="00DA6BAD">
        <w:rPr>
          <w:rFonts w:ascii="Calibri" w:eastAsia="Times New Roman" w:hAnsi="Calibri" w:cs="Calibri"/>
          <w:snapToGrid w:val="0"/>
          <w:sz w:val="20"/>
          <w:szCs w:val="20"/>
          <w:lang w:eastAsia="de-DE"/>
        </w:rPr>
        <w:t xml:space="preserve">PR manažerka Veletrhu vědy </w:t>
      </w:r>
      <w:r>
        <w:rPr>
          <w:rFonts w:ascii="Calibri" w:eastAsia="Times New Roman" w:hAnsi="Calibri" w:cs="Calibri"/>
          <w:snapToGrid w:val="0"/>
          <w:sz w:val="20"/>
          <w:szCs w:val="20"/>
          <w:lang w:eastAsia="de-DE"/>
        </w:rPr>
        <w:br/>
      </w:r>
      <w:r w:rsidRPr="00DA6BAD">
        <w:rPr>
          <w:rFonts w:ascii="Calibri" w:eastAsia="Times New Roman" w:hAnsi="Calibri" w:cs="Calibri"/>
          <w:snapToGrid w:val="0"/>
          <w:sz w:val="20"/>
          <w:szCs w:val="20"/>
          <w:lang w:eastAsia="de-DE"/>
        </w:rPr>
        <w:t>Středisko společných činností AV ČR, Divize vnějších vztahů</w:t>
      </w:r>
      <w:r>
        <w:rPr>
          <w:rFonts w:ascii="Calibri" w:eastAsia="Times New Roman" w:hAnsi="Calibri" w:cs="Calibri"/>
          <w:snapToGrid w:val="0"/>
          <w:sz w:val="20"/>
          <w:szCs w:val="20"/>
          <w:lang w:eastAsia="de-DE"/>
        </w:rPr>
        <w:br/>
      </w:r>
      <w:r w:rsidRPr="00DA6BAD">
        <w:rPr>
          <w:rFonts w:cstheme="minorHAnsi"/>
          <w:color w:val="333333"/>
          <w:sz w:val="20"/>
          <w:szCs w:val="20"/>
          <w:shd w:val="clear" w:color="auto" w:fill="FFFFFF"/>
        </w:rPr>
        <w:t xml:space="preserve">tel.: +420 </w:t>
      </w:r>
      <w:r w:rsidRPr="00DA6BAD">
        <w:rPr>
          <w:rFonts w:ascii="Calibri" w:eastAsia="Times New Roman" w:hAnsi="Calibri" w:cs="Calibri"/>
          <w:snapToGrid w:val="0"/>
          <w:sz w:val="20"/>
          <w:szCs w:val="20"/>
          <w:lang w:eastAsia="de-DE"/>
        </w:rPr>
        <w:t>603 500 731</w:t>
      </w:r>
      <w:r w:rsidRPr="00DA6BAD">
        <w:rPr>
          <w:rFonts w:ascii="Calibri" w:eastAsia="Times New Roman" w:hAnsi="Calibri" w:cs="Calibri"/>
          <w:snapToGrid w:val="0"/>
          <w:sz w:val="20"/>
          <w:szCs w:val="20"/>
          <w:lang w:eastAsia="de-DE"/>
        </w:rPr>
        <w:br/>
        <w:t xml:space="preserve">e-mail: </w:t>
      </w:r>
      <w:hyperlink r:id="rId9" w:history="1">
        <w:r w:rsidRPr="00DA6BAD">
          <w:rPr>
            <w:rStyle w:val="Hypertextovodkaz"/>
            <w:rFonts w:ascii="Calibri" w:eastAsia="Times New Roman" w:hAnsi="Calibri" w:cs="Calibri"/>
            <w:snapToGrid w:val="0"/>
            <w:sz w:val="20"/>
            <w:szCs w:val="20"/>
            <w:lang w:eastAsia="de-DE"/>
          </w:rPr>
          <w:t>markova@ssc.cas.cz</w:t>
        </w:r>
      </w:hyperlink>
    </w:p>
    <w:p w:rsidR="00AD3753" w:rsidRDefault="00DF1BD8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>
        <w:rPr>
          <w:noProof/>
        </w:rPr>
        <w:lastRenderedPageBreak/>
        <w:drawing>
          <wp:inline distT="0" distB="0" distL="0" distR="0">
            <wp:extent cx="5760720" cy="3839542"/>
            <wp:effectExtent l="0" t="0" r="0" b="8890"/>
            <wp:docPr id="1" name="Obrázek 1" descr="veletrhvedy_8.6._-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etrhvedy_8.6._-1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D8" w:rsidRPr="00277E00" w:rsidRDefault="00DF1BD8" w:rsidP="00DF1BD8">
      <w:pPr>
        <w:pStyle w:val="Bezmezer"/>
        <w:rPr>
          <w:rFonts w:ascii="Calibri" w:eastAsia="Times New Roman" w:hAnsi="Calibri" w:cs="Calibri"/>
          <w:i/>
          <w:snapToGrid w:val="0"/>
          <w:sz w:val="20"/>
          <w:szCs w:val="20"/>
          <w:lang w:eastAsia="de-DE"/>
        </w:rPr>
      </w:pPr>
      <w:r w:rsidRPr="00277E00">
        <w:rPr>
          <w:rFonts w:ascii="Calibri" w:eastAsia="Times New Roman" w:hAnsi="Calibri" w:cs="Calibri"/>
          <w:i/>
          <w:snapToGrid w:val="0"/>
          <w:sz w:val="20"/>
          <w:szCs w:val="20"/>
          <w:lang w:eastAsia="de-DE"/>
        </w:rPr>
        <w:t>Veletrh vědy 2019, 8. června</w:t>
      </w:r>
    </w:p>
    <w:p w:rsidR="00DF1BD8" w:rsidRPr="00277E00" w:rsidRDefault="00DF1BD8" w:rsidP="00DF1BD8">
      <w:pPr>
        <w:pStyle w:val="Bezmezer"/>
        <w:rPr>
          <w:rFonts w:ascii="Calibri" w:eastAsia="Times New Roman" w:hAnsi="Calibri" w:cs="Calibri"/>
          <w:i/>
          <w:snapToGrid w:val="0"/>
          <w:sz w:val="20"/>
          <w:szCs w:val="20"/>
          <w:lang w:eastAsia="de-DE"/>
        </w:rPr>
      </w:pPr>
      <w:r w:rsidRPr="00277E00">
        <w:rPr>
          <w:rFonts w:ascii="Calibri" w:eastAsia="Times New Roman" w:hAnsi="Calibri" w:cs="Calibri"/>
          <w:i/>
          <w:snapToGrid w:val="0"/>
          <w:sz w:val="20"/>
          <w:szCs w:val="20"/>
          <w:lang w:eastAsia="de-DE"/>
        </w:rPr>
        <w:t xml:space="preserve">FOTO: </w:t>
      </w:r>
      <w:r w:rsidR="00931E31" w:rsidRPr="00277E00">
        <w:rPr>
          <w:rFonts w:ascii="Calibri" w:eastAsia="Times New Roman" w:hAnsi="Calibri" w:cs="Calibri"/>
          <w:i/>
          <w:snapToGrid w:val="0"/>
          <w:sz w:val="20"/>
          <w:szCs w:val="20"/>
          <w:lang w:eastAsia="de-DE"/>
        </w:rPr>
        <w:t>Romana Kovácsová</w:t>
      </w:r>
    </w:p>
    <w:p w:rsidR="00DF1BD8" w:rsidRDefault="00DF1BD8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</w:p>
    <w:p w:rsidR="00DF1BD8" w:rsidRDefault="00DF1BD8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</w:p>
    <w:p w:rsidR="00AD3753" w:rsidRDefault="00AD3753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</w:p>
    <w:sectPr w:rsidR="00AD3753">
      <w:headerReference w:type="default" r:id="rId11"/>
      <w:footerReference w:type="default" r:id="rId12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926" w:rsidRDefault="004A6926">
      <w:pPr>
        <w:spacing w:after="0" w:line="240" w:lineRule="auto"/>
      </w:pPr>
      <w:r>
        <w:separator/>
      </w:r>
    </w:p>
  </w:endnote>
  <w:endnote w:type="continuationSeparator" w:id="0">
    <w:p w:rsidR="004A6926" w:rsidRDefault="004A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47E" w:rsidRDefault="00FB2E06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Přímá spojnice 4" o:spid="_x0000_s1026" o:spt="20" style="position:absolute;left:0pt;margin-left:-0.3pt;margin-top:4.15pt;height:0pt;width:453pt;z-index:251659264;mso-width-relative:page;mso-height-relative:page;" filled="f" stroked="t" coordsize="21600,21600" o:gfxdata="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UXxwG1AAAAAUBAAAPAAAAAAAAAAEAIAAAACIAAABkcnMvZG93bnJl&#10;di54bWxQSwECFAAUAAAACACHTuJAVDqO68gBAABlAwAADgAAAAAAAAABACAAAAAjAQAAZHJzL2Uy&#10;b0RvYy54bWxQSwUGAAAAAAYABgBZAQAAXQUAAAAA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926" w:rsidRDefault="004A6926">
      <w:pPr>
        <w:spacing w:after="0" w:line="240" w:lineRule="auto"/>
      </w:pPr>
      <w:r>
        <w:separator/>
      </w:r>
    </w:p>
  </w:footnote>
  <w:footnote w:type="continuationSeparator" w:id="0">
    <w:p w:rsidR="004A6926" w:rsidRDefault="004A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47E" w:rsidRDefault="00FB2E06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00533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32DE1"/>
    <w:multiLevelType w:val="hybridMultilevel"/>
    <w:tmpl w:val="5FCEE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D1"/>
    <w:rsid w:val="0000318C"/>
    <w:rsid w:val="00024EEE"/>
    <w:rsid w:val="00043AD6"/>
    <w:rsid w:val="00072516"/>
    <w:rsid w:val="000831D4"/>
    <w:rsid w:val="000F4FAD"/>
    <w:rsid w:val="00115C03"/>
    <w:rsid w:val="00151348"/>
    <w:rsid w:val="001550FE"/>
    <w:rsid w:val="00183868"/>
    <w:rsid w:val="001A24EC"/>
    <w:rsid w:val="001B536D"/>
    <w:rsid w:val="001C71E5"/>
    <w:rsid w:val="002111DA"/>
    <w:rsid w:val="002335F5"/>
    <w:rsid w:val="00277E00"/>
    <w:rsid w:val="002A71CA"/>
    <w:rsid w:val="002B4A3F"/>
    <w:rsid w:val="00382453"/>
    <w:rsid w:val="003A547E"/>
    <w:rsid w:val="003B1AAB"/>
    <w:rsid w:val="003C4F84"/>
    <w:rsid w:val="00416EF6"/>
    <w:rsid w:val="00421CDD"/>
    <w:rsid w:val="00477CF8"/>
    <w:rsid w:val="0049745E"/>
    <w:rsid w:val="004A6926"/>
    <w:rsid w:val="004F10C1"/>
    <w:rsid w:val="0052243F"/>
    <w:rsid w:val="00546361"/>
    <w:rsid w:val="0055299E"/>
    <w:rsid w:val="005D1374"/>
    <w:rsid w:val="00641A8C"/>
    <w:rsid w:val="00711613"/>
    <w:rsid w:val="00740EC0"/>
    <w:rsid w:val="00796C2A"/>
    <w:rsid w:val="007D7E92"/>
    <w:rsid w:val="00813BAD"/>
    <w:rsid w:val="00822B9C"/>
    <w:rsid w:val="0083170C"/>
    <w:rsid w:val="00833BD1"/>
    <w:rsid w:val="00893022"/>
    <w:rsid w:val="008A7892"/>
    <w:rsid w:val="008E2E42"/>
    <w:rsid w:val="00931E31"/>
    <w:rsid w:val="0094143C"/>
    <w:rsid w:val="009448E9"/>
    <w:rsid w:val="009B5271"/>
    <w:rsid w:val="009C5C01"/>
    <w:rsid w:val="00AD3753"/>
    <w:rsid w:val="00B14712"/>
    <w:rsid w:val="00B63EDF"/>
    <w:rsid w:val="00BC5739"/>
    <w:rsid w:val="00BE6456"/>
    <w:rsid w:val="00C20172"/>
    <w:rsid w:val="00C36128"/>
    <w:rsid w:val="00C473F8"/>
    <w:rsid w:val="00C84323"/>
    <w:rsid w:val="00C91A2A"/>
    <w:rsid w:val="00D045E1"/>
    <w:rsid w:val="00D21DE0"/>
    <w:rsid w:val="00D3576F"/>
    <w:rsid w:val="00D36AC2"/>
    <w:rsid w:val="00D4537A"/>
    <w:rsid w:val="00DB52B1"/>
    <w:rsid w:val="00DC43DA"/>
    <w:rsid w:val="00DE3BAC"/>
    <w:rsid w:val="00DF1BD8"/>
    <w:rsid w:val="00E07017"/>
    <w:rsid w:val="00E14241"/>
    <w:rsid w:val="00E20BD4"/>
    <w:rsid w:val="00EB53CC"/>
    <w:rsid w:val="00EB6A5B"/>
    <w:rsid w:val="00EC0F59"/>
    <w:rsid w:val="00EE218B"/>
    <w:rsid w:val="00EE499E"/>
    <w:rsid w:val="00F47A3C"/>
    <w:rsid w:val="00F559E4"/>
    <w:rsid w:val="00F82F08"/>
    <w:rsid w:val="00FA6C3D"/>
    <w:rsid w:val="00FB2E06"/>
    <w:rsid w:val="00FE7393"/>
    <w:rsid w:val="1A5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23F4A"/>
  <w15:docId w15:val="{D0462D94-BE92-48DE-BE55-90DAAEA7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7E00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Bezmezer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0FE"/>
    <w:rPr>
      <w:rFonts w:ascii="Segoe UI" w:hAnsi="Segoe UI" w:cs="Segoe UI"/>
      <w:sz w:val="18"/>
      <w:szCs w:val="18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5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0F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9448E9"/>
    <w:pPr>
      <w:suppressAutoHyphens/>
      <w:spacing w:after="0" w:line="240" w:lineRule="auto"/>
      <w:ind w:left="720"/>
      <w:contextualSpacing/>
    </w:pPr>
    <w:rPr>
      <w:rFonts w:ascii="Calibri" w:eastAsia="Yu Mincho" w:hAnsi="Calibri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233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tkova@ssc.c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arkova@ssc.ca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Alice</dc:creator>
  <cp:lastModifiedBy>Růžičková Markéta</cp:lastModifiedBy>
  <cp:revision>17</cp:revision>
  <cp:lastPrinted>2019-03-20T13:32:00Z</cp:lastPrinted>
  <dcterms:created xsi:type="dcterms:W3CDTF">2020-04-01T06:19:00Z</dcterms:created>
  <dcterms:modified xsi:type="dcterms:W3CDTF">2020-04-03T11:31:00Z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