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349D80" w14:textId="77777777" w:rsidR="007524A9" w:rsidRDefault="007524A9" w:rsidP="006D2757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6085"/>
      </w:tblGrid>
      <w:tr w:rsidR="007524A9" w14:paraId="3D9CD3B4" w14:textId="77777777" w:rsidTr="00F62271">
        <w:tc>
          <w:tcPr>
            <w:tcW w:w="2977" w:type="dxa"/>
            <w:vAlign w:val="center"/>
          </w:tcPr>
          <w:p w14:paraId="698B1934" w14:textId="77777777" w:rsidR="007524A9" w:rsidRDefault="007524A9" w:rsidP="007524A9">
            <w:pPr>
              <w:pStyle w:val="Normlnweb"/>
              <w:rPr>
                <w:rFonts w:asciiTheme="minorHAnsi" w:hAnsiTheme="minorHAnsi" w:cstheme="minorHAnsi"/>
              </w:rPr>
            </w:pPr>
            <w:bookmarkStart w:id="0" w:name="_Hlk51159620"/>
            <w:bookmarkEnd w:id="0"/>
            <w:r>
              <w:rPr>
                <w:noProof/>
              </w:rPr>
              <w:drawing>
                <wp:inline distT="0" distB="0" distL="0" distR="0" wp14:anchorId="75F006B7" wp14:editId="143E9CB5">
                  <wp:extent cx="1536065" cy="415242"/>
                  <wp:effectExtent l="0" t="0" r="6985" b="444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VCR_zakladni znacka_CZ_cmyk.em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41" cy="44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vAlign w:val="center"/>
          </w:tcPr>
          <w:p w14:paraId="1852DAB3" w14:textId="77777777" w:rsidR="007524A9" w:rsidRDefault="00D91E2D" w:rsidP="007524A9">
            <w:pPr>
              <w:pStyle w:val="Normlnweb"/>
              <w:rPr>
                <w:rFonts w:asciiTheme="minorHAnsi" w:hAnsiTheme="minorHAnsi" w:cstheme="minorHAnsi"/>
              </w:rPr>
            </w:pPr>
            <w:r>
              <w:rPr>
                <w:rFonts w:ascii="Arial" w:hAnsi="Arial" w:cs="Arial"/>
                <w:noProof/>
                <w:color w:val="1F3864" w:themeColor="accent1" w:themeShade="80"/>
                <w:sz w:val="20"/>
              </w:rPr>
              <w:drawing>
                <wp:inline distT="0" distB="0" distL="0" distR="0" wp14:anchorId="410E99E8" wp14:editId="68331E10">
                  <wp:extent cx="1038225" cy="518795"/>
                  <wp:effectExtent l="0" t="0" r="9525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51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726F97" w14:textId="77777777" w:rsidR="00F266D7" w:rsidRDefault="00F266D7" w:rsidP="006D2757"/>
    <w:p w14:paraId="752FCD77" w14:textId="77777777" w:rsidR="006D2757" w:rsidRDefault="006D2757" w:rsidP="006D2757"/>
    <w:p w14:paraId="45EA57B9" w14:textId="77777777" w:rsidR="00F266D7" w:rsidRDefault="00F266D7" w:rsidP="007524A9">
      <w:pPr>
        <w:pStyle w:val="Normlnweb"/>
        <w:tabs>
          <w:tab w:val="right" w:pos="9072"/>
        </w:tabs>
        <w:spacing w:before="120" w:beforeAutospacing="0" w:after="120" w:afterAutospacing="0"/>
        <w:ind w:left="709"/>
        <w:rPr>
          <w:rFonts w:ascii="Motiva Sans" w:eastAsiaTheme="minorHAnsi" w:hAnsi="Motiva Sans" w:cstheme="minorHAnsi"/>
          <w:sz w:val="20"/>
          <w:szCs w:val="18"/>
          <w:lang w:eastAsia="en-US"/>
        </w:rPr>
      </w:pPr>
      <w:r w:rsidRPr="00A525E2">
        <w:rPr>
          <w:rFonts w:ascii="Motiva Sans" w:hAnsi="Motiva Sans" w:cstheme="minorHAnsi"/>
          <w:b/>
          <w:caps/>
        </w:rPr>
        <w:t>Tisková zpráva</w:t>
      </w:r>
      <w:r w:rsidR="007524A9" w:rsidRPr="007524A9">
        <w:t xml:space="preserve"> </w:t>
      </w:r>
      <w:r w:rsidR="007524A9">
        <w:tab/>
      </w:r>
      <w:r w:rsidR="00D91E2D">
        <w:rPr>
          <w:rFonts w:ascii="Motiva Sans" w:eastAsiaTheme="minorHAnsi" w:hAnsi="Motiva Sans" w:cstheme="minorHAnsi"/>
          <w:sz w:val="20"/>
          <w:szCs w:val="18"/>
          <w:lang w:eastAsia="en-US"/>
        </w:rPr>
        <w:t>Praha</w:t>
      </w:r>
      <w:r w:rsidR="007524A9" w:rsidRPr="007524A9">
        <w:rPr>
          <w:rFonts w:ascii="Motiva Sans" w:eastAsiaTheme="minorHAnsi" w:hAnsi="Motiva Sans" w:cstheme="minorHAnsi"/>
          <w:sz w:val="20"/>
          <w:szCs w:val="18"/>
          <w:lang w:eastAsia="en-US"/>
        </w:rPr>
        <w:t xml:space="preserve"> </w:t>
      </w:r>
      <w:r w:rsidR="00D91E2D">
        <w:rPr>
          <w:rFonts w:ascii="Motiva Sans" w:eastAsiaTheme="minorHAnsi" w:hAnsi="Motiva Sans" w:cstheme="minorHAnsi"/>
          <w:sz w:val="20"/>
          <w:szCs w:val="18"/>
          <w:lang w:eastAsia="en-US"/>
        </w:rPr>
        <w:t>30</w:t>
      </w:r>
      <w:r w:rsidR="007524A9" w:rsidRPr="007524A9">
        <w:rPr>
          <w:rFonts w:ascii="Motiva Sans" w:eastAsiaTheme="minorHAnsi" w:hAnsi="Motiva Sans" w:cstheme="minorHAnsi"/>
          <w:sz w:val="20"/>
          <w:szCs w:val="18"/>
          <w:lang w:eastAsia="en-US"/>
        </w:rPr>
        <w:t>. září 2020</w:t>
      </w:r>
    </w:p>
    <w:p w14:paraId="4A343A09" w14:textId="77777777" w:rsidR="00E80AFE" w:rsidRPr="00E80AFE" w:rsidRDefault="00E80AFE" w:rsidP="00E80AFE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 w:rsidRPr="00E80AFE">
        <w:rPr>
          <w:szCs w:val="18"/>
        </w:rPr>
        <w:t>Akademie věd ČR</w:t>
      </w:r>
    </w:p>
    <w:p w14:paraId="50A33F57" w14:textId="77777777" w:rsidR="00E80AFE" w:rsidRPr="00273129" w:rsidRDefault="00E80AFE" w:rsidP="00E80AFE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 w:rsidRPr="00E80AFE">
        <w:rPr>
          <w:szCs w:val="18"/>
        </w:rPr>
        <w:t xml:space="preserve">Národní 1009/3, </w:t>
      </w:r>
      <w:r w:rsidRPr="00273129">
        <w:rPr>
          <w:szCs w:val="18"/>
        </w:rPr>
        <w:t xml:space="preserve">110 00 Praha 1 </w:t>
      </w:r>
    </w:p>
    <w:p w14:paraId="21C1BECE" w14:textId="77777777" w:rsidR="00E80AFE" w:rsidRPr="00E80AFE" w:rsidRDefault="00E80AFE" w:rsidP="00E80AFE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 w:rsidRPr="00273129">
        <w:rPr>
          <w:szCs w:val="18"/>
        </w:rPr>
        <w:t>www.avcr.cz</w:t>
      </w:r>
    </w:p>
    <w:p w14:paraId="20C1A248" w14:textId="77777777" w:rsidR="00A7467B" w:rsidRDefault="00A7467B" w:rsidP="00A7467B">
      <w:pPr>
        <w:pStyle w:val="Normlnweb"/>
        <w:rPr>
          <w:rFonts w:asciiTheme="minorHAnsi" w:hAnsiTheme="minorHAnsi" w:cstheme="minorHAnsi"/>
        </w:rPr>
        <w:sectPr w:rsidR="00A7467B" w:rsidSect="0071586E">
          <w:footerReference w:type="default" r:id="rId13"/>
          <w:pgSz w:w="11906" w:h="16838"/>
          <w:pgMar w:top="1135" w:right="1417" w:bottom="2977" w:left="1417" w:header="851" w:footer="1417" w:gutter="0"/>
          <w:cols w:space="708"/>
          <w:docGrid w:linePitch="360"/>
        </w:sectPr>
      </w:pPr>
    </w:p>
    <w:p w14:paraId="3F7B5589" w14:textId="77777777" w:rsidR="00F266D7" w:rsidRDefault="00F266D7" w:rsidP="00A7467B">
      <w:pPr>
        <w:pStyle w:val="Normlnweb"/>
        <w:rPr>
          <w:rFonts w:asciiTheme="minorHAnsi" w:hAnsiTheme="minorHAnsi" w:cstheme="minorHAnsi"/>
        </w:rPr>
      </w:pPr>
    </w:p>
    <w:p w14:paraId="798D3724" w14:textId="0FA7CAE6" w:rsidR="001E5ECE" w:rsidRPr="00EF2B68" w:rsidRDefault="00F14209" w:rsidP="00EF2B68">
      <w:pPr>
        <w:pStyle w:val="Nadpis1"/>
      </w:pPr>
      <w:r w:rsidRPr="002D151B">
        <w:t xml:space="preserve">Víte o sesuvech ve svém okolí? Můžete přispět </w:t>
      </w:r>
      <w:r w:rsidR="00D91E2D" w:rsidRPr="002D151B">
        <w:t>do celosvětové databáze NASA</w:t>
      </w:r>
      <w:r w:rsidR="00D91E2D" w:rsidRPr="00D91E2D">
        <w:t xml:space="preserve"> </w:t>
      </w:r>
    </w:p>
    <w:p w14:paraId="39896022" w14:textId="77777777" w:rsidR="00490C24" w:rsidRDefault="00490C24" w:rsidP="001A23C5">
      <w:pPr>
        <w:pStyle w:val="Normlnweb"/>
        <w:rPr>
          <w:rFonts w:asciiTheme="minorHAnsi" w:hAnsiTheme="minorHAnsi" w:cstheme="minorHAnsi"/>
        </w:rPr>
      </w:pPr>
    </w:p>
    <w:p w14:paraId="6639BC29" w14:textId="1AC7F41A" w:rsidR="00F266D7" w:rsidRPr="0071586E" w:rsidRDefault="00F14209" w:rsidP="00C67F39">
      <w:pPr>
        <w:pStyle w:val="Perex"/>
        <w:jc w:val="left"/>
        <w:rPr>
          <w:rStyle w:val="Siln"/>
          <w:rFonts w:cs="Times New Roman"/>
          <w:b/>
          <w:szCs w:val="24"/>
        </w:rPr>
      </w:pPr>
      <w:r w:rsidRPr="00F14209">
        <w:rPr>
          <w:rStyle w:val="Siln"/>
          <w:rFonts w:cs="Times New Roman"/>
          <w:b/>
          <w:szCs w:val="24"/>
        </w:rPr>
        <w:t xml:space="preserve">Americký národní úřad pro letectví a vesmír </w:t>
      </w:r>
      <w:r>
        <w:rPr>
          <w:rStyle w:val="Siln"/>
          <w:rFonts w:cs="Times New Roman"/>
          <w:b/>
          <w:szCs w:val="24"/>
        </w:rPr>
        <w:t>(</w:t>
      </w:r>
      <w:r w:rsidRPr="00F14209">
        <w:rPr>
          <w:rStyle w:val="Siln"/>
          <w:rFonts w:cs="Times New Roman"/>
          <w:b/>
          <w:szCs w:val="24"/>
        </w:rPr>
        <w:t>NASA</w:t>
      </w:r>
      <w:r>
        <w:rPr>
          <w:rStyle w:val="Siln"/>
          <w:rFonts w:cs="Times New Roman"/>
          <w:b/>
          <w:szCs w:val="24"/>
        </w:rPr>
        <w:t>)</w:t>
      </w:r>
      <w:r w:rsidRPr="00F14209">
        <w:rPr>
          <w:rStyle w:val="Siln"/>
          <w:rFonts w:cs="Times New Roman"/>
          <w:b/>
          <w:szCs w:val="24"/>
        </w:rPr>
        <w:t xml:space="preserve"> vytváří pomocí analýzy sdělovacích prostředků celosvětovou databázi sesuvů</w:t>
      </w:r>
      <w:r w:rsidR="00C67F39">
        <w:rPr>
          <w:rStyle w:val="Siln"/>
          <w:rFonts w:cs="Times New Roman"/>
          <w:b/>
          <w:szCs w:val="24"/>
        </w:rPr>
        <w:t xml:space="preserve"> hornin a zemin</w:t>
      </w:r>
      <w:r w:rsidRPr="00F14209">
        <w:rPr>
          <w:rStyle w:val="Siln"/>
          <w:rFonts w:cs="Times New Roman"/>
          <w:b/>
          <w:szCs w:val="24"/>
        </w:rPr>
        <w:t xml:space="preserve">. </w:t>
      </w:r>
      <w:r w:rsidR="00C67F39">
        <w:rPr>
          <w:rStyle w:val="Siln"/>
          <w:rFonts w:cs="Times New Roman"/>
          <w:b/>
          <w:szCs w:val="24"/>
        </w:rPr>
        <w:t xml:space="preserve">Spolupracují na ní </w:t>
      </w:r>
      <w:r w:rsidRPr="00F14209">
        <w:rPr>
          <w:rStyle w:val="Siln"/>
          <w:rFonts w:cs="Times New Roman"/>
          <w:b/>
          <w:szCs w:val="24"/>
        </w:rPr>
        <w:t>vědci z Ústavu struktury a mechaniky hornin A</w:t>
      </w:r>
      <w:r w:rsidR="00C67F39">
        <w:rPr>
          <w:rStyle w:val="Siln"/>
          <w:rFonts w:cs="Times New Roman"/>
          <w:b/>
          <w:szCs w:val="24"/>
        </w:rPr>
        <w:t xml:space="preserve">V </w:t>
      </w:r>
      <w:r w:rsidRPr="00F14209">
        <w:rPr>
          <w:rStyle w:val="Siln"/>
          <w:rFonts w:cs="Times New Roman"/>
          <w:b/>
          <w:szCs w:val="24"/>
        </w:rPr>
        <w:t>Č</w:t>
      </w:r>
      <w:r w:rsidR="00C67F39">
        <w:rPr>
          <w:rStyle w:val="Siln"/>
          <w:rFonts w:cs="Times New Roman"/>
          <w:b/>
          <w:szCs w:val="24"/>
        </w:rPr>
        <w:t>R</w:t>
      </w:r>
      <w:r w:rsidRPr="00F14209">
        <w:rPr>
          <w:rStyle w:val="Siln"/>
          <w:rFonts w:cs="Times New Roman"/>
          <w:b/>
          <w:szCs w:val="24"/>
        </w:rPr>
        <w:t xml:space="preserve">. </w:t>
      </w:r>
      <w:r w:rsidR="00C67F39">
        <w:rPr>
          <w:rStyle w:val="Siln"/>
          <w:rFonts w:cs="Times New Roman"/>
          <w:b/>
          <w:szCs w:val="24"/>
        </w:rPr>
        <w:t>N</w:t>
      </w:r>
      <w:r w:rsidRPr="00F14209">
        <w:rPr>
          <w:rStyle w:val="Siln"/>
          <w:rFonts w:cs="Times New Roman"/>
          <w:b/>
          <w:szCs w:val="24"/>
        </w:rPr>
        <w:t>a portál</w:t>
      </w:r>
      <w:r w:rsidR="00C67F39">
        <w:rPr>
          <w:rStyle w:val="Siln"/>
          <w:rFonts w:cs="Times New Roman"/>
          <w:b/>
          <w:szCs w:val="24"/>
        </w:rPr>
        <w:t xml:space="preserve"> </w:t>
      </w:r>
      <w:r w:rsidRPr="00F14209">
        <w:rPr>
          <w:rStyle w:val="Siln"/>
          <w:rFonts w:cs="Times New Roman"/>
          <w:b/>
          <w:szCs w:val="24"/>
        </w:rPr>
        <w:t xml:space="preserve">může </w:t>
      </w:r>
      <w:r w:rsidR="006D372C">
        <w:rPr>
          <w:rStyle w:val="Siln"/>
          <w:rFonts w:cs="Times New Roman"/>
          <w:b/>
          <w:szCs w:val="24"/>
        </w:rPr>
        <w:t xml:space="preserve">nyní </w:t>
      </w:r>
      <w:r w:rsidRPr="00F14209">
        <w:rPr>
          <w:rStyle w:val="Siln"/>
          <w:rFonts w:cs="Times New Roman"/>
          <w:b/>
          <w:szCs w:val="24"/>
        </w:rPr>
        <w:t xml:space="preserve">přispět i česká laická veřejnost. NASA totiž vytvořila aplikaci </w:t>
      </w:r>
      <w:r w:rsidRPr="002D151B">
        <w:rPr>
          <w:rStyle w:val="Siln"/>
          <w:rFonts w:cs="Times New Roman"/>
          <w:b/>
          <w:i/>
          <w:szCs w:val="24"/>
        </w:rPr>
        <w:t>Reportér sesuvů</w:t>
      </w:r>
      <w:r w:rsidRPr="00F14209">
        <w:rPr>
          <w:rStyle w:val="Siln"/>
          <w:rFonts w:cs="Times New Roman"/>
          <w:b/>
          <w:szCs w:val="24"/>
        </w:rPr>
        <w:t xml:space="preserve">, která každému, kdo má zájem, umožňuje </w:t>
      </w:r>
      <w:r w:rsidR="006D372C">
        <w:rPr>
          <w:rStyle w:val="Siln"/>
          <w:rFonts w:cs="Times New Roman"/>
          <w:b/>
          <w:szCs w:val="24"/>
        </w:rPr>
        <w:t xml:space="preserve">do databáze </w:t>
      </w:r>
      <w:r w:rsidRPr="00F14209">
        <w:rPr>
          <w:rStyle w:val="Siln"/>
          <w:rFonts w:cs="Times New Roman"/>
          <w:b/>
          <w:szCs w:val="24"/>
        </w:rPr>
        <w:t>vložit informace o těchto jevech</w:t>
      </w:r>
      <w:r w:rsidR="006D372C">
        <w:rPr>
          <w:rStyle w:val="Siln"/>
          <w:rFonts w:cs="Times New Roman"/>
          <w:b/>
          <w:szCs w:val="24"/>
        </w:rPr>
        <w:t>.</w:t>
      </w:r>
      <w:r w:rsidRPr="00F14209">
        <w:rPr>
          <w:rStyle w:val="Siln"/>
          <w:rFonts w:cs="Times New Roman"/>
          <w:b/>
          <w:szCs w:val="24"/>
        </w:rPr>
        <w:t xml:space="preserve"> </w:t>
      </w:r>
    </w:p>
    <w:p w14:paraId="4FF4597E" w14:textId="74A8EE4F" w:rsidR="00F14209" w:rsidRPr="00F14209" w:rsidRDefault="00F14209" w:rsidP="002D151B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2D151B">
        <w:rPr>
          <w:rFonts w:ascii="Motiva Sans" w:hAnsi="Motiva Sans" w:cstheme="minorHAnsi"/>
          <w:sz w:val="20"/>
          <w:szCs w:val="20"/>
        </w:rPr>
        <w:t>Vytváření databází o místě, době vzniku sesuvů a škodách, které způsobily, je základní krok pro prevenci možných budoucích škod.</w:t>
      </w:r>
      <w:r w:rsidRPr="00F14209">
        <w:rPr>
          <w:rFonts w:ascii="Motiva Sans" w:hAnsi="Motiva Sans" w:cstheme="minorHAnsi"/>
          <w:i/>
          <w:sz w:val="20"/>
          <w:szCs w:val="20"/>
        </w:rPr>
        <w:t xml:space="preserve"> </w:t>
      </w:r>
      <w:r w:rsidR="00C67F39">
        <w:rPr>
          <w:rFonts w:ascii="Motiva Sans" w:hAnsi="Motiva Sans" w:cstheme="minorHAnsi"/>
          <w:i/>
          <w:sz w:val="20"/>
          <w:szCs w:val="20"/>
        </w:rPr>
        <w:t>„</w:t>
      </w:r>
      <w:r w:rsidRPr="00F14209">
        <w:rPr>
          <w:rFonts w:ascii="Motiva Sans" w:hAnsi="Motiva Sans" w:cstheme="minorHAnsi"/>
          <w:i/>
          <w:sz w:val="20"/>
          <w:szCs w:val="20"/>
        </w:rPr>
        <w:t>Umožňuje to kvalifikovaně předpovídat nejvíce ohrožená místa i charakter škod, a tedy i navrhovat způsoby, jak jim předcházet</w:t>
      </w:r>
      <w:r w:rsidR="00C67F39">
        <w:rPr>
          <w:rFonts w:ascii="Motiva Sans" w:hAnsi="Motiva Sans" w:cstheme="minorHAnsi"/>
          <w:i/>
          <w:sz w:val="20"/>
          <w:szCs w:val="20"/>
        </w:rPr>
        <w:t>,“</w:t>
      </w:r>
      <w:r w:rsidR="00C67F39" w:rsidRPr="002D151B">
        <w:rPr>
          <w:rFonts w:ascii="Motiva Sans" w:hAnsi="Motiva Sans" w:cstheme="minorHAnsi"/>
          <w:sz w:val="20"/>
          <w:szCs w:val="20"/>
        </w:rPr>
        <w:t xml:space="preserve"> říká</w:t>
      </w:r>
      <w:r w:rsidR="00C67F39">
        <w:rPr>
          <w:rFonts w:ascii="Motiva Sans" w:hAnsi="Motiva Sans" w:cstheme="minorHAnsi"/>
          <w:i/>
          <w:sz w:val="20"/>
          <w:szCs w:val="20"/>
        </w:rPr>
        <w:t xml:space="preserve"> </w:t>
      </w:r>
      <w:r w:rsidR="00C67F39" w:rsidRPr="00F14209">
        <w:rPr>
          <w:rFonts w:ascii="Motiva Sans" w:hAnsi="Motiva Sans" w:cstheme="minorHAnsi"/>
          <w:sz w:val="20"/>
          <w:szCs w:val="20"/>
        </w:rPr>
        <w:t>Josef Stemberk</w:t>
      </w:r>
      <w:r w:rsidR="00C67F39">
        <w:rPr>
          <w:rFonts w:ascii="Motiva Sans" w:hAnsi="Motiva Sans" w:cstheme="minorHAnsi"/>
          <w:sz w:val="20"/>
          <w:szCs w:val="20"/>
        </w:rPr>
        <w:t xml:space="preserve">, </w:t>
      </w:r>
      <w:r w:rsidR="00C67F39" w:rsidRPr="00F14209">
        <w:rPr>
          <w:rFonts w:ascii="Motiva Sans" w:hAnsi="Motiva Sans" w:cstheme="minorHAnsi"/>
          <w:sz w:val="20"/>
          <w:szCs w:val="20"/>
        </w:rPr>
        <w:t>ředitel Ú</w:t>
      </w:r>
      <w:r w:rsidR="00C67F39">
        <w:rPr>
          <w:rFonts w:ascii="Motiva Sans" w:hAnsi="Motiva Sans" w:cstheme="minorHAnsi"/>
          <w:sz w:val="20"/>
          <w:szCs w:val="20"/>
        </w:rPr>
        <w:t>stavu struktury a mechaniky hornin AV ČR</w:t>
      </w:r>
      <w:r w:rsidR="00C67F39" w:rsidRPr="00F14209">
        <w:rPr>
          <w:rFonts w:ascii="Motiva Sans" w:hAnsi="Motiva Sans" w:cstheme="minorHAnsi"/>
          <w:sz w:val="20"/>
          <w:szCs w:val="20"/>
        </w:rPr>
        <w:t>.</w:t>
      </w:r>
      <w:r w:rsidR="00C67F39">
        <w:rPr>
          <w:rFonts w:ascii="Motiva Sans" w:hAnsi="Motiva Sans" w:cstheme="minorHAnsi"/>
          <w:i/>
          <w:sz w:val="20"/>
          <w:szCs w:val="20"/>
        </w:rPr>
        <w:t xml:space="preserve"> „</w:t>
      </w:r>
      <w:r w:rsidRPr="00F14209">
        <w:rPr>
          <w:rFonts w:ascii="Motiva Sans" w:hAnsi="Motiva Sans" w:cstheme="minorHAnsi"/>
          <w:i/>
          <w:sz w:val="20"/>
          <w:szCs w:val="20"/>
        </w:rPr>
        <w:t>Databáze</w:t>
      </w:r>
      <w:r w:rsidR="00C67F39">
        <w:rPr>
          <w:rFonts w:ascii="Motiva Sans" w:hAnsi="Motiva Sans" w:cstheme="minorHAnsi"/>
          <w:i/>
          <w:sz w:val="20"/>
          <w:szCs w:val="20"/>
        </w:rPr>
        <w:t xml:space="preserve">, na které pracují naši vědci, </w:t>
      </w:r>
      <w:r w:rsidRPr="00F14209">
        <w:rPr>
          <w:rFonts w:ascii="Motiva Sans" w:hAnsi="Motiva Sans" w:cstheme="minorHAnsi"/>
          <w:i/>
          <w:sz w:val="20"/>
          <w:szCs w:val="20"/>
        </w:rPr>
        <w:t xml:space="preserve">přispívá k získání </w:t>
      </w:r>
      <w:r w:rsidR="006D372C">
        <w:rPr>
          <w:rFonts w:ascii="Motiva Sans" w:hAnsi="Motiva Sans" w:cstheme="minorHAnsi"/>
          <w:i/>
          <w:sz w:val="20"/>
          <w:szCs w:val="20"/>
        </w:rPr>
        <w:t>r</w:t>
      </w:r>
      <w:r w:rsidRPr="00F14209">
        <w:rPr>
          <w:rFonts w:ascii="Motiva Sans" w:hAnsi="Motiva Sans" w:cstheme="minorHAnsi"/>
          <w:i/>
          <w:sz w:val="20"/>
          <w:szCs w:val="20"/>
        </w:rPr>
        <w:t>ealistické představy o této problematice nejen na území České republiky, ale i v celosvětovém měřítku,“</w:t>
      </w:r>
      <w:r w:rsidRPr="00F14209">
        <w:rPr>
          <w:rFonts w:ascii="Motiva Sans" w:hAnsi="Motiva Sans" w:cstheme="minorHAnsi"/>
          <w:sz w:val="20"/>
          <w:szCs w:val="20"/>
        </w:rPr>
        <w:t xml:space="preserve"> </w:t>
      </w:r>
      <w:r w:rsidR="00C67F39">
        <w:rPr>
          <w:rFonts w:ascii="Motiva Sans" w:hAnsi="Motiva Sans" w:cstheme="minorHAnsi"/>
          <w:sz w:val="20"/>
          <w:szCs w:val="20"/>
        </w:rPr>
        <w:t>dodává Josef Stemberk.</w:t>
      </w:r>
      <w:r w:rsidRPr="00F14209">
        <w:rPr>
          <w:rFonts w:ascii="Motiva Sans" w:hAnsi="Motiva Sans" w:cstheme="minorHAnsi"/>
          <w:sz w:val="20"/>
          <w:szCs w:val="20"/>
        </w:rPr>
        <w:t xml:space="preserve"> </w:t>
      </w:r>
    </w:p>
    <w:p w14:paraId="3303495E" w14:textId="03EC59EC" w:rsidR="00767F55" w:rsidRDefault="00522935" w:rsidP="006D372C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>
        <w:rPr>
          <w:rFonts w:ascii="Motiva Sans" w:hAnsi="Motiva Sans" w:cstheme="minorHAnsi"/>
          <w:sz w:val="20"/>
          <w:szCs w:val="20"/>
        </w:rPr>
        <w:t>D</w:t>
      </w:r>
      <w:r w:rsidR="00F14209" w:rsidRPr="00F14209">
        <w:rPr>
          <w:rFonts w:ascii="Motiva Sans" w:hAnsi="Motiva Sans" w:cstheme="minorHAnsi"/>
          <w:sz w:val="20"/>
          <w:szCs w:val="20"/>
        </w:rPr>
        <w:t xml:space="preserve">o vytváření databáze </w:t>
      </w:r>
      <w:r>
        <w:rPr>
          <w:rFonts w:ascii="Motiva Sans" w:hAnsi="Motiva Sans" w:cstheme="minorHAnsi"/>
          <w:sz w:val="20"/>
          <w:szCs w:val="20"/>
        </w:rPr>
        <w:t xml:space="preserve">se mohou </w:t>
      </w:r>
      <w:r w:rsidR="00F14209" w:rsidRPr="00F14209">
        <w:rPr>
          <w:rFonts w:ascii="Motiva Sans" w:hAnsi="Motiva Sans" w:cstheme="minorHAnsi"/>
          <w:sz w:val="20"/>
          <w:szCs w:val="20"/>
        </w:rPr>
        <w:t>zapojit i laici</w:t>
      </w:r>
      <w:r w:rsidR="006D372C">
        <w:rPr>
          <w:rFonts w:ascii="Motiva Sans" w:hAnsi="Motiva Sans" w:cstheme="minorHAnsi"/>
          <w:sz w:val="20"/>
          <w:szCs w:val="20"/>
        </w:rPr>
        <w:t xml:space="preserve">. </w:t>
      </w:r>
      <w:r w:rsidR="006D372C" w:rsidRPr="002D151B">
        <w:rPr>
          <w:rFonts w:ascii="Motiva Sans" w:hAnsi="Motiva Sans" w:cstheme="minorHAnsi"/>
          <w:i/>
          <w:sz w:val="20"/>
          <w:szCs w:val="20"/>
        </w:rPr>
        <w:t xml:space="preserve">„Není potřeba nic speciálního, pouze přístup k internetu. </w:t>
      </w:r>
      <w:r w:rsidR="006D372C" w:rsidRPr="00072FA1">
        <w:rPr>
          <w:rFonts w:ascii="Motiva Sans" w:hAnsi="Motiva Sans" w:cstheme="minorHAnsi"/>
          <w:i/>
          <w:sz w:val="20"/>
          <w:szCs w:val="20"/>
        </w:rPr>
        <w:t xml:space="preserve">Informace, které se objeví o sesuvu v médiích </w:t>
      </w:r>
      <w:r w:rsidR="00467EA9" w:rsidRPr="002D151B">
        <w:rPr>
          <w:rFonts w:ascii="Motiva Sans" w:hAnsi="Motiva Sans" w:cstheme="minorHAnsi"/>
          <w:i/>
          <w:sz w:val="20"/>
          <w:szCs w:val="20"/>
        </w:rPr>
        <w:t>nebo které znají ze svého okolí,</w:t>
      </w:r>
      <w:r w:rsidR="00467EA9">
        <w:rPr>
          <w:rFonts w:ascii="Motiva Sans" w:hAnsi="Motiva Sans" w:cstheme="minorHAnsi"/>
          <w:i/>
          <w:sz w:val="20"/>
          <w:szCs w:val="20"/>
        </w:rPr>
        <w:t xml:space="preserve"> </w:t>
      </w:r>
      <w:r w:rsidR="006D372C" w:rsidRPr="00072FA1">
        <w:rPr>
          <w:rFonts w:ascii="Motiva Sans" w:hAnsi="Motiva Sans" w:cstheme="minorHAnsi"/>
          <w:i/>
          <w:sz w:val="20"/>
          <w:szCs w:val="20"/>
        </w:rPr>
        <w:t xml:space="preserve">mohou zájemci </w:t>
      </w:r>
      <w:r w:rsidR="006D372C" w:rsidRPr="00F14209">
        <w:rPr>
          <w:rFonts w:ascii="Motiva Sans" w:hAnsi="Motiva Sans" w:cstheme="minorHAnsi"/>
          <w:i/>
          <w:sz w:val="20"/>
          <w:szCs w:val="20"/>
        </w:rPr>
        <w:t>vložit přímo do aplikace, která je provede krok za krokem</w:t>
      </w:r>
      <w:r w:rsidR="009E0960" w:rsidRPr="002D151B">
        <w:rPr>
          <w:rFonts w:ascii="Motiva Sans" w:hAnsi="Motiva Sans" w:cstheme="minorHAnsi"/>
          <w:sz w:val="20"/>
          <w:szCs w:val="20"/>
        </w:rPr>
        <w:t xml:space="preserve">,“ </w:t>
      </w:r>
      <w:r w:rsidR="006D372C" w:rsidRPr="002D151B">
        <w:rPr>
          <w:rFonts w:ascii="Motiva Sans" w:hAnsi="Motiva Sans" w:cstheme="minorHAnsi"/>
          <w:sz w:val="20"/>
          <w:szCs w:val="20"/>
        </w:rPr>
        <w:t xml:space="preserve">vysvětluje </w:t>
      </w:r>
      <w:r w:rsidR="006D372C">
        <w:rPr>
          <w:rFonts w:ascii="Motiva Sans" w:hAnsi="Motiva Sans" w:cstheme="minorHAnsi"/>
          <w:sz w:val="20"/>
          <w:szCs w:val="20"/>
        </w:rPr>
        <w:t xml:space="preserve">Jan Klimeš z </w:t>
      </w:r>
      <w:r w:rsidR="006D372C" w:rsidRPr="00F14209">
        <w:rPr>
          <w:rFonts w:ascii="Motiva Sans" w:hAnsi="Motiva Sans" w:cstheme="minorHAnsi"/>
          <w:sz w:val="20"/>
          <w:szCs w:val="20"/>
        </w:rPr>
        <w:t>Ú</w:t>
      </w:r>
      <w:r w:rsidR="006D372C">
        <w:rPr>
          <w:rFonts w:ascii="Motiva Sans" w:hAnsi="Motiva Sans" w:cstheme="minorHAnsi"/>
          <w:sz w:val="20"/>
          <w:szCs w:val="20"/>
        </w:rPr>
        <w:t xml:space="preserve">stavu struktury a mechaniky hornin AV ČR. </w:t>
      </w:r>
      <w:r w:rsidR="009E0960" w:rsidRPr="002D151B">
        <w:rPr>
          <w:rFonts w:ascii="Motiva Sans" w:hAnsi="Motiva Sans" w:cstheme="minorHAnsi"/>
          <w:i/>
          <w:sz w:val="20"/>
          <w:szCs w:val="20"/>
        </w:rPr>
        <w:t>„Zapojení veřejnosti je důležité</w:t>
      </w:r>
      <w:r w:rsidR="00467EA9" w:rsidRPr="002D151B">
        <w:rPr>
          <w:rFonts w:ascii="Motiva Sans" w:hAnsi="Motiva Sans" w:cstheme="minorHAnsi"/>
          <w:i/>
          <w:sz w:val="20"/>
          <w:szCs w:val="20"/>
        </w:rPr>
        <w:t xml:space="preserve">, jejich informace </w:t>
      </w:r>
      <w:r w:rsidR="009E0960" w:rsidRPr="002D151B">
        <w:rPr>
          <w:rFonts w:ascii="Motiva Sans" w:hAnsi="Motiva Sans" w:cstheme="minorHAnsi"/>
          <w:i/>
          <w:sz w:val="20"/>
          <w:szCs w:val="20"/>
        </w:rPr>
        <w:t>výrazně po</w:t>
      </w:r>
      <w:r w:rsidR="00467EA9" w:rsidRPr="002D151B">
        <w:rPr>
          <w:rFonts w:ascii="Motiva Sans" w:hAnsi="Motiva Sans" w:cstheme="minorHAnsi"/>
          <w:i/>
          <w:sz w:val="20"/>
          <w:szCs w:val="20"/>
        </w:rPr>
        <w:t>mohou</w:t>
      </w:r>
      <w:r w:rsidR="009E0960" w:rsidRPr="002D151B">
        <w:rPr>
          <w:rFonts w:ascii="Motiva Sans" w:hAnsi="Motiva Sans" w:cstheme="minorHAnsi"/>
          <w:i/>
          <w:sz w:val="20"/>
          <w:szCs w:val="20"/>
        </w:rPr>
        <w:t xml:space="preserve"> vědcům ve studiu těchto jevů,“</w:t>
      </w:r>
      <w:r w:rsidR="009E0960">
        <w:rPr>
          <w:rFonts w:ascii="Motiva Sans" w:hAnsi="Motiva Sans" w:cstheme="minorHAnsi"/>
          <w:i/>
          <w:sz w:val="20"/>
          <w:szCs w:val="20"/>
        </w:rPr>
        <w:t xml:space="preserve"> </w:t>
      </w:r>
      <w:r w:rsidR="009E0960" w:rsidRPr="002D151B">
        <w:rPr>
          <w:rFonts w:ascii="Motiva Sans" w:hAnsi="Motiva Sans" w:cstheme="minorHAnsi"/>
          <w:sz w:val="20"/>
          <w:szCs w:val="20"/>
        </w:rPr>
        <w:t>zdůrazňuje</w:t>
      </w:r>
      <w:r w:rsidR="00467EA9" w:rsidRPr="002D151B">
        <w:rPr>
          <w:rFonts w:ascii="Motiva Sans" w:hAnsi="Motiva Sans" w:cstheme="minorHAnsi"/>
          <w:sz w:val="20"/>
          <w:szCs w:val="20"/>
        </w:rPr>
        <w:t xml:space="preserve"> geograf</w:t>
      </w:r>
      <w:r w:rsidR="009E0960" w:rsidRPr="002D151B">
        <w:rPr>
          <w:rFonts w:cstheme="minorHAnsi"/>
          <w:szCs w:val="20"/>
        </w:rPr>
        <w:t xml:space="preserve">. </w:t>
      </w:r>
      <w:r w:rsidR="006D372C">
        <w:rPr>
          <w:rFonts w:ascii="Motiva Sans" w:hAnsi="Motiva Sans" w:cstheme="minorHAnsi"/>
          <w:sz w:val="20"/>
          <w:szCs w:val="20"/>
        </w:rPr>
        <w:t xml:space="preserve">Návod, jak s webovou aplikací NASA pracovat, přeložili do češtiny </w:t>
      </w:r>
      <w:r w:rsidR="00F14209" w:rsidRPr="00F14209">
        <w:rPr>
          <w:rFonts w:ascii="Motiva Sans" w:hAnsi="Motiva Sans" w:cstheme="minorHAnsi"/>
          <w:sz w:val="20"/>
          <w:szCs w:val="20"/>
        </w:rPr>
        <w:t>studenti Přírodovědecké fakulty Ostravské univer</w:t>
      </w:r>
      <w:r w:rsidR="006D372C">
        <w:rPr>
          <w:rFonts w:ascii="Motiva Sans" w:hAnsi="Motiva Sans" w:cstheme="minorHAnsi"/>
          <w:sz w:val="20"/>
          <w:szCs w:val="20"/>
        </w:rPr>
        <w:t>z</w:t>
      </w:r>
      <w:r w:rsidR="00F14209" w:rsidRPr="00F14209">
        <w:rPr>
          <w:rFonts w:ascii="Motiva Sans" w:hAnsi="Motiva Sans" w:cstheme="minorHAnsi"/>
          <w:sz w:val="20"/>
          <w:szCs w:val="20"/>
        </w:rPr>
        <w:t>ity</w:t>
      </w:r>
      <w:r w:rsidR="006D372C">
        <w:rPr>
          <w:rFonts w:ascii="Motiva Sans" w:hAnsi="Motiva Sans" w:cstheme="minorHAnsi"/>
          <w:sz w:val="20"/>
          <w:szCs w:val="20"/>
        </w:rPr>
        <w:t xml:space="preserve">, dostupný je </w:t>
      </w:r>
      <w:r w:rsidR="00767F55" w:rsidRPr="00767F55">
        <w:rPr>
          <w:rFonts w:ascii="Motiva Sans" w:hAnsi="Motiva Sans" w:cstheme="minorHAnsi"/>
          <w:sz w:val="20"/>
          <w:szCs w:val="20"/>
        </w:rPr>
        <w:t>zde:</w:t>
      </w:r>
      <w:r w:rsidR="006D372C">
        <w:rPr>
          <w:rFonts w:ascii="Motiva Sans" w:hAnsi="Motiva Sans" w:cstheme="minorHAnsi"/>
          <w:sz w:val="20"/>
          <w:szCs w:val="20"/>
        </w:rPr>
        <w:t xml:space="preserve"> </w:t>
      </w:r>
      <w:hyperlink r:id="rId14" w:history="1">
        <w:r w:rsidR="00767F55" w:rsidRPr="000F40E7">
          <w:rPr>
            <w:rStyle w:val="Hypertextovodkaz"/>
            <w:rFonts w:ascii="Motiva Sans" w:hAnsi="Motiva Sans" w:cstheme="minorHAnsi"/>
            <w:sz w:val="20"/>
            <w:szCs w:val="20"/>
          </w:rPr>
          <w:t>https://gpm.nasa.gov/landslides/guides/LandslideReporter_Intro_Czech.pdf</w:t>
        </w:r>
      </w:hyperlink>
    </w:p>
    <w:p w14:paraId="58A39370" w14:textId="17C900B3" w:rsidR="00767F55" w:rsidRPr="00767F55" w:rsidRDefault="00CB0D9E" w:rsidP="002D151B">
      <w:pPr>
        <w:pStyle w:val="Nadpis2"/>
        <w:jc w:val="left"/>
      </w:pPr>
      <w:r w:rsidRPr="00CB0D9E">
        <w:rPr>
          <w:b w:val="0"/>
        </w:rPr>
        <w:lastRenderedPageBreak/>
        <w:t xml:space="preserve">Zprávy o vzniku sesuvů a skalních říceních zveřejněné v médiích sledují a zaznamenávají vědci Ústavu struktury a mechaniky hornin od roku 2011. </w:t>
      </w:r>
      <w:r w:rsidR="00767F55" w:rsidRPr="00CB0D9E">
        <w:rPr>
          <w:b w:val="0"/>
        </w:rPr>
        <w:t>(</w:t>
      </w:r>
      <w:hyperlink r:id="rId15" w:history="1">
        <w:r w:rsidR="00767F55" w:rsidRPr="00CB0D9E">
          <w:rPr>
            <w:rStyle w:val="Hypertextovodkaz"/>
            <w:b w:val="0"/>
          </w:rPr>
          <w:t>https://www.irsm.cas.cz/ext/sesuvy/</w:t>
        </w:r>
      </w:hyperlink>
      <w:r w:rsidR="00767F55" w:rsidRPr="00CB0D9E">
        <w:rPr>
          <w:b w:val="0"/>
        </w:rPr>
        <w:t xml:space="preserve">). </w:t>
      </w:r>
      <w:r w:rsidRPr="00CB0D9E">
        <w:rPr>
          <w:b w:val="0"/>
        </w:rPr>
        <w:t xml:space="preserve">Nyní je vložili i na </w:t>
      </w:r>
      <w:hyperlink r:id="rId16" w:history="1">
        <w:r w:rsidRPr="00CB0D9E">
          <w:rPr>
            <w:rStyle w:val="Hypertextovodkaz"/>
            <w:b w:val="0"/>
          </w:rPr>
          <w:t>portál NASA</w:t>
        </w:r>
      </w:hyperlink>
      <w:r w:rsidRPr="00CB0D9E">
        <w:rPr>
          <w:b w:val="0"/>
        </w:rPr>
        <w:t xml:space="preserve">. </w:t>
      </w:r>
      <w:r w:rsidR="00767F55" w:rsidRPr="00CB0D9E">
        <w:rPr>
          <w:b w:val="0"/>
          <w:i/>
        </w:rPr>
        <w:t xml:space="preserve">„Vytvářená databáze podává aktuální, celorepublikový přehled nejen o vzniku nebezpečných sesuvů, ale i o jejich negativních dopadech na společnost. Celkem bylo tímto způsobem zaznamenáno 183 sesuvů a skalních řícení, které poškodily nebo zničily 19 domů, v </w:t>
      </w:r>
      <w:r w:rsidRPr="00CB0D9E">
        <w:rPr>
          <w:b w:val="0"/>
          <w:i/>
        </w:rPr>
        <w:t>pěti</w:t>
      </w:r>
      <w:r w:rsidR="00767F55" w:rsidRPr="00CB0D9E">
        <w:rPr>
          <w:b w:val="0"/>
          <w:i/>
        </w:rPr>
        <w:t xml:space="preserve"> případech vedly k vykolejení nebo poškození vlaků, způsobily zranění nebo smrt 15 lidem a dalších 71 osob muselo být dočasně evakuováno,“ </w:t>
      </w:r>
      <w:r w:rsidRPr="00CB0D9E">
        <w:rPr>
          <w:b w:val="0"/>
        </w:rPr>
        <w:t>uvádí Jan Klimeš.</w:t>
      </w:r>
      <w:r w:rsidR="00767F55" w:rsidRPr="00767F55">
        <w:t xml:space="preserve"> </w:t>
      </w:r>
    </w:p>
    <w:p w14:paraId="165C136C" w14:textId="152C9CD6" w:rsidR="00767F55" w:rsidRDefault="00CB0D9E" w:rsidP="00767F55">
      <w:pPr>
        <w:pStyle w:val="Normlnweb"/>
        <w:ind w:left="709"/>
        <w:jc w:val="both"/>
        <w:rPr>
          <w:rFonts w:ascii="Motiva Sans" w:hAnsi="Motiva Sans" w:cstheme="minorHAnsi"/>
          <w:sz w:val="20"/>
          <w:szCs w:val="20"/>
        </w:rPr>
      </w:pPr>
      <w:r>
        <w:rPr>
          <w:rFonts w:ascii="Motiva Sans" w:hAnsi="Motiva Sans" w:cstheme="minorHAnsi"/>
          <w:sz w:val="20"/>
          <w:szCs w:val="20"/>
        </w:rPr>
        <w:t>Adresa portálu NASA</w:t>
      </w:r>
      <w:r w:rsidR="00767F55" w:rsidRPr="00767F55">
        <w:rPr>
          <w:rFonts w:ascii="Motiva Sans" w:hAnsi="Motiva Sans" w:cstheme="minorHAnsi"/>
          <w:sz w:val="20"/>
          <w:szCs w:val="20"/>
        </w:rPr>
        <w:t>:</w:t>
      </w:r>
    </w:p>
    <w:p w14:paraId="6561C0A4" w14:textId="77777777" w:rsidR="0071586E" w:rsidRDefault="00B62CAA" w:rsidP="00E80AFE">
      <w:pPr>
        <w:pStyle w:val="Normlnweb"/>
        <w:ind w:left="709"/>
        <w:jc w:val="both"/>
        <w:rPr>
          <w:rFonts w:ascii="Motiva Sans" w:hAnsi="Motiva Sans" w:cstheme="minorHAnsi"/>
          <w:sz w:val="20"/>
          <w:szCs w:val="20"/>
        </w:rPr>
      </w:pPr>
      <w:hyperlink r:id="rId17" w:history="1">
        <w:r w:rsidR="00767F55" w:rsidRPr="000F40E7">
          <w:rPr>
            <w:rStyle w:val="Hypertextovodkaz"/>
            <w:rFonts w:ascii="Motiva Sans" w:hAnsi="Motiva Sans" w:cstheme="minorHAnsi"/>
            <w:sz w:val="20"/>
            <w:szCs w:val="20"/>
          </w:rPr>
          <w:t>https://maps.nccs.nasa.gov/arcgis/apps/webappviewer/index.html?id=824ea5864ec8423fb985b33ee6bc05b7</w:t>
        </w:r>
      </w:hyperlink>
      <w:r w:rsidR="00767F55" w:rsidRPr="00767F55">
        <w:rPr>
          <w:rFonts w:ascii="Motiva Sans" w:hAnsi="Motiva Sans" w:cstheme="minorHAnsi"/>
          <w:sz w:val="20"/>
          <w:szCs w:val="20"/>
        </w:rPr>
        <w:t>.</w:t>
      </w:r>
    </w:p>
    <w:p w14:paraId="72284C6F" w14:textId="16FD0E19" w:rsidR="001A23C5" w:rsidRDefault="00CB0D9E" w:rsidP="008B37C6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>
        <w:rPr>
          <w:rFonts w:ascii="Motiva Sans" w:hAnsi="Motiva Sans" w:cstheme="minorHAnsi"/>
          <w:sz w:val="20"/>
          <w:szCs w:val="20"/>
        </w:rPr>
        <w:t xml:space="preserve">Hlavní a oficiální zdroj </w:t>
      </w:r>
      <w:r w:rsidRPr="00CB0D9E">
        <w:rPr>
          <w:rFonts w:ascii="Motiva Sans" w:hAnsi="Motiva Sans" w:cstheme="minorHAnsi"/>
          <w:sz w:val="20"/>
          <w:szCs w:val="20"/>
        </w:rPr>
        <w:t>informací o rozšíření sesuvů na území České republiky</w:t>
      </w:r>
      <w:r>
        <w:rPr>
          <w:rFonts w:ascii="Motiva Sans" w:hAnsi="Motiva Sans" w:cstheme="minorHAnsi"/>
          <w:sz w:val="20"/>
          <w:szCs w:val="20"/>
        </w:rPr>
        <w:t xml:space="preserve"> je </w:t>
      </w:r>
      <w:r w:rsidRPr="00CB0D9E">
        <w:rPr>
          <w:rFonts w:ascii="Motiva Sans" w:hAnsi="Motiva Sans" w:cstheme="minorHAnsi"/>
          <w:sz w:val="20"/>
          <w:szCs w:val="20"/>
        </w:rPr>
        <w:t>databáz</w:t>
      </w:r>
      <w:r w:rsidR="00B62CAA">
        <w:rPr>
          <w:rFonts w:ascii="Motiva Sans" w:hAnsi="Motiva Sans" w:cstheme="minorHAnsi"/>
          <w:sz w:val="20"/>
          <w:szCs w:val="20"/>
        </w:rPr>
        <w:t>e</w:t>
      </w:r>
      <w:bookmarkStart w:id="1" w:name="_GoBack"/>
      <w:bookmarkEnd w:id="1"/>
      <w:r w:rsidRPr="00CB0D9E">
        <w:rPr>
          <w:rFonts w:ascii="Motiva Sans" w:hAnsi="Motiva Sans" w:cstheme="minorHAnsi"/>
          <w:sz w:val="20"/>
          <w:szCs w:val="20"/>
        </w:rPr>
        <w:t xml:space="preserve"> svahových nestabilit</w:t>
      </w:r>
      <w:r>
        <w:rPr>
          <w:rFonts w:ascii="Motiva Sans" w:hAnsi="Motiva Sans" w:cstheme="minorHAnsi"/>
          <w:sz w:val="20"/>
          <w:szCs w:val="20"/>
        </w:rPr>
        <w:t>, kterou spravuje Česká geologická služba:</w:t>
      </w:r>
      <w:r w:rsidR="008B37C6">
        <w:rPr>
          <w:rFonts w:ascii="Motiva Sans" w:hAnsi="Motiva Sans" w:cstheme="minorHAnsi"/>
          <w:sz w:val="20"/>
          <w:szCs w:val="20"/>
        </w:rPr>
        <w:t xml:space="preserve"> </w:t>
      </w:r>
      <w:hyperlink r:id="rId18" w:history="1">
        <w:r w:rsidR="008B37C6" w:rsidRPr="00E85545">
          <w:rPr>
            <w:rStyle w:val="Hypertextovodkaz"/>
            <w:rFonts w:ascii="Motiva Sans" w:hAnsi="Motiva Sans" w:cstheme="minorHAnsi"/>
            <w:sz w:val="20"/>
            <w:szCs w:val="20"/>
          </w:rPr>
          <w:t>https://mapy.geology.cz/svahove_nestability/</w:t>
        </w:r>
      </w:hyperlink>
      <w:r w:rsidR="00767F55" w:rsidRPr="00072FA1">
        <w:rPr>
          <w:rFonts w:ascii="Motiva Sans" w:hAnsi="Motiva Sans" w:cstheme="minorHAnsi"/>
          <w:sz w:val="20"/>
          <w:szCs w:val="20"/>
        </w:rPr>
        <w:t xml:space="preserve"> </w:t>
      </w: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0"/>
        <w:gridCol w:w="3113"/>
      </w:tblGrid>
      <w:tr w:rsidR="00F62271" w14:paraId="74E7A735" w14:textId="77777777" w:rsidTr="008B3E90">
        <w:trPr>
          <w:trHeight w:val="3239"/>
        </w:trPr>
        <w:tc>
          <w:tcPr>
            <w:tcW w:w="5250" w:type="dxa"/>
            <w:tcMar>
              <w:left w:w="0" w:type="dxa"/>
              <w:right w:w="0" w:type="dxa"/>
            </w:tcMar>
          </w:tcPr>
          <w:p w14:paraId="5251EBC1" w14:textId="77777777" w:rsidR="00F62271" w:rsidRDefault="00F14209" w:rsidP="001E5ECE">
            <w:pPr>
              <w:pStyle w:val="Normlnweb"/>
              <w:jc w:val="both"/>
              <w:rPr>
                <w:rFonts w:ascii="Motiva Sans" w:hAnsi="Motiva Sans" w:cstheme="minorHAnsi"/>
                <w:sz w:val="20"/>
                <w:szCs w:val="20"/>
              </w:rPr>
            </w:pPr>
            <w:r>
              <w:rPr>
                <w:rFonts w:ascii="Motiva Sans" w:hAnsi="Motiva Sans" w:cstheme="minorHAnsi"/>
                <w:noProof/>
                <w:sz w:val="20"/>
                <w:szCs w:val="20"/>
              </w:rPr>
              <w:drawing>
                <wp:inline distT="0" distB="0" distL="0" distR="0" wp14:anchorId="0C154247" wp14:editId="269C57F0">
                  <wp:extent cx="3325635" cy="1866513"/>
                  <wp:effectExtent l="0" t="0" r="8255" b="635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atabaze_sesuvu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635" cy="186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tcMar>
              <w:left w:w="198" w:type="dxa"/>
              <w:right w:w="0" w:type="dxa"/>
            </w:tcMar>
            <w:vAlign w:val="bottom"/>
          </w:tcPr>
          <w:p w14:paraId="72A80002" w14:textId="5BD60BA3" w:rsidR="00767F55" w:rsidRDefault="00767F55" w:rsidP="00F62271">
            <w:pPr>
              <w:rPr>
                <w:i/>
                <w:sz w:val="18"/>
              </w:rPr>
            </w:pPr>
            <w:r w:rsidRPr="00767F55">
              <w:rPr>
                <w:i/>
                <w:sz w:val="18"/>
              </w:rPr>
              <w:t xml:space="preserve">Velký počet záznamů o sesuvech </w:t>
            </w:r>
            <w:r>
              <w:rPr>
                <w:i/>
                <w:sz w:val="18"/>
              </w:rPr>
              <w:br/>
            </w:r>
            <w:r w:rsidRPr="00767F55">
              <w:rPr>
                <w:i/>
                <w:sz w:val="18"/>
              </w:rPr>
              <w:t xml:space="preserve">v České republice, jak je vidět </w:t>
            </w:r>
            <w:r w:rsidR="008B3E90">
              <w:rPr>
                <w:i/>
                <w:sz w:val="18"/>
              </w:rPr>
              <w:br/>
            </w:r>
            <w:r w:rsidRPr="00767F55">
              <w:rPr>
                <w:i/>
                <w:sz w:val="18"/>
              </w:rPr>
              <w:t xml:space="preserve">v celosvětové databázi NASA, je zatím výsledkem pouze analýzy zpráv zaznamenaných v českých médiích. V budoucnu by ho mohly doplnit záznamy vytvářené samotnými obyvateli s pomocí webového rozhraní Reportér sesuvů, které vytvořila NASA </w:t>
            </w:r>
            <w:r w:rsidR="008B3E90">
              <w:rPr>
                <w:i/>
                <w:sz w:val="18"/>
              </w:rPr>
              <w:br/>
            </w:r>
            <w:r w:rsidRPr="00767F55">
              <w:rPr>
                <w:i/>
                <w:sz w:val="18"/>
              </w:rPr>
              <w:t>a k němuž je k dispozici český návod</w:t>
            </w:r>
            <w:r>
              <w:rPr>
                <w:i/>
                <w:sz w:val="18"/>
              </w:rPr>
              <w:t>.</w:t>
            </w:r>
          </w:p>
          <w:p w14:paraId="3215443D" w14:textId="77777777" w:rsidR="00767F55" w:rsidRPr="00F62271" w:rsidRDefault="00767F55" w:rsidP="00F62271">
            <w:pPr>
              <w:rPr>
                <w:i/>
                <w:sz w:val="18"/>
              </w:rPr>
            </w:pPr>
          </w:p>
        </w:tc>
      </w:tr>
    </w:tbl>
    <w:p w14:paraId="3C440AAE" w14:textId="77777777" w:rsidR="008B37C6" w:rsidRDefault="008B37C6" w:rsidP="002D151B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42CCD048" w14:textId="77777777" w:rsidR="008B37C6" w:rsidRDefault="008B37C6" w:rsidP="002D151B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2C312F4A" w14:textId="195A932C" w:rsidR="000A74E1" w:rsidRPr="001D7480" w:rsidRDefault="00F62271" w:rsidP="002D151B">
      <w:pPr>
        <w:pStyle w:val="Normlnweb"/>
        <w:spacing w:before="0" w:beforeAutospacing="0" w:after="0" w:afterAutospacing="0"/>
        <w:ind w:left="2835" w:hanging="2126"/>
        <w:rPr>
          <w:color w:val="0974BD"/>
        </w:rPr>
      </w:pPr>
      <w:r>
        <w:rPr>
          <w:rFonts w:ascii="Motiva Sans" w:hAnsi="Motiva Sans" w:cstheme="minorHAnsi"/>
          <w:bCs/>
          <w:color w:val="0974BD"/>
          <w:sz w:val="18"/>
          <w:szCs w:val="20"/>
        </w:rPr>
        <w:t>Více informací</w:t>
      </w:r>
      <w:r w:rsidR="000147F9" w:rsidRPr="001D7480">
        <w:rPr>
          <w:rFonts w:ascii="Motiva Sans" w:hAnsi="Motiva Sans" w:cstheme="minorHAnsi"/>
          <w:bCs/>
          <w:color w:val="0974BD"/>
          <w:sz w:val="18"/>
          <w:szCs w:val="20"/>
        </w:rPr>
        <w:t>:</w:t>
      </w:r>
      <w:r w:rsidR="008A144E" w:rsidRPr="001D7480">
        <w:rPr>
          <w:rFonts w:ascii="Motiva Sans" w:hAnsi="Motiva Sans" w:cstheme="minorHAnsi"/>
          <w:bCs/>
          <w:color w:val="0974BD"/>
          <w:sz w:val="18"/>
          <w:szCs w:val="20"/>
        </w:rPr>
        <w:tab/>
      </w:r>
      <w:r w:rsidR="00F14209" w:rsidRPr="00F14209">
        <w:rPr>
          <w:rFonts w:ascii="Motiva Sans" w:hAnsi="Motiva Sans" w:cstheme="minorHAnsi"/>
          <w:b/>
          <w:bCs/>
          <w:color w:val="0974BD"/>
          <w:sz w:val="18"/>
          <w:szCs w:val="20"/>
        </w:rPr>
        <w:t>RNDr. Jan Klimeš</w:t>
      </w:r>
      <w:r w:rsidRPr="00F62271"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0147F9" w:rsidRPr="00F62271">
        <w:rPr>
          <w:rFonts w:ascii="Motiva Sans" w:hAnsi="Motiva Sans" w:cstheme="minorHAnsi"/>
          <w:bCs/>
          <w:color w:val="0974BD"/>
          <w:sz w:val="18"/>
          <w:szCs w:val="20"/>
        </w:rPr>
        <w:t xml:space="preserve">Ústav </w:t>
      </w:r>
      <w:r w:rsidR="00F14209">
        <w:rPr>
          <w:rFonts w:ascii="Motiva Sans" w:hAnsi="Motiva Sans" w:cstheme="minorHAnsi"/>
          <w:bCs/>
          <w:color w:val="0974BD"/>
          <w:sz w:val="18"/>
          <w:szCs w:val="20"/>
        </w:rPr>
        <w:t xml:space="preserve">struktury a mechaniky hornin </w:t>
      </w:r>
      <w:r w:rsidR="000147F9" w:rsidRPr="00F62271">
        <w:rPr>
          <w:rFonts w:ascii="Motiva Sans" w:hAnsi="Motiva Sans" w:cstheme="minorHAnsi"/>
          <w:bCs/>
          <w:color w:val="0974BD"/>
          <w:sz w:val="18"/>
          <w:szCs w:val="20"/>
        </w:rPr>
        <w:t>AV ČR</w:t>
      </w:r>
      <w:r w:rsidRPr="00F62271">
        <w:rPr>
          <w:rFonts w:ascii="Motiva Sans" w:hAnsi="Motiva Sans" w:cstheme="minorHAnsi"/>
          <w:bCs/>
          <w:color w:val="0974BD"/>
          <w:sz w:val="18"/>
          <w:szCs w:val="20"/>
        </w:rPr>
        <w:br/>
      </w:r>
      <w:hyperlink r:id="rId20" w:history="1">
        <w:r w:rsidR="00F14209" w:rsidRPr="000F40E7">
          <w:rPr>
            <w:rStyle w:val="Hypertextovodkaz"/>
            <w:rFonts w:ascii="Motiva Sans" w:hAnsi="Motiva Sans" w:cstheme="minorHAnsi"/>
            <w:bCs/>
            <w:sz w:val="18"/>
            <w:szCs w:val="20"/>
          </w:rPr>
          <w:t>klimes@irsm.cas.cz</w:t>
        </w:r>
      </w:hyperlink>
      <w:r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67005B" w:rsidRPr="001D7480">
        <w:rPr>
          <w:rFonts w:ascii="Motiva Sans" w:hAnsi="Motiva Sans" w:cstheme="minorHAnsi"/>
          <w:bCs/>
          <w:color w:val="0974BD"/>
          <w:sz w:val="18"/>
          <w:szCs w:val="20"/>
        </w:rPr>
        <w:t xml:space="preserve">+420 </w:t>
      </w:r>
      <w:r w:rsidR="00F14209" w:rsidRPr="00F14209">
        <w:rPr>
          <w:rFonts w:ascii="Motiva Sans" w:hAnsi="Motiva Sans" w:cstheme="minorHAnsi"/>
          <w:bCs/>
          <w:color w:val="0974BD"/>
          <w:sz w:val="18"/>
          <w:szCs w:val="20"/>
        </w:rPr>
        <w:t>723</w:t>
      </w:r>
      <w:r w:rsidR="00F14209">
        <w:rPr>
          <w:rFonts w:ascii="Motiva Sans" w:hAnsi="Motiva Sans" w:cstheme="minorHAnsi"/>
          <w:bCs/>
          <w:color w:val="0974BD"/>
          <w:sz w:val="18"/>
          <w:szCs w:val="20"/>
        </w:rPr>
        <w:t xml:space="preserve"> </w:t>
      </w:r>
      <w:r w:rsidR="00F14209" w:rsidRPr="00F14209">
        <w:rPr>
          <w:rFonts w:ascii="Motiva Sans" w:hAnsi="Motiva Sans" w:cstheme="minorHAnsi"/>
          <w:bCs/>
          <w:color w:val="0974BD"/>
          <w:sz w:val="18"/>
          <w:szCs w:val="20"/>
        </w:rPr>
        <w:t>349</w:t>
      </w:r>
      <w:r w:rsidR="00F14209">
        <w:rPr>
          <w:rFonts w:ascii="Motiva Sans" w:hAnsi="Motiva Sans" w:cstheme="minorHAnsi"/>
          <w:bCs/>
          <w:color w:val="0974BD"/>
          <w:sz w:val="18"/>
          <w:szCs w:val="20"/>
        </w:rPr>
        <w:t xml:space="preserve"> </w:t>
      </w:r>
      <w:r w:rsidR="00F14209" w:rsidRPr="00F14209">
        <w:rPr>
          <w:rFonts w:ascii="Motiva Sans" w:hAnsi="Motiva Sans" w:cstheme="minorHAnsi"/>
          <w:bCs/>
          <w:color w:val="0974BD"/>
          <w:sz w:val="18"/>
          <w:szCs w:val="20"/>
        </w:rPr>
        <w:t>886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br/>
      </w:r>
      <w:r>
        <w:rPr>
          <w:rFonts w:ascii="Motiva Sans" w:hAnsi="Motiva Sans" w:cstheme="minorHAnsi"/>
          <w:bCs/>
          <w:color w:val="0974BD"/>
          <w:sz w:val="18"/>
          <w:szCs w:val="20"/>
        </w:rPr>
        <w:br/>
      </w:r>
      <w:hyperlink r:id="rId21" w:history="1">
        <w:r w:rsidRPr="00F14209">
          <w:rPr>
            <w:rStyle w:val="Hypertextovodkaz"/>
            <w:rFonts w:ascii="Motiva Sans" w:hAnsi="Motiva Sans" w:cstheme="minorHAnsi"/>
            <w:bCs/>
            <w:sz w:val="18"/>
            <w:szCs w:val="20"/>
          </w:rPr>
          <w:t>http://www.i</w:t>
        </w:r>
        <w:r w:rsidR="00F14209" w:rsidRPr="00F14209">
          <w:rPr>
            <w:rStyle w:val="Hypertextovodkaz"/>
            <w:rFonts w:ascii="Motiva Sans" w:hAnsi="Motiva Sans" w:cstheme="minorHAnsi"/>
            <w:bCs/>
            <w:sz w:val="18"/>
            <w:szCs w:val="20"/>
          </w:rPr>
          <w:t>rsm.cz</w:t>
        </w:r>
      </w:hyperlink>
    </w:p>
    <w:sectPr w:rsidR="000A74E1" w:rsidRPr="001D7480" w:rsidSect="0071586E">
      <w:footerReference w:type="default" r:id="rId22"/>
      <w:type w:val="continuous"/>
      <w:pgSz w:w="11906" w:h="16838"/>
      <w:pgMar w:top="1135" w:right="1417" w:bottom="2552" w:left="1417" w:header="85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19DA8E" w14:textId="77777777" w:rsidR="00832CD5" w:rsidRDefault="00832CD5" w:rsidP="001753FB">
      <w:pPr>
        <w:spacing w:after="0" w:line="240" w:lineRule="auto"/>
      </w:pPr>
      <w:r>
        <w:separator/>
      </w:r>
    </w:p>
  </w:endnote>
  <w:endnote w:type="continuationSeparator" w:id="0">
    <w:p w14:paraId="06378A56" w14:textId="77777777" w:rsidR="00832CD5" w:rsidRDefault="00832CD5" w:rsidP="00175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9E37130-E930-4A52-86B3-564247E08D63}"/>
    <w:embedBold r:id="rId2" w:fontKey="{D22725E0-D4E2-4081-A672-F7F871C3C550}"/>
    <w:embedItalic r:id="rId3" w:fontKey="{A125AC43-39D1-4C75-8C42-CC5E084B5F0A}"/>
  </w:font>
  <w:font w:name="Motiva Sans">
    <w:altName w:val="Calibri"/>
    <w:charset w:val="EE"/>
    <w:family w:val="auto"/>
    <w:pitch w:val="variable"/>
    <w:sig w:usb0="20000007" w:usb1="02000000" w:usb2="00000000" w:usb3="00000000" w:csb0="00000193" w:csb1="00000000"/>
    <w:embedRegular r:id="rId4" w:fontKey="{084E5B6C-8B06-4745-A7F5-186CB7FCA69B}"/>
    <w:embedBold r:id="rId5" w:fontKey="{3C3397F6-14DE-411C-9DB3-5B5BDAB97F5B}"/>
    <w:embedItalic r:id="rId6" w:fontKey="{BB3985BF-9296-4376-AF83-1DE4DA74BBED}"/>
    <w:embedBoldItalic r:id="rId7" w:fontKey="{96D63791-5643-4CE3-9F86-198130A36BB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4F03A9B-E087-4E5E-9797-5AE9CC00F0C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B7A41848-A207-4A17-AF71-8CF0FF9C931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CEAA1A98-5B5F-4CFB-A318-B9D3210B44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5BD1D" w14:textId="77777777" w:rsidR="00A7467B" w:rsidRPr="006B02B7" w:rsidRDefault="00A7467B" w:rsidP="008B37C6">
    <w:pPr>
      <w:pStyle w:val="Kontakt"/>
      <w:tabs>
        <w:tab w:val="clear" w:pos="567"/>
        <w:tab w:val="left" w:pos="709"/>
      </w:tabs>
      <w:rPr>
        <w:highlight w:val="yellow"/>
      </w:rPr>
    </w:pPr>
    <w:r w:rsidRPr="006B02B7">
      <w:tab/>
      <w:t xml:space="preserve">Kontakt pro média: </w:t>
    </w:r>
    <w:r w:rsidRPr="006B02B7">
      <w:tab/>
      <w:t xml:space="preserve">Markéta Růžičková </w:t>
    </w:r>
    <w:r w:rsidRPr="006B02B7">
      <w:tab/>
    </w:r>
  </w:p>
  <w:p w14:paraId="0EF4FF6B" w14:textId="77777777" w:rsidR="00A7467B" w:rsidRPr="006B02B7" w:rsidRDefault="00A7467B" w:rsidP="00EF2B68">
    <w:pPr>
      <w:pStyle w:val="Kontakt"/>
    </w:pPr>
    <w:r w:rsidRPr="006B02B7">
      <w:tab/>
    </w:r>
    <w:r w:rsidRPr="006B02B7">
      <w:tab/>
      <w:t xml:space="preserve">Divize vnějších vztahů SSČ AV ČR </w:t>
    </w:r>
    <w:r w:rsidRPr="006B02B7">
      <w:tab/>
    </w:r>
  </w:p>
  <w:p w14:paraId="67F76557" w14:textId="77777777" w:rsidR="00A7467B" w:rsidRPr="006B02B7" w:rsidRDefault="00A7467B" w:rsidP="00EF2B68">
    <w:pPr>
      <w:pStyle w:val="Kontakt"/>
    </w:pPr>
    <w:r w:rsidRPr="006B02B7">
      <w:tab/>
    </w:r>
    <w:r w:rsidRPr="006B02B7">
      <w:tab/>
      <w:t>ruzickovam@ssc.cas.cz</w:t>
    </w:r>
    <w:r w:rsidRPr="006B02B7">
      <w:tab/>
    </w:r>
  </w:p>
  <w:p w14:paraId="18F7A0A9" w14:textId="309A4812" w:rsidR="00D84411" w:rsidRDefault="00A7467B" w:rsidP="00EF2B68">
    <w:pPr>
      <w:pStyle w:val="Kontakt"/>
      <w:rPr>
        <w:b/>
        <w:color w:val="0072B6"/>
        <w:sz w:val="10"/>
        <w:szCs w:val="16"/>
      </w:rPr>
    </w:pPr>
    <w:r w:rsidRPr="006B02B7">
      <w:tab/>
    </w:r>
    <w:r w:rsidRPr="006B02B7">
      <w:tab/>
      <w:t>+420</w:t>
    </w:r>
    <w:r w:rsidRPr="006B02B7">
      <w:rPr>
        <w:rFonts w:ascii="Cambria" w:hAnsi="Cambria" w:cs="Cambria"/>
      </w:rPr>
      <w:t> </w:t>
    </w:r>
    <w:r w:rsidRPr="006B02B7">
      <w:t>777 970</w:t>
    </w:r>
    <w:r w:rsidR="00F14209">
      <w:t xml:space="preserve"> </w:t>
    </w:r>
    <w:r w:rsidRPr="006B02B7">
      <w:t>812</w:t>
    </w:r>
    <w:r w:rsidRPr="006B02B7">
      <w:tab/>
    </w:r>
    <w:r w:rsidR="00F14209">
      <w:tab/>
    </w:r>
    <w:r w:rsidR="00F14209">
      <w:tab/>
    </w:r>
    <w:r w:rsidR="00F14209">
      <w:tab/>
    </w:r>
    <w:r w:rsidR="00F14209">
      <w:tab/>
    </w:r>
    <w:r w:rsidRPr="006B02B7">
      <w:tab/>
    </w:r>
    <w:r w:rsidR="00C51172" w:rsidRPr="00A7467B">
      <w:rPr>
        <w:b/>
        <w:color w:val="0974BA"/>
      </w:rPr>
      <w:fldChar w:fldCharType="begin"/>
    </w:r>
    <w:r w:rsidR="00C51172" w:rsidRPr="00A7467B">
      <w:rPr>
        <w:b/>
        <w:color w:val="0974BA"/>
      </w:rPr>
      <w:instrText>PAGE   \* MERGEFORMAT</w:instrText>
    </w:r>
    <w:r w:rsidR="00C51172" w:rsidRPr="00A7467B">
      <w:rPr>
        <w:b/>
        <w:color w:val="0974BA"/>
      </w:rPr>
      <w:fldChar w:fldCharType="separate"/>
    </w:r>
    <w:r w:rsidR="00881DAB">
      <w:rPr>
        <w:b/>
        <w:noProof/>
        <w:color w:val="0974BA"/>
      </w:rPr>
      <w:t>1</w:t>
    </w:r>
    <w:r w:rsidR="00C51172" w:rsidRPr="00A7467B">
      <w:rPr>
        <w:b/>
        <w:color w:val="0974B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3B08F" w14:textId="11E133B5" w:rsidR="00A7467B" w:rsidRDefault="00A7467B" w:rsidP="0071586E">
    <w:pPr>
      <w:tabs>
        <w:tab w:val="left" w:pos="2035"/>
        <w:tab w:val="left" w:pos="2694"/>
        <w:tab w:val="left" w:pos="7230"/>
        <w:tab w:val="right" w:pos="9072"/>
      </w:tabs>
      <w:spacing w:line="240" w:lineRule="auto"/>
      <w:contextualSpacing/>
      <w:jc w:val="right"/>
      <w:rPr>
        <w:rFonts w:cstheme="minorHAnsi"/>
        <w:b/>
        <w:color w:val="0072B6"/>
        <w:sz w:val="10"/>
        <w:szCs w:val="16"/>
      </w:rPr>
    </w:pPr>
    <w:r w:rsidRPr="000D0187">
      <w:rPr>
        <w:b/>
        <w:color w:val="0974BA"/>
        <w:sz w:val="18"/>
        <w:szCs w:val="18"/>
      </w:rPr>
      <w:fldChar w:fldCharType="begin"/>
    </w:r>
    <w:r w:rsidRPr="000D0187">
      <w:rPr>
        <w:color w:val="0974BA"/>
        <w:sz w:val="18"/>
        <w:szCs w:val="18"/>
      </w:rPr>
      <w:instrText>PAGE   \* MERGEFORMAT</w:instrText>
    </w:r>
    <w:r w:rsidRPr="000D0187">
      <w:rPr>
        <w:b/>
        <w:color w:val="0974BA"/>
        <w:sz w:val="18"/>
        <w:szCs w:val="18"/>
      </w:rPr>
      <w:fldChar w:fldCharType="separate"/>
    </w:r>
    <w:r w:rsidR="00881DAB" w:rsidRPr="00881DAB">
      <w:rPr>
        <w:b/>
        <w:noProof/>
        <w:color w:val="0974BA"/>
        <w:sz w:val="18"/>
        <w:szCs w:val="18"/>
      </w:rPr>
      <w:t>2</w:t>
    </w:r>
    <w:r w:rsidRPr="000D0187">
      <w:rPr>
        <w:b/>
        <w:color w:val="0974BA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90DAD8" w14:textId="77777777" w:rsidR="00832CD5" w:rsidRDefault="00832CD5" w:rsidP="001753FB">
      <w:pPr>
        <w:spacing w:after="0" w:line="240" w:lineRule="auto"/>
      </w:pPr>
      <w:r>
        <w:separator/>
      </w:r>
    </w:p>
  </w:footnote>
  <w:footnote w:type="continuationSeparator" w:id="0">
    <w:p w14:paraId="7CEDDC9A" w14:textId="77777777" w:rsidR="00832CD5" w:rsidRDefault="00832CD5" w:rsidP="001753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5A6754"/>
    <w:multiLevelType w:val="hybridMultilevel"/>
    <w:tmpl w:val="A55EAE58"/>
    <w:lvl w:ilvl="0" w:tplc="64E2B04E">
      <w:start w:val="1"/>
      <w:numFmt w:val="bullet"/>
      <w:lvlText w:val=""/>
      <w:lvlJc w:val="left"/>
      <w:pPr>
        <w:ind w:left="171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E2D"/>
    <w:rsid w:val="0000274F"/>
    <w:rsid w:val="000147F9"/>
    <w:rsid w:val="00014802"/>
    <w:rsid w:val="00034CCC"/>
    <w:rsid w:val="00072FA1"/>
    <w:rsid w:val="000A74E1"/>
    <w:rsid w:val="000D0187"/>
    <w:rsid w:val="00100AA0"/>
    <w:rsid w:val="001040EC"/>
    <w:rsid w:val="001138C6"/>
    <w:rsid w:val="00146E7A"/>
    <w:rsid w:val="001753FB"/>
    <w:rsid w:val="001A23C5"/>
    <w:rsid w:val="001D7480"/>
    <w:rsid w:val="001D794F"/>
    <w:rsid w:val="001D797B"/>
    <w:rsid w:val="001E4499"/>
    <w:rsid w:val="001E5ECE"/>
    <w:rsid w:val="00210A93"/>
    <w:rsid w:val="00251A17"/>
    <w:rsid w:val="00273129"/>
    <w:rsid w:val="002A363E"/>
    <w:rsid w:val="002B28BF"/>
    <w:rsid w:val="002D151B"/>
    <w:rsid w:val="00314DC1"/>
    <w:rsid w:val="00412723"/>
    <w:rsid w:val="00465280"/>
    <w:rsid w:val="00467EA9"/>
    <w:rsid w:val="00490C24"/>
    <w:rsid w:val="00522935"/>
    <w:rsid w:val="005620C7"/>
    <w:rsid w:val="00571BD4"/>
    <w:rsid w:val="00593AAD"/>
    <w:rsid w:val="005D437A"/>
    <w:rsid w:val="00603F3E"/>
    <w:rsid w:val="00623053"/>
    <w:rsid w:val="00627B49"/>
    <w:rsid w:val="00633033"/>
    <w:rsid w:val="0067005B"/>
    <w:rsid w:val="006938E8"/>
    <w:rsid w:val="006B02B7"/>
    <w:rsid w:val="006B4002"/>
    <w:rsid w:val="006D2757"/>
    <w:rsid w:val="006D372C"/>
    <w:rsid w:val="006D5796"/>
    <w:rsid w:val="00707B68"/>
    <w:rsid w:val="0071586E"/>
    <w:rsid w:val="00716675"/>
    <w:rsid w:val="007524A9"/>
    <w:rsid w:val="007651F0"/>
    <w:rsid w:val="00767F55"/>
    <w:rsid w:val="007F36D1"/>
    <w:rsid w:val="00832CD5"/>
    <w:rsid w:val="00881DAB"/>
    <w:rsid w:val="008843CC"/>
    <w:rsid w:val="008939D0"/>
    <w:rsid w:val="008A144E"/>
    <w:rsid w:val="008A755C"/>
    <w:rsid w:val="008B37C6"/>
    <w:rsid w:val="008B3E90"/>
    <w:rsid w:val="00902067"/>
    <w:rsid w:val="00915F2B"/>
    <w:rsid w:val="009A3F5E"/>
    <w:rsid w:val="009E0960"/>
    <w:rsid w:val="00A471AF"/>
    <w:rsid w:val="00A525E2"/>
    <w:rsid w:val="00A7467B"/>
    <w:rsid w:val="00B60A9A"/>
    <w:rsid w:val="00B62CAA"/>
    <w:rsid w:val="00BA3A36"/>
    <w:rsid w:val="00BD1D32"/>
    <w:rsid w:val="00C10443"/>
    <w:rsid w:val="00C51172"/>
    <w:rsid w:val="00C67F39"/>
    <w:rsid w:val="00CB0D9E"/>
    <w:rsid w:val="00CC1DA8"/>
    <w:rsid w:val="00D61CFB"/>
    <w:rsid w:val="00D71FCE"/>
    <w:rsid w:val="00D84411"/>
    <w:rsid w:val="00D91E2D"/>
    <w:rsid w:val="00DD650E"/>
    <w:rsid w:val="00E80AFE"/>
    <w:rsid w:val="00EF0B2D"/>
    <w:rsid w:val="00EF2B68"/>
    <w:rsid w:val="00F14209"/>
    <w:rsid w:val="00F266D7"/>
    <w:rsid w:val="00F3305E"/>
    <w:rsid w:val="00F62271"/>
    <w:rsid w:val="00F74E6C"/>
    <w:rsid w:val="00FC4E72"/>
    <w:rsid w:val="00FD7974"/>
    <w:rsid w:val="00FE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A0D808F"/>
  <w15:docId w15:val="{12816B0B-6148-47D1-9416-DFA4C5E49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73129"/>
    <w:rPr>
      <w:rFonts w:ascii="Motiva Sans" w:hAnsi="Motiva Sans"/>
      <w:sz w:val="20"/>
    </w:rPr>
  </w:style>
  <w:style w:type="paragraph" w:styleId="Nadpis1">
    <w:name w:val="heading 1"/>
    <w:basedOn w:val="Normlnweb"/>
    <w:next w:val="Normln"/>
    <w:link w:val="Nadpis1Char"/>
    <w:uiPriority w:val="9"/>
    <w:qFormat/>
    <w:rsid w:val="00EF2B68"/>
    <w:pPr>
      <w:ind w:left="709"/>
      <w:outlineLvl w:val="0"/>
    </w:pPr>
    <w:rPr>
      <w:rFonts w:ascii="Motiva Sans" w:hAnsi="Motiva Sans" w:cstheme="minorHAnsi"/>
      <w:b/>
      <w:color w:val="0974BD"/>
      <w:sz w:val="28"/>
    </w:rPr>
  </w:style>
  <w:style w:type="paragraph" w:styleId="Nadpis2">
    <w:name w:val="heading 2"/>
    <w:basedOn w:val="Normlnweb"/>
    <w:next w:val="Normln"/>
    <w:link w:val="Nadpis2Char"/>
    <w:uiPriority w:val="9"/>
    <w:unhideWhenUsed/>
    <w:qFormat/>
    <w:rsid w:val="005620C7"/>
    <w:pPr>
      <w:ind w:left="709"/>
      <w:jc w:val="both"/>
      <w:outlineLvl w:val="1"/>
    </w:pPr>
    <w:rPr>
      <w:rFonts w:ascii="Motiva Sans" w:hAnsi="Motiva Sans" w:cstheme="minorHAnsi"/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753FB"/>
  </w:style>
  <w:style w:type="paragraph" w:styleId="Zpat">
    <w:name w:val="footer"/>
    <w:basedOn w:val="Normln"/>
    <w:link w:val="ZpatChar"/>
    <w:uiPriority w:val="99"/>
    <w:unhideWhenUsed/>
    <w:rsid w:val="0017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753FB"/>
  </w:style>
  <w:style w:type="character" w:styleId="Hypertextovodkaz">
    <w:name w:val="Hyperlink"/>
    <w:uiPriority w:val="99"/>
    <w:unhideWhenUsed/>
    <w:rsid w:val="001753FB"/>
    <w:rPr>
      <w:color w:val="0000FF"/>
      <w:u w:val="single"/>
    </w:rPr>
  </w:style>
  <w:style w:type="paragraph" w:styleId="Normlnweb">
    <w:name w:val="Normal (Web)"/>
    <w:basedOn w:val="Normln"/>
    <w:link w:val="NormlnwebChar"/>
    <w:uiPriority w:val="99"/>
    <w:unhideWhenUsed/>
    <w:rsid w:val="001A2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D1D32"/>
    <w:rPr>
      <w:color w:val="605E5C"/>
      <w:shd w:val="clear" w:color="auto" w:fill="E1DFDD"/>
    </w:rPr>
  </w:style>
  <w:style w:type="character" w:styleId="Siln">
    <w:name w:val="Strong"/>
    <w:uiPriority w:val="22"/>
    <w:qFormat/>
    <w:rsid w:val="001D7480"/>
    <w:rPr>
      <w:rFonts w:ascii="Motiva Sans" w:hAnsi="Motiva Sans" w:cstheme="minorHAnsi"/>
      <w:b/>
      <w:color w:val="0974BD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EF2B68"/>
    <w:rPr>
      <w:rFonts w:ascii="Motiva Sans" w:eastAsia="Times New Roman" w:hAnsi="Motiva Sans" w:cstheme="minorHAnsi"/>
      <w:b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620C7"/>
    <w:rPr>
      <w:rFonts w:ascii="Motiva Sans" w:eastAsia="Times New Roman" w:hAnsi="Motiva Sans" w:cstheme="minorHAnsi"/>
      <w:b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752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0147F9"/>
    <w:pPr>
      <w:spacing w:after="0" w:line="240" w:lineRule="auto"/>
    </w:pPr>
  </w:style>
  <w:style w:type="character" w:styleId="Odkazintenzivn">
    <w:name w:val="Intense Reference"/>
    <w:basedOn w:val="Standardnpsmoodstavce"/>
    <w:uiPriority w:val="32"/>
    <w:rsid w:val="000D0187"/>
    <w:rPr>
      <w:b/>
      <w:bCs/>
      <w:smallCaps/>
      <w:color w:val="4472C4" w:themeColor="accent1"/>
      <w:spacing w:val="5"/>
    </w:rPr>
  </w:style>
  <w:style w:type="character" w:styleId="Zdraznnintenzivn">
    <w:name w:val="Intense Emphasis"/>
    <w:uiPriority w:val="21"/>
    <w:rsid w:val="001D7480"/>
    <w:rPr>
      <w:rFonts w:ascii="Motiva Sans" w:hAnsi="Motiva Sans" w:cstheme="minorHAnsi"/>
      <w:i/>
      <w:color w:val="0974BD"/>
      <w:sz w:val="20"/>
      <w:szCs w:val="20"/>
    </w:rPr>
  </w:style>
  <w:style w:type="paragraph" w:customStyle="1" w:styleId="Kontakt">
    <w:name w:val="Kontakt"/>
    <w:basedOn w:val="Nadpis1"/>
    <w:link w:val="KontaktChar"/>
    <w:qFormat/>
    <w:rsid w:val="006B02B7"/>
    <w:pPr>
      <w:tabs>
        <w:tab w:val="left" w:pos="567"/>
        <w:tab w:val="left" w:pos="2552"/>
        <w:tab w:val="left" w:pos="5670"/>
      </w:tabs>
      <w:spacing w:before="0" w:beforeAutospacing="0" w:after="0" w:afterAutospacing="0"/>
      <w:ind w:left="0"/>
    </w:pPr>
    <w:rPr>
      <w:b w:val="0"/>
      <w:sz w:val="18"/>
      <w:szCs w:val="18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593AA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rsid w:val="006B02B7"/>
    <w:rPr>
      <w:rFonts w:ascii="Motiva Sans" w:eastAsia="Times New Roman" w:hAnsi="Motiva Sans" w:cstheme="minorHAnsi"/>
      <w:color w:val="0974BD"/>
      <w:sz w:val="18"/>
      <w:szCs w:val="18"/>
      <w:lang w:eastAsia="cs-CZ"/>
    </w:rPr>
  </w:style>
  <w:style w:type="paragraph" w:customStyle="1" w:styleId="Perex">
    <w:name w:val="Perex"/>
    <w:basedOn w:val="Normlnweb"/>
    <w:link w:val="PerexChar"/>
    <w:qFormat/>
    <w:rsid w:val="0071586E"/>
    <w:pPr>
      <w:pBdr>
        <w:left w:val="single" w:sz="12" w:space="10" w:color="0974BD"/>
      </w:pBdr>
      <w:spacing w:before="0" w:beforeAutospacing="0" w:after="0" w:afterAutospacing="0"/>
      <w:ind w:left="992"/>
      <w:jc w:val="both"/>
    </w:pPr>
    <w:rPr>
      <w:rFonts w:ascii="Motiva Sans" w:hAnsi="Motiva Sans"/>
      <w:b/>
      <w:color w:val="0974BD"/>
      <w:sz w:val="20"/>
    </w:rPr>
  </w:style>
  <w:style w:type="paragraph" w:customStyle="1" w:styleId="Zdraznntext">
    <w:name w:val="Zdůrazněný text"/>
    <w:basedOn w:val="Normln"/>
    <w:link w:val="ZdraznntextChar"/>
    <w:qFormat/>
    <w:rsid w:val="0071586E"/>
    <w:pPr>
      <w:spacing w:after="0" w:line="240" w:lineRule="auto"/>
      <w:jc w:val="both"/>
    </w:pPr>
    <w:rPr>
      <w:i/>
      <w:color w:val="0974BD"/>
    </w:rPr>
  </w:style>
  <w:style w:type="character" w:customStyle="1" w:styleId="PerexChar">
    <w:name w:val="Perex Char"/>
    <w:basedOn w:val="NormlnwebChar"/>
    <w:link w:val="Perex"/>
    <w:rsid w:val="0071586E"/>
    <w:rPr>
      <w:rFonts w:ascii="Motiva Sans" w:eastAsia="Times New Roman" w:hAnsi="Motiva Sans" w:cs="Times New Roman"/>
      <w:b/>
      <w:color w:val="0974BD"/>
      <w:sz w:val="20"/>
      <w:szCs w:val="24"/>
      <w:lang w:eastAsia="cs-CZ"/>
    </w:rPr>
  </w:style>
  <w:style w:type="character" w:customStyle="1" w:styleId="ZdraznntextChar">
    <w:name w:val="Zdůrazněný text Char"/>
    <w:basedOn w:val="NormlnwebChar"/>
    <w:link w:val="Zdraznntext"/>
    <w:rsid w:val="0071586E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80AFE"/>
    <w:pPr>
      <w:ind w:left="720"/>
      <w:contextualSpacing/>
    </w:p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6B02B7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2F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2FA1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467EA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67EA9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67EA9"/>
    <w:rPr>
      <w:rFonts w:ascii="Motiva Sans" w:hAnsi="Motiva Sans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67EA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67EA9"/>
    <w:rPr>
      <w:rFonts w:ascii="Motiva Sans" w:hAnsi="Motiva Sans"/>
      <w:b/>
      <w:bCs/>
      <w:sz w:val="20"/>
      <w:szCs w:val="20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8B37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8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mapy.geology.cz/svahove_nestability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irsm.cz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maps.nccs.nasa.gov/arcgis/apps/webappviewer/index.html?id=824ea5864ec8423fb985b33ee6bc05b7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ps.nccs.nasa.gov/arcgis/apps/webappviewer/index.html?id=824ea5864ec8423fb985b33ee6bc05b7" TargetMode="External"/><Relationship Id="rId20" Type="http://schemas.openxmlformats.org/officeDocument/2006/relationships/hyperlink" Target="mailto:klimes@irsm.cas.cz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irsm.cas.cz/ext/sesuvy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gpm.nasa.gov/landslides/guides/LandslideReporter_Intro_Czech.pdf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zickovam\Downloads\Sablona_tiskova_zprava_dvelog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36713-71CC-4ED6-BBAF-FF2AF725DC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190CF5-6B39-4FD4-948D-18BB948D226D}">
  <ds:schemaRefs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b96f7a21-1047-42d4-8cb0-ea7ebf058f9f"/>
    <ds:schemaRef ds:uri="http://schemas.microsoft.com/office/2006/metadata/properties"/>
    <ds:schemaRef ds:uri="http://purl.org/dc/terms/"/>
    <ds:schemaRef ds:uri="ec94cc93-81be-401c-abc3-e93253b1d12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F6159AD-3FE7-46F1-9513-2268AA09CC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726F895-A86D-4BC5-A7E4-FA155C621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Sablona_tiskova_zprava_dveloga.dotx</Template>
  <TotalTime>5</TotalTime>
  <Pages>2</Pages>
  <Words>535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ÚSMH AV ČR, v.v.i.</Company>
  <LinksUpToDate>false</LinksUpToDate>
  <CharactersWithSpaces>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Růžičková Markéta</dc:creator>
  <cp:lastModifiedBy>Růžičková Markéta</cp:lastModifiedBy>
  <cp:revision>3</cp:revision>
  <cp:lastPrinted>2020-09-30T08:16:00Z</cp:lastPrinted>
  <dcterms:created xsi:type="dcterms:W3CDTF">2020-09-30T08:16:00Z</dcterms:created>
  <dcterms:modified xsi:type="dcterms:W3CDTF">2020-09-30T08:21:00Z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