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2248" w14:textId="01A436BD" w:rsidR="00077E80" w:rsidRDefault="00077E80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14:paraId="13D48F9C" w14:textId="77777777" w:rsidR="00077E80" w:rsidRDefault="00077E80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F9F29B8" w14:textId="7106253C" w:rsidR="00596F1F" w:rsidRPr="006773DA" w:rsidRDefault="00077E80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 lesích mizí vzácné druhy rostlin. Může za to nárůst dusíku.</w:t>
      </w:r>
      <w:r w:rsidR="00DF10D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7F03A3AA" w14:textId="77777777" w:rsidR="00596F1F" w:rsidRPr="006773DA" w:rsidRDefault="00596F1F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73FBEF" w14:textId="77777777" w:rsidR="009C7560" w:rsidRPr="006773DA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68EC51FB" w14:textId="77777777" w:rsidR="00825C7C" w:rsidRPr="006773DA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078CFB92" w14:textId="645F5DCF" w:rsidR="00077E80" w:rsidRPr="00302D45" w:rsidRDefault="009C7560" w:rsidP="00077E80">
      <w:pPr>
        <w:pStyle w:val="Normlnweb"/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302D45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="002E1ED5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5</w:t>
      </w:r>
      <w:r w:rsidR="00B82F3E"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302D45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dubna</w:t>
      </w:r>
      <w:r w:rsidR="00A61406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proofErr w:type="gramStart"/>
      <w:r w:rsidR="00A61406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2020</w:t>
      </w: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773DA">
        <w:rPr>
          <w:rFonts w:asciiTheme="minorHAnsi" w:hAnsiTheme="minorHAnsi" w:cstheme="minorHAnsi"/>
          <w:b/>
          <w:sz w:val="22"/>
          <w:szCs w:val="22"/>
        </w:rPr>
        <w:t>–</w:t>
      </w:r>
      <w:r w:rsidR="00302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7E80" w:rsidRPr="00302D45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proofErr w:type="gramEnd"/>
      <w:r w:rsidR="00077E80" w:rsidRPr="00302D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 opadavých lesích Evropy jsou vzácnější druhy rostlin vytlačovány těmi hojnějšími. </w:t>
      </w:r>
      <w:r w:rsidR="00302D45" w:rsidRPr="00302D45">
        <w:rPr>
          <w:rFonts w:asciiTheme="minorHAnsi" w:hAnsiTheme="minorHAnsi" w:cstheme="minorHAnsi"/>
          <w:b/>
          <w:color w:val="000000"/>
          <w:sz w:val="22"/>
          <w:szCs w:val="22"/>
        </w:rPr>
        <w:t>Tento vývoj může souviset se zvýšenou depozicí dusíku. Zjistil to m</w:t>
      </w:r>
      <w:r w:rsidR="00077E80" w:rsidRPr="00302D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ezinárodní tým vědců sdružený kolem iniciativy </w:t>
      </w:r>
      <w:proofErr w:type="spellStart"/>
      <w:r w:rsidR="00077E80" w:rsidRPr="00302D45">
        <w:rPr>
          <w:rFonts w:asciiTheme="minorHAnsi" w:hAnsiTheme="minorHAnsi" w:cstheme="minorHAnsi"/>
          <w:b/>
          <w:color w:val="000000"/>
          <w:sz w:val="22"/>
          <w:szCs w:val="22"/>
        </w:rPr>
        <w:t>forestREplot</w:t>
      </w:r>
      <w:proofErr w:type="spellEnd"/>
      <w:r w:rsidR="00302D45" w:rsidRPr="00302D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ve které působí i vědci Botanického ústavu AV ČR. </w:t>
      </w:r>
      <w:r w:rsidR="00077E80" w:rsidRPr="00302D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Jejich výsledky byly publikovány v časopise </w:t>
      </w:r>
      <w:hyperlink r:id="rId8" w:history="1">
        <w:proofErr w:type="spellStart"/>
        <w:r w:rsidR="00077E80" w:rsidRPr="00302D45">
          <w:rPr>
            <w:rFonts w:asciiTheme="minorHAnsi" w:hAnsiTheme="minorHAnsi" w:cstheme="minorHAnsi"/>
            <w:b/>
            <w:color w:val="000000"/>
            <w:sz w:val="22"/>
            <w:szCs w:val="22"/>
          </w:rPr>
          <w:t>Nature</w:t>
        </w:r>
        <w:proofErr w:type="spellEnd"/>
        <w:r w:rsidR="00077E80" w:rsidRPr="00302D45">
          <w:rPr>
            <w:rFonts w:asciiTheme="minorHAnsi" w:hAnsiTheme="minorHAnsi" w:cstheme="minorHAnsi"/>
            <w:b/>
            <w:color w:val="000000"/>
            <w:sz w:val="22"/>
            <w:szCs w:val="22"/>
          </w:rPr>
          <w:t xml:space="preserve"> </w:t>
        </w:r>
        <w:proofErr w:type="spellStart"/>
        <w:r w:rsidR="00077E80" w:rsidRPr="00302D45">
          <w:rPr>
            <w:rFonts w:asciiTheme="minorHAnsi" w:hAnsiTheme="minorHAnsi" w:cstheme="minorHAnsi"/>
            <w:b/>
            <w:color w:val="000000"/>
            <w:sz w:val="22"/>
            <w:szCs w:val="22"/>
          </w:rPr>
          <w:t>Ecology</w:t>
        </w:r>
        <w:proofErr w:type="spellEnd"/>
        <w:r w:rsidR="00077E80" w:rsidRPr="00302D45">
          <w:rPr>
            <w:rFonts w:asciiTheme="minorHAnsi" w:hAnsiTheme="minorHAnsi" w:cstheme="minorHAnsi"/>
            <w:b/>
            <w:color w:val="000000"/>
            <w:sz w:val="22"/>
            <w:szCs w:val="22"/>
          </w:rPr>
          <w:t xml:space="preserve"> &amp; </w:t>
        </w:r>
        <w:proofErr w:type="spellStart"/>
        <w:r w:rsidR="00077E80" w:rsidRPr="00302D45">
          <w:rPr>
            <w:rFonts w:asciiTheme="minorHAnsi" w:hAnsiTheme="minorHAnsi" w:cstheme="minorHAnsi"/>
            <w:b/>
            <w:color w:val="000000"/>
            <w:sz w:val="22"/>
            <w:szCs w:val="22"/>
          </w:rPr>
          <w:t>Evolution</w:t>
        </w:r>
        <w:proofErr w:type="spellEnd"/>
      </w:hyperlink>
      <w:r w:rsidR="00077E80" w:rsidRPr="00302D4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469BB61A" w14:textId="77777777" w:rsidR="00077E80" w:rsidRPr="00077E80" w:rsidRDefault="00077E80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9E6498E" w14:textId="23E7D280" w:rsidR="00302D45" w:rsidRDefault="00077E80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Vědci analyzovali rozsáhlou databázi opakovaných záznamů z trvalých ploch v opadavých lesích z 68 lokalit po celé Evropě. S pomocí těchto údajů zkoumali, jak se </w:t>
      </w:r>
      <w:r w:rsidR="00C01AA7" w:rsidRPr="00077E8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01AA7">
        <w:rPr>
          <w:rFonts w:asciiTheme="minorHAnsi" w:hAnsiTheme="minorHAnsi" w:cstheme="minorHAnsi"/>
          <w:color w:val="000000"/>
          <w:sz w:val="22"/>
          <w:szCs w:val="22"/>
        </w:rPr>
        <w:t xml:space="preserve"> posledních desetiletích změnilo zastoupení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celkem 1 162 rostlinných druhů. To by nebylo možné právě bez 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>sdílení informací</w:t>
      </w:r>
      <w:r w:rsidR="00C01AA7">
        <w:rPr>
          <w:rFonts w:asciiTheme="minorHAnsi" w:hAnsiTheme="minorHAnsi" w:cstheme="minorHAnsi"/>
          <w:color w:val="000000"/>
          <w:sz w:val="22"/>
          <w:szCs w:val="22"/>
        </w:rPr>
        <w:t xml:space="preserve"> prostřednictvím 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>databáze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color w:val="000000"/>
          <w:sz w:val="22"/>
          <w:szCs w:val="22"/>
        </w:rPr>
        <w:t>forestREplot</w:t>
      </w:r>
      <w:proofErr w:type="spellEnd"/>
      <w:r w:rsidR="00302D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2D45" w:rsidRPr="00302D45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302D45" w:rsidRPr="00302D45">
          <w:rPr>
            <w:rStyle w:val="Hypertextovodkaz"/>
            <w:rFonts w:asciiTheme="minorHAnsi" w:hAnsiTheme="minorHAnsi" w:cstheme="minorHAnsi"/>
            <w:sz w:val="22"/>
            <w:szCs w:val="22"/>
          </w:rPr>
          <w:t>www.forestreplot.ugent.be</w:t>
        </w:r>
      </w:hyperlink>
      <w:r w:rsidR="00302D45" w:rsidRPr="00302D45">
        <w:rPr>
          <w:rFonts w:asciiTheme="minorHAnsi" w:hAnsiTheme="minorHAnsi" w:cstheme="minorHAnsi"/>
          <w:sz w:val="22"/>
          <w:szCs w:val="22"/>
        </w:rPr>
        <w:t>)</w:t>
      </w:r>
      <w:r w:rsidRPr="00302D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7ACD36" w14:textId="77777777" w:rsidR="00302D45" w:rsidRDefault="00302D45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5E7C6" w14:textId="766E7C2D" w:rsidR="00077E80" w:rsidRPr="00077E80" w:rsidRDefault="00077E80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02D4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"Tato síť opakovaných záznamů </w:t>
      </w:r>
      <w:r w:rsidR="00C01AA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lesní vegetace </w:t>
      </w:r>
      <w:r w:rsidRPr="00302D45">
        <w:rPr>
          <w:rFonts w:asciiTheme="minorHAnsi" w:hAnsiTheme="minorHAnsi" w:cstheme="minorHAnsi"/>
          <w:i/>
          <w:color w:val="000000"/>
          <w:sz w:val="22"/>
          <w:szCs w:val="22"/>
        </w:rPr>
        <w:t>nám pomáhá odpovědět na otázky související s</w:t>
      </w:r>
      <w:r w:rsidR="00C01AA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dlouhodobými</w:t>
      </w:r>
      <w:r w:rsidRPr="00302D4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změnami </w:t>
      </w:r>
      <w:r w:rsidR="00C01AA7">
        <w:rPr>
          <w:rFonts w:asciiTheme="minorHAnsi" w:hAnsiTheme="minorHAnsi" w:cstheme="minorHAnsi"/>
          <w:i/>
          <w:color w:val="000000"/>
          <w:sz w:val="22"/>
          <w:szCs w:val="22"/>
        </w:rPr>
        <w:t>prostředí</w:t>
      </w:r>
      <w:r w:rsidRPr="00302D45">
        <w:rPr>
          <w:rFonts w:asciiTheme="minorHAnsi" w:hAnsiTheme="minorHAnsi" w:cstheme="minorHAnsi"/>
          <w:i/>
          <w:color w:val="000000"/>
          <w:sz w:val="22"/>
          <w:szCs w:val="22"/>
        </w:rPr>
        <w:t>, protože pracujeme s údaji až 50 let starými,"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uvedl jeden z hlavních autorů Radim </w:t>
      </w:r>
      <w:proofErr w:type="spellStart"/>
      <w:r w:rsidRPr="00077E80">
        <w:rPr>
          <w:rFonts w:asciiTheme="minorHAnsi" w:hAnsiTheme="minorHAnsi" w:cstheme="minorHAnsi"/>
          <w:color w:val="000000"/>
          <w:sz w:val="22"/>
          <w:szCs w:val="22"/>
        </w:rPr>
        <w:t>Hédl</w:t>
      </w:r>
      <w:proofErr w:type="spellEnd"/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, vedoucí oddělení vegetační ekologie BÚ AV ČR v Brně a jeden ze zakladatelů </w:t>
      </w:r>
      <w:r w:rsidR="00C01AA7">
        <w:rPr>
          <w:rFonts w:asciiTheme="minorHAnsi" w:hAnsiTheme="minorHAnsi" w:cstheme="minorHAnsi"/>
          <w:color w:val="000000"/>
          <w:sz w:val="22"/>
          <w:szCs w:val="22"/>
        </w:rPr>
        <w:t>databáze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color w:val="000000"/>
          <w:sz w:val="22"/>
          <w:szCs w:val="22"/>
        </w:rPr>
        <w:t>forestREplot</w:t>
      </w:r>
      <w:proofErr w:type="spellEnd"/>
      <w:r w:rsidRPr="00077E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DB97917" w14:textId="77777777" w:rsidR="00077E80" w:rsidRPr="00077E80" w:rsidRDefault="00077E80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76F34C" w14:textId="7CD65472" w:rsidR="00BF6D79" w:rsidRDefault="00D43AEC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CC51" wp14:editId="28AE0C66">
            <wp:simplePos x="0" y="0"/>
            <wp:positionH relativeFrom="column">
              <wp:posOffset>3536315</wp:posOffset>
            </wp:positionH>
            <wp:positionV relativeFrom="paragraph">
              <wp:posOffset>819785</wp:posOffset>
            </wp:positionV>
            <wp:extent cx="3121660" cy="2341245"/>
            <wp:effectExtent l="0" t="0" r="2540" b="1905"/>
            <wp:wrapTight wrapText="bothSides">
              <wp:wrapPolygon edited="0">
                <wp:start x="0" y="0"/>
                <wp:lineTo x="0" y="21442"/>
                <wp:lineTo x="21486" y="21442"/>
                <wp:lineTo x="2148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1541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E80"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Vědci analýzou databáze zjistili, že rostlinné druhy 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 xml:space="preserve">evropských lesů </w:t>
      </w:r>
      <w:r w:rsidR="00077E80"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s malým areálem (čili územím, kde se přirozeně vyskytují) mají tendenci 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>ubývat</w:t>
      </w:r>
      <w:r w:rsidR="00077E80"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. A právě tyto druhy jsou často ty, které jsou přizpůsobeny relativně malému množství živin v půdě. </w:t>
      </w:r>
      <w:r w:rsidR="00BF6D79">
        <w:rPr>
          <w:rFonts w:asciiTheme="minorHAnsi" w:hAnsiTheme="minorHAnsi" w:cstheme="minorHAnsi"/>
          <w:color w:val="000000"/>
          <w:sz w:val="22"/>
          <w:szCs w:val="22"/>
        </w:rPr>
        <w:t xml:space="preserve">Výsledky výzkumu 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>poukázaly na</w:t>
      </w:r>
      <w:r w:rsidR="00BF6D79">
        <w:rPr>
          <w:rFonts w:asciiTheme="minorHAnsi" w:hAnsiTheme="minorHAnsi" w:cstheme="minorHAnsi"/>
          <w:color w:val="000000"/>
          <w:sz w:val="22"/>
          <w:szCs w:val="22"/>
        </w:rPr>
        <w:t xml:space="preserve"> souvislost mezi</w:t>
      </w:r>
      <w:r w:rsidR="00077E80"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5A2E">
        <w:rPr>
          <w:rFonts w:asciiTheme="minorHAnsi" w:hAnsiTheme="minorHAnsi" w:cstheme="minorHAnsi"/>
          <w:color w:val="000000"/>
          <w:sz w:val="22"/>
          <w:szCs w:val="22"/>
        </w:rPr>
        <w:t>emisemi</w:t>
      </w:r>
      <w:r w:rsidR="00077E80"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dusíku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>, produkovaným</w:t>
      </w:r>
      <w:r w:rsidR="000B5A2E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5A2E">
        <w:rPr>
          <w:rFonts w:asciiTheme="minorHAnsi" w:hAnsiTheme="minorHAnsi" w:cstheme="minorHAnsi"/>
          <w:color w:val="000000"/>
          <w:sz w:val="22"/>
          <w:szCs w:val="22"/>
        </w:rPr>
        <w:t xml:space="preserve">hlavně </w:t>
      </w:r>
      <w:r w:rsidR="00DF79F6">
        <w:rPr>
          <w:rFonts w:asciiTheme="minorHAnsi" w:hAnsiTheme="minorHAnsi" w:cstheme="minorHAnsi"/>
          <w:color w:val="000000"/>
          <w:sz w:val="22"/>
          <w:szCs w:val="22"/>
        </w:rPr>
        <w:t>spalováním fosilních paliv,</w:t>
      </w:r>
      <w:r w:rsidR="00077E80"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D7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77E80"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zvýšeným rizikem vyhynutí těchto druhů. </w:t>
      </w:r>
    </w:p>
    <w:p w14:paraId="559523A6" w14:textId="29B19EE2" w:rsidR="00BF6D79" w:rsidRDefault="00D43AEC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AB8B5EF" wp14:editId="179BC58A">
            <wp:simplePos x="0" y="0"/>
            <wp:positionH relativeFrom="column">
              <wp:posOffset>0</wp:posOffset>
            </wp:positionH>
            <wp:positionV relativeFrom="paragraph">
              <wp:posOffset>147941</wp:posOffset>
            </wp:positionV>
            <wp:extent cx="3109595" cy="2331720"/>
            <wp:effectExtent l="0" t="0" r="0" b="0"/>
            <wp:wrapTight wrapText="bothSides">
              <wp:wrapPolygon edited="0">
                <wp:start x="0" y="0"/>
                <wp:lineTo x="0" y="21353"/>
                <wp:lineTo x="21437" y="21353"/>
                <wp:lineTo x="2143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opyrum thalictroides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E1E71" w14:textId="6E2CD312" w:rsidR="000B5A2E" w:rsidRPr="0021439F" w:rsidRDefault="00D43AEC" w:rsidP="002E1ED5">
      <w:pPr>
        <w:ind w:left="5664" w:hanging="5664"/>
        <w:rPr>
          <w:rFonts w:asciiTheme="minorHAnsi" w:hAnsiTheme="minorHAnsi" w:cstheme="minorHAnsi"/>
          <w:i/>
          <w:sz w:val="18"/>
          <w:szCs w:val="18"/>
        </w:rPr>
      </w:pPr>
      <w:r w:rsidRPr="0021439F">
        <w:rPr>
          <w:rFonts w:asciiTheme="minorHAnsi" w:hAnsiTheme="minorHAnsi" w:cstheme="minorHAnsi"/>
          <w:i/>
          <w:sz w:val="18"/>
          <w:szCs w:val="18"/>
        </w:rPr>
        <w:t xml:space="preserve">Obr. 1. </w:t>
      </w:r>
      <w:r w:rsidR="000B5A2E">
        <w:rPr>
          <w:rFonts w:asciiTheme="minorHAnsi" w:hAnsiTheme="minorHAnsi" w:cstheme="minorHAnsi"/>
          <w:i/>
          <w:sz w:val="18"/>
          <w:szCs w:val="18"/>
        </w:rPr>
        <w:t>Žluťucha orlíčkolistá, poměrně vzácný druh listnatých lesů</w:t>
      </w:r>
      <w:r w:rsidRPr="0021439F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0B5A2E">
        <w:rPr>
          <w:rFonts w:asciiTheme="minorHAnsi" w:hAnsiTheme="minorHAnsi" w:cstheme="minorHAnsi"/>
          <w:i/>
          <w:sz w:val="18"/>
          <w:szCs w:val="18"/>
        </w:rPr>
        <w:tab/>
      </w:r>
      <w:r w:rsidRPr="0021439F">
        <w:rPr>
          <w:rFonts w:asciiTheme="minorHAnsi" w:hAnsiTheme="minorHAnsi" w:cstheme="minorHAnsi"/>
          <w:i/>
          <w:sz w:val="18"/>
          <w:szCs w:val="18"/>
        </w:rPr>
        <w:t xml:space="preserve">Obr. </w:t>
      </w:r>
      <w:r>
        <w:rPr>
          <w:rFonts w:asciiTheme="minorHAnsi" w:hAnsiTheme="minorHAnsi" w:cstheme="minorHAnsi"/>
          <w:i/>
          <w:sz w:val="18"/>
          <w:szCs w:val="18"/>
        </w:rPr>
        <w:t>2</w:t>
      </w:r>
      <w:r w:rsidRPr="0021439F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0B5A2E">
        <w:rPr>
          <w:rFonts w:asciiTheme="minorHAnsi" w:hAnsiTheme="minorHAnsi" w:cstheme="minorHAnsi"/>
          <w:i/>
          <w:sz w:val="18"/>
          <w:szCs w:val="18"/>
        </w:rPr>
        <w:t xml:space="preserve">Bylinný podrost středoevropského lesa hostí velkou diverzitu druhů. </w:t>
      </w:r>
      <w:r w:rsidRPr="0021439F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6EB2F10" w14:textId="287847EC" w:rsidR="00D43AEC" w:rsidRDefault="00D43AEC" w:rsidP="00D43AEC">
      <w:pPr>
        <w:rPr>
          <w:rFonts w:asciiTheme="minorHAnsi" w:hAnsiTheme="minorHAnsi" w:cstheme="minorHAnsi"/>
          <w:i/>
          <w:sz w:val="18"/>
          <w:szCs w:val="18"/>
        </w:rPr>
      </w:pPr>
    </w:p>
    <w:p w14:paraId="72DDB3ED" w14:textId="77777777" w:rsidR="00D43AEC" w:rsidRPr="0021439F" w:rsidRDefault="00D43AEC" w:rsidP="00D43AEC">
      <w:pPr>
        <w:rPr>
          <w:rFonts w:asciiTheme="minorHAnsi" w:hAnsiTheme="minorHAnsi" w:cstheme="minorHAnsi"/>
          <w:i/>
          <w:sz w:val="18"/>
          <w:szCs w:val="18"/>
        </w:rPr>
      </w:pPr>
    </w:p>
    <w:p w14:paraId="6F6718E1" w14:textId="47094386" w:rsidR="00077E80" w:rsidRDefault="00077E80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77E80">
        <w:rPr>
          <w:rFonts w:asciiTheme="minorHAnsi" w:hAnsiTheme="minorHAnsi" w:cstheme="minorHAnsi"/>
          <w:color w:val="000000"/>
          <w:sz w:val="22"/>
          <w:szCs w:val="22"/>
        </w:rPr>
        <w:t>Naopak rostlinné druhy, které dávají přednost půdě bohaté na živiny</w:t>
      </w:r>
      <w:r w:rsidR="00505305">
        <w:rPr>
          <w:rFonts w:asciiTheme="minorHAnsi" w:hAnsiTheme="minorHAnsi" w:cstheme="minorHAnsi"/>
          <w:color w:val="000000"/>
          <w:sz w:val="22"/>
          <w:szCs w:val="22"/>
        </w:rPr>
        <w:t xml:space="preserve"> a zároveň mají velké areály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>dlouhodobě přibyly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. Zatímco 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 xml:space="preserve">tedy 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konkurenčně slabé 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 xml:space="preserve">a vzácné 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druhy 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 xml:space="preserve">z lesů 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mizí, 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 xml:space="preserve">ještě více 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>přibývá druhů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 xml:space="preserve"> obecných, které najdeme po celé Evropě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>. To je znepokojující i v tom smyslu, že řada zkoumaných lokalit se nachází v chráněných územích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>, takže celkový pohled spíše vylepšují.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>ituace v hospodářských lesích</w:t>
      </w:r>
      <w:r w:rsidR="00146863">
        <w:rPr>
          <w:rFonts w:asciiTheme="minorHAnsi" w:hAnsiTheme="minorHAnsi" w:cstheme="minorHAnsi"/>
          <w:color w:val="000000"/>
          <w:sz w:val="22"/>
          <w:szCs w:val="22"/>
        </w:rPr>
        <w:t xml:space="preserve"> může být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ještě horší.</w:t>
      </w:r>
    </w:p>
    <w:p w14:paraId="7B8FB692" w14:textId="6B07E55C" w:rsidR="00BF6D79" w:rsidRPr="00077E80" w:rsidRDefault="00BF6D79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327269" w14:textId="48AA41FD" w:rsidR="00077E80" w:rsidRPr="00077E80" w:rsidRDefault="00077E80" w:rsidP="00077E8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F6D79">
        <w:rPr>
          <w:rFonts w:asciiTheme="minorHAnsi" w:hAnsiTheme="minorHAnsi" w:cstheme="minorHAnsi"/>
          <w:i/>
          <w:color w:val="000000"/>
          <w:sz w:val="22"/>
          <w:szCs w:val="22"/>
        </w:rPr>
        <w:lastRenderedPageBreak/>
        <w:t>"</w:t>
      </w:r>
      <w:r w:rsidR="00D5782E">
        <w:rPr>
          <w:rFonts w:asciiTheme="minorHAnsi" w:hAnsiTheme="minorHAnsi" w:cstheme="minorHAnsi"/>
          <w:i/>
          <w:color w:val="000000"/>
          <w:sz w:val="22"/>
          <w:szCs w:val="22"/>
        </w:rPr>
        <w:t>Narůstajícímu z</w:t>
      </w:r>
      <w:r w:rsidR="00D5782E">
        <w:rPr>
          <w:rFonts w:ascii="Calibri" w:hAnsi="Calibri" w:cs="Calibri"/>
          <w:i/>
          <w:iCs/>
          <w:color w:val="000000"/>
          <w:sz w:val="22"/>
          <w:szCs w:val="22"/>
        </w:rPr>
        <w:t>nečištění můžeme úspěšně bránit i změnou hospodaření a pěstovat strukturně bohaté lesy, které budou lépe odolávat i následkům spojených s klimatickou změnou</w:t>
      </w:r>
      <w:r w:rsidRPr="00BF6D79">
        <w:rPr>
          <w:rFonts w:asciiTheme="minorHAnsi" w:hAnsiTheme="minorHAnsi" w:cstheme="minorHAnsi"/>
          <w:i/>
          <w:color w:val="000000"/>
          <w:sz w:val="22"/>
          <w:szCs w:val="22"/>
        </w:rPr>
        <w:t>,"</w:t>
      </w:r>
      <w:r w:rsidRPr="00077E80">
        <w:rPr>
          <w:rFonts w:asciiTheme="minorHAnsi" w:hAnsiTheme="minorHAnsi" w:cstheme="minorHAnsi"/>
          <w:color w:val="000000"/>
          <w:sz w:val="22"/>
          <w:szCs w:val="22"/>
        </w:rPr>
        <w:t xml:space="preserve"> dodává Petr Petřík, koordinátor Platformy pro krajinu při BÚ AV ČR, která se pokouší mj. navrhnout udržitelné způsoby hospodaření v našich lesích včetně využití přirozené obnovy domácích dřevin.</w:t>
      </w:r>
    </w:p>
    <w:p w14:paraId="675C1DF4" w14:textId="5B778F08" w:rsidR="00077E80" w:rsidRDefault="00077E80" w:rsidP="00077E80">
      <w:pPr>
        <w:contextualSpacing/>
        <w:rPr>
          <w:rFonts w:cstheme="minorHAnsi"/>
          <w:b/>
          <w:bCs/>
          <w:sz w:val="28"/>
          <w:szCs w:val="28"/>
          <w:lang w:eastAsia="en-GB"/>
        </w:rPr>
      </w:pPr>
    </w:p>
    <w:p w14:paraId="53F6047D" w14:textId="77777777" w:rsidR="00077E80" w:rsidRPr="00077E80" w:rsidRDefault="00077E80" w:rsidP="00077E80">
      <w:pPr>
        <w:contextualSpacing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077E8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Citace publikace s vyznačenými autory z BÚ AV ČR:</w:t>
      </w:r>
    </w:p>
    <w:p w14:paraId="20170A00" w14:textId="77777777" w:rsidR="00077E80" w:rsidRPr="00077E80" w:rsidRDefault="00077E80" w:rsidP="00077E80">
      <w:pPr>
        <w:contextualSpacing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Ingmar R. </w:t>
      </w:r>
      <w:proofErr w:type="spellStart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>Staude</w:t>
      </w:r>
      <w:proofErr w:type="spellEnd"/>
      <w:r w:rsidRPr="002E1ED5">
        <w:rPr>
          <w:rFonts w:asciiTheme="minorHAnsi" w:hAnsiTheme="minorHAnsi" w:cstheme="minorHAnsi"/>
          <w:b/>
          <w:sz w:val="22"/>
          <w:szCs w:val="22"/>
        </w:rPr>
        <w:t>,</w:t>
      </w:r>
      <w:r w:rsidRPr="00077E80">
        <w:rPr>
          <w:rFonts w:asciiTheme="minorHAnsi" w:hAnsiTheme="minorHAnsi" w:cstheme="minorHAnsi"/>
          <w:sz w:val="22"/>
          <w:szCs w:val="22"/>
        </w:rPr>
        <w:t xml:space="preserve"> Donald M.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Waller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Markus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Bernhardt-Römermann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>,</w:t>
      </w:r>
      <w:r w:rsidRPr="00077E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Anne D. </w:t>
      </w:r>
      <w:proofErr w:type="spellStart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>Bjorkman</w:t>
      </w:r>
      <w:proofErr w:type="spellEnd"/>
      <w:r w:rsidRPr="00146863">
        <w:rPr>
          <w:rFonts w:asciiTheme="minorHAnsi" w:hAnsiTheme="minorHAnsi" w:cstheme="minorHAnsi"/>
          <w:b/>
          <w:sz w:val="22"/>
          <w:szCs w:val="22"/>
        </w:rPr>
        <w:t>,</w:t>
      </w:r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Jorg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Brunet,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Pieter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Frenne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r w:rsidRPr="00077E80">
        <w:rPr>
          <w:rFonts w:asciiTheme="minorHAnsi" w:hAnsiTheme="minorHAnsi" w:cstheme="minorHAnsi"/>
          <w:b/>
          <w:sz w:val="22"/>
          <w:szCs w:val="22"/>
        </w:rPr>
        <w:t xml:space="preserve">Radim </w:t>
      </w:r>
      <w:proofErr w:type="spellStart"/>
      <w:r w:rsidRPr="00077E80">
        <w:rPr>
          <w:rFonts w:asciiTheme="minorHAnsi" w:hAnsiTheme="minorHAnsi" w:cstheme="minorHAnsi"/>
          <w:b/>
          <w:sz w:val="22"/>
          <w:szCs w:val="22"/>
        </w:rPr>
        <w:t>Hédl</w:t>
      </w:r>
      <w:proofErr w:type="spellEnd"/>
      <w:r w:rsidRPr="00077E80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>Ute</w:t>
      </w:r>
      <w:proofErr w:type="spellEnd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>Jandt</w:t>
      </w:r>
      <w:proofErr w:type="spellEnd"/>
      <w:r w:rsidRPr="00146863">
        <w:rPr>
          <w:rFonts w:asciiTheme="minorHAnsi" w:hAnsiTheme="minorHAnsi" w:cstheme="minorHAnsi"/>
          <w:b/>
          <w:sz w:val="22"/>
          <w:szCs w:val="22"/>
        </w:rPr>
        <w:t>,</w:t>
      </w:r>
      <w:r w:rsidRPr="00077E80">
        <w:rPr>
          <w:rFonts w:asciiTheme="minorHAnsi" w:hAnsiTheme="minorHAnsi" w:cstheme="minorHAnsi"/>
          <w:sz w:val="22"/>
          <w:szCs w:val="22"/>
        </w:rPr>
        <w:t xml:space="preserve"> Jonathan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Lenoir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Máliš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Kris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Verheyen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Monika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Wulf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>Henrique</w:t>
      </w:r>
      <w:proofErr w:type="spellEnd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M. </w:t>
      </w:r>
      <w:proofErr w:type="spellStart"/>
      <w:r w:rsidRPr="002E1ED5">
        <w:rPr>
          <w:rStyle w:val="Siln"/>
          <w:rFonts w:asciiTheme="minorHAnsi" w:hAnsiTheme="minorHAnsi" w:cstheme="minorHAnsi"/>
          <w:b w:val="0"/>
          <w:sz w:val="22"/>
          <w:szCs w:val="22"/>
        </w:rPr>
        <w:t>Pereira</w:t>
      </w:r>
      <w:proofErr w:type="spellEnd"/>
      <w:r w:rsidRPr="00146863">
        <w:rPr>
          <w:rFonts w:asciiTheme="minorHAnsi" w:hAnsiTheme="minorHAnsi" w:cstheme="minorHAnsi"/>
          <w:b/>
          <w:sz w:val="22"/>
          <w:szCs w:val="22"/>
        </w:rPr>
        <w:t>,</w:t>
      </w:r>
      <w:r w:rsidRPr="00077E8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Pieter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Vangansbeke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Adrienne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Ortmann-Ajkai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Remigiusz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Pielech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Imre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Berki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r w:rsidRPr="00077E80">
        <w:rPr>
          <w:rFonts w:asciiTheme="minorHAnsi" w:hAnsiTheme="minorHAnsi" w:cstheme="minorHAnsi"/>
          <w:b/>
          <w:sz w:val="22"/>
          <w:szCs w:val="22"/>
        </w:rPr>
        <w:t>Markéta Chudomelová</w:t>
      </w:r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Guillaume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Decocq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Thomas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Dirnbock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Tomasz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Durak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Thilo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Heinken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Bogdan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Jaroszewicz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r w:rsidRPr="00077E80">
        <w:rPr>
          <w:rFonts w:asciiTheme="minorHAnsi" w:hAnsiTheme="minorHAnsi" w:cstheme="minorHAnsi"/>
          <w:b/>
          <w:sz w:val="22"/>
          <w:szCs w:val="22"/>
        </w:rPr>
        <w:t>Martin Kopecký, Martin Macek</w:t>
      </w:r>
      <w:r w:rsidRPr="00077E80">
        <w:rPr>
          <w:rFonts w:asciiTheme="minorHAnsi" w:hAnsiTheme="minorHAnsi" w:cstheme="minorHAnsi"/>
          <w:sz w:val="22"/>
          <w:szCs w:val="22"/>
        </w:rPr>
        <w:t xml:space="preserve">, Marek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Malicki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Tobias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Naaf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Thomas A.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Nagel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r w:rsidRPr="00077E80">
        <w:rPr>
          <w:rFonts w:asciiTheme="minorHAnsi" w:hAnsiTheme="minorHAnsi" w:cstheme="minorHAnsi"/>
          <w:b/>
          <w:sz w:val="22"/>
          <w:szCs w:val="22"/>
        </w:rPr>
        <w:t>Petr Petřík</w:t>
      </w:r>
      <w:r w:rsidRPr="00077E80">
        <w:rPr>
          <w:rFonts w:asciiTheme="minorHAnsi" w:hAnsiTheme="minorHAnsi" w:cstheme="minorHAnsi"/>
          <w:sz w:val="22"/>
          <w:szCs w:val="22"/>
        </w:rPr>
        <w:t xml:space="preserve">, Kamila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Reczyńska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Fride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Hoistad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Schei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Wolfgang Schmidt, Tibor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Standovár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Krzysztof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Świerkosz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Balazs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Teleki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Hans Van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Calster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r w:rsidRPr="00077E80">
        <w:rPr>
          <w:rFonts w:asciiTheme="minorHAnsi" w:hAnsiTheme="minorHAnsi" w:cstheme="minorHAnsi"/>
          <w:b/>
          <w:sz w:val="22"/>
          <w:szCs w:val="22"/>
        </w:rPr>
        <w:t>Ondřej Vild</w:t>
      </w:r>
      <w:r w:rsidRPr="00077E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Lander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Baeten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(2020).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Replacements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077E80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>- by</w:t>
      </w:r>
      <w:proofErr w:type="gram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large-ranged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species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scale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up to diversity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loss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Europe’s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temperate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Fonts w:asciiTheme="minorHAnsi" w:hAnsiTheme="minorHAnsi" w:cstheme="minorHAnsi"/>
          <w:sz w:val="22"/>
          <w:szCs w:val="22"/>
        </w:rPr>
        <w:t>forest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 biome. </w:t>
      </w:r>
      <w:proofErr w:type="spellStart"/>
      <w:r w:rsidRPr="00077E80">
        <w:rPr>
          <w:rStyle w:val="Zdraznn"/>
          <w:rFonts w:asciiTheme="minorHAnsi" w:hAnsiTheme="minorHAnsi" w:cstheme="minorHAnsi"/>
          <w:sz w:val="22"/>
          <w:szCs w:val="22"/>
        </w:rPr>
        <w:t>Nature</w:t>
      </w:r>
      <w:proofErr w:type="spellEnd"/>
      <w:r w:rsidRPr="00077E80">
        <w:rPr>
          <w:rStyle w:val="Zdrazn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E80">
        <w:rPr>
          <w:rStyle w:val="Zdraznn"/>
          <w:rFonts w:asciiTheme="minorHAnsi" w:hAnsiTheme="minorHAnsi" w:cstheme="minorHAnsi"/>
          <w:sz w:val="22"/>
          <w:szCs w:val="22"/>
        </w:rPr>
        <w:t>Ecology</w:t>
      </w:r>
      <w:proofErr w:type="spellEnd"/>
      <w:r w:rsidRPr="00077E80">
        <w:rPr>
          <w:rStyle w:val="Zdraznn"/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077E80">
        <w:rPr>
          <w:rStyle w:val="Zdraznn"/>
          <w:rFonts w:asciiTheme="minorHAnsi" w:hAnsiTheme="minorHAnsi" w:cstheme="minorHAnsi"/>
          <w:sz w:val="22"/>
          <w:szCs w:val="22"/>
        </w:rPr>
        <w:t>Evolution</w:t>
      </w:r>
      <w:proofErr w:type="spellEnd"/>
      <w:r w:rsidRPr="00077E80">
        <w:rPr>
          <w:rFonts w:asciiTheme="minorHAnsi" w:hAnsiTheme="minorHAnsi" w:cstheme="minorHAnsi"/>
          <w:sz w:val="22"/>
          <w:szCs w:val="22"/>
        </w:rPr>
        <w:t xml:space="preserve">, DOI: </w:t>
      </w:r>
      <w:hyperlink r:id="rId12" w:tgtFrame="_blank" w:history="1">
        <w:r w:rsidRPr="00077E80">
          <w:rPr>
            <w:rStyle w:val="Hypertextovodkaz"/>
            <w:rFonts w:asciiTheme="minorHAnsi" w:hAnsiTheme="minorHAnsi" w:cstheme="minorHAnsi"/>
            <w:sz w:val="22"/>
            <w:szCs w:val="22"/>
          </w:rPr>
          <w:t>10.1038/s41559-020-1176-8</w:t>
        </w:r>
      </w:hyperlink>
    </w:p>
    <w:p w14:paraId="2EE76CA1" w14:textId="77777777" w:rsidR="00077E80" w:rsidRPr="00077E80" w:rsidRDefault="00077E80" w:rsidP="00077E80">
      <w:pPr>
        <w:pStyle w:val="FormtovanvHTML"/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</w:pPr>
    </w:p>
    <w:p w14:paraId="7F3F3307" w14:textId="77777777" w:rsidR="00077E80" w:rsidRPr="00077E80" w:rsidRDefault="00077E80" w:rsidP="00077E80">
      <w:pPr>
        <w:pStyle w:val="FormtovanvHTML"/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</w:pPr>
      <w:proofErr w:type="spellStart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Další</w:t>
      </w:r>
      <w:proofErr w:type="spellEnd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odkaz</w:t>
      </w:r>
      <w:proofErr w:type="spellEnd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na</w:t>
      </w:r>
      <w:proofErr w:type="spellEnd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tiskovou</w:t>
      </w:r>
      <w:proofErr w:type="spellEnd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zprávu</w:t>
      </w:r>
      <w:proofErr w:type="spellEnd"/>
      <w:r w:rsidRPr="00077E80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:</w:t>
      </w:r>
    </w:p>
    <w:p w14:paraId="36958BE1" w14:textId="767FC30E" w:rsidR="00077E80" w:rsidRPr="00077E80" w:rsidRDefault="00974706" w:rsidP="00077E80">
      <w:pPr>
        <w:pStyle w:val="FormtovanvHTML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077E80" w:rsidRPr="00D43AEC">
          <w:rPr>
            <w:rStyle w:val="Hypertextovodkaz"/>
            <w:rFonts w:asciiTheme="minorHAnsi" w:hAnsiTheme="minorHAnsi" w:cstheme="minorHAnsi"/>
            <w:bCs/>
            <w:sz w:val="22"/>
            <w:szCs w:val="22"/>
            <w:lang w:val="en-GB" w:eastAsia="en-GB"/>
          </w:rPr>
          <w:t>https://www.idiv.de/en/news/news_single_view/1693.html</w:t>
        </w:r>
      </w:hyperlink>
    </w:p>
    <w:p w14:paraId="535C1118" w14:textId="77777777" w:rsidR="00F36B33" w:rsidRPr="0021439F" w:rsidRDefault="00F36B33" w:rsidP="00F36B33">
      <w:pPr>
        <w:rPr>
          <w:rFonts w:asciiTheme="minorHAnsi" w:hAnsiTheme="minorHAnsi" w:cstheme="minorHAnsi"/>
          <w:i/>
          <w:sz w:val="18"/>
          <w:szCs w:val="18"/>
        </w:rPr>
      </w:pPr>
    </w:p>
    <w:p w14:paraId="6D1411C2" w14:textId="31CF597E" w:rsidR="00102A59" w:rsidRDefault="00102A59" w:rsidP="00825C7C">
      <w:pPr>
        <w:rPr>
          <w:rFonts w:asciiTheme="minorHAnsi" w:hAnsiTheme="minorHAnsi" w:cstheme="minorHAnsi"/>
          <w:sz w:val="22"/>
          <w:szCs w:val="22"/>
        </w:rPr>
      </w:pPr>
    </w:p>
    <w:p w14:paraId="7AA8F1D0" w14:textId="77777777" w:rsidR="00D43AEC" w:rsidRDefault="00D43AEC" w:rsidP="00825C7C">
      <w:pPr>
        <w:rPr>
          <w:rFonts w:asciiTheme="minorHAnsi" w:hAnsiTheme="minorHAnsi" w:cstheme="minorHAnsi"/>
          <w:sz w:val="22"/>
          <w:szCs w:val="22"/>
        </w:rPr>
      </w:pPr>
    </w:p>
    <w:p w14:paraId="585C16B8" w14:textId="77777777" w:rsidR="00102A59" w:rsidRPr="006773DA" w:rsidRDefault="00102A59" w:rsidP="00825C7C">
      <w:pPr>
        <w:rPr>
          <w:rFonts w:asciiTheme="minorHAnsi" w:hAnsiTheme="minorHAnsi" w:cstheme="minorHAnsi"/>
          <w:sz w:val="22"/>
          <w:szCs w:val="22"/>
        </w:rPr>
      </w:pPr>
    </w:p>
    <w:p w14:paraId="5906A2F0" w14:textId="77777777" w:rsidR="006606F5" w:rsidRPr="006773DA" w:rsidRDefault="006606F5" w:rsidP="0041357D">
      <w:pPr>
        <w:rPr>
          <w:rFonts w:asciiTheme="minorHAnsi" w:eastAsia="Calibri" w:hAnsiTheme="minorHAnsi" w:cs="Arial"/>
          <w:b/>
          <w:sz w:val="22"/>
          <w:szCs w:val="22"/>
        </w:rPr>
      </w:pPr>
      <w:r w:rsidRPr="006773DA">
        <w:rPr>
          <w:rFonts w:asciiTheme="minorHAnsi" w:eastAsia="Calibri" w:hAnsiTheme="minorHAnsi" w:cs="Arial"/>
          <w:b/>
          <w:sz w:val="22"/>
          <w:szCs w:val="22"/>
        </w:rPr>
        <w:t>Kontakt</w:t>
      </w:r>
    </w:p>
    <w:p w14:paraId="63FEAC8A" w14:textId="7FBFA3BC" w:rsidR="0041357D" w:rsidRPr="006773DA" w:rsidRDefault="00DD59D0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</w:t>
      </w:r>
      <w:r w:rsidR="00C649F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1ED5">
        <w:rPr>
          <w:rFonts w:asciiTheme="minorHAnsi" w:hAnsiTheme="minorHAnsi" w:cstheme="minorHAnsi"/>
          <w:sz w:val="22"/>
          <w:szCs w:val="22"/>
        </w:rPr>
        <w:t xml:space="preserve">et </w:t>
      </w:r>
      <w:proofErr w:type="spellStart"/>
      <w:r w:rsidR="002E1ED5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="002E1ED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Radim </w:t>
      </w:r>
      <w:proofErr w:type="spellStart"/>
      <w:r>
        <w:rPr>
          <w:rFonts w:asciiTheme="minorHAnsi" w:hAnsiTheme="minorHAnsi" w:cstheme="minorHAnsi"/>
          <w:sz w:val="22"/>
          <w:szCs w:val="22"/>
        </w:rPr>
        <w:t>Hédl</w:t>
      </w:r>
      <w:proofErr w:type="spellEnd"/>
      <w:r w:rsidR="00C649F7">
        <w:rPr>
          <w:rFonts w:asciiTheme="minorHAnsi" w:hAnsiTheme="minorHAnsi" w:cstheme="minorHAnsi"/>
          <w:sz w:val="22"/>
          <w:szCs w:val="22"/>
        </w:rPr>
        <w:t>, Ph.D.</w:t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6A931D5A" w:rsidR="00825C7C" w:rsidRPr="006773DA" w:rsidRDefault="00375B9B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6773DA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DD59D0">
        <w:rPr>
          <w:rFonts w:asciiTheme="minorHAnsi" w:hAnsiTheme="minorHAnsi" w:cstheme="minorHAnsi"/>
          <w:i/>
          <w:sz w:val="22"/>
          <w:szCs w:val="22"/>
        </w:rPr>
        <w:t>vegetační</w:t>
      </w:r>
      <w:r w:rsidR="00DF10D9">
        <w:rPr>
          <w:rFonts w:asciiTheme="minorHAnsi" w:hAnsiTheme="minorHAnsi" w:cstheme="minorHAnsi"/>
          <w:i/>
          <w:sz w:val="22"/>
          <w:szCs w:val="22"/>
        </w:rPr>
        <w:t xml:space="preserve"> ekologie</w:t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726228">
        <w:rPr>
          <w:rFonts w:asciiTheme="minorHAnsi" w:hAnsiTheme="minorHAnsi" w:cstheme="minorHAnsi"/>
          <w:sz w:val="22"/>
          <w:szCs w:val="22"/>
        </w:rPr>
        <w:tab/>
      </w:r>
      <w:r w:rsidR="00726228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i/>
          <w:sz w:val="22"/>
          <w:szCs w:val="22"/>
        </w:rPr>
        <w:t xml:space="preserve">PR &amp; Marketing </w:t>
      </w:r>
      <w:proofErr w:type="spellStart"/>
      <w:r w:rsidR="00825C7C" w:rsidRPr="006773DA">
        <w:rPr>
          <w:rFonts w:asciiTheme="minorHAnsi" w:hAnsiTheme="minorHAnsi" w:cstheme="minorHAnsi"/>
          <w:i/>
          <w:sz w:val="22"/>
          <w:szCs w:val="22"/>
        </w:rPr>
        <w:t>Manager</w:t>
      </w:r>
      <w:proofErr w:type="spellEnd"/>
    </w:p>
    <w:p w14:paraId="782DE3CB" w14:textId="212E098A" w:rsidR="00221973" w:rsidRPr="006773DA" w:rsidRDefault="00DD59D0" w:rsidP="002219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radim.hedl</w:t>
      </w:r>
      <w:r w:rsidR="00375B9B" w:rsidRPr="006773DA">
        <w:rPr>
          <w:rFonts w:asciiTheme="minorHAnsi" w:hAnsiTheme="minorHAnsi" w:cstheme="minorHAnsi"/>
          <w:sz w:val="22"/>
          <w:szCs w:val="22"/>
        </w:rPr>
        <w:t>@ibot.cas.cz</w:t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72622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4" w:history="1">
        <w:r w:rsidR="00375B9B" w:rsidRPr="006773DA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4F045B85" w:rsidR="00825C7C" w:rsidRPr="006773DA" w:rsidRDefault="00C649F7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DD59D0">
        <w:rPr>
          <w:rFonts w:asciiTheme="minorHAnsi" w:hAnsiTheme="minorHAnsi" w:cstheme="minorHAnsi"/>
          <w:sz w:val="22"/>
          <w:szCs w:val="22"/>
        </w:rPr>
        <w:t>+420</w:t>
      </w:r>
      <w:r w:rsidR="00DD59D0" w:rsidRPr="00DD59D0">
        <w:rPr>
          <w:rFonts w:asciiTheme="minorHAnsi" w:hAnsiTheme="minorHAnsi" w:cstheme="minorHAnsi"/>
          <w:sz w:val="22"/>
          <w:szCs w:val="22"/>
        </w:rPr>
        <w:t> 541 126 219</w:t>
      </w:r>
      <w:r w:rsidRPr="00DD59D0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DD59D0">
        <w:rPr>
          <w:rFonts w:asciiTheme="minorHAnsi" w:hAnsiTheme="minorHAnsi" w:cstheme="minorHAnsi"/>
          <w:sz w:val="22"/>
          <w:szCs w:val="22"/>
        </w:rPr>
        <w:tab/>
      </w:r>
      <w:r w:rsidR="00DD59D0">
        <w:rPr>
          <w:rFonts w:asciiTheme="minorHAnsi" w:hAnsiTheme="minorHAnsi" w:cstheme="minorHAnsi"/>
          <w:sz w:val="22"/>
          <w:szCs w:val="22"/>
        </w:rPr>
        <w:tab/>
      </w:r>
      <w:r w:rsidR="00375B9B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6D65B89F" w:rsidR="00A34806" w:rsidRPr="006773DA" w:rsidRDefault="00825C7C" w:rsidP="00825C7C">
      <w:pPr>
        <w:rPr>
          <w:rFonts w:asciiTheme="minorHAnsi" w:hAnsiTheme="minorHAnsi"/>
          <w:sz w:val="22"/>
          <w:szCs w:val="22"/>
        </w:rPr>
      </w:pP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</w:p>
    <w:p w14:paraId="5FA97044" w14:textId="77777777" w:rsidR="00CC25E2" w:rsidRPr="006773DA" w:rsidRDefault="00CC25E2" w:rsidP="0041357D">
      <w:pPr>
        <w:jc w:val="both"/>
        <w:rPr>
          <w:rFonts w:asciiTheme="minorHAnsi" w:hAnsiTheme="minorHAnsi"/>
          <w:sz w:val="22"/>
          <w:szCs w:val="22"/>
        </w:rPr>
      </w:pPr>
    </w:p>
    <w:p w14:paraId="0B63BA82" w14:textId="77777777" w:rsidR="00CC25E2" w:rsidRPr="006773DA" w:rsidRDefault="00CC25E2" w:rsidP="0041357D">
      <w:pPr>
        <w:jc w:val="both"/>
        <w:rPr>
          <w:rFonts w:asciiTheme="minorHAnsi" w:hAnsiTheme="minorHAnsi"/>
          <w:sz w:val="22"/>
          <w:szCs w:val="22"/>
        </w:rPr>
      </w:pPr>
    </w:p>
    <w:p w14:paraId="48797146" w14:textId="57CF8580" w:rsidR="00CC25E2" w:rsidRPr="006773DA" w:rsidRDefault="007A2C88" w:rsidP="0041357D">
      <w:pPr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6773DA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Pr="006773DA" w:rsidRDefault="007A2C88" w:rsidP="0041357D">
      <w:pPr>
        <w:jc w:val="both"/>
        <w:rPr>
          <w:rFonts w:asciiTheme="minorHAnsi" w:hAnsiTheme="minorHAnsi"/>
          <w:sz w:val="22"/>
          <w:szCs w:val="22"/>
        </w:rPr>
      </w:pPr>
    </w:p>
    <w:p w14:paraId="5C46D3CC" w14:textId="78E14DD9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  <w:r w:rsidRPr="00A61BB5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A61BB5">
        <w:rPr>
          <w:rFonts w:asciiTheme="minorHAnsi" w:hAnsiTheme="minorHAnsi" w:cstheme="minorHAnsi"/>
          <w:sz w:val="22"/>
          <w:szCs w:val="22"/>
        </w:rPr>
        <w:t> </w:t>
      </w:r>
      <w:r w:rsidRPr="00A61BB5">
        <w:rPr>
          <w:rFonts w:asciiTheme="minorHAnsi" w:hAnsiTheme="minorHAnsi" w:cstheme="minorHAnsi"/>
          <w:sz w:val="22"/>
          <w:szCs w:val="22"/>
        </w:rPr>
        <w:t>ČR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A61BB5">
        <w:rPr>
          <w:rFonts w:asciiTheme="minorHAnsi" w:hAnsiTheme="minorHAnsi" w:cstheme="minorHAnsi"/>
          <w:sz w:val="22"/>
          <w:szCs w:val="22"/>
        </w:rPr>
        <w:t>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</w:t>
      </w:r>
      <w:r w:rsidRPr="00A61BB5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ústavu </w:t>
      </w:r>
      <w:r w:rsidRPr="00A61BB5">
        <w:rPr>
          <w:rFonts w:asciiTheme="minorHAnsi" w:hAnsiTheme="minorHAnsi" w:cstheme="minorHAnsi"/>
          <w:sz w:val="22"/>
          <w:szCs w:val="22"/>
        </w:rPr>
        <w:t>je </w:t>
      </w:r>
      <w:r w:rsidR="000C2AD3" w:rsidRPr="00A61BB5">
        <w:rPr>
          <w:rFonts w:asciiTheme="minorHAnsi" w:hAnsiTheme="minorHAnsi" w:cstheme="minorHAnsi"/>
          <w:sz w:val="22"/>
          <w:szCs w:val="22"/>
        </w:rPr>
        <w:t>zámek v</w:t>
      </w:r>
      <w:r w:rsidRPr="00A61BB5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A61BB5">
        <w:rPr>
          <w:rFonts w:asciiTheme="minorHAnsi" w:hAnsiTheme="minorHAnsi" w:cstheme="minorHAnsi"/>
          <w:sz w:val="22"/>
          <w:szCs w:val="22"/>
        </w:rPr>
        <w:t>Součástí jsou také odloučená vědecká pracoviště v Brně a</w:t>
      </w:r>
      <w:r w:rsidR="000C48AD">
        <w:rPr>
          <w:rFonts w:asciiTheme="minorHAnsi" w:hAnsiTheme="minorHAnsi" w:cstheme="minorHAnsi"/>
          <w:sz w:val="22"/>
          <w:szCs w:val="22"/>
        </w:rPr>
        <w:t> Třeboni a 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terénní stanice na Kvildě a v Lužnici.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A61BB5">
        <w:rPr>
          <w:rFonts w:asciiTheme="minorHAnsi" w:hAnsiTheme="minorHAnsi" w:cstheme="minorHAnsi"/>
          <w:sz w:val="22"/>
          <w:szCs w:val="22"/>
        </w:rPr>
        <w:t>republice,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A61BB5">
        <w:rPr>
          <w:rFonts w:asciiTheme="minorHAnsi" w:hAnsiTheme="minorHAnsi" w:cstheme="minorHAnsi"/>
          <w:sz w:val="22"/>
          <w:szCs w:val="22"/>
        </w:rPr>
        <w:t>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A61BB5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A61BB5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77777777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</w:p>
    <w:sectPr w:rsidR="007A2C88" w:rsidRPr="00A61BB5" w:rsidSect="00D45913">
      <w:headerReference w:type="default" r:id="rId15"/>
      <w:footerReference w:type="default" r:id="rId16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7F97C" w14:textId="77777777" w:rsidR="00974706" w:rsidRDefault="00974706">
      <w:r>
        <w:separator/>
      </w:r>
    </w:p>
  </w:endnote>
  <w:endnote w:type="continuationSeparator" w:id="0">
    <w:p w14:paraId="4FE71D9E" w14:textId="77777777" w:rsidR="00974706" w:rsidRDefault="0097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E38C6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E044" w14:textId="77777777" w:rsidR="00974706" w:rsidRDefault="00974706">
      <w:r>
        <w:separator/>
      </w:r>
    </w:p>
  </w:footnote>
  <w:footnote w:type="continuationSeparator" w:id="0">
    <w:p w14:paraId="69682649" w14:textId="77777777" w:rsidR="00974706" w:rsidRDefault="0097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331A1"/>
    <w:rsid w:val="000342B7"/>
    <w:rsid w:val="0004018D"/>
    <w:rsid w:val="0004391A"/>
    <w:rsid w:val="00044687"/>
    <w:rsid w:val="00054B83"/>
    <w:rsid w:val="0006059E"/>
    <w:rsid w:val="00060973"/>
    <w:rsid w:val="000617D9"/>
    <w:rsid w:val="00065727"/>
    <w:rsid w:val="00077E80"/>
    <w:rsid w:val="0008392A"/>
    <w:rsid w:val="000878F0"/>
    <w:rsid w:val="00090C49"/>
    <w:rsid w:val="000921DB"/>
    <w:rsid w:val="000B51B8"/>
    <w:rsid w:val="000B5A2E"/>
    <w:rsid w:val="000B7439"/>
    <w:rsid w:val="000C2AD3"/>
    <w:rsid w:val="000C324A"/>
    <w:rsid w:val="000C48AD"/>
    <w:rsid w:val="000E15D6"/>
    <w:rsid w:val="000E5006"/>
    <w:rsid w:val="000F35BE"/>
    <w:rsid w:val="000F49D7"/>
    <w:rsid w:val="00102A59"/>
    <w:rsid w:val="00103BE3"/>
    <w:rsid w:val="00112B4F"/>
    <w:rsid w:val="00112BCF"/>
    <w:rsid w:val="001156CD"/>
    <w:rsid w:val="00120F20"/>
    <w:rsid w:val="00121355"/>
    <w:rsid w:val="00133F74"/>
    <w:rsid w:val="001357E7"/>
    <w:rsid w:val="0013610F"/>
    <w:rsid w:val="00140382"/>
    <w:rsid w:val="00140A1B"/>
    <w:rsid w:val="00146863"/>
    <w:rsid w:val="001552B7"/>
    <w:rsid w:val="00157849"/>
    <w:rsid w:val="00157AD3"/>
    <w:rsid w:val="00172B50"/>
    <w:rsid w:val="001B48E1"/>
    <w:rsid w:val="001C4BF5"/>
    <w:rsid w:val="001E7B8B"/>
    <w:rsid w:val="001F679A"/>
    <w:rsid w:val="001F6A48"/>
    <w:rsid w:val="002069AB"/>
    <w:rsid w:val="0021439F"/>
    <w:rsid w:val="00217A28"/>
    <w:rsid w:val="00220DFE"/>
    <w:rsid w:val="00221973"/>
    <w:rsid w:val="0025079E"/>
    <w:rsid w:val="00250EAC"/>
    <w:rsid w:val="00263B31"/>
    <w:rsid w:val="00263E7E"/>
    <w:rsid w:val="002B01E8"/>
    <w:rsid w:val="002B31CF"/>
    <w:rsid w:val="002B342E"/>
    <w:rsid w:val="002C21FB"/>
    <w:rsid w:val="002E1ED5"/>
    <w:rsid w:val="002E4840"/>
    <w:rsid w:val="002E5F7F"/>
    <w:rsid w:val="002E62B0"/>
    <w:rsid w:val="002F33D1"/>
    <w:rsid w:val="00302D45"/>
    <w:rsid w:val="00313655"/>
    <w:rsid w:val="00323C99"/>
    <w:rsid w:val="003240B3"/>
    <w:rsid w:val="0033462F"/>
    <w:rsid w:val="00342139"/>
    <w:rsid w:val="0034440B"/>
    <w:rsid w:val="003634C1"/>
    <w:rsid w:val="00363B40"/>
    <w:rsid w:val="00372DE8"/>
    <w:rsid w:val="003740D7"/>
    <w:rsid w:val="00375B9B"/>
    <w:rsid w:val="00391C2E"/>
    <w:rsid w:val="003A25AC"/>
    <w:rsid w:val="003A385D"/>
    <w:rsid w:val="003D44C0"/>
    <w:rsid w:val="003D4E8B"/>
    <w:rsid w:val="003D74E0"/>
    <w:rsid w:val="003F2999"/>
    <w:rsid w:val="00412C64"/>
    <w:rsid w:val="0041357D"/>
    <w:rsid w:val="004300C2"/>
    <w:rsid w:val="00440AFF"/>
    <w:rsid w:val="00462703"/>
    <w:rsid w:val="0046436D"/>
    <w:rsid w:val="00471761"/>
    <w:rsid w:val="004738D4"/>
    <w:rsid w:val="0048602C"/>
    <w:rsid w:val="00491327"/>
    <w:rsid w:val="0049154B"/>
    <w:rsid w:val="00492A4D"/>
    <w:rsid w:val="004A2D98"/>
    <w:rsid w:val="004C03F2"/>
    <w:rsid w:val="004C41AB"/>
    <w:rsid w:val="004D0575"/>
    <w:rsid w:val="004D0E41"/>
    <w:rsid w:val="004D2306"/>
    <w:rsid w:val="004D776F"/>
    <w:rsid w:val="004F42B2"/>
    <w:rsid w:val="0050229E"/>
    <w:rsid w:val="00505305"/>
    <w:rsid w:val="005104B8"/>
    <w:rsid w:val="00514FD9"/>
    <w:rsid w:val="00516861"/>
    <w:rsid w:val="0052039B"/>
    <w:rsid w:val="00531D1D"/>
    <w:rsid w:val="00546964"/>
    <w:rsid w:val="005473C6"/>
    <w:rsid w:val="00553D74"/>
    <w:rsid w:val="00562DFE"/>
    <w:rsid w:val="00563C16"/>
    <w:rsid w:val="00576B92"/>
    <w:rsid w:val="00587E31"/>
    <w:rsid w:val="005924CD"/>
    <w:rsid w:val="00596F1F"/>
    <w:rsid w:val="005D62EE"/>
    <w:rsid w:val="005E7C7E"/>
    <w:rsid w:val="005F280C"/>
    <w:rsid w:val="006010E1"/>
    <w:rsid w:val="00605189"/>
    <w:rsid w:val="00607492"/>
    <w:rsid w:val="00607CAC"/>
    <w:rsid w:val="006128FC"/>
    <w:rsid w:val="00616BC6"/>
    <w:rsid w:val="0062221C"/>
    <w:rsid w:val="00651983"/>
    <w:rsid w:val="006606F5"/>
    <w:rsid w:val="0066264F"/>
    <w:rsid w:val="00670D82"/>
    <w:rsid w:val="0067293E"/>
    <w:rsid w:val="006773DA"/>
    <w:rsid w:val="006A68D7"/>
    <w:rsid w:val="006F11D0"/>
    <w:rsid w:val="006F32CC"/>
    <w:rsid w:val="006F508C"/>
    <w:rsid w:val="00726228"/>
    <w:rsid w:val="00727ED8"/>
    <w:rsid w:val="00731707"/>
    <w:rsid w:val="007373DE"/>
    <w:rsid w:val="0074748D"/>
    <w:rsid w:val="00754E56"/>
    <w:rsid w:val="007753A5"/>
    <w:rsid w:val="0078374C"/>
    <w:rsid w:val="00785EE0"/>
    <w:rsid w:val="0078644D"/>
    <w:rsid w:val="007A195F"/>
    <w:rsid w:val="007A2C88"/>
    <w:rsid w:val="007B2ECD"/>
    <w:rsid w:val="007C6E8E"/>
    <w:rsid w:val="007D67E6"/>
    <w:rsid w:val="00820242"/>
    <w:rsid w:val="00821F22"/>
    <w:rsid w:val="00825C7C"/>
    <w:rsid w:val="008357CB"/>
    <w:rsid w:val="00853982"/>
    <w:rsid w:val="008539B6"/>
    <w:rsid w:val="008820F0"/>
    <w:rsid w:val="008825CD"/>
    <w:rsid w:val="008A34F4"/>
    <w:rsid w:val="008B43FB"/>
    <w:rsid w:val="008C04CA"/>
    <w:rsid w:val="008C1DA8"/>
    <w:rsid w:val="008C24FE"/>
    <w:rsid w:val="008C462C"/>
    <w:rsid w:val="008D1A9F"/>
    <w:rsid w:val="008D2835"/>
    <w:rsid w:val="008D6BEE"/>
    <w:rsid w:val="008E7F83"/>
    <w:rsid w:val="0091246F"/>
    <w:rsid w:val="00927652"/>
    <w:rsid w:val="00951DC4"/>
    <w:rsid w:val="0097114F"/>
    <w:rsid w:val="00974706"/>
    <w:rsid w:val="00981B3F"/>
    <w:rsid w:val="009910CF"/>
    <w:rsid w:val="00995529"/>
    <w:rsid w:val="00996124"/>
    <w:rsid w:val="00997E26"/>
    <w:rsid w:val="009C0CFC"/>
    <w:rsid w:val="009C6152"/>
    <w:rsid w:val="009C7560"/>
    <w:rsid w:val="009D398A"/>
    <w:rsid w:val="009E3107"/>
    <w:rsid w:val="009E695B"/>
    <w:rsid w:val="00A058D4"/>
    <w:rsid w:val="00A2014D"/>
    <w:rsid w:val="00A34806"/>
    <w:rsid w:val="00A41001"/>
    <w:rsid w:val="00A42028"/>
    <w:rsid w:val="00A433B1"/>
    <w:rsid w:val="00A53362"/>
    <w:rsid w:val="00A61406"/>
    <w:rsid w:val="00A61BB5"/>
    <w:rsid w:val="00A731D0"/>
    <w:rsid w:val="00A74F53"/>
    <w:rsid w:val="00A7746A"/>
    <w:rsid w:val="00A951DA"/>
    <w:rsid w:val="00A9772D"/>
    <w:rsid w:val="00AA67DE"/>
    <w:rsid w:val="00AB0868"/>
    <w:rsid w:val="00AB1D73"/>
    <w:rsid w:val="00AB6BD3"/>
    <w:rsid w:val="00AB789E"/>
    <w:rsid w:val="00AC4567"/>
    <w:rsid w:val="00AC75F8"/>
    <w:rsid w:val="00AD72E9"/>
    <w:rsid w:val="00AE1CFD"/>
    <w:rsid w:val="00AF4B82"/>
    <w:rsid w:val="00B36DA1"/>
    <w:rsid w:val="00B44047"/>
    <w:rsid w:val="00B4537F"/>
    <w:rsid w:val="00B539AA"/>
    <w:rsid w:val="00B810B5"/>
    <w:rsid w:val="00B81B33"/>
    <w:rsid w:val="00B82F3E"/>
    <w:rsid w:val="00B953C0"/>
    <w:rsid w:val="00BA1F94"/>
    <w:rsid w:val="00BB4E43"/>
    <w:rsid w:val="00BD484C"/>
    <w:rsid w:val="00BF6D79"/>
    <w:rsid w:val="00C01AA7"/>
    <w:rsid w:val="00C13472"/>
    <w:rsid w:val="00C2474B"/>
    <w:rsid w:val="00C30372"/>
    <w:rsid w:val="00C51FD7"/>
    <w:rsid w:val="00C6330C"/>
    <w:rsid w:val="00C649F7"/>
    <w:rsid w:val="00C90673"/>
    <w:rsid w:val="00C97A78"/>
    <w:rsid w:val="00C97F9F"/>
    <w:rsid w:val="00CA5E7D"/>
    <w:rsid w:val="00CB11AA"/>
    <w:rsid w:val="00CC25E2"/>
    <w:rsid w:val="00CC334F"/>
    <w:rsid w:val="00D03832"/>
    <w:rsid w:val="00D057A7"/>
    <w:rsid w:val="00D0743F"/>
    <w:rsid w:val="00D114A6"/>
    <w:rsid w:val="00D34436"/>
    <w:rsid w:val="00D34F2C"/>
    <w:rsid w:val="00D42DB8"/>
    <w:rsid w:val="00D43AEC"/>
    <w:rsid w:val="00D45913"/>
    <w:rsid w:val="00D47AB5"/>
    <w:rsid w:val="00D53528"/>
    <w:rsid w:val="00D5782E"/>
    <w:rsid w:val="00D81ED2"/>
    <w:rsid w:val="00D912AD"/>
    <w:rsid w:val="00DB1D76"/>
    <w:rsid w:val="00DB586D"/>
    <w:rsid w:val="00DC0242"/>
    <w:rsid w:val="00DC5792"/>
    <w:rsid w:val="00DD59D0"/>
    <w:rsid w:val="00DD5A1E"/>
    <w:rsid w:val="00DE61F1"/>
    <w:rsid w:val="00DE7816"/>
    <w:rsid w:val="00DF10D9"/>
    <w:rsid w:val="00DF79F6"/>
    <w:rsid w:val="00E025E8"/>
    <w:rsid w:val="00E107FB"/>
    <w:rsid w:val="00E23159"/>
    <w:rsid w:val="00E40E3F"/>
    <w:rsid w:val="00E4650E"/>
    <w:rsid w:val="00E744FB"/>
    <w:rsid w:val="00E92601"/>
    <w:rsid w:val="00EB1BFD"/>
    <w:rsid w:val="00EB7708"/>
    <w:rsid w:val="00ED048D"/>
    <w:rsid w:val="00EE1998"/>
    <w:rsid w:val="00EF5623"/>
    <w:rsid w:val="00F00660"/>
    <w:rsid w:val="00F013E2"/>
    <w:rsid w:val="00F07B01"/>
    <w:rsid w:val="00F21733"/>
    <w:rsid w:val="00F26098"/>
    <w:rsid w:val="00F36B33"/>
    <w:rsid w:val="00F45345"/>
    <w:rsid w:val="00F4656C"/>
    <w:rsid w:val="00F5159E"/>
    <w:rsid w:val="00FA020D"/>
    <w:rsid w:val="00FB0F4C"/>
    <w:rsid w:val="00FE465B"/>
    <w:rsid w:val="00FE6BDD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7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77E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59-020-1176-8" TargetMode="External"/><Relationship Id="rId13" Type="http://schemas.openxmlformats.org/officeDocument/2006/relationships/hyperlink" Target="https://www.idiv.de/en/news/news_single_view/169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ure.com/articles/s41559-020-1176-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restreplot.ugent.be" TargetMode="External"/><Relationship Id="rId14" Type="http://schemas.openxmlformats.org/officeDocument/2006/relationships/hyperlink" Target="mailto:miroslava.dvorakova@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6BCA-9869-4550-BD8D-66FEFF15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Růžičková Markéta</cp:lastModifiedBy>
  <cp:revision>2</cp:revision>
  <cp:lastPrinted>2018-10-23T06:28:00Z</cp:lastPrinted>
  <dcterms:created xsi:type="dcterms:W3CDTF">2020-04-15T08:12:00Z</dcterms:created>
  <dcterms:modified xsi:type="dcterms:W3CDTF">2020-04-15T08:12:00Z</dcterms:modified>
</cp:coreProperties>
</file>