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3CEF" w14:textId="77777777" w:rsidR="00535BE7" w:rsidRDefault="00535BE7" w:rsidP="00535BE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535BE7" w14:paraId="0D4D2068" w14:textId="77777777" w:rsidTr="007C5E66">
        <w:tc>
          <w:tcPr>
            <w:tcW w:w="2977" w:type="dxa"/>
            <w:vAlign w:val="center"/>
          </w:tcPr>
          <w:p w14:paraId="666C91DC" w14:textId="77777777" w:rsidR="00535BE7" w:rsidRDefault="00535BE7" w:rsidP="007C5E66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1DE69A50" wp14:editId="32BAB366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6E249AA2" w14:textId="77777777" w:rsidR="00535BE7" w:rsidRDefault="00535BE7" w:rsidP="007C5E66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811CB5" wp14:editId="57371EA0">
                  <wp:extent cx="1132074" cy="508995"/>
                  <wp:effectExtent l="0" t="0" r="0" b="5715"/>
                  <wp:docPr id="3" name="Obrázek 3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23" cy="52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0EA74" w14:textId="77777777" w:rsidR="00535BE7" w:rsidRDefault="00535BE7" w:rsidP="00535BE7"/>
    <w:p w14:paraId="698F5894" w14:textId="77777777" w:rsidR="00535BE7" w:rsidRDefault="00535BE7" w:rsidP="00535BE7"/>
    <w:p w14:paraId="3B4609F2" w14:textId="77777777" w:rsidR="00535BE7" w:rsidRDefault="00535BE7" w:rsidP="00535BE7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>
        <w:t>24</w:t>
      </w:r>
      <w:r w:rsidRPr="00E0461D">
        <w:t xml:space="preserve">. </w:t>
      </w:r>
      <w:r>
        <w:t>listopadu</w:t>
      </w:r>
      <w:r w:rsidRPr="00E0461D">
        <w:t xml:space="preserve"> 2020</w:t>
      </w:r>
    </w:p>
    <w:p w14:paraId="08F85D23" w14:textId="77777777" w:rsidR="00535BE7" w:rsidRPr="00E80AFE" w:rsidRDefault="00535BE7" w:rsidP="00535BE7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3B19C17C" w14:textId="77777777" w:rsidR="00535BE7" w:rsidRDefault="00535BE7" w:rsidP="00535BE7">
      <w:pPr>
        <w:pStyle w:val="Normlnweb"/>
        <w:sectPr w:rsidR="00535BE7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66208D9B" w14:textId="77777777" w:rsidR="00535BE7" w:rsidRDefault="00535BE7" w:rsidP="00535BE7">
      <w:pPr>
        <w:pStyle w:val="Normlnweb"/>
      </w:pPr>
    </w:p>
    <w:p w14:paraId="09E5722A" w14:textId="3A555456" w:rsidR="00535BE7" w:rsidRDefault="00535BE7" w:rsidP="00535BE7">
      <w:pPr>
        <w:pStyle w:val="Nadpis1"/>
      </w:pPr>
      <w:r w:rsidRPr="008E3E52">
        <w:t>Další krok k autonomním vozidlům. Konference propojí právo i technologie</w:t>
      </w:r>
    </w:p>
    <w:p w14:paraId="42597C97" w14:textId="77777777" w:rsidR="00535BE7" w:rsidRDefault="00535BE7" w:rsidP="00535BE7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789EB5EA" wp14:editId="7BB5D162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83B2" w14:textId="39A50654" w:rsidR="00535BE7" w:rsidRDefault="00535BE7" w:rsidP="00535BE7">
      <w:pPr>
        <w:rPr>
          <w:b/>
          <w:color w:val="0974BD"/>
        </w:rPr>
      </w:pPr>
      <w:r w:rsidRPr="008E3E52">
        <w:rPr>
          <w:b/>
          <w:color w:val="0974BD"/>
        </w:rPr>
        <w:t xml:space="preserve">Kdy budou na českých a evropských silnicích jezdit auta bez řidičů je otázka, kterou firmy i experti řeší už roky. Ústav státu a práva Akademie věd </w:t>
      </w:r>
      <w:r w:rsidR="00E43603">
        <w:rPr>
          <w:b/>
          <w:color w:val="0974BD"/>
        </w:rPr>
        <w:t xml:space="preserve">ČR </w:t>
      </w:r>
      <w:r w:rsidRPr="008E3E52">
        <w:rPr>
          <w:b/>
          <w:color w:val="0974BD"/>
        </w:rPr>
        <w:t>tentokrát pozval k jednomu online stolu nejen právníky, ale i vývojáře a techniky. Propojení těchto oborů je totiž pro další posun v otázce samořiditelných aut naprosto zásadní.</w:t>
      </w:r>
    </w:p>
    <w:p w14:paraId="67823182" w14:textId="5272303C" w:rsidR="00535BE7" w:rsidRDefault="00535BE7" w:rsidP="00535BE7">
      <w:r>
        <w:t xml:space="preserve">Autonomní vozidla zdaleka nejsou takové sci-fi, jak by se mohlo zdát. Jejich uvedení na silnice ale čelí mnoha legislativním i technickým překážkám. A mnoho z nich je navíc velmi úzce propojeno. </w:t>
      </w:r>
      <w:r w:rsidR="00455323">
        <w:t>Také</w:t>
      </w:r>
      <w:r>
        <w:t xml:space="preserve"> proto je konference</w:t>
      </w:r>
      <w:r w:rsidR="00E43603" w:rsidRPr="00E43603">
        <w:t xml:space="preserve">, která se uskuteční zítra v on-line prostředí, </w:t>
      </w:r>
      <w:r w:rsidRPr="00E552BD">
        <w:t>tak důležitá.</w:t>
      </w:r>
    </w:p>
    <w:p w14:paraId="367B24B5" w14:textId="53951AF0" w:rsidR="00535BE7" w:rsidRDefault="00535BE7" w:rsidP="00535BE7">
      <w:r w:rsidRPr="00E552BD">
        <w:t>V minulém roce se v Česku stalo přes sto</w:t>
      </w:r>
      <w:r>
        <w:t xml:space="preserve"> tisíc dopravních nehod, u zhruba sedmi tisíc byli </w:t>
      </w:r>
      <w:r w:rsidR="00617CB0">
        <w:t xml:space="preserve">účastníky </w:t>
      </w:r>
      <w:r>
        <w:t xml:space="preserve">chodci či cyklisté. Bezpečnost autonomních vozidel je </w:t>
      </w:r>
      <w:r w:rsidR="00455323">
        <w:t xml:space="preserve">tudíž </w:t>
      </w:r>
      <w:r>
        <w:t>prioritou. Na konferenci budou odborníci mluvit například o komunikaci mezi auty</w:t>
      </w:r>
      <w:r w:rsidR="00455323">
        <w:t>, p</w:t>
      </w:r>
      <w:r>
        <w:t xml:space="preserve">rotože senzory samy o sobě prostě nestačí. </w:t>
      </w:r>
      <w:r w:rsidR="00617CB0">
        <w:t>Z</w:t>
      </w:r>
      <w:r>
        <w:t xml:space="preserve"> hlediska techniky </w:t>
      </w:r>
      <w:r w:rsidR="00617CB0">
        <w:t>je</w:t>
      </w:r>
      <w:r w:rsidR="00617CB0" w:rsidRPr="00617CB0">
        <w:t xml:space="preserve"> </w:t>
      </w:r>
      <w:r w:rsidR="00617CB0">
        <w:t xml:space="preserve">důležitá </w:t>
      </w:r>
      <w:r>
        <w:t>také otázka správné klasifikace detekovaných objektů. Na mnoho jevů totiž řidič reagovat nemusí, některé ale vyžadují okamžitou reakci – a tohle všechno musí technici auto naučit.</w:t>
      </w:r>
    </w:p>
    <w:p w14:paraId="2D3C110B" w14:textId="77777777" w:rsidR="00535BE7" w:rsidRPr="008E3E52" w:rsidRDefault="00535BE7" w:rsidP="00535BE7">
      <w:pPr>
        <w:rPr>
          <w:b/>
          <w:bCs/>
        </w:rPr>
      </w:pPr>
      <w:r w:rsidRPr="008E3E52">
        <w:rPr>
          <w:b/>
          <w:bCs/>
        </w:rPr>
        <w:t>Jak je Česko a Evropa na auta bez řidičů připravená?</w:t>
      </w:r>
    </w:p>
    <w:p w14:paraId="74668BF0" w14:textId="701E35F1" w:rsidR="00535BE7" w:rsidRDefault="00535BE7" w:rsidP="00535BE7">
      <w:r>
        <w:t>Legislativní rámec pro to, aby po silnicích mohly jezdit vozy bez řidičů, zatím není</w:t>
      </w:r>
      <w:r w:rsidR="00372A41">
        <w:t xml:space="preserve"> vytvořen</w:t>
      </w:r>
      <w:r>
        <w:t xml:space="preserve">. Na konferenci nicméně vystoupí </w:t>
      </w:r>
      <w:r w:rsidR="007D715D" w:rsidRPr="007D715D">
        <w:t xml:space="preserve">právníci z Ústavu státu a práva Akademie věd a </w:t>
      </w:r>
      <w:r w:rsidR="00372A41">
        <w:t xml:space="preserve">další </w:t>
      </w:r>
      <w:r w:rsidR="007D715D" w:rsidRPr="007D715D">
        <w:t>odborníci</w:t>
      </w:r>
      <w:r w:rsidR="00372A41">
        <w:t>,</w:t>
      </w:r>
      <w:r w:rsidR="007D715D">
        <w:t xml:space="preserve"> a</w:t>
      </w:r>
      <w:r w:rsidR="00372A41">
        <w:t>by</w:t>
      </w:r>
      <w:r>
        <w:t xml:space="preserve"> představ</w:t>
      </w:r>
      <w:r w:rsidR="00372A41">
        <w:t>il</w:t>
      </w:r>
      <w:r w:rsidR="00C14014">
        <w:t>i</w:t>
      </w:r>
      <w:r>
        <w:t xml:space="preserve"> nové poznatky</w:t>
      </w:r>
      <w:r w:rsidR="00372A41">
        <w:t xml:space="preserve"> </w:t>
      </w:r>
      <w:r w:rsidR="00455323">
        <w:t>a</w:t>
      </w:r>
      <w:r w:rsidR="00372A41">
        <w:t xml:space="preserve"> diskutovali</w:t>
      </w:r>
      <w:r>
        <w:t xml:space="preserve"> </w:t>
      </w:r>
      <w:r w:rsidR="00372A41">
        <w:t xml:space="preserve">mj. o </w:t>
      </w:r>
      <w:r>
        <w:t>právní stránce otázk</w:t>
      </w:r>
      <w:r w:rsidR="00372A41">
        <w:t>y</w:t>
      </w:r>
      <w:r>
        <w:t>, kdo bude ručit za případné škody a</w:t>
      </w:r>
      <w:r w:rsidR="00451476">
        <w:t> </w:t>
      </w:r>
      <w:r>
        <w:t>jak je pojistit.</w:t>
      </w:r>
    </w:p>
    <w:p w14:paraId="4D19B653" w14:textId="2544CE01" w:rsidR="00CB064B" w:rsidRPr="00E552BD" w:rsidRDefault="00CB064B" w:rsidP="00CB064B">
      <w:r w:rsidRPr="00CB064B">
        <w:t xml:space="preserve">Konference je jedním z výsledků širšího projektu podpořeného Technologickou agenturou České republiky, jehož hlavním cílem je </w:t>
      </w:r>
      <w:r w:rsidRPr="00CB064B">
        <w:rPr>
          <w:rFonts w:ascii="P_¡˛" w:eastAsiaTheme="minorHAnsi" w:hAnsi="P_¡˛" w:cs="P_¡˛"/>
          <w:lang w:eastAsia="en-US"/>
        </w:rPr>
        <w:t>komplexní systémov</w:t>
      </w:r>
      <w:r w:rsidR="00372A41">
        <w:rPr>
          <w:rFonts w:ascii="P_¡˛" w:eastAsiaTheme="minorHAnsi" w:hAnsi="P_¡˛" w:cs="P_¡˛"/>
          <w:lang w:eastAsia="en-US"/>
        </w:rPr>
        <w:t xml:space="preserve">á </w:t>
      </w:r>
      <w:proofErr w:type="spellStart"/>
      <w:r w:rsidRPr="00CB064B">
        <w:rPr>
          <w:rFonts w:ascii="P_¡˛" w:eastAsiaTheme="minorHAnsi" w:hAnsi="P_¡˛" w:cs="P_¡˛"/>
          <w:lang w:eastAsia="en-US"/>
        </w:rPr>
        <w:t>analýz</w:t>
      </w:r>
      <w:r w:rsidR="00372A41">
        <w:rPr>
          <w:rFonts w:ascii="P_¡˛" w:eastAsiaTheme="minorHAnsi" w:hAnsi="P_¡˛" w:cs="P_¡˛"/>
          <w:lang w:eastAsia="en-US"/>
        </w:rPr>
        <w:t>a</w:t>
      </w:r>
      <w:proofErr w:type="spellEnd"/>
      <w:r w:rsidR="00372A41">
        <w:rPr>
          <w:rFonts w:ascii="P_¡˛" w:eastAsiaTheme="minorHAnsi" w:hAnsi="P_¡˛" w:cs="P_¡˛"/>
          <w:lang w:eastAsia="en-US"/>
        </w:rPr>
        <w:t xml:space="preserve"> </w:t>
      </w:r>
      <w:r w:rsidRPr="00CB064B">
        <w:rPr>
          <w:rFonts w:ascii="P_¡˛" w:eastAsiaTheme="minorHAnsi" w:hAnsi="P_¡˛" w:cs="P_¡˛"/>
          <w:lang w:eastAsia="en-US"/>
        </w:rPr>
        <w:t>u odpovědnostních vztahů vznikajících při provozu autonomních vozidel</w:t>
      </w:r>
      <w:r w:rsidR="00455323">
        <w:rPr>
          <w:rFonts w:ascii="P_¡˛" w:eastAsiaTheme="minorHAnsi" w:hAnsi="P_¡˛" w:cs="P_¡˛"/>
          <w:lang w:eastAsia="en-US"/>
        </w:rPr>
        <w:t>,</w:t>
      </w:r>
      <w:r w:rsidRPr="00CB064B">
        <w:rPr>
          <w:rFonts w:ascii="P_¡˛" w:eastAsiaTheme="minorHAnsi" w:hAnsi="P_¡˛" w:cs="P_¡˛"/>
          <w:lang w:eastAsia="en-US"/>
        </w:rPr>
        <w:t xml:space="preserve"> a </w:t>
      </w:r>
      <w:r w:rsidR="00372A41">
        <w:rPr>
          <w:rFonts w:ascii="P_¡˛" w:eastAsiaTheme="minorHAnsi" w:hAnsi="P_¡˛" w:cs="P_¡˛"/>
          <w:lang w:eastAsia="en-US"/>
        </w:rPr>
        <w:t xml:space="preserve">návrh </w:t>
      </w:r>
      <w:r w:rsidRPr="00CB064B">
        <w:rPr>
          <w:rFonts w:ascii="P_¡˛" w:eastAsiaTheme="minorHAnsi" w:hAnsi="P_¡˛" w:cs="P_¡˛"/>
          <w:lang w:eastAsia="en-US"/>
        </w:rPr>
        <w:t>vhodn</w:t>
      </w:r>
      <w:r w:rsidR="00372A41">
        <w:rPr>
          <w:rFonts w:ascii="P_¡˛" w:eastAsiaTheme="minorHAnsi" w:hAnsi="P_¡˛" w:cs="P_¡˛"/>
          <w:lang w:eastAsia="en-US"/>
        </w:rPr>
        <w:t>ých</w:t>
      </w:r>
      <w:r w:rsidRPr="00CB064B">
        <w:rPr>
          <w:rFonts w:ascii="P_¡˛" w:eastAsiaTheme="minorHAnsi" w:hAnsi="P_¡˛" w:cs="P_¡˛"/>
          <w:lang w:eastAsia="en-US"/>
        </w:rPr>
        <w:t xml:space="preserve"> doporučení pro budoucí regulaci na národní i</w:t>
      </w:r>
      <w:r w:rsidR="00451476">
        <w:rPr>
          <w:rFonts w:ascii="P_¡˛" w:eastAsiaTheme="minorHAnsi" w:hAnsi="P_¡˛" w:cs="P_¡˛"/>
          <w:lang w:eastAsia="en-US"/>
        </w:rPr>
        <w:t> </w:t>
      </w:r>
      <w:bookmarkStart w:id="1" w:name="_GoBack"/>
      <w:bookmarkEnd w:id="1"/>
      <w:r w:rsidR="00372A41">
        <w:rPr>
          <w:rFonts w:ascii="P_¡˛" w:eastAsiaTheme="minorHAnsi" w:hAnsi="P_¡˛" w:cs="P_¡˛"/>
          <w:lang w:eastAsia="en-US"/>
        </w:rPr>
        <w:t>e</w:t>
      </w:r>
      <w:r w:rsidRPr="00CB064B">
        <w:rPr>
          <w:rFonts w:ascii="P_¡˛" w:eastAsiaTheme="minorHAnsi" w:hAnsi="P_¡˛" w:cs="P_¡˛"/>
          <w:lang w:eastAsia="en-US"/>
        </w:rPr>
        <w:t>vropské úrovni.</w:t>
      </w:r>
    </w:p>
    <w:p w14:paraId="0D2E87BB" w14:textId="67F59655" w:rsidR="00CB064B" w:rsidRPr="00CB064B" w:rsidRDefault="00CB064B" w:rsidP="00CB064B">
      <w:pPr>
        <w:rPr>
          <w:rFonts w:ascii="P_¡˛" w:eastAsiaTheme="minorHAnsi" w:hAnsi="P_¡˛" w:cs="P_¡˛"/>
          <w:iCs/>
          <w:lang w:eastAsia="en-US"/>
        </w:rPr>
      </w:pPr>
      <w:r w:rsidRPr="00CB064B">
        <w:rPr>
          <w:i/>
          <w:iCs/>
        </w:rPr>
        <w:lastRenderedPageBreak/>
        <w:t>„</w:t>
      </w:r>
      <w:r w:rsidRPr="00CB064B">
        <w:rPr>
          <w:rFonts w:ascii="P_¡˛" w:eastAsiaTheme="minorHAnsi" w:hAnsi="P_¡˛" w:cs="P_¡˛"/>
          <w:i/>
          <w:lang w:eastAsia="en-US"/>
        </w:rPr>
        <w:t>Snažíme se zde tedy najít odpověď na otázku</w:t>
      </w:r>
      <w:r w:rsidR="00455323">
        <w:rPr>
          <w:rFonts w:ascii="P_¡˛" w:eastAsiaTheme="minorHAnsi" w:hAnsi="P_¡˛" w:cs="P_¡˛"/>
          <w:i/>
          <w:lang w:eastAsia="en-US"/>
        </w:rPr>
        <w:t>,</w:t>
      </w:r>
      <w:r w:rsidRPr="00CB064B">
        <w:rPr>
          <w:rFonts w:ascii="P_¡˛" w:eastAsiaTheme="minorHAnsi" w:hAnsi="P_¡˛" w:cs="P_¡˛"/>
          <w:i/>
          <w:lang w:eastAsia="en-US"/>
        </w:rPr>
        <w:t xml:space="preserve"> jaký odpovědnostní model je pro specifickou činnost autonomních vozidel vhodný, a to včetně souvisejících pojistných vztahů, odpovědnosti vlastníka, provozovatele, výrobce čidel či tvůrce autonomních algoritmů, jejichž funkční vlastnosti mohou vést ke vzniku majetkové i nemajetkové újmy (škody)</w:t>
      </w:r>
      <w:r>
        <w:rPr>
          <w:rFonts w:ascii="P_¡˛" w:eastAsiaTheme="minorHAnsi" w:hAnsi="P_¡˛" w:cs="P_¡˛"/>
          <w:i/>
          <w:lang w:eastAsia="en-US"/>
        </w:rPr>
        <w:t>,</w:t>
      </w:r>
      <w:r w:rsidRPr="00CB064B">
        <w:rPr>
          <w:rFonts w:ascii="P_¡˛" w:eastAsiaTheme="minorHAnsi" w:hAnsi="P_¡˛" w:cs="P_¡˛"/>
          <w:i/>
          <w:lang w:eastAsia="en-US"/>
        </w:rPr>
        <w:t>"</w:t>
      </w:r>
      <w:r>
        <w:rPr>
          <w:rFonts w:ascii="P_¡˛" w:eastAsiaTheme="minorHAnsi" w:hAnsi="P_¡˛" w:cs="P_¡˛"/>
          <w:i/>
          <w:lang w:eastAsia="en-US"/>
        </w:rPr>
        <w:t xml:space="preserve"> </w:t>
      </w:r>
      <w:r>
        <w:rPr>
          <w:rFonts w:ascii="P_¡˛" w:eastAsiaTheme="minorHAnsi" w:hAnsi="P_¡˛" w:cs="P_¡˛"/>
          <w:iCs/>
          <w:lang w:eastAsia="en-US"/>
        </w:rPr>
        <w:t xml:space="preserve">vysvětluje ředitel Ústavu státu a práva AV ČR Ján </w:t>
      </w:r>
      <w:proofErr w:type="spellStart"/>
      <w:r>
        <w:rPr>
          <w:rFonts w:ascii="P_¡˛" w:eastAsiaTheme="minorHAnsi" w:hAnsi="P_¡˛" w:cs="P_¡˛"/>
          <w:iCs/>
          <w:lang w:eastAsia="en-US"/>
        </w:rPr>
        <w:t>Matejka</w:t>
      </w:r>
      <w:proofErr w:type="spellEnd"/>
      <w:r>
        <w:rPr>
          <w:rFonts w:ascii="P_¡˛" w:eastAsiaTheme="minorHAnsi" w:hAnsi="P_¡˛" w:cs="P_¡˛"/>
          <w:iCs/>
          <w:lang w:eastAsia="en-US"/>
        </w:rPr>
        <w:t>.</w:t>
      </w:r>
    </w:p>
    <w:p w14:paraId="47D374F8" w14:textId="77777777" w:rsidR="00E43603" w:rsidRDefault="00455323" w:rsidP="00CB064B">
      <w:r>
        <w:t>Společná diskuse</w:t>
      </w:r>
      <w:r w:rsidDel="00455323">
        <w:t xml:space="preserve"> </w:t>
      </w:r>
      <w:r w:rsidR="00535BE7">
        <w:t>legislativců i techniků je vzhledem k</w:t>
      </w:r>
      <w:r>
        <w:t> </w:t>
      </w:r>
      <w:r w:rsidR="00535BE7">
        <w:t>pro</w:t>
      </w:r>
      <w:r>
        <w:t xml:space="preserve">vázanosti </w:t>
      </w:r>
      <w:r w:rsidR="00535BE7">
        <w:t xml:space="preserve">problematiky potřeba. </w:t>
      </w:r>
      <w:r w:rsidR="00B04530" w:rsidRPr="00B04530">
        <w:rPr>
          <w:i/>
          <w:iCs/>
        </w:rPr>
        <w:t>„</w:t>
      </w:r>
      <w:r w:rsidR="00535BE7" w:rsidRPr="00B04530">
        <w:rPr>
          <w:i/>
          <w:iCs/>
        </w:rPr>
        <w:t xml:space="preserve">Pro firmy, které se zabývají vývojem autonomních vozidel, je právní úprava důležitá, aby znaly „pravidla hry“, právníci zase nemohou diskutovat o právních aspektech bez toho, aniž </w:t>
      </w:r>
      <w:r w:rsidR="00B04530">
        <w:rPr>
          <w:i/>
          <w:iCs/>
        </w:rPr>
        <w:t xml:space="preserve">by </w:t>
      </w:r>
      <w:r w:rsidR="00535BE7" w:rsidRPr="00B04530">
        <w:rPr>
          <w:i/>
          <w:iCs/>
        </w:rPr>
        <w:t>věděli, jak vozidla technicky fungují</w:t>
      </w:r>
      <w:r w:rsidR="00B04530" w:rsidRPr="00B04530">
        <w:rPr>
          <w:i/>
          <w:iCs/>
        </w:rPr>
        <w:t>,“</w:t>
      </w:r>
      <w:r w:rsidR="00B04530">
        <w:t xml:space="preserve"> </w:t>
      </w:r>
      <w:r w:rsidR="00CB064B">
        <w:t>uzavírá</w:t>
      </w:r>
      <w:r w:rsidR="00B04530">
        <w:t xml:space="preserve"> Eva Fialová z Ústavu státu a práva AV ČR. </w:t>
      </w:r>
    </w:p>
    <w:p w14:paraId="0EF6A8F9" w14:textId="32149E63" w:rsidR="00535BE7" w:rsidRDefault="00E43603" w:rsidP="00E43603">
      <w:r w:rsidRPr="00E43603">
        <w:t>Konference se uskuteční v rámci projektu TA ČR Civilní odpovědnost za škodu způsobenou provozem autonomních vozidel</w:t>
      </w:r>
      <w:r>
        <w:t>.</w:t>
      </w:r>
    </w:p>
    <w:p w14:paraId="7C9A4F97" w14:textId="77777777" w:rsidR="00CB064B" w:rsidRDefault="00CB064B" w:rsidP="00CB064B"/>
    <w:p w14:paraId="27BD22A3" w14:textId="16420A74" w:rsidR="00535BE7" w:rsidRDefault="00535BE7" w:rsidP="00535BE7">
      <w:pPr>
        <w:pStyle w:val="Vceinformac"/>
      </w:pPr>
      <w:r w:rsidRPr="00E41126">
        <w:t>Více informací:</w:t>
      </w:r>
      <w:r w:rsidRPr="00E41126">
        <w:tab/>
      </w:r>
      <w:r w:rsidR="00E41126" w:rsidRPr="00E41126">
        <w:rPr>
          <w:b/>
        </w:rPr>
        <w:t>JUDr. Mgr. Eva Fialová, LL.M., Ph.D.</w:t>
      </w:r>
      <w:r w:rsidRPr="00E41126">
        <w:br/>
      </w:r>
      <w:r w:rsidR="00E41126" w:rsidRPr="00E41126">
        <w:t>Ústav státu a práva AV ČR</w:t>
      </w:r>
      <w:r w:rsidRPr="00E41126">
        <w:br/>
      </w:r>
      <w:r w:rsidR="00E41126" w:rsidRPr="00E41126">
        <w:t>eva.fialova@ilaw.cas.cz</w:t>
      </w:r>
      <w:r w:rsidRPr="00E41126">
        <w:br/>
        <w:t xml:space="preserve">+420 </w:t>
      </w:r>
      <w:r w:rsidR="00E41126" w:rsidRPr="00E41126">
        <w:t>723 981 144</w:t>
      </w:r>
    </w:p>
    <w:p w14:paraId="2165C07F" w14:textId="3B50A1C3" w:rsidR="00EB7383" w:rsidRDefault="00E41126">
      <w:r>
        <w:t xml:space="preserve">Harmonogram, řečníci a popis vystoupení </w:t>
      </w:r>
      <w:hyperlink r:id="rId14" w:history="1">
        <w:r w:rsidRPr="00E41126">
          <w:rPr>
            <w:rStyle w:val="Hypertextovodkaz"/>
          </w:rPr>
          <w:t>zde</w:t>
        </w:r>
      </w:hyperlink>
      <w:r>
        <w:t xml:space="preserve">. </w:t>
      </w:r>
    </w:p>
    <w:p w14:paraId="1DA1DF1E" w14:textId="77777777" w:rsidR="00E41126" w:rsidRDefault="00E41126"/>
    <w:sectPr w:rsidR="00E41126" w:rsidSect="0071586E">
      <w:footerReference w:type="default" r:id="rId15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6EB0" w14:textId="77777777" w:rsidR="00A85412" w:rsidRDefault="00A85412">
      <w:pPr>
        <w:spacing w:before="0" w:after="0"/>
      </w:pPr>
      <w:r>
        <w:separator/>
      </w:r>
    </w:p>
  </w:endnote>
  <w:endnote w:type="continuationSeparator" w:id="0">
    <w:p w14:paraId="24430AE2" w14:textId="77777777" w:rsidR="00A85412" w:rsidRDefault="00A854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_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94B7" w14:textId="77777777" w:rsidR="00A7467B" w:rsidRPr="00301D45" w:rsidRDefault="00535BE7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5B0BEA8C" w14:textId="77777777" w:rsidR="00A7467B" w:rsidRPr="006B02B7" w:rsidRDefault="00535BE7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7331F44B" w14:textId="5A0D3DD0" w:rsidR="00A7467B" w:rsidRPr="006B02B7" w:rsidRDefault="00535BE7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E43603">
      <w:t>avcr.cz</w:t>
    </w:r>
    <w:r w:rsidRPr="006B02B7">
      <w:tab/>
    </w:r>
  </w:p>
  <w:p w14:paraId="5E75CF9D" w14:textId="77777777" w:rsidR="00D84411" w:rsidRPr="00301D45" w:rsidRDefault="00535BE7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E50F" w14:textId="77777777" w:rsidR="00A7467B" w:rsidRPr="00D00DC4" w:rsidRDefault="00535BE7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C4EC" w14:textId="77777777" w:rsidR="00A85412" w:rsidRDefault="00A85412">
      <w:pPr>
        <w:spacing w:before="0" w:after="0"/>
      </w:pPr>
      <w:r>
        <w:separator/>
      </w:r>
    </w:p>
  </w:footnote>
  <w:footnote w:type="continuationSeparator" w:id="0">
    <w:p w14:paraId="5E2E08C6" w14:textId="77777777" w:rsidR="00A85412" w:rsidRDefault="00A854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E7"/>
    <w:rsid w:val="00004784"/>
    <w:rsid w:val="00140488"/>
    <w:rsid w:val="00157B18"/>
    <w:rsid w:val="001B17FC"/>
    <w:rsid w:val="002A4FA9"/>
    <w:rsid w:val="003536BB"/>
    <w:rsid w:val="003671CD"/>
    <w:rsid w:val="00372A41"/>
    <w:rsid w:val="003736C9"/>
    <w:rsid w:val="003979BC"/>
    <w:rsid w:val="003A48B1"/>
    <w:rsid w:val="003D204E"/>
    <w:rsid w:val="003F4BA2"/>
    <w:rsid w:val="00451476"/>
    <w:rsid w:val="00455323"/>
    <w:rsid w:val="00470091"/>
    <w:rsid w:val="004B21EF"/>
    <w:rsid w:val="004C28B1"/>
    <w:rsid w:val="005032EC"/>
    <w:rsid w:val="0051291C"/>
    <w:rsid w:val="00535BE7"/>
    <w:rsid w:val="00617CB0"/>
    <w:rsid w:val="006C1DDA"/>
    <w:rsid w:val="007636B6"/>
    <w:rsid w:val="007D274B"/>
    <w:rsid w:val="007D715D"/>
    <w:rsid w:val="00817C7E"/>
    <w:rsid w:val="008A1807"/>
    <w:rsid w:val="008B5E04"/>
    <w:rsid w:val="008E650C"/>
    <w:rsid w:val="0092797E"/>
    <w:rsid w:val="009524CC"/>
    <w:rsid w:val="00983DEA"/>
    <w:rsid w:val="009A21D1"/>
    <w:rsid w:val="00A36CD2"/>
    <w:rsid w:val="00A85412"/>
    <w:rsid w:val="00A872F6"/>
    <w:rsid w:val="00AC4F38"/>
    <w:rsid w:val="00B04530"/>
    <w:rsid w:val="00B66C3D"/>
    <w:rsid w:val="00C14014"/>
    <w:rsid w:val="00C80B22"/>
    <w:rsid w:val="00C841CE"/>
    <w:rsid w:val="00CB064B"/>
    <w:rsid w:val="00CD4189"/>
    <w:rsid w:val="00D368EF"/>
    <w:rsid w:val="00DE3F29"/>
    <w:rsid w:val="00E41126"/>
    <w:rsid w:val="00E43603"/>
    <w:rsid w:val="00E552BD"/>
    <w:rsid w:val="00E604F3"/>
    <w:rsid w:val="00E91C79"/>
    <w:rsid w:val="00EA63AE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0180"/>
  <w15:chartTrackingRefBased/>
  <w15:docId w15:val="{C06B4B72-4B4C-40D4-9C2D-4232141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5BE7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35BE7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BE7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535BE7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535BE7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53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link w:val="KontaktChar"/>
    <w:qFormat/>
    <w:rsid w:val="00535BE7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535B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535BE7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Vceinformac">
    <w:name w:val="Více informací"/>
    <w:link w:val="VceinformacChar"/>
    <w:qFormat/>
    <w:rsid w:val="00535BE7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VceinformacChar">
    <w:name w:val="Více informací Char"/>
    <w:basedOn w:val="KontaktChar"/>
    <w:link w:val="Vceinformac"/>
    <w:rsid w:val="00535BE7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1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11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4360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43603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360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43603"/>
    <w:rPr>
      <w:rFonts w:ascii="Motiva Sans" w:eastAsia="Times New Roman" w:hAnsi="Motiva Sans" w:cstheme="minorHAns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law.cas.cz/upload/web/images/aktuality/2020/Technick%C3%A9%20a%20pr%C3%A1vn%C3%AD%20aspekty%20autonomn%C3%ADho%20%C5%99%C3%ADzen%C3%AD%20program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517A-80FA-45C2-BFB8-50D9BB77C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DC68B-0487-49BA-9DE0-46559FB5A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BA5CB-0BCA-4C86-9A8E-CAD0FE34CEE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ec94cc93-81be-401c-abc3-e93253b1d124"/>
    <ds:schemaRef ds:uri="http://schemas.microsoft.com/office/2006/metadata/properties"/>
    <ds:schemaRef ds:uri="http://schemas.microsoft.com/office/infopath/2007/PartnerControls"/>
    <ds:schemaRef ds:uri="b96f7a21-1047-42d4-8cb0-ea7ebf058f9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93C41C-A5F9-4729-B646-76595040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2020-11-24T15:13:00Z</dcterms:created>
  <dcterms:modified xsi:type="dcterms:W3CDTF">2020-11-24T15:13:00Z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