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660" w:rsidRPr="00ED73EB" w:rsidRDefault="0056715A" w:rsidP="00B1066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Praze dne</w:t>
      </w:r>
      <w:r w:rsidR="002E5D29">
        <w:rPr>
          <w:rFonts w:ascii="Times New Roman" w:hAnsi="Times New Roman" w:cs="Times New Roman"/>
        </w:rPr>
        <w:t xml:space="preserve"> 24</w:t>
      </w:r>
      <w:r w:rsidR="0024349A">
        <w:rPr>
          <w:rFonts w:ascii="Times New Roman" w:hAnsi="Times New Roman" w:cs="Times New Roman"/>
        </w:rPr>
        <w:t xml:space="preserve">. </w:t>
      </w:r>
      <w:r w:rsidR="001E354D">
        <w:rPr>
          <w:rFonts w:ascii="Times New Roman" w:hAnsi="Times New Roman" w:cs="Times New Roman"/>
        </w:rPr>
        <w:t>2</w:t>
      </w:r>
      <w:r w:rsidR="00491F4A">
        <w:rPr>
          <w:rFonts w:ascii="Times New Roman" w:hAnsi="Times New Roman" w:cs="Times New Roman"/>
        </w:rPr>
        <w:t>. 2020</w:t>
      </w:r>
    </w:p>
    <w:p w:rsidR="00B10660" w:rsidRPr="00ED73EB" w:rsidRDefault="00B10660" w:rsidP="00B10660">
      <w:pPr>
        <w:rPr>
          <w:rFonts w:ascii="Times New Roman" w:hAnsi="Times New Roman" w:cs="Times New Roman"/>
        </w:rPr>
      </w:pPr>
    </w:p>
    <w:p w:rsidR="006F7DCC" w:rsidRDefault="006F7DCC" w:rsidP="00F03BDC">
      <w:pPr>
        <w:pStyle w:val="Zkladnodstavec"/>
        <w:jc w:val="both"/>
        <w:rPr>
          <w:rFonts w:ascii="Times New Roman" w:hAnsi="Times New Roman" w:cs="Times New Roman"/>
          <w:b/>
        </w:rPr>
      </w:pPr>
    </w:p>
    <w:p w:rsidR="006F7DCC" w:rsidRDefault="006F7DCC" w:rsidP="00F03BDC">
      <w:pPr>
        <w:pStyle w:val="Zkladnodstavec"/>
        <w:jc w:val="both"/>
        <w:rPr>
          <w:rFonts w:ascii="Times New Roman" w:hAnsi="Times New Roman" w:cs="Times New Roman"/>
          <w:b/>
        </w:rPr>
      </w:pPr>
    </w:p>
    <w:p w:rsidR="00F03BDC" w:rsidRPr="00FD55F4" w:rsidRDefault="00F03BDC" w:rsidP="00F03BDC">
      <w:pPr>
        <w:pStyle w:val="Zkladnodstavec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Vychází</w:t>
      </w:r>
      <w:r w:rsidR="00491F4A">
        <w:rPr>
          <w:rFonts w:ascii="Times New Roman" w:hAnsi="Times New Roman" w:cs="Times New Roman"/>
          <w:b/>
        </w:rPr>
        <w:t xml:space="preserve"> unikátní</w:t>
      </w:r>
      <w:r>
        <w:rPr>
          <w:rFonts w:ascii="Times New Roman" w:hAnsi="Times New Roman" w:cs="Times New Roman"/>
          <w:b/>
        </w:rPr>
        <w:t xml:space="preserve"> </w:t>
      </w:r>
      <w:r w:rsidR="00491F4A">
        <w:rPr>
          <w:rFonts w:ascii="Times New Roman" w:hAnsi="Times New Roman" w:cs="Times New Roman"/>
          <w:b/>
          <w:i/>
        </w:rPr>
        <w:t>Atlas pravěkých a raně středověkých hradišť v Čechách</w:t>
      </w:r>
      <w:r>
        <w:rPr>
          <w:rFonts w:ascii="Times New Roman" w:hAnsi="Times New Roman" w:cs="Times New Roman"/>
          <w:b/>
        </w:rPr>
        <w:t xml:space="preserve">, kniha </w:t>
      </w:r>
      <w:r w:rsidR="00491F4A">
        <w:rPr>
          <w:rFonts w:ascii="Times New Roman" w:hAnsi="Times New Roman" w:cs="Times New Roman"/>
          <w:b/>
        </w:rPr>
        <w:t xml:space="preserve">shrnující </w:t>
      </w:r>
      <w:r w:rsidR="008B0F4B">
        <w:rPr>
          <w:rFonts w:ascii="Times New Roman" w:hAnsi="Times New Roman" w:cs="Times New Roman"/>
          <w:b/>
        </w:rPr>
        <w:t>více než pěti</w:t>
      </w:r>
      <w:r w:rsidR="0094716D">
        <w:rPr>
          <w:rFonts w:ascii="Times New Roman" w:hAnsi="Times New Roman" w:cs="Times New Roman"/>
          <w:b/>
        </w:rPr>
        <w:t xml:space="preserve"> </w:t>
      </w:r>
      <w:r w:rsidR="008B0F4B">
        <w:rPr>
          <w:rFonts w:ascii="Times New Roman" w:hAnsi="Times New Roman" w:cs="Times New Roman"/>
          <w:b/>
        </w:rPr>
        <w:t>tisíciletý</w:t>
      </w:r>
      <w:r w:rsidR="00513C18">
        <w:rPr>
          <w:rFonts w:ascii="Times New Roman" w:hAnsi="Times New Roman" w:cs="Times New Roman"/>
          <w:b/>
        </w:rPr>
        <w:t xml:space="preserve"> </w:t>
      </w:r>
      <w:r w:rsidR="00A625BE">
        <w:rPr>
          <w:rFonts w:ascii="Times New Roman" w:hAnsi="Times New Roman" w:cs="Times New Roman"/>
          <w:b/>
        </w:rPr>
        <w:t xml:space="preserve">(!) </w:t>
      </w:r>
      <w:r w:rsidR="00491F4A">
        <w:rPr>
          <w:rFonts w:ascii="Times New Roman" w:hAnsi="Times New Roman" w:cs="Times New Roman"/>
          <w:b/>
        </w:rPr>
        <w:t>fenomén hradišť na našem území</w:t>
      </w:r>
    </w:p>
    <w:p w:rsidR="00F03BDC" w:rsidRPr="00FD55F4" w:rsidRDefault="00F03BDC" w:rsidP="00F03BDC">
      <w:pPr>
        <w:pStyle w:val="Zkladnodstavec"/>
        <w:jc w:val="both"/>
        <w:rPr>
          <w:rFonts w:ascii="Times New Roman" w:hAnsi="Times New Roman" w:cs="Times New Roman"/>
          <w:b/>
        </w:rPr>
      </w:pPr>
    </w:p>
    <w:p w:rsidR="006F7DCC" w:rsidRDefault="006F7DCC" w:rsidP="00491F4A">
      <w:pPr>
        <w:pStyle w:val="Zkladnodstavec"/>
        <w:jc w:val="both"/>
        <w:rPr>
          <w:rFonts w:ascii="Times New Roman" w:hAnsi="Times New Roman" w:cs="Times New Roman"/>
        </w:rPr>
      </w:pPr>
    </w:p>
    <w:p w:rsidR="00491F4A" w:rsidRDefault="0025055F" w:rsidP="00491F4A">
      <w:pPr>
        <w:pStyle w:val="Zkladnodstave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vydání</w:t>
      </w:r>
      <w:r w:rsidR="00EB01F7">
        <w:rPr>
          <w:rFonts w:ascii="Times New Roman" w:hAnsi="Times New Roman" w:cs="Times New Roman"/>
        </w:rPr>
        <w:t xml:space="preserve"> Atlasu vedlo </w:t>
      </w:r>
      <w:r w:rsidR="00B472B2">
        <w:rPr>
          <w:rFonts w:ascii="Times New Roman" w:hAnsi="Times New Roman" w:cs="Times New Roman"/>
        </w:rPr>
        <w:t xml:space="preserve">devítičlenný autorský kolektiv pod vedením Vladimíra Salače z pražského Archeologického ústavu AV ČR </w:t>
      </w:r>
      <w:r w:rsidR="00EB01F7">
        <w:rPr>
          <w:rFonts w:ascii="Times New Roman" w:hAnsi="Times New Roman" w:cs="Times New Roman"/>
        </w:rPr>
        <w:t xml:space="preserve">studium významného fenoménu posledních </w:t>
      </w:r>
      <w:r w:rsidR="000B1FD7">
        <w:rPr>
          <w:rFonts w:ascii="Times New Roman" w:hAnsi="Times New Roman" w:cs="Times New Roman"/>
        </w:rPr>
        <w:t xml:space="preserve">dvou </w:t>
      </w:r>
      <w:r w:rsidR="00EB01F7">
        <w:rPr>
          <w:rFonts w:ascii="Times New Roman" w:hAnsi="Times New Roman" w:cs="Times New Roman"/>
        </w:rPr>
        <w:t>staletí před změnou letopočtu</w:t>
      </w:r>
      <w:r>
        <w:rPr>
          <w:rFonts w:ascii="Times New Roman" w:hAnsi="Times New Roman" w:cs="Times New Roman"/>
        </w:rPr>
        <w:t xml:space="preserve"> -</w:t>
      </w:r>
      <w:r w:rsidR="00EB01F7">
        <w:rPr>
          <w:rFonts w:ascii="Times New Roman" w:hAnsi="Times New Roman" w:cs="Times New Roman"/>
        </w:rPr>
        <w:t xml:space="preserve"> keltských oppi</w:t>
      </w:r>
      <w:r w:rsidR="00B472B2">
        <w:rPr>
          <w:rFonts w:ascii="Times New Roman" w:hAnsi="Times New Roman" w:cs="Times New Roman"/>
        </w:rPr>
        <w:t>d</w:t>
      </w:r>
      <w:r w:rsidR="00513C1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Ta bývají často označována za nejstarší města severně od Alp. V. Salač však ve svých studiích, které získaly značný mezinárodní ohlas, prokazuje, že ve střední Evropě představují o</w:t>
      </w:r>
      <w:r w:rsidR="00513C18">
        <w:rPr>
          <w:rFonts w:ascii="Times New Roman" w:hAnsi="Times New Roman" w:cs="Times New Roman"/>
        </w:rPr>
        <w:t>ppida</w:t>
      </w:r>
      <w:r w:rsidR="00EB01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slepou uličku vývoje sídlišť a nikoliv základ pozdějšího urbanizačních vývoje. Jednou z příčin je i fakt, že byla vybudována na neobvyklých a pro města nevhodných místech. Snaha prokázat tuto skutečnost vedla ke shromáždění základních údajů o všech hradištích v Čechách a jejich kartografickému zpracování</w:t>
      </w:r>
      <w:r w:rsidR="00EB01F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Vznikl tak unikátní Atlas hradišť, zobrazující a analyzující polohy 450 hradišť v české kotlině </w:t>
      </w:r>
      <w:r w:rsidR="00491F4A">
        <w:rPr>
          <w:rFonts w:ascii="Times New Roman" w:hAnsi="Times New Roman" w:cs="Times New Roman"/>
        </w:rPr>
        <w:t xml:space="preserve">od počátků </w:t>
      </w:r>
      <w:proofErr w:type="spellStart"/>
      <w:r w:rsidR="00491F4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neolitu</w:t>
      </w:r>
      <w:proofErr w:type="spellEnd"/>
      <w:r>
        <w:rPr>
          <w:rFonts w:ascii="Times New Roman" w:hAnsi="Times New Roman" w:cs="Times New Roman"/>
        </w:rPr>
        <w:t xml:space="preserve"> v 5. tis. př. Kr. až po</w:t>
      </w:r>
      <w:r w:rsidR="00EB01F7">
        <w:rPr>
          <w:rFonts w:ascii="Times New Roman" w:hAnsi="Times New Roman" w:cs="Times New Roman"/>
        </w:rPr>
        <w:t xml:space="preserve"> 12. století</w:t>
      </w:r>
      <w:r>
        <w:rPr>
          <w:rFonts w:ascii="Times New Roman" w:hAnsi="Times New Roman" w:cs="Times New Roman"/>
        </w:rPr>
        <w:t xml:space="preserve"> po Kr., který v podobné formě a rozsahu nemá na evropském kontinentu obdoby</w:t>
      </w:r>
      <w:r w:rsidR="00EB01F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 kromě jiného prokazuje, že výstavba oppid se skutečně vymykala všem předchozím i následujícím stavbám opevněných sídlišť.</w:t>
      </w:r>
    </w:p>
    <w:p w:rsidR="004C537E" w:rsidRDefault="004C537E" w:rsidP="000B1FD7">
      <w:pPr>
        <w:pStyle w:val="Zkladnodstave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projektu spojili síly pracovníci několika českých a německých archeologických pracovišť. Získaná data a mapové podklady byly zpracovány pomocí geografických informačních systémů díky mezinárodní spolupráci s Centrem pro baltskou a skandinávskou archeologii ve Šlesviku.</w:t>
      </w:r>
      <w:r w:rsidR="00764C50">
        <w:rPr>
          <w:rFonts w:ascii="Times New Roman" w:hAnsi="Times New Roman" w:cs="Times New Roman"/>
        </w:rPr>
        <w:t xml:space="preserve"> „Výsledkem je práce umožňující celkový pohled na rozložení hradišť v české kotlině</w:t>
      </w:r>
      <w:r w:rsidR="0025055F">
        <w:rPr>
          <w:rFonts w:ascii="Times New Roman" w:hAnsi="Times New Roman" w:cs="Times New Roman"/>
        </w:rPr>
        <w:t xml:space="preserve">, ale i následné </w:t>
      </w:r>
      <w:r w:rsidR="009F3FEC">
        <w:rPr>
          <w:rFonts w:ascii="Times New Roman" w:hAnsi="Times New Roman" w:cs="Times New Roman"/>
        </w:rPr>
        <w:t xml:space="preserve">podrobnější analýzy v rámci jednotlivých </w:t>
      </w:r>
      <w:r w:rsidR="0025055F">
        <w:rPr>
          <w:rFonts w:ascii="Times New Roman" w:hAnsi="Times New Roman" w:cs="Times New Roman"/>
        </w:rPr>
        <w:t xml:space="preserve">archeologických období, vědeckých témat, </w:t>
      </w:r>
      <w:r w:rsidR="009F3FEC">
        <w:rPr>
          <w:rFonts w:ascii="Times New Roman" w:hAnsi="Times New Roman" w:cs="Times New Roman"/>
        </w:rPr>
        <w:t>regionů, či ještě menších oblastí“</w:t>
      </w:r>
      <w:r w:rsidR="000B1FD7">
        <w:rPr>
          <w:rFonts w:ascii="Times New Roman" w:hAnsi="Times New Roman" w:cs="Times New Roman"/>
        </w:rPr>
        <w:t xml:space="preserve">, uvádí hlavní autor Vladimír Salač. Podle jeho názoru je možno </w:t>
      </w:r>
      <w:r w:rsidR="000B1FD7" w:rsidRPr="000B1FD7">
        <w:rPr>
          <w:rFonts w:ascii="Times New Roman" w:hAnsi="Times New Roman" w:cs="Times New Roman"/>
        </w:rPr>
        <w:t>Atlas chápat jako jednu ze základ</w:t>
      </w:r>
      <w:bookmarkStart w:id="0" w:name="_GoBack"/>
      <w:bookmarkEnd w:id="0"/>
      <w:r w:rsidR="000B1FD7" w:rsidRPr="000B1FD7">
        <w:rPr>
          <w:rFonts w:ascii="Times New Roman" w:hAnsi="Times New Roman" w:cs="Times New Roman"/>
        </w:rPr>
        <w:t>ních pomůc</w:t>
      </w:r>
      <w:r w:rsidR="000B1FD7">
        <w:rPr>
          <w:rFonts w:ascii="Times New Roman" w:hAnsi="Times New Roman" w:cs="Times New Roman"/>
        </w:rPr>
        <w:t xml:space="preserve">ek pro přemýšlení o hradištích, </w:t>
      </w:r>
      <w:r w:rsidR="000B1FD7" w:rsidRPr="000B1FD7">
        <w:rPr>
          <w:rFonts w:ascii="Times New Roman" w:hAnsi="Times New Roman" w:cs="Times New Roman"/>
        </w:rPr>
        <w:t>zároveň ovšem nevypovídá pouze o hradištích samotn</w:t>
      </w:r>
      <w:r w:rsidR="000B1FD7">
        <w:rPr>
          <w:rFonts w:ascii="Times New Roman" w:hAnsi="Times New Roman" w:cs="Times New Roman"/>
        </w:rPr>
        <w:t xml:space="preserve">ých, ale jejich prostřednictvím </w:t>
      </w:r>
      <w:r w:rsidR="000B1FD7" w:rsidRPr="000B1FD7">
        <w:rPr>
          <w:rFonts w:ascii="Times New Roman" w:hAnsi="Times New Roman" w:cs="Times New Roman"/>
        </w:rPr>
        <w:t>i o rozsahu a struktuře pravěkého a raně středověkého osídlení</w:t>
      </w:r>
      <w:r w:rsidR="0025055F">
        <w:rPr>
          <w:rFonts w:ascii="Times New Roman" w:hAnsi="Times New Roman" w:cs="Times New Roman"/>
        </w:rPr>
        <w:t xml:space="preserve"> v Čechách</w:t>
      </w:r>
      <w:r w:rsidR="000B1FD7" w:rsidRPr="000B1FD7">
        <w:rPr>
          <w:rFonts w:ascii="Times New Roman" w:hAnsi="Times New Roman" w:cs="Times New Roman"/>
        </w:rPr>
        <w:t xml:space="preserve">, </w:t>
      </w:r>
      <w:r w:rsidR="000B1FD7">
        <w:rPr>
          <w:rFonts w:ascii="Times New Roman" w:hAnsi="Times New Roman" w:cs="Times New Roman"/>
        </w:rPr>
        <w:t xml:space="preserve">a tím i o starých společnostech </w:t>
      </w:r>
      <w:r w:rsidR="000B1FD7" w:rsidRPr="000B1FD7">
        <w:rPr>
          <w:rFonts w:ascii="Times New Roman" w:hAnsi="Times New Roman" w:cs="Times New Roman"/>
        </w:rPr>
        <w:t>jako takových.</w:t>
      </w:r>
      <w:r w:rsidR="009F3FEC">
        <w:rPr>
          <w:rFonts w:ascii="Times New Roman" w:hAnsi="Times New Roman" w:cs="Times New Roman"/>
        </w:rPr>
        <w:t xml:space="preserve"> </w:t>
      </w:r>
    </w:p>
    <w:p w:rsidR="006F7DCC" w:rsidRDefault="006F7DCC" w:rsidP="00B20F8B">
      <w:pPr>
        <w:pStyle w:val="Zkladnodstavec"/>
        <w:jc w:val="both"/>
        <w:rPr>
          <w:rFonts w:ascii="Times New Roman" w:hAnsi="Times New Roman" w:cs="Times New Roman"/>
          <w:u w:val="single"/>
        </w:rPr>
      </w:pPr>
    </w:p>
    <w:p w:rsidR="00455C27" w:rsidRDefault="00FD55F4" w:rsidP="00B20F8B">
      <w:pPr>
        <w:pStyle w:val="Zkladnodstavec"/>
        <w:jc w:val="both"/>
        <w:rPr>
          <w:rFonts w:ascii="Times New Roman" w:hAnsi="Times New Roman" w:cs="Times New Roman"/>
        </w:rPr>
      </w:pPr>
      <w:r w:rsidRPr="00FD55F4">
        <w:rPr>
          <w:rFonts w:ascii="Times New Roman" w:hAnsi="Times New Roman" w:cs="Times New Roman"/>
          <w:u w:val="single"/>
        </w:rPr>
        <w:t>Kontakt</w:t>
      </w:r>
      <w:r w:rsidR="00455C27">
        <w:rPr>
          <w:rFonts w:ascii="Times New Roman" w:hAnsi="Times New Roman" w:cs="Times New Roman"/>
          <w:u w:val="single"/>
        </w:rPr>
        <w:t>y na hlavní</w:t>
      </w:r>
      <w:r w:rsidR="006F7DCC">
        <w:rPr>
          <w:rFonts w:ascii="Times New Roman" w:hAnsi="Times New Roman" w:cs="Times New Roman"/>
          <w:u w:val="single"/>
        </w:rPr>
        <w:t>ho autora</w:t>
      </w:r>
      <w:r w:rsidRPr="00FD55F4">
        <w:rPr>
          <w:rFonts w:ascii="Times New Roman" w:hAnsi="Times New Roman" w:cs="Times New Roman"/>
          <w:u w:val="single"/>
        </w:rPr>
        <w:t>:</w:t>
      </w:r>
      <w:r w:rsidR="00455C27">
        <w:rPr>
          <w:rFonts w:ascii="Times New Roman" w:hAnsi="Times New Roman" w:cs="Times New Roman"/>
        </w:rPr>
        <w:t xml:space="preserve"> </w:t>
      </w:r>
    </w:p>
    <w:p w:rsidR="00FD55F4" w:rsidRDefault="00064556" w:rsidP="00B20F8B">
      <w:pPr>
        <w:pStyle w:val="Zkladnodstave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doc. </w:t>
      </w:r>
      <w:r w:rsidR="00455C27">
        <w:rPr>
          <w:rFonts w:ascii="Times New Roman" w:hAnsi="Times New Roman" w:cs="Times New Roman"/>
        </w:rPr>
        <w:t>PhDr</w:t>
      </w:r>
      <w:r w:rsidR="00FD55F4" w:rsidRPr="00FD55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Vladimír Salač</w:t>
      </w:r>
      <w:r w:rsidR="00455C27">
        <w:rPr>
          <w:rFonts w:ascii="Times New Roman" w:hAnsi="Times New Roman" w:cs="Times New Roman"/>
        </w:rPr>
        <w:t>, CSc.</w:t>
      </w:r>
      <w:r>
        <w:rPr>
          <w:rFonts w:ascii="Times New Roman" w:hAnsi="Times New Roman" w:cs="Times New Roman"/>
        </w:rPr>
        <w:t>;</w:t>
      </w:r>
      <w:r w:rsidR="00FD55F4" w:rsidRPr="00FD55F4">
        <w:rPr>
          <w:rFonts w:ascii="Times New Roman" w:hAnsi="Times New Roman" w:cs="Times New Roman"/>
        </w:rPr>
        <w:t xml:space="preserve"> </w:t>
      </w:r>
      <w:r w:rsidR="00FD55F4">
        <w:rPr>
          <w:rFonts w:ascii="Times New Roman" w:hAnsi="Times New Roman" w:cs="Times New Roman"/>
        </w:rPr>
        <w:t>t</w:t>
      </w:r>
      <w:r w:rsidR="00FD55F4" w:rsidRPr="00FD55F4"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</w:rPr>
        <w:t>.: 606 877 218; e-mail: salac</w:t>
      </w:r>
      <w:r w:rsidR="00FD55F4" w:rsidRPr="00A50B86">
        <w:rPr>
          <w:rFonts w:ascii="Times New Roman" w:hAnsi="Times New Roman" w:cs="Times New Roman"/>
        </w:rPr>
        <w:t>@</w:t>
      </w:r>
      <w:r w:rsidR="00FD55F4" w:rsidRPr="00FD55F4">
        <w:rPr>
          <w:rFonts w:ascii="Times New Roman" w:hAnsi="Times New Roman" w:cs="Times New Roman"/>
        </w:rPr>
        <w:t xml:space="preserve">arup.cas.cz </w:t>
      </w:r>
    </w:p>
    <w:p w:rsidR="00455C27" w:rsidRDefault="00455C27" w:rsidP="00455C27">
      <w:pPr>
        <w:pStyle w:val="Zkladnodstavec"/>
        <w:jc w:val="both"/>
        <w:rPr>
          <w:rFonts w:ascii="Times New Roman" w:hAnsi="Times New Roman" w:cs="Times New Roman"/>
        </w:rPr>
      </w:pPr>
    </w:p>
    <w:p w:rsidR="00064556" w:rsidRDefault="00064556" w:rsidP="00455C27">
      <w:pPr>
        <w:pStyle w:val="Zkladnodstavec"/>
        <w:jc w:val="both"/>
        <w:rPr>
          <w:rFonts w:ascii="Times New Roman" w:hAnsi="Times New Roman" w:cs="Times New Roman"/>
        </w:rPr>
      </w:pPr>
    </w:p>
    <w:p w:rsidR="00064556" w:rsidRDefault="00064556" w:rsidP="00455C27">
      <w:pPr>
        <w:pStyle w:val="Zkladnodstavec"/>
        <w:jc w:val="both"/>
        <w:rPr>
          <w:rFonts w:ascii="Times New Roman" w:hAnsi="Times New Roman" w:cs="Times New Roman"/>
        </w:rPr>
      </w:pPr>
    </w:p>
    <w:p w:rsidR="00C740F8" w:rsidRDefault="00C740F8" w:rsidP="00107C89">
      <w:pPr>
        <w:pStyle w:val="Zkladnodstavec"/>
        <w:jc w:val="both"/>
        <w:rPr>
          <w:rFonts w:ascii="Times New Roman" w:hAnsi="Times New Roman" w:cs="Times New Roman"/>
        </w:rPr>
      </w:pPr>
    </w:p>
    <w:p w:rsidR="00C740F8" w:rsidRDefault="00C740F8" w:rsidP="00107C89">
      <w:pPr>
        <w:pStyle w:val="Zkladnodstavec"/>
        <w:jc w:val="both"/>
        <w:rPr>
          <w:rFonts w:ascii="Times New Roman" w:hAnsi="Times New Roman" w:cs="Times New Roman"/>
          <w:noProof/>
          <w:sz w:val="22"/>
          <w:lang w:eastAsia="cs-CZ"/>
        </w:rPr>
      </w:pPr>
    </w:p>
    <w:p w:rsidR="00516ED7" w:rsidRPr="00D1125D" w:rsidRDefault="00327D3F" w:rsidP="00107C89">
      <w:pPr>
        <w:pStyle w:val="Zkladnodstavec"/>
        <w:jc w:val="both"/>
        <w:rPr>
          <w:rFonts w:ascii="Times New Roman" w:hAnsi="Times New Roman" w:cs="Times New Roman"/>
          <w:noProof/>
          <w:sz w:val="22"/>
          <w:lang w:eastAsia="cs-CZ"/>
        </w:rPr>
      </w:pPr>
      <w:r w:rsidRPr="00D1125D">
        <w:rPr>
          <w:rFonts w:ascii="Times New Roman" w:hAnsi="Times New Roman" w:cs="Times New Roman"/>
          <w:noProof/>
          <w:sz w:val="22"/>
          <w:lang w:eastAsia="cs-CZ"/>
        </w:rPr>
        <w:t>Příloha</w:t>
      </w:r>
      <w:r w:rsidR="008E3B3F" w:rsidRPr="00D1125D">
        <w:rPr>
          <w:rFonts w:ascii="Times New Roman" w:hAnsi="Times New Roman" w:cs="Times New Roman"/>
          <w:noProof/>
          <w:sz w:val="22"/>
          <w:lang w:eastAsia="cs-CZ"/>
        </w:rPr>
        <w:t>:</w:t>
      </w:r>
    </w:p>
    <w:p w:rsidR="00C535A6" w:rsidRDefault="00C535A6" w:rsidP="00107C89">
      <w:pPr>
        <w:pStyle w:val="Zkladnodstavec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397500" cy="27904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S_Malý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439" cy="279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3F" w:rsidRPr="00D1125D" w:rsidRDefault="00697F81" w:rsidP="00107C89">
      <w:pPr>
        <w:pStyle w:val="Zkladnodstavec"/>
        <w:jc w:val="both"/>
        <w:rPr>
          <w:rFonts w:ascii="Times New Roman" w:hAnsi="Times New Roman" w:cs="Times New Roman"/>
          <w:i/>
          <w:sz w:val="20"/>
        </w:rPr>
      </w:pPr>
      <w:r w:rsidRPr="00D1125D">
        <w:rPr>
          <w:rFonts w:ascii="Times New Roman" w:hAnsi="Times New Roman" w:cs="Times New Roman"/>
          <w:i/>
          <w:sz w:val="20"/>
        </w:rPr>
        <w:t>O</w:t>
      </w:r>
      <w:r w:rsidR="006F7DCC" w:rsidRPr="00D1125D">
        <w:rPr>
          <w:rFonts w:ascii="Times New Roman" w:hAnsi="Times New Roman" w:cs="Times New Roman"/>
          <w:i/>
          <w:sz w:val="20"/>
        </w:rPr>
        <w:t xml:space="preserve">br. 1. </w:t>
      </w:r>
      <w:r w:rsidR="008E3B3F" w:rsidRPr="00D1125D">
        <w:rPr>
          <w:rFonts w:ascii="Times New Roman" w:hAnsi="Times New Roman" w:cs="Times New Roman"/>
          <w:i/>
          <w:sz w:val="20"/>
        </w:rPr>
        <w:t xml:space="preserve">Obálka </w:t>
      </w:r>
      <w:r w:rsidR="00C535A6" w:rsidRPr="00D1125D">
        <w:rPr>
          <w:rFonts w:ascii="Times New Roman" w:hAnsi="Times New Roman" w:cs="Times New Roman"/>
          <w:i/>
          <w:sz w:val="20"/>
        </w:rPr>
        <w:t>Atlasu pravěkých a raně středověkých hradišť v</w:t>
      </w:r>
      <w:r w:rsidRPr="00D1125D">
        <w:rPr>
          <w:rFonts w:ascii="Times New Roman" w:hAnsi="Times New Roman" w:cs="Times New Roman"/>
          <w:i/>
          <w:sz w:val="20"/>
        </w:rPr>
        <w:t> </w:t>
      </w:r>
      <w:r w:rsidR="00C535A6" w:rsidRPr="00D1125D">
        <w:rPr>
          <w:rFonts w:ascii="Times New Roman" w:hAnsi="Times New Roman" w:cs="Times New Roman"/>
          <w:i/>
          <w:sz w:val="20"/>
        </w:rPr>
        <w:t>Čechách</w:t>
      </w:r>
    </w:p>
    <w:p w:rsidR="00697F81" w:rsidRDefault="00697F81" w:rsidP="00107C89">
      <w:pPr>
        <w:pStyle w:val="Zkladnodstavec"/>
        <w:jc w:val="both"/>
        <w:rPr>
          <w:rFonts w:ascii="Times New Roman" w:hAnsi="Times New Roman" w:cs="Times New Roman"/>
          <w:i/>
          <w:sz w:val="22"/>
        </w:rPr>
      </w:pPr>
    </w:p>
    <w:p w:rsidR="00D1125D" w:rsidRDefault="00D1125D" w:rsidP="00107C89">
      <w:pPr>
        <w:pStyle w:val="Zkladnodstavec"/>
        <w:jc w:val="both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noProof/>
          <w:sz w:val="22"/>
          <w:lang w:eastAsia="cs-CZ"/>
        </w:rPr>
        <w:drawing>
          <wp:inline distT="0" distB="0" distL="0" distR="0">
            <wp:extent cx="4908550" cy="4688731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LAS_Malý-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52" cy="46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6C" w:rsidRPr="005C15A7" w:rsidRDefault="00697F81" w:rsidP="005C15A7">
      <w:pPr>
        <w:pStyle w:val="Zkladnodstavec"/>
        <w:jc w:val="both"/>
        <w:rPr>
          <w:rFonts w:ascii="Times New Roman" w:hAnsi="Times New Roman" w:cs="Times New Roman"/>
          <w:i/>
          <w:sz w:val="20"/>
        </w:rPr>
      </w:pPr>
      <w:r w:rsidRPr="00D1125D">
        <w:rPr>
          <w:rFonts w:ascii="Times New Roman" w:hAnsi="Times New Roman" w:cs="Times New Roman"/>
          <w:i/>
          <w:sz w:val="20"/>
        </w:rPr>
        <w:t>Obr. 2. Mapa fenoménu hradišť na našem území od konce 5. tis. př. Kr. do 12. stol. – Mapa 2 na str. 23.</w:t>
      </w:r>
    </w:p>
    <w:sectPr w:rsidR="001F1E6C" w:rsidRPr="005C15A7" w:rsidSect="008233F1">
      <w:headerReference w:type="default" r:id="rId8"/>
      <w:footerReference w:type="default" r:id="rId9"/>
      <w:pgSz w:w="11900" w:h="16840"/>
      <w:pgMar w:top="1417" w:right="1417" w:bottom="1417" w:left="1417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995" w:rsidRDefault="004B1995" w:rsidP="00B10660">
      <w:pPr>
        <w:spacing w:after="0" w:line="240" w:lineRule="auto"/>
      </w:pPr>
      <w:r>
        <w:separator/>
      </w:r>
    </w:p>
  </w:endnote>
  <w:endnote w:type="continuationSeparator" w:id="0">
    <w:p w:rsidR="004B1995" w:rsidRDefault="004B1995" w:rsidP="00B10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660" w:rsidRDefault="000F0E32" w:rsidP="00B10660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-287655</wp:posOffset>
          </wp:positionV>
          <wp:extent cx="5756910" cy="66738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apati kratke_v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995" w:rsidRDefault="004B1995" w:rsidP="00B10660">
      <w:pPr>
        <w:spacing w:after="0" w:line="240" w:lineRule="auto"/>
      </w:pPr>
      <w:r>
        <w:separator/>
      </w:r>
    </w:p>
  </w:footnote>
  <w:footnote w:type="continuationSeparator" w:id="0">
    <w:p w:rsidR="004B1995" w:rsidRDefault="004B1995" w:rsidP="00B10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660" w:rsidRDefault="00B1066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-551815</wp:posOffset>
          </wp:positionH>
          <wp:positionV relativeFrom="topMargin">
            <wp:posOffset>222250</wp:posOffset>
          </wp:positionV>
          <wp:extent cx="2399030" cy="844550"/>
          <wp:effectExtent l="0" t="0" r="1270" b="0"/>
          <wp:wrapTight wrapText="bothSides">
            <wp:wrapPolygon edited="0">
              <wp:start x="0" y="0"/>
              <wp:lineTo x="0" y="20950"/>
              <wp:lineTo x="21440" y="20950"/>
              <wp:lineTo x="2144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RÚ text A CZ rgb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903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660"/>
    <w:rsid w:val="00043FFE"/>
    <w:rsid w:val="00046D61"/>
    <w:rsid w:val="00064556"/>
    <w:rsid w:val="00097743"/>
    <w:rsid w:val="000B1FD7"/>
    <w:rsid w:val="000E3F5A"/>
    <w:rsid w:val="000F0E32"/>
    <w:rsid w:val="000F2395"/>
    <w:rsid w:val="000F756E"/>
    <w:rsid w:val="00107C89"/>
    <w:rsid w:val="00173EBA"/>
    <w:rsid w:val="00191795"/>
    <w:rsid w:val="001E354D"/>
    <w:rsid w:val="00223107"/>
    <w:rsid w:val="0024349A"/>
    <w:rsid w:val="00247CC2"/>
    <w:rsid w:val="0025055F"/>
    <w:rsid w:val="002A04E6"/>
    <w:rsid w:val="002A133D"/>
    <w:rsid w:val="002D3959"/>
    <w:rsid w:val="002E3DDF"/>
    <w:rsid w:val="002E5D29"/>
    <w:rsid w:val="002F3C3A"/>
    <w:rsid w:val="002F47BF"/>
    <w:rsid w:val="00310887"/>
    <w:rsid w:val="00327D3F"/>
    <w:rsid w:val="00331FED"/>
    <w:rsid w:val="00366AAB"/>
    <w:rsid w:val="003765C2"/>
    <w:rsid w:val="00392D1D"/>
    <w:rsid w:val="003C2C3E"/>
    <w:rsid w:val="004209ED"/>
    <w:rsid w:val="00455C27"/>
    <w:rsid w:val="00461FD5"/>
    <w:rsid w:val="004900B0"/>
    <w:rsid w:val="004902D6"/>
    <w:rsid w:val="00491F4A"/>
    <w:rsid w:val="00493844"/>
    <w:rsid w:val="004A0241"/>
    <w:rsid w:val="004B0CF3"/>
    <w:rsid w:val="004B1995"/>
    <w:rsid w:val="004C537E"/>
    <w:rsid w:val="00501255"/>
    <w:rsid w:val="00513C18"/>
    <w:rsid w:val="00516ED7"/>
    <w:rsid w:val="0055194E"/>
    <w:rsid w:val="0056715A"/>
    <w:rsid w:val="00572510"/>
    <w:rsid w:val="005850C1"/>
    <w:rsid w:val="005B4B65"/>
    <w:rsid w:val="005C15A7"/>
    <w:rsid w:val="00697F81"/>
    <w:rsid w:val="006C023E"/>
    <w:rsid w:val="006C181A"/>
    <w:rsid w:val="006D6456"/>
    <w:rsid w:val="006F7DCC"/>
    <w:rsid w:val="00764C50"/>
    <w:rsid w:val="00785F9B"/>
    <w:rsid w:val="007A6730"/>
    <w:rsid w:val="00811B82"/>
    <w:rsid w:val="008233F1"/>
    <w:rsid w:val="008561EB"/>
    <w:rsid w:val="00877765"/>
    <w:rsid w:val="008B0F4B"/>
    <w:rsid w:val="008D4F8B"/>
    <w:rsid w:val="008E3B3F"/>
    <w:rsid w:val="0094716D"/>
    <w:rsid w:val="009502BE"/>
    <w:rsid w:val="00974D48"/>
    <w:rsid w:val="009869A5"/>
    <w:rsid w:val="0099575F"/>
    <w:rsid w:val="009A4507"/>
    <w:rsid w:val="009F3D97"/>
    <w:rsid w:val="009F3FEC"/>
    <w:rsid w:val="00A34A44"/>
    <w:rsid w:val="00A50B86"/>
    <w:rsid w:val="00A5184C"/>
    <w:rsid w:val="00A625BE"/>
    <w:rsid w:val="00AF2B6F"/>
    <w:rsid w:val="00B10660"/>
    <w:rsid w:val="00B20F8B"/>
    <w:rsid w:val="00B24D45"/>
    <w:rsid w:val="00B472B2"/>
    <w:rsid w:val="00B52E32"/>
    <w:rsid w:val="00B61537"/>
    <w:rsid w:val="00C215B3"/>
    <w:rsid w:val="00C26F51"/>
    <w:rsid w:val="00C52CCD"/>
    <w:rsid w:val="00C535A6"/>
    <w:rsid w:val="00C668DA"/>
    <w:rsid w:val="00C740F8"/>
    <w:rsid w:val="00CF135A"/>
    <w:rsid w:val="00D1125D"/>
    <w:rsid w:val="00D52F2D"/>
    <w:rsid w:val="00DC0C84"/>
    <w:rsid w:val="00DC6758"/>
    <w:rsid w:val="00E15C90"/>
    <w:rsid w:val="00EB01F7"/>
    <w:rsid w:val="00ED73EB"/>
    <w:rsid w:val="00EE12BA"/>
    <w:rsid w:val="00EE7647"/>
    <w:rsid w:val="00EF7D3B"/>
    <w:rsid w:val="00F03BDC"/>
    <w:rsid w:val="00F14588"/>
    <w:rsid w:val="00F15394"/>
    <w:rsid w:val="00F172B4"/>
    <w:rsid w:val="00F47388"/>
    <w:rsid w:val="00F842A9"/>
    <w:rsid w:val="00FA5967"/>
    <w:rsid w:val="00FD55F4"/>
    <w:rsid w:val="00FF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docId w15:val="{2444A200-CA46-46EB-B6B8-7713D34D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575F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9957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10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0660"/>
    <w:rPr>
      <w:rFonts w:asciiTheme="majorHAnsi" w:eastAsiaTheme="majorEastAsia" w:hAnsiTheme="majorHAnsi" w:cstheme="majorBid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B10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0660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B86"/>
    <w:rPr>
      <w:rFonts w:ascii="Tahoma" w:eastAsiaTheme="majorEastAsi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20F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a\Documents\ARUP\web%20navrh\PREZENTACE\B_DOPISY_p&#345;edlohy_do_&#353;ablon\ARU_dopis2-sablonaK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ARU_dopis2-sablonaKK</Template>
  <TotalTime>13</TotalTime>
  <Pages>2</Pages>
  <Words>343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Kleinová</dc:creator>
  <cp:keywords/>
  <dc:description/>
  <cp:lastModifiedBy>ridky</cp:lastModifiedBy>
  <cp:revision>6</cp:revision>
  <dcterms:created xsi:type="dcterms:W3CDTF">2020-02-18T15:56:00Z</dcterms:created>
  <dcterms:modified xsi:type="dcterms:W3CDTF">2020-02-19T09:57:00Z</dcterms:modified>
</cp:coreProperties>
</file>