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A37E8" w14:textId="77777777" w:rsidR="008B0C81" w:rsidRDefault="008B0C81" w:rsidP="008B0C81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085"/>
      </w:tblGrid>
      <w:tr w:rsidR="008B0C81" w14:paraId="3F57DDBC" w14:textId="77777777" w:rsidTr="00803B4E">
        <w:tc>
          <w:tcPr>
            <w:tcW w:w="2977" w:type="dxa"/>
            <w:vAlign w:val="center"/>
          </w:tcPr>
          <w:p w14:paraId="5B8F68CA" w14:textId="77777777" w:rsidR="008B0C81" w:rsidRDefault="008B0C81" w:rsidP="00803B4E">
            <w:pPr>
              <w:pStyle w:val="Kontakt"/>
              <w:rPr>
                <w:rFonts w:asciiTheme="minorHAnsi" w:hAnsiTheme="minorHAnsi" w:cstheme="minorHAnsi"/>
              </w:rPr>
            </w:pPr>
            <w:bookmarkStart w:id="0" w:name="_Hlk51159620"/>
            <w:bookmarkEnd w:id="0"/>
            <w:r>
              <w:rPr>
                <w:noProof/>
              </w:rPr>
              <w:drawing>
                <wp:inline distT="0" distB="0" distL="0" distR="0" wp14:anchorId="69CD717A" wp14:editId="09874DBC">
                  <wp:extent cx="1536065" cy="415242"/>
                  <wp:effectExtent l="0" t="0" r="6985" b="4445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VCR_zakladni znacka_CZ_cmyk.em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241" cy="442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5" w:type="dxa"/>
            <w:vAlign w:val="center"/>
          </w:tcPr>
          <w:p w14:paraId="27B3FF5A" w14:textId="065C455B" w:rsidR="008B0C81" w:rsidRDefault="00607D63" w:rsidP="00803B4E">
            <w:pPr>
              <w:pStyle w:val="Kontak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CDD6597" wp14:editId="655956B0">
                  <wp:extent cx="971550" cy="563499"/>
                  <wp:effectExtent l="0" t="0" r="0" b="825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355" cy="570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4D2902" w14:textId="77777777" w:rsidR="008B0C81" w:rsidRDefault="008B0C81" w:rsidP="008B0C81"/>
    <w:p w14:paraId="1E2AE80D" w14:textId="2AE36159" w:rsidR="008B0C81" w:rsidRDefault="008B0C81" w:rsidP="008B0C81">
      <w:pPr>
        <w:tabs>
          <w:tab w:val="right" w:pos="9072"/>
        </w:tabs>
      </w:pPr>
      <w:r w:rsidRPr="00E0461D">
        <w:rPr>
          <w:rStyle w:val="Nadpis1Char"/>
          <w:color w:val="auto"/>
          <w:sz w:val="24"/>
        </w:rPr>
        <w:t>Tisková zpráva</w:t>
      </w:r>
      <w:r w:rsidRPr="00E0461D">
        <w:rPr>
          <w:sz w:val="18"/>
        </w:rPr>
        <w:t xml:space="preserve"> </w:t>
      </w:r>
      <w:r>
        <w:tab/>
      </w:r>
      <w:r w:rsidR="006A0C95">
        <w:t>Praha</w:t>
      </w:r>
      <w:r w:rsidRPr="00E0461D">
        <w:t xml:space="preserve"> </w:t>
      </w:r>
      <w:r w:rsidR="00D72478">
        <w:t>3. března</w:t>
      </w:r>
      <w:r w:rsidR="00923868">
        <w:t xml:space="preserve"> 2021</w:t>
      </w:r>
    </w:p>
    <w:p w14:paraId="6F1508A5" w14:textId="77777777" w:rsidR="008B0C81" w:rsidRPr="00E80AFE" w:rsidRDefault="008B0C81" w:rsidP="008B0C81">
      <w:pPr>
        <w:tabs>
          <w:tab w:val="right" w:pos="9072"/>
        </w:tabs>
      </w:pPr>
      <w:r w:rsidRPr="00E80AFE">
        <w:t>Akademie věd ČR</w:t>
      </w:r>
      <w:r>
        <w:br/>
      </w:r>
      <w:r w:rsidRPr="00E80AFE">
        <w:t xml:space="preserve">Národní 1009/3, </w:t>
      </w:r>
      <w:r w:rsidRPr="00273129">
        <w:t xml:space="preserve">110 00 Praha 1 </w:t>
      </w:r>
      <w:r>
        <w:br/>
      </w:r>
      <w:r w:rsidRPr="00273129">
        <w:t>www.avcr.cz</w:t>
      </w:r>
    </w:p>
    <w:p w14:paraId="14F99E8D" w14:textId="77777777" w:rsidR="008B0C81" w:rsidRDefault="008B0C81" w:rsidP="008B0C81">
      <w:pPr>
        <w:pStyle w:val="Normlnweb"/>
        <w:sectPr w:rsidR="008B0C81" w:rsidSect="0071586E">
          <w:footerReference w:type="default" r:id="rId11"/>
          <w:pgSz w:w="11906" w:h="16838"/>
          <w:pgMar w:top="1135" w:right="1417" w:bottom="2977" w:left="1417" w:header="851" w:footer="1417" w:gutter="0"/>
          <w:cols w:space="708"/>
          <w:docGrid w:linePitch="360"/>
        </w:sectPr>
      </w:pPr>
    </w:p>
    <w:p w14:paraId="47443D65" w14:textId="77777777" w:rsidR="008B0C81" w:rsidRDefault="008B0C81" w:rsidP="008B0C81">
      <w:pPr>
        <w:pStyle w:val="Normlnweb"/>
      </w:pPr>
    </w:p>
    <w:p w14:paraId="0842274A" w14:textId="30503583" w:rsidR="00607D63" w:rsidRPr="00607D63" w:rsidRDefault="00607D63" w:rsidP="00607D63">
      <w:pPr>
        <w:pStyle w:val="Nadpis1"/>
      </w:pPr>
      <w:r w:rsidRPr="00607D63">
        <w:t xml:space="preserve">Na světě existuje </w:t>
      </w:r>
      <w:r w:rsidR="00481C61">
        <w:t xml:space="preserve">přes </w:t>
      </w:r>
      <w:r w:rsidRPr="00607D63">
        <w:t>6 milionů druhů hub</w:t>
      </w:r>
    </w:p>
    <w:p w14:paraId="7630AE7A" w14:textId="61DD779A" w:rsidR="008B0C81" w:rsidRDefault="008B0C81" w:rsidP="008B0C81">
      <w:pPr>
        <w:pStyle w:val="Nadpis1"/>
        <w:rPr>
          <w:rStyle w:val="Siln"/>
          <w:b/>
        </w:rPr>
      </w:pPr>
      <w:r>
        <w:rPr>
          <w:noProof/>
        </w:rPr>
        <w:drawing>
          <wp:inline distT="0" distB="0" distL="0" distR="0" wp14:anchorId="2F140222" wp14:editId="2DA28CB9">
            <wp:extent cx="1752600" cy="317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6CE39" w14:textId="764D4A01" w:rsidR="00481C61" w:rsidRDefault="00481C61" w:rsidP="00923868">
      <w:pPr>
        <w:rPr>
          <w:b/>
          <w:bCs/>
          <w:color w:val="0974BD"/>
        </w:rPr>
      </w:pPr>
      <w:r>
        <w:rPr>
          <w:b/>
          <w:bCs/>
          <w:color w:val="0974BD"/>
        </w:rPr>
        <w:t xml:space="preserve">Přestože popsaných hub jsou jen desítky tisíc, </w:t>
      </w:r>
      <w:r w:rsidR="00005D16">
        <w:rPr>
          <w:b/>
          <w:bCs/>
          <w:color w:val="0974BD"/>
        </w:rPr>
        <w:t>rostou</w:t>
      </w:r>
      <w:r>
        <w:rPr>
          <w:b/>
          <w:bCs/>
          <w:color w:val="0974BD"/>
        </w:rPr>
        <w:t xml:space="preserve"> jich miliony. </w:t>
      </w:r>
      <w:r w:rsidRPr="00481C61">
        <w:rPr>
          <w:b/>
          <w:bCs/>
          <w:color w:val="0974BD"/>
        </w:rPr>
        <w:t>Vědci z</w:t>
      </w:r>
      <w:r>
        <w:rPr>
          <w:b/>
          <w:bCs/>
          <w:color w:val="0974BD"/>
        </w:rPr>
        <w:t> </w:t>
      </w:r>
      <w:r w:rsidRPr="00481C61">
        <w:rPr>
          <w:b/>
          <w:bCs/>
          <w:color w:val="0974BD"/>
        </w:rPr>
        <w:t xml:space="preserve">Mikrobiologického ústavu AV ČR využili největší existující databáze pozorování hub </w:t>
      </w:r>
      <w:proofErr w:type="spellStart"/>
      <w:r w:rsidRPr="00481C61">
        <w:rPr>
          <w:b/>
          <w:bCs/>
          <w:color w:val="0974BD"/>
        </w:rPr>
        <w:t>GlobalFungi</w:t>
      </w:r>
      <w:proofErr w:type="spellEnd"/>
      <w:r w:rsidRPr="00481C61">
        <w:rPr>
          <w:b/>
          <w:bCs/>
          <w:color w:val="0974BD"/>
        </w:rPr>
        <w:t xml:space="preserve"> a</w:t>
      </w:r>
      <w:r>
        <w:rPr>
          <w:b/>
          <w:bCs/>
          <w:color w:val="0974BD"/>
        </w:rPr>
        <w:t> </w:t>
      </w:r>
      <w:r w:rsidRPr="00481C61">
        <w:rPr>
          <w:b/>
          <w:bCs/>
          <w:color w:val="0974BD"/>
        </w:rPr>
        <w:t xml:space="preserve">spočítali, že </w:t>
      </w:r>
      <w:r>
        <w:rPr>
          <w:b/>
          <w:bCs/>
          <w:color w:val="0974BD"/>
        </w:rPr>
        <w:t xml:space="preserve">jich </w:t>
      </w:r>
      <w:r w:rsidRPr="00481C61">
        <w:rPr>
          <w:b/>
          <w:bCs/>
          <w:color w:val="0974BD"/>
        </w:rPr>
        <w:t>na Zemi existuje minimálně 6 280 000 druhů.</w:t>
      </w:r>
      <w:r>
        <w:rPr>
          <w:b/>
          <w:bCs/>
          <w:color w:val="0974BD"/>
        </w:rPr>
        <w:t xml:space="preserve"> </w:t>
      </w:r>
      <w:r w:rsidRPr="00607D63">
        <w:rPr>
          <w:b/>
          <w:color w:val="0974BD"/>
        </w:rPr>
        <w:t xml:space="preserve">Výsledky </w:t>
      </w:r>
      <w:r w:rsidRPr="001B32B5">
        <w:rPr>
          <w:b/>
          <w:color w:val="0974BD"/>
        </w:rPr>
        <w:t xml:space="preserve">publikovali </w:t>
      </w:r>
      <w:r w:rsidR="00211159" w:rsidRPr="001B32B5">
        <w:rPr>
          <w:b/>
          <w:color w:val="0974BD"/>
        </w:rPr>
        <w:t xml:space="preserve">v </w:t>
      </w:r>
      <w:r w:rsidRPr="001B32B5">
        <w:rPr>
          <w:b/>
          <w:color w:val="0974BD"/>
        </w:rPr>
        <w:t>časopise</w:t>
      </w:r>
      <w:r w:rsidRPr="00607D63">
        <w:rPr>
          <w:b/>
          <w:color w:val="0974BD"/>
        </w:rPr>
        <w:t xml:space="preserve"> </w:t>
      </w:r>
      <w:proofErr w:type="spellStart"/>
      <w:r w:rsidRPr="00211159">
        <w:rPr>
          <w:b/>
          <w:i/>
          <w:iCs/>
          <w:color w:val="0974BD"/>
        </w:rPr>
        <w:t>Fungal</w:t>
      </w:r>
      <w:proofErr w:type="spellEnd"/>
      <w:r w:rsidRPr="00211159">
        <w:rPr>
          <w:b/>
          <w:i/>
          <w:iCs/>
          <w:color w:val="0974BD"/>
        </w:rPr>
        <w:t xml:space="preserve"> Diversity</w:t>
      </w:r>
      <w:r w:rsidRPr="00607D63">
        <w:rPr>
          <w:b/>
          <w:color w:val="0974BD"/>
        </w:rPr>
        <w:t>.</w:t>
      </w:r>
      <w:r>
        <w:rPr>
          <w:b/>
          <w:color w:val="0974BD"/>
        </w:rPr>
        <w:t xml:space="preserve"> Houby představují značný zdroj biologického materiálu, řada z nich se používá v biotechnologiích či v medicíně.</w:t>
      </w:r>
    </w:p>
    <w:p w14:paraId="4B0F3B38" w14:textId="2FB942E3" w:rsidR="00481C61" w:rsidRDefault="00481C61" w:rsidP="00607D63">
      <w:pPr>
        <w:rPr>
          <w:bCs/>
        </w:rPr>
      </w:pPr>
      <w:r>
        <w:t xml:space="preserve">Běžný houbař zná možná desítky hub. Ve skutečnosti ale sbírá jen plodnice, </w:t>
      </w:r>
      <w:r w:rsidRPr="00481C61">
        <w:t>sama houba se totiž skrývá pod zemí, v podhoubí.</w:t>
      </w:r>
      <w:r w:rsidR="00FB61A2">
        <w:t xml:space="preserve"> P</w:t>
      </w:r>
      <w:r>
        <w:t xml:space="preserve">roto o velké části </w:t>
      </w:r>
      <w:r w:rsidR="00005D16">
        <w:t xml:space="preserve">druhů </w:t>
      </w:r>
      <w:r w:rsidR="00D006B7">
        <w:t xml:space="preserve">vědí </w:t>
      </w:r>
      <w:r>
        <w:t xml:space="preserve">ví jen experti. </w:t>
      </w:r>
      <w:r w:rsidR="00607D63" w:rsidRPr="00607D63">
        <w:rPr>
          <w:bCs/>
        </w:rPr>
        <w:t>Houby tvoří hned po hmyzu druhou skupinu organi</w:t>
      </w:r>
      <w:r w:rsidR="003D02DA">
        <w:rPr>
          <w:bCs/>
        </w:rPr>
        <w:t>s</w:t>
      </w:r>
      <w:r w:rsidR="00607D63" w:rsidRPr="00607D63">
        <w:rPr>
          <w:bCs/>
        </w:rPr>
        <w:t xml:space="preserve">mů s nejvyšší odhadovanou diverzitou druhů. Přestože popsaných hub jsou v současnosti pouze desítky tisíc, celkový počet na Zemi </w:t>
      </w:r>
      <w:r w:rsidR="00005D16">
        <w:rPr>
          <w:bCs/>
        </w:rPr>
        <w:t xml:space="preserve">lze </w:t>
      </w:r>
      <w:r w:rsidR="00607D63" w:rsidRPr="00607D63">
        <w:rPr>
          <w:bCs/>
        </w:rPr>
        <w:t>odhadnout na základě znalosti jejich biologie, například počtu hostitelských rostlin. Dosavadní odhady počtu druhů se pohybovaly v rozmezí 2</w:t>
      </w:r>
      <w:r w:rsidRPr="00481C61">
        <w:rPr>
          <w:bCs/>
        </w:rPr>
        <w:t>–</w:t>
      </w:r>
      <w:r w:rsidR="00607D63" w:rsidRPr="00607D63">
        <w:rPr>
          <w:bCs/>
        </w:rPr>
        <w:t>4 milionů.</w:t>
      </w:r>
      <w:r>
        <w:rPr>
          <w:bCs/>
        </w:rPr>
        <w:t xml:space="preserve"> </w:t>
      </w:r>
    </w:p>
    <w:p w14:paraId="6A03FF46" w14:textId="6495FBED" w:rsidR="00607D63" w:rsidRPr="00607D63" w:rsidRDefault="00211159" w:rsidP="00607D63">
      <w:pPr>
        <w:rPr>
          <w:bCs/>
        </w:rPr>
      </w:pPr>
      <w:r>
        <w:rPr>
          <w:bCs/>
        </w:rPr>
        <w:t xml:space="preserve">Tým </w:t>
      </w:r>
      <w:r w:rsidRPr="001B32B5">
        <w:rPr>
          <w:bCs/>
        </w:rPr>
        <w:t xml:space="preserve">Petra </w:t>
      </w:r>
      <w:proofErr w:type="spellStart"/>
      <w:r w:rsidRPr="001B32B5">
        <w:rPr>
          <w:bCs/>
        </w:rPr>
        <w:t>Baldriana</w:t>
      </w:r>
      <w:proofErr w:type="spellEnd"/>
      <w:r w:rsidR="00607D63" w:rsidRPr="001B32B5">
        <w:rPr>
          <w:bCs/>
        </w:rPr>
        <w:t xml:space="preserve"> z</w:t>
      </w:r>
      <w:r w:rsidR="00607D63" w:rsidRPr="00607D63">
        <w:rPr>
          <w:bCs/>
        </w:rPr>
        <w:t xml:space="preserve"> Mikrobiologického ústavu AV ČR ke svému výzkumu využil již existující databázi </w:t>
      </w:r>
      <w:hyperlink r:id="rId13" w:history="1">
        <w:proofErr w:type="spellStart"/>
        <w:r w:rsidR="00607D63" w:rsidRPr="00D72478">
          <w:rPr>
            <w:rStyle w:val="Hypertextovodkaz"/>
            <w:bCs/>
          </w:rPr>
          <w:t>GlobalFungi</w:t>
        </w:r>
        <w:proofErr w:type="spellEnd"/>
      </w:hyperlink>
      <w:r w:rsidR="00607D63" w:rsidRPr="00211159">
        <w:rPr>
          <w:bCs/>
          <w:i/>
          <w:iCs/>
        </w:rPr>
        <w:t>.</w:t>
      </w:r>
      <w:r w:rsidR="00607D63" w:rsidRPr="00607D63">
        <w:rPr>
          <w:bCs/>
        </w:rPr>
        <w:t xml:space="preserve"> Z odhadovaného počtu druhů tvoří většinu vřeckovýtrusé houby, například lanýže a kvasinky</w:t>
      </w:r>
      <w:r w:rsidR="00481C61">
        <w:rPr>
          <w:bCs/>
        </w:rPr>
        <w:t>,</w:t>
      </w:r>
      <w:r w:rsidR="00607D63" w:rsidRPr="00607D63">
        <w:rPr>
          <w:bCs/>
        </w:rPr>
        <w:t xml:space="preserve"> a dále houby stopkovýtrusé, kam patří řada populárních hub tvořících nadzemní plodnice (například hřib, muchomůrka nebo žampion). </w:t>
      </w:r>
    </w:p>
    <w:p w14:paraId="36651877" w14:textId="1493A982" w:rsidR="00607D63" w:rsidRPr="00607D63" w:rsidRDefault="00607D63" w:rsidP="00607D63">
      <w:pPr>
        <w:rPr>
          <w:bCs/>
        </w:rPr>
      </w:pPr>
      <w:r w:rsidRPr="00607D63">
        <w:rPr>
          <w:bCs/>
          <w:i/>
          <w:iCs/>
        </w:rPr>
        <w:t>„Druhy hub jsme počítali tak, že jsme využili databázi více než 27 000 pozorování z celého světa. Podle toho, jak rychle s</w:t>
      </w:r>
      <w:r w:rsidR="00FB61A2">
        <w:rPr>
          <w:bCs/>
          <w:i/>
          <w:iCs/>
        </w:rPr>
        <w:t>e zvyšu</w:t>
      </w:r>
      <w:r w:rsidRPr="00607D63">
        <w:rPr>
          <w:bCs/>
          <w:i/>
          <w:iCs/>
        </w:rPr>
        <w:t xml:space="preserve">jícím </w:t>
      </w:r>
      <w:r w:rsidR="00FB61A2">
        <w:rPr>
          <w:bCs/>
          <w:i/>
          <w:iCs/>
        </w:rPr>
        <w:t xml:space="preserve">se </w:t>
      </w:r>
      <w:r w:rsidRPr="00607D63">
        <w:rPr>
          <w:bCs/>
          <w:i/>
          <w:iCs/>
        </w:rPr>
        <w:t>počtem popsaných vzorků</w:t>
      </w:r>
      <w:r w:rsidR="00D006B7" w:rsidRPr="00D006B7">
        <w:rPr>
          <w:bCs/>
          <w:i/>
          <w:iCs/>
        </w:rPr>
        <w:t xml:space="preserve"> </w:t>
      </w:r>
      <w:r w:rsidR="00D006B7" w:rsidRPr="00607D63">
        <w:rPr>
          <w:bCs/>
          <w:i/>
          <w:iCs/>
        </w:rPr>
        <w:t>přibývá nových druhů</w:t>
      </w:r>
      <w:r w:rsidRPr="00607D63">
        <w:rPr>
          <w:bCs/>
          <w:i/>
          <w:iCs/>
        </w:rPr>
        <w:t>, můžeme odhadnout</w:t>
      </w:r>
      <w:r w:rsidR="00481C61">
        <w:rPr>
          <w:bCs/>
          <w:i/>
          <w:iCs/>
        </w:rPr>
        <w:t>,</w:t>
      </w:r>
      <w:r w:rsidRPr="00607D63">
        <w:rPr>
          <w:bCs/>
          <w:i/>
          <w:iCs/>
        </w:rPr>
        <w:t xml:space="preserve"> kolik </w:t>
      </w:r>
      <w:r w:rsidR="00FB61A2">
        <w:rPr>
          <w:bCs/>
          <w:i/>
          <w:iCs/>
        </w:rPr>
        <w:t xml:space="preserve">jich </w:t>
      </w:r>
      <w:r w:rsidRPr="00607D63">
        <w:rPr>
          <w:bCs/>
          <w:i/>
          <w:iCs/>
        </w:rPr>
        <w:t xml:space="preserve">ještě čeká na odhalení. Z odhadovaného počtu více než 6 milionů druhů zatím </w:t>
      </w:r>
      <w:proofErr w:type="spellStart"/>
      <w:r w:rsidRPr="00607D63">
        <w:rPr>
          <w:bCs/>
          <w:i/>
          <w:iCs/>
        </w:rPr>
        <w:t>sekvenační</w:t>
      </w:r>
      <w:proofErr w:type="spellEnd"/>
      <w:r w:rsidRPr="00607D63">
        <w:rPr>
          <w:bCs/>
          <w:i/>
          <w:iCs/>
        </w:rPr>
        <w:t xml:space="preserve"> metody zachytily asi jeden milion druhů,“</w:t>
      </w:r>
      <w:r w:rsidRPr="00607D63">
        <w:rPr>
          <w:bCs/>
        </w:rPr>
        <w:t xml:space="preserve"> ř</w:t>
      </w:r>
      <w:r w:rsidR="00211159">
        <w:rPr>
          <w:bCs/>
        </w:rPr>
        <w:t xml:space="preserve">íká vedoucí výzkumu </w:t>
      </w:r>
      <w:r w:rsidR="00211159" w:rsidRPr="001B32B5">
        <w:rPr>
          <w:bCs/>
        </w:rPr>
        <w:t xml:space="preserve">Petr </w:t>
      </w:r>
      <w:proofErr w:type="spellStart"/>
      <w:r w:rsidR="00211159" w:rsidRPr="001B32B5">
        <w:rPr>
          <w:bCs/>
        </w:rPr>
        <w:t>Baldria</w:t>
      </w:r>
      <w:r w:rsidRPr="001B32B5">
        <w:rPr>
          <w:bCs/>
        </w:rPr>
        <w:t>n</w:t>
      </w:r>
      <w:proofErr w:type="spellEnd"/>
      <w:r w:rsidRPr="001B32B5">
        <w:rPr>
          <w:bCs/>
        </w:rPr>
        <w:t>.</w:t>
      </w:r>
      <w:r w:rsidR="00D006B7">
        <w:rPr>
          <w:bCs/>
        </w:rPr>
        <w:t xml:space="preserve"> </w:t>
      </w:r>
    </w:p>
    <w:p w14:paraId="5F68669E" w14:textId="618ECF99" w:rsidR="00607D63" w:rsidRPr="00607D63" w:rsidRDefault="00607D63" w:rsidP="00FB61A2">
      <w:pPr>
        <w:rPr>
          <w:bCs/>
        </w:rPr>
      </w:pPr>
      <w:r w:rsidRPr="00607D63">
        <w:rPr>
          <w:bCs/>
        </w:rPr>
        <w:t>Nejvíce druhů hub se skrývá ve vzorcích půdy a v rostlinném opadu, ale značné množství je i ve vzorcích rostlinného původu – kořenech, listech či tlejícím dřevě. Houby představují zatím nevyčerpaný zdroj biologického materiálu značné hodnoty, neboť velká řada druhů nachází uplatnění v biotechnologiích či medicinských aplikacích. Jako partneři pak houby umožňují růst většiny druhů rostlin.</w:t>
      </w:r>
    </w:p>
    <w:p w14:paraId="02D30C84" w14:textId="77777777" w:rsidR="00607D63" w:rsidRDefault="00607D63" w:rsidP="008B0C81">
      <w:pPr>
        <w:pStyle w:val="Vceinformac"/>
      </w:pPr>
    </w:p>
    <w:p w14:paraId="23261A00" w14:textId="0EEF3EB9" w:rsidR="00923868" w:rsidRDefault="008B0C81" w:rsidP="008B0C81">
      <w:pPr>
        <w:pStyle w:val="Vceinformac"/>
      </w:pPr>
      <w:r>
        <w:t>Více informací</w:t>
      </w:r>
      <w:r w:rsidRPr="001D7480">
        <w:t>:</w:t>
      </w:r>
      <w:r w:rsidR="00923868">
        <w:tab/>
      </w:r>
      <w:r w:rsidR="00B649DD">
        <w:t xml:space="preserve">RNDr. </w:t>
      </w:r>
      <w:r w:rsidR="00005D16">
        <w:rPr>
          <w:b/>
          <w:bCs/>
        </w:rPr>
        <w:t xml:space="preserve">Petr </w:t>
      </w:r>
      <w:proofErr w:type="spellStart"/>
      <w:r w:rsidR="00005D16">
        <w:rPr>
          <w:b/>
          <w:bCs/>
        </w:rPr>
        <w:t>Baldri</w:t>
      </w:r>
      <w:r w:rsidR="00211159">
        <w:rPr>
          <w:b/>
          <w:bCs/>
        </w:rPr>
        <w:t>a</w:t>
      </w:r>
      <w:r w:rsidR="00005D16" w:rsidRPr="00B713BF">
        <w:rPr>
          <w:b/>
          <w:bCs/>
        </w:rPr>
        <w:t>n</w:t>
      </w:r>
      <w:proofErr w:type="spellEnd"/>
      <w:r w:rsidR="00B649DD" w:rsidRPr="00B713BF">
        <w:rPr>
          <w:b/>
          <w:bCs/>
        </w:rPr>
        <w:t>, Ph</w:t>
      </w:r>
      <w:r w:rsidR="00D006B7" w:rsidRPr="00B713BF">
        <w:rPr>
          <w:b/>
          <w:bCs/>
        </w:rPr>
        <w:t>.</w:t>
      </w:r>
      <w:r w:rsidR="00B649DD" w:rsidRPr="00B713BF">
        <w:rPr>
          <w:b/>
          <w:bCs/>
        </w:rPr>
        <w:t>D.</w:t>
      </w:r>
      <w:r w:rsidR="00923868">
        <w:br/>
      </w:r>
      <w:r w:rsidR="00005D16">
        <w:t>Mikrobiologický ústav</w:t>
      </w:r>
      <w:r w:rsidR="00923868">
        <w:t xml:space="preserve"> AV ČR</w:t>
      </w:r>
      <w:r w:rsidR="00923868">
        <w:br/>
      </w:r>
      <w:r w:rsidR="00B649DD">
        <w:t>baldrian@biomed.cas.cz</w:t>
      </w:r>
      <w:r w:rsidR="00923868" w:rsidRPr="00DF3360">
        <w:br/>
        <w:t>+420</w:t>
      </w:r>
      <w:r w:rsidR="00B649DD">
        <w:t> 723 770</w:t>
      </w:r>
      <w:r w:rsidR="00014527">
        <w:t> </w:t>
      </w:r>
      <w:r w:rsidR="00B649DD">
        <w:t>570</w:t>
      </w:r>
    </w:p>
    <w:p w14:paraId="73809B14" w14:textId="3610302E" w:rsidR="008B0C81" w:rsidRDefault="00014527" w:rsidP="00014527">
      <w:pPr>
        <w:pStyle w:val="Vceinformac"/>
      </w:pPr>
      <w:r>
        <w:t>Odkaz na článek:</w:t>
      </w:r>
      <w:r>
        <w:tab/>
      </w:r>
      <w:hyperlink r:id="rId14" w:history="1">
        <w:r w:rsidRPr="001A3571">
          <w:rPr>
            <w:rStyle w:val="Hypertextovodkaz"/>
          </w:rPr>
          <w:t>https://link.springer.com/article/10.1007/s13225-021-00472-y</w:t>
        </w:r>
      </w:hyperlink>
      <w:r w:rsidR="008B0C81">
        <w:br/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3974"/>
      </w:tblGrid>
      <w:tr w:rsidR="00607D63" w14:paraId="76E48A70" w14:textId="77777777" w:rsidTr="001B32B5">
        <w:trPr>
          <w:jc w:val="center"/>
        </w:trPr>
        <w:tc>
          <w:tcPr>
            <w:tcW w:w="8505" w:type="dxa"/>
            <w:gridSpan w:val="2"/>
          </w:tcPr>
          <w:p w14:paraId="57B932F3" w14:textId="354570FD" w:rsidR="00607D63" w:rsidRDefault="00607D63" w:rsidP="001B32B5">
            <w:pPr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28133ED5" wp14:editId="2E1003CC">
                  <wp:extent cx="4133850" cy="2283952"/>
                  <wp:effectExtent l="0" t="0" r="0" b="254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5338" cy="2306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proofErr w:type="spellStart"/>
            <w:r w:rsidRPr="00607D63">
              <w:rPr>
                <w:rStyle w:val="ObrzekpopisekChar"/>
              </w:rPr>
              <w:t>Sarcoscypha</w:t>
            </w:r>
            <w:proofErr w:type="spellEnd"/>
            <w:r w:rsidRPr="00607D63">
              <w:rPr>
                <w:rStyle w:val="ObrzekpopisekChar"/>
              </w:rPr>
              <w:t xml:space="preserve"> </w:t>
            </w:r>
            <w:proofErr w:type="spellStart"/>
            <w:r w:rsidRPr="00607D63">
              <w:rPr>
                <w:rStyle w:val="ObrzekpopisekChar"/>
              </w:rPr>
              <w:t>austriaca</w:t>
            </w:r>
            <w:proofErr w:type="spellEnd"/>
            <w:r w:rsidRPr="00607D63">
              <w:rPr>
                <w:rStyle w:val="ObrzekpopisekChar"/>
              </w:rPr>
              <w:t xml:space="preserve"> patří mezi vřeckovýtrusné houby, druhově nejbohatší skupinu hub. </w:t>
            </w:r>
            <w:r w:rsidRPr="00607D63">
              <w:rPr>
                <w:rStyle w:val="ObrzekpopisekChar"/>
              </w:rPr>
              <w:br/>
              <w:t>FOTO: Tereza Vlková</w:t>
            </w:r>
            <w:r w:rsidRPr="00607D63">
              <w:rPr>
                <w:bCs/>
              </w:rPr>
              <w:t xml:space="preserve"> </w:t>
            </w:r>
            <w:r w:rsidR="001B32B5">
              <w:rPr>
                <w:bCs/>
              </w:rPr>
              <w:br/>
            </w:r>
          </w:p>
        </w:tc>
      </w:tr>
      <w:tr w:rsidR="001B32B5" w14:paraId="6BD3AB63" w14:textId="77777777" w:rsidTr="001B32B5">
        <w:trPr>
          <w:jc w:val="center"/>
        </w:trPr>
        <w:tc>
          <w:tcPr>
            <w:tcW w:w="4531" w:type="dxa"/>
          </w:tcPr>
          <w:p w14:paraId="402CDDE7" w14:textId="6380B314" w:rsidR="001B32B5" w:rsidRDefault="001B32B5" w:rsidP="00607D63">
            <w:pPr>
              <w:ind w:left="0"/>
            </w:pPr>
            <w:r>
              <w:rPr>
                <w:noProof/>
              </w:rPr>
              <w:drawing>
                <wp:inline distT="0" distB="0" distL="0" distR="0" wp14:anchorId="132C7E4A" wp14:editId="28B2BADC">
                  <wp:extent cx="2228765" cy="3343275"/>
                  <wp:effectExtent l="0" t="0" r="635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Verpa bohemica_m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1018" cy="3421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 w:rsidRPr="001B32B5">
              <w:rPr>
                <w:rStyle w:val="ObrzekpopisekChar"/>
              </w:rPr>
              <w:t>Jedlá houba kačenka česká (</w:t>
            </w:r>
            <w:proofErr w:type="spellStart"/>
            <w:r w:rsidRPr="001B32B5">
              <w:rPr>
                <w:rStyle w:val="ObrzekpopisekChar"/>
              </w:rPr>
              <w:t>Verpa</w:t>
            </w:r>
            <w:proofErr w:type="spellEnd"/>
            <w:r w:rsidRPr="001B32B5">
              <w:rPr>
                <w:rStyle w:val="ObrzekpopisekChar"/>
              </w:rPr>
              <w:t xml:space="preserve"> </w:t>
            </w:r>
            <w:proofErr w:type="spellStart"/>
            <w:r w:rsidRPr="001B32B5">
              <w:rPr>
                <w:rStyle w:val="ObrzekpopisekChar"/>
              </w:rPr>
              <w:t>bohemica</w:t>
            </w:r>
            <w:proofErr w:type="spellEnd"/>
            <w:r w:rsidRPr="001B32B5">
              <w:rPr>
                <w:rStyle w:val="ObrzekpopisekChar"/>
              </w:rPr>
              <w:t>) patří mezi vřeckovýtrusé houby tvořící výrazné makroskopické plodnice.</w:t>
            </w:r>
            <w:r w:rsidRPr="001B32B5">
              <w:rPr>
                <w:rStyle w:val="ObrzekpopisekChar"/>
              </w:rPr>
              <w:br/>
              <w:t>FOTO: Tereza Vlková</w:t>
            </w:r>
          </w:p>
        </w:tc>
        <w:tc>
          <w:tcPr>
            <w:tcW w:w="3974" w:type="dxa"/>
          </w:tcPr>
          <w:p w14:paraId="1449BC90" w14:textId="5B630425" w:rsidR="001B32B5" w:rsidRDefault="001B32B5" w:rsidP="001B32B5">
            <w:pPr>
              <w:ind w:left="0"/>
            </w:pPr>
            <w:r>
              <w:rPr>
                <w:noProof/>
              </w:rPr>
              <w:drawing>
                <wp:inline distT="0" distB="0" distL="0" distR="0" wp14:anchorId="670A0515" wp14:editId="78FBD0B8">
                  <wp:extent cx="2216065" cy="332422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rdyceps militaris_m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14" cy="3357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proofErr w:type="spellStart"/>
            <w:r w:rsidRPr="001B32B5">
              <w:rPr>
                <w:rStyle w:val="ObrzekpopisekChar"/>
              </w:rPr>
              <w:t>Sarcoscypha</w:t>
            </w:r>
            <w:proofErr w:type="spellEnd"/>
            <w:r w:rsidRPr="001B32B5">
              <w:rPr>
                <w:rStyle w:val="ObrzekpopisekChar"/>
              </w:rPr>
              <w:t xml:space="preserve"> </w:t>
            </w:r>
            <w:proofErr w:type="spellStart"/>
            <w:r w:rsidRPr="001B32B5">
              <w:rPr>
                <w:rStyle w:val="ObrzekpopisekChar"/>
              </w:rPr>
              <w:t>austriaca</w:t>
            </w:r>
            <w:proofErr w:type="spellEnd"/>
            <w:r w:rsidR="00D006B7">
              <w:rPr>
                <w:rStyle w:val="ObrzekpopisekChar"/>
              </w:rPr>
              <w:t xml:space="preserve"> náleží </w:t>
            </w:r>
            <w:r w:rsidRPr="001B32B5">
              <w:rPr>
                <w:rStyle w:val="ObrzekpopisekChar"/>
              </w:rPr>
              <w:t>mezi vřeckovýtrusné houby, druhově nejbohatší skupinu hub.</w:t>
            </w:r>
            <w:r w:rsidRPr="001B32B5">
              <w:rPr>
                <w:rStyle w:val="ObrzekpopisekChar"/>
              </w:rPr>
              <w:br/>
              <w:t>FOTO: Tereza Vlková</w:t>
            </w:r>
          </w:p>
        </w:tc>
      </w:tr>
    </w:tbl>
    <w:p w14:paraId="6AE1AC09" w14:textId="5A1DBDA6" w:rsidR="00EB7383" w:rsidRPr="009723CF" w:rsidRDefault="001B32B5" w:rsidP="001B32B5">
      <w:pPr>
        <w:ind w:left="0"/>
        <w:rPr>
          <w:color w:val="0070C0"/>
        </w:rPr>
      </w:pPr>
      <w:r w:rsidRPr="009723CF">
        <w:rPr>
          <w:color w:val="0070C0"/>
        </w:rPr>
        <w:t>Fotografie ke stažení</w:t>
      </w:r>
      <w:r w:rsidR="00D91D4C">
        <w:rPr>
          <w:color w:val="0070C0"/>
        </w:rPr>
        <w:t xml:space="preserve"> </w:t>
      </w:r>
      <w:hyperlink r:id="rId18" w:history="1">
        <w:r w:rsidR="00D91D4C" w:rsidRPr="00D91D4C">
          <w:rPr>
            <w:rStyle w:val="Hypertextovodkaz"/>
            <w:b/>
          </w:rPr>
          <w:t>zde</w:t>
        </w:r>
      </w:hyperlink>
      <w:r w:rsidRPr="00D91D4C">
        <w:rPr>
          <w:b/>
          <w:color w:val="0070C0"/>
        </w:rPr>
        <w:t>.</w:t>
      </w:r>
    </w:p>
    <w:sectPr w:rsidR="00EB7383" w:rsidRPr="009723CF" w:rsidSect="0071586E">
      <w:footerReference w:type="default" r:id="rId19"/>
      <w:type w:val="continuous"/>
      <w:pgSz w:w="11906" w:h="16838"/>
      <w:pgMar w:top="1135" w:right="1417" w:bottom="2552" w:left="1417" w:header="851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B288B" w14:textId="77777777" w:rsidR="00AF3AE8" w:rsidRDefault="00AF3AE8">
      <w:pPr>
        <w:spacing w:before="0" w:after="0"/>
      </w:pPr>
      <w:r>
        <w:separator/>
      </w:r>
    </w:p>
  </w:endnote>
  <w:endnote w:type="continuationSeparator" w:id="0">
    <w:p w14:paraId="1BDB4BBB" w14:textId="77777777" w:rsidR="00AF3AE8" w:rsidRDefault="00AF3AE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otiva Sans">
    <w:altName w:val="Calibri"/>
    <w:charset w:val="EE"/>
    <w:family w:val="auto"/>
    <w:pitch w:val="variable"/>
    <w:sig w:usb0="20000007" w:usb1="02000000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195AA" w14:textId="1E7C9EF4" w:rsidR="00A7467B" w:rsidRPr="00301D45" w:rsidRDefault="008B0C81" w:rsidP="00301D45">
    <w:pPr>
      <w:pStyle w:val="Kontakt"/>
      <w:rPr>
        <w:b/>
      </w:rPr>
    </w:pPr>
    <w:r w:rsidRPr="006B02B7">
      <w:tab/>
      <w:t xml:space="preserve">Kontakt pro média: </w:t>
    </w:r>
    <w:r w:rsidRPr="006B02B7">
      <w:tab/>
    </w:r>
    <w:r w:rsidR="00615B98">
      <w:rPr>
        <w:b/>
      </w:rPr>
      <w:t>Eliška Zvolánková</w:t>
    </w:r>
    <w:r w:rsidRPr="006B02B7">
      <w:t xml:space="preserve"> </w:t>
    </w:r>
    <w:r w:rsidRPr="006B02B7">
      <w:tab/>
    </w:r>
    <w:r w:rsidR="00607D63">
      <w:rPr>
        <w:b/>
      </w:rPr>
      <w:t>Tamara Mašatová</w:t>
    </w:r>
  </w:p>
  <w:p w14:paraId="60076828" w14:textId="3E702EE4" w:rsidR="00A7467B" w:rsidRPr="006B02B7" w:rsidRDefault="008B0C81" w:rsidP="00301D45">
    <w:pPr>
      <w:pStyle w:val="Kontakt"/>
    </w:pPr>
    <w:r w:rsidRPr="006B02B7">
      <w:tab/>
    </w:r>
    <w:r w:rsidRPr="006B02B7">
      <w:tab/>
      <w:t xml:space="preserve">Divize vnějších vztahů SSČ AV ČR </w:t>
    </w:r>
    <w:r w:rsidRPr="006B02B7">
      <w:tab/>
    </w:r>
    <w:r w:rsidR="00607D63">
      <w:t>Mikrobiologický ústav AV ČR</w:t>
    </w:r>
  </w:p>
  <w:p w14:paraId="1733B8BA" w14:textId="36A1B268" w:rsidR="00A7467B" w:rsidRPr="00923868" w:rsidRDefault="008B0C81" w:rsidP="00301D45">
    <w:pPr>
      <w:pStyle w:val="Kontakt"/>
    </w:pPr>
    <w:r w:rsidRPr="006B02B7">
      <w:tab/>
    </w:r>
    <w:r w:rsidRPr="006B02B7">
      <w:tab/>
    </w:r>
    <w:r>
      <w:t>press</w:t>
    </w:r>
    <w:r w:rsidRPr="006B02B7">
      <w:t>@</w:t>
    </w:r>
    <w:r w:rsidR="006A0C95">
      <w:t>avcr.cz</w:t>
    </w:r>
    <w:r w:rsidRPr="006B02B7">
      <w:tab/>
    </w:r>
    <w:r w:rsidR="00607D63" w:rsidRPr="00607D63">
      <w:t>tamara.masatova@biomed.cas.cz</w:t>
    </w:r>
  </w:p>
  <w:p w14:paraId="36426427" w14:textId="41082626" w:rsidR="00D84411" w:rsidRPr="00301D45" w:rsidRDefault="008B0C81" w:rsidP="00301D45">
    <w:pPr>
      <w:pStyle w:val="Kontakt"/>
    </w:pPr>
    <w:r w:rsidRPr="00923868">
      <w:tab/>
    </w:r>
    <w:r w:rsidRPr="00923868">
      <w:tab/>
      <w:t>+420</w:t>
    </w:r>
    <w:r w:rsidR="00615B98">
      <w:rPr>
        <w:rFonts w:ascii="Cambria" w:hAnsi="Cambria" w:cs="Cambria"/>
      </w:rPr>
      <w:t> </w:t>
    </w:r>
    <w:r w:rsidR="00615B98">
      <w:t>739 535 007</w:t>
    </w:r>
    <w:r w:rsidRPr="00923868">
      <w:tab/>
    </w:r>
    <w:r w:rsidR="00607D63" w:rsidRPr="00607D63">
      <w:t>+420 737 749 701</w:t>
    </w:r>
    <w:r w:rsidRPr="00301D45">
      <w:tab/>
    </w:r>
    <w:r w:rsidRPr="00301D45">
      <w:fldChar w:fldCharType="begin"/>
    </w:r>
    <w:r w:rsidRPr="00301D45">
      <w:instrText>PAGE   \* MERGEFORMAT</w:instrText>
    </w:r>
    <w:r w:rsidRPr="00301D45">
      <w:fldChar w:fldCharType="separate"/>
    </w:r>
    <w:r w:rsidR="00B649DD">
      <w:rPr>
        <w:noProof/>
      </w:rPr>
      <w:t>1</w:t>
    </w:r>
    <w:r w:rsidRPr="00301D4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8675A" w14:textId="4BAF2F26" w:rsidR="00A7467B" w:rsidRPr="00D00DC4" w:rsidRDefault="008B0C81" w:rsidP="00D00DC4">
    <w:pPr>
      <w:pStyle w:val="Kontakt"/>
      <w:jc w:val="right"/>
    </w:pPr>
    <w:r w:rsidRPr="00D00DC4">
      <w:fldChar w:fldCharType="begin"/>
    </w:r>
    <w:r w:rsidRPr="00D00DC4">
      <w:instrText>PAGE   \* MERGEFORMAT</w:instrText>
    </w:r>
    <w:r w:rsidRPr="00D00DC4">
      <w:fldChar w:fldCharType="separate"/>
    </w:r>
    <w:r w:rsidR="00B649DD">
      <w:rPr>
        <w:noProof/>
      </w:rPr>
      <w:t>2</w:t>
    </w:r>
    <w:r w:rsidRPr="00D00DC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A8562" w14:textId="77777777" w:rsidR="00AF3AE8" w:rsidRDefault="00AF3AE8">
      <w:pPr>
        <w:spacing w:before="0" w:after="0"/>
      </w:pPr>
      <w:r>
        <w:separator/>
      </w:r>
    </w:p>
  </w:footnote>
  <w:footnote w:type="continuationSeparator" w:id="0">
    <w:p w14:paraId="7BA05C6B" w14:textId="77777777" w:rsidR="00AF3AE8" w:rsidRDefault="00AF3AE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C81"/>
    <w:rsid w:val="00004784"/>
    <w:rsid w:val="00005D16"/>
    <w:rsid w:val="00014527"/>
    <w:rsid w:val="000C68D4"/>
    <w:rsid w:val="00140488"/>
    <w:rsid w:val="00157B18"/>
    <w:rsid w:val="001B32B5"/>
    <w:rsid w:val="00211159"/>
    <w:rsid w:val="002A4FA9"/>
    <w:rsid w:val="002F35F2"/>
    <w:rsid w:val="003671CD"/>
    <w:rsid w:val="003A48B1"/>
    <w:rsid w:val="003D02DA"/>
    <w:rsid w:val="003D204E"/>
    <w:rsid w:val="003F4BA2"/>
    <w:rsid w:val="00470091"/>
    <w:rsid w:val="00481C61"/>
    <w:rsid w:val="004C28B1"/>
    <w:rsid w:val="004E6044"/>
    <w:rsid w:val="0051291C"/>
    <w:rsid w:val="00516919"/>
    <w:rsid w:val="0053529A"/>
    <w:rsid w:val="00607D63"/>
    <w:rsid w:val="00615B98"/>
    <w:rsid w:val="006A0C95"/>
    <w:rsid w:val="006C1DDA"/>
    <w:rsid w:val="00710C74"/>
    <w:rsid w:val="007636B6"/>
    <w:rsid w:val="007D274B"/>
    <w:rsid w:val="00817C7E"/>
    <w:rsid w:val="00890AD5"/>
    <w:rsid w:val="008A1807"/>
    <w:rsid w:val="008B0C81"/>
    <w:rsid w:val="008B5E04"/>
    <w:rsid w:val="008E650C"/>
    <w:rsid w:val="00923868"/>
    <w:rsid w:val="0092797E"/>
    <w:rsid w:val="009524CC"/>
    <w:rsid w:val="009723CF"/>
    <w:rsid w:val="009A21D1"/>
    <w:rsid w:val="009B3994"/>
    <w:rsid w:val="00A36CD2"/>
    <w:rsid w:val="00AC4F38"/>
    <w:rsid w:val="00AF3AE8"/>
    <w:rsid w:val="00B649DD"/>
    <w:rsid w:val="00B713BF"/>
    <w:rsid w:val="00C1504A"/>
    <w:rsid w:val="00C80B22"/>
    <w:rsid w:val="00D006B7"/>
    <w:rsid w:val="00D368EF"/>
    <w:rsid w:val="00D72478"/>
    <w:rsid w:val="00D91D4C"/>
    <w:rsid w:val="00DE3F29"/>
    <w:rsid w:val="00DF3360"/>
    <w:rsid w:val="00E91C79"/>
    <w:rsid w:val="00EA63AE"/>
    <w:rsid w:val="00EB7383"/>
    <w:rsid w:val="00F3789B"/>
    <w:rsid w:val="00FA4FD8"/>
    <w:rsid w:val="00FB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E34C50"/>
  <w15:chartTrackingRefBased/>
  <w15:docId w15:val="{33D56BE6-2C36-4984-92FA-BC6B8E25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0C81"/>
    <w:pPr>
      <w:spacing w:before="100" w:beforeAutospacing="1" w:after="100" w:afterAutospacing="1" w:line="240" w:lineRule="auto"/>
      <w:ind w:left="709"/>
    </w:pPr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8B0C81"/>
    <w:pPr>
      <w:spacing w:after="0"/>
      <w:ind w:left="709"/>
      <w:outlineLvl w:val="0"/>
    </w:pPr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8B0C81"/>
    <w:pPr>
      <w:ind w:left="709"/>
      <w:outlineLvl w:val="1"/>
    </w:pPr>
    <w:rPr>
      <w:rFonts w:ascii="Motiva Sans" w:eastAsia="Times New Roman" w:hAnsi="Motiva Sans" w:cstheme="minorHAnsi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B0C81"/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B0C81"/>
    <w:rPr>
      <w:rFonts w:ascii="Motiva Sans" w:eastAsia="Times New Roman" w:hAnsi="Motiva Sans" w:cstheme="minorHAnsi"/>
      <w:b/>
      <w:sz w:val="20"/>
      <w:szCs w:val="20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8B0C81"/>
    <w:rPr>
      <w:rFonts w:ascii="Times New Roman" w:hAnsi="Times New Roman" w:cs="Times New Roman"/>
      <w:sz w:val="24"/>
      <w:szCs w:val="24"/>
    </w:rPr>
  </w:style>
  <w:style w:type="character" w:styleId="Siln">
    <w:name w:val="Strong"/>
    <w:uiPriority w:val="22"/>
    <w:qFormat/>
    <w:rsid w:val="008B0C81"/>
    <w:rPr>
      <w:rFonts w:ascii="Motiva Sans" w:hAnsi="Motiva Sans" w:cstheme="minorHAnsi"/>
      <w:b/>
      <w:color w:val="0974BD"/>
      <w:sz w:val="20"/>
      <w:szCs w:val="20"/>
    </w:rPr>
  </w:style>
  <w:style w:type="table" w:styleId="Mkatabulky">
    <w:name w:val="Table Grid"/>
    <w:basedOn w:val="Normlntabulka"/>
    <w:uiPriority w:val="39"/>
    <w:rsid w:val="008B0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intenzivn">
    <w:name w:val="Intense Emphasis"/>
    <w:uiPriority w:val="21"/>
    <w:rsid w:val="008B0C81"/>
    <w:rPr>
      <w:rFonts w:ascii="Motiva Sans" w:hAnsi="Motiva Sans" w:cstheme="minorHAnsi"/>
      <w:i/>
      <w:color w:val="0974BD"/>
      <w:sz w:val="20"/>
      <w:szCs w:val="20"/>
    </w:rPr>
  </w:style>
  <w:style w:type="paragraph" w:customStyle="1" w:styleId="Kontakt">
    <w:name w:val="Kontakt"/>
    <w:link w:val="KontaktChar"/>
    <w:qFormat/>
    <w:rsid w:val="008B0C81"/>
    <w:pPr>
      <w:tabs>
        <w:tab w:val="left" w:pos="709"/>
        <w:tab w:val="left" w:pos="2552"/>
        <w:tab w:val="left" w:pos="5670"/>
        <w:tab w:val="right" w:pos="9072"/>
      </w:tabs>
      <w:spacing w:after="0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8B0C8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ontaktChar">
    <w:name w:val="Kontakt Char"/>
    <w:basedOn w:val="NormlnwebChar"/>
    <w:link w:val="Kontakt"/>
    <w:rsid w:val="008B0C81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Perex">
    <w:name w:val="Perex"/>
    <w:basedOn w:val="Normlnweb"/>
    <w:link w:val="PerexChar"/>
    <w:qFormat/>
    <w:rsid w:val="008B0C81"/>
    <w:rPr>
      <w:rFonts w:ascii="Motiva Sans" w:hAnsi="Motiva Sans" w:cstheme="minorHAnsi"/>
      <w:b/>
      <w:color w:val="0974BD"/>
      <w:sz w:val="20"/>
      <w:szCs w:val="20"/>
    </w:rPr>
  </w:style>
  <w:style w:type="paragraph" w:customStyle="1" w:styleId="Zdraznntext">
    <w:name w:val="Zdůrazněný text"/>
    <w:link w:val="ZdraznntextChar"/>
    <w:qFormat/>
    <w:rsid w:val="008B0C81"/>
    <w:pPr>
      <w:spacing w:after="0" w:line="240" w:lineRule="auto"/>
    </w:pPr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character" w:customStyle="1" w:styleId="PerexChar">
    <w:name w:val="Perex Char"/>
    <w:basedOn w:val="NormlnwebChar"/>
    <w:link w:val="Perex"/>
    <w:rsid w:val="008B0C81"/>
    <w:rPr>
      <w:rFonts w:ascii="Motiva Sans" w:eastAsia="Times New Roman" w:hAnsi="Motiva Sans" w:cstheme="minorHAnsi"/>
      <w:b/>
      <w:color w:val="0974BD"/>
      <w:sz w:val="20"/>
      <w:szCs w:val="20"/>
      <w:lang w:eastAsia="cs-CZ"/>
    </w:rPr>
  </w:style>
  <w:style w:type="character" w:customStyle="1" w:styleId="ZdraznntextChar">
    <w:name w:val="Zdůrazněný text Char"/>
    <w:basedOn w:val="NormlnwebChar"/>
    <w:link w:val="Zdraznntext"/>
    <w:rsid w:val="008B0C81"/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paragraph" w:customStyle="1" w:styleId="Vceinformac">
    <w:name w:val="Více informací"/>
    <w:link w:val="VceinformacChar"/>
    <w:qFormat/>
    <w:rsid w:val="008B0C81"/>
    <w:pPr>
      <w:ind w:left="2552" w:hanging="1843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Obrzekpopisek">
    <w:name w:val="Obrázek popisek"/>
    <w:link w:val="ObrzekpopisekChar"/>
    <w:qFormat/>
    <w:rsid w:val="008B0C81"/>
    <w:rPr>
      <w:rFonts w:ascii="Motiva Sans" w:eastAsia="Times New Roman" w:hAnsi="Motiva Sans" w:cstheme="minorHAnsi"/>
      <w:i/>
      <w:sz w:val="18"/>
      <w:szCs w:val="20"/>
      <w:lang w:eastAsia="cs-CZ"/>
    </w:rPr>
  </w:style>
  <w:style w:type="character" w:customStyle="1" w:styleId="VceinformacChar">
    <w:name w:val="Více informací Char"/>
    <w:basedOn w:val="KontaktChar"/>
    <w:link w:val="Vceinformac"/>
    <w:rsid w:val="008B0C81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ObrzekpopisekChar">
    <w:name w:val="Obrázek popisek Char"/>
    <w:basedOn w:val="Standardnpsmoodstavce"/>
    <w:link w:val="Obrzekpopisek"/>
    <w:rsid w:val="008B0C81"/>
    <w:rPr>
      <w:rFonts w:ascii="Motiva Sans" w:eastAsia="Times New Roman" w:hAnsi="Motiva Sans" w:cstheme="minorHAnsi"/>
      <w:i/>
      <w:sz w:val="1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A0C95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6A0C95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0C95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6A0C95"/>
    <w:rPr>
      <w:rFonts w:ascii="Motiva Sans" w:eastAsia="Times New Roman" w:hAnsi="Motiva Sans" w:cstheme="minorHAnsi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2386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23868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115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159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111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115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1159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11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1159"/>
    <w:rPr>
      <w:rFonts w:ascii="Motiva Sans" w:eastAsia="Times New Roman" w:hAnsi="Motiva Sans" w:cstheme="minorHAnsi"/>
      <w:b/>
      <w:bCs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2F35F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91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lobalfungi.com" TargetMode="External"/><Relationship Id="rId18" Type="http://schemas.openxmlformats.org/officeDocument/2006/relationships/hyperlink" Target="https://app3.ssc.avcr.cz/uloziste/download.php?id=5&amp;token=YzZdvLWnflmCzPvcvf7ITENqQm0uo6Vv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6.jpg"/><Relationship Id="rId2" Type="http://schemas.openxmlformats.org/officeDocument/2006/relationships/customXml" Target="../customXml/item2.xml"/><Relationship Id="rId16" Type="http://schemas.openxmlformats.org/officeDocument/2006/relationships/image" Target="media/image5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jpg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yperlink" Target="https://link.springer.com/article/10.1007/s13225-021-00472-y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81FFFC37C6B44B8A9BB24AD382C42C" ma:contentTypeVersion="12" ma:contentTypeDescription="Vytvoří nový dokument" ma:contentTypeScope="" ma:versionID="47caca6f4134fda4a8fc84a99dfa1976">
  <xsd:schema xmlns:xsd="http://www.w3.org/2001/XMLSchema" xmlns:xs="http://www.w3.org/2001/XMLSchema" xmlns:p="http://schemas.microsoft.com/office/2006/metadata/properties" xmlns:ns3="86a7be90-2a05-4590-be3f-30540a3d00e3" xmlns:ns4="d8cea119-1671-47f3-ab62-c39fa005fdf4" targetNamespace="http://schemas.microsoft.com/office/2006/metadata/properties" ma:root="true" ma:fieldsID="dd36b52048e88ee90eecb167e0928f18" ns3:_="" ns4:_="">
    <xsd:import namespace="86a7be90-2a05-4590-be3f-30540a3d00e3"/>
    <xsd:import namespace="d8cea119-1671-47f3-ab62-c39fa005fd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7be90-2a05-4590-be3f-30540a3d00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ea119-1671-47f3-ab62-c39fa005f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F92EBD-FCB4-4564-BA1D-BF369DDFE967}">
  <ds:schemaRefs>
    <ds:schemaRef ds:uri="http://www.w3.org/XML/1998/namespace"/>
    <ds:schemaRef ds:uri="http://schemas.microsoft.com/office/2006/documentManagement/types"/>
    <ds:schemaRef ds:uri="http://purl.org/dc/elements/1.1/"/>
    <ds:schemaRef ds:uri="d8cea119-1671-47f3-ab62-c39fa005fdf4"/>
    <ds:schemaRef ds:uri="http://schemas.microsoft.com/office/infopath/2007/PartnerControls"/>
    <ds:schemaRef ds:uri="http://purl.org/dc/terms/"/>
    <ds:schemaRef ds:uri="86a7be90-2a05-4590-be3f-30540a3d00e3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F4B544-2DD1-4B82-A3C6-F00F33EF7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a7be90-2a05-4590-be3f-30540a3d00e3"/>
    <ds:schemaRef ds:uri="d8cea119-1671-47f3-ab62-c39fa005f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1CC9C9-CAE7-4EBA-A8DB-B14F43735C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Zvolánková</dc:creator>
  <cp:keywords/>
  <dc:description/>
  <cp:lastModifiedBy>Eliška Zvolánková</cp:lastModifiedBy>
  <cp:revision>2</cp:revision>
  <dcterms:created xsi:type="dcterms:W3CDTF">2021-03-01T10:48:00Z</dcterms:created>
  <dcterms:modified xsi:type="dcterms:W3CDTF">2021-03-01T10:48:00Z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0x0101005081FFFC37C6B44B8A9BB24AD382C42C</vt:lpwstr>
  </property>
</Properties>
</file>