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AC4C" w14:textId="77777777" w:rsidR="0019471A" w:rsidRDefault="0019471A"/>
    <w:p w14:paraId="2B56DE9D" w14:textId="77777777"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14:paraId="3EA70261" w14:textId="77777777" w:rsidR="00720B6F" w:rsidRPr="008C083C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14:paraId="281318CF" w14:textId="77777777"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14:paraId="54F7248E" w14:textId="7D6BDC99" w:rsidR="00435456" w:rsidRPr="008728A7" w:rsidRDefault="00435456" w:rsidP="00435456">
      <w:pPr>
        <w:rPr>
          <w:rFonts w:ascii="Tahoma" w:hAnsi="Tahoma" w:cs="Tahoma"/>
          <w:b/>
          <w:bCs/>
          <w:sz w:val="28"/>
          <w:szCs w:val="28"/>
        </w:rPr>
      </w:pPr>
      <w:r w:rsidRPr="008728A7">
        <w:rPr>
          <w:rFonts w:ascii="Tahoma" w:hAnsi="Tahoma" w:cs="Tahoma"/>
          <w:b/>
          <w:bCs/>
          <w:sz w:val="28"/>
          <w:szCs w:val="28"/>
        </w:rPr>
        <w:t>Letokruhy stromů ukazují, že rozsah arktického znečištění je horší, než se předpokládalo</w:t>
      </w:r>
    </w:p>
    <w:p w14:paraId="399CA016" w14:textId="2959A693" w:rsidR="00435456" w:rsidRPr="00435456" w:rsidRDefault="00435456" w:rsidP="00435456">
      <w:pPr>
        <w:rPr>
          <w:rFonts w:ascii="Tahoma" w:hAnsi="Tahoma" w:cs="Tahoma"/>
          <w:b/>
          <w:bCs/>
          <w:color w:val="171717"/>
          <w:sz w:val="20"/>
          <w:szCs w:val="20"/>
          <w:shd w:val="clear" w:color="auto" w:fill="FFFFFF"/>
        </w:rPr>
      </w:pPr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Brno, 2</w:t>
      </w:r>
      <w:r w:rsidR="008728A7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9</w:t>
      </w:r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. 9. 2020 - nejrozsáhlejší studie letokruhů stromů z </w:t>
      </w:r>
      <w:proofErr w:type="spellStart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Norilsku</w:t>
      </w:r>
      <w:proofErr w:type="spellEnd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 v ruské Arktidě ukázala, že přímé i nepřímé vlivy průmyslového znečištění v regionu i mimo něj jsou mnohem horší, než se předpokládalo. Mezinárodní tým vědců vedený </w:t>
      </w:r>
      <w:proofErr w:type="spellStart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Ulfem</w:t>
      </w:r>
      <w:proofErr w:type="spellEnd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Büntgenem</w:t>
      </w:r>
      <w:proofErr w:type="spellEnd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 z Ústavu výzkumu globální změny AV ČR a Univerzity v Cambridge pomocí měření šířky letokruhů, chemického složení dřeva z živých i mrtvých stromů, půdních charakteristik a počítačového modelování ukázal, </w:t>
      </w:r>
      <w:r w:rsidRPr="00435456">
        <w:rPr>
          <w:rFonts w:ascii="Tahoma" w:hAnsi="Tahoma" w:cs="Tahoma"/>
          <w:b/>
          <w:bCs/>
          <w:color w:val="171717"/>
          <w:sz w:val="20"/>
          <w:szCs w:val="20"/>
          <w:shd w:val="clear" w:color="auto" w:fill="FFFFFF"/>
        </w:rPr>
        <w:t>že  desetiletí těžby niklu a mědi způsobily velké škody na životním prostředí a také ovlivnily globální uhlíkový cyklus.</w:t>
      </w:r>
    </w:p>
    <w:p w14:paraId="48B63C17" w14:textId="77777777" w:rsidR="00435456" w:rsidRPr="00435456" w:rsidRDefault="00435456" w:rsidP="00435456">
      <w:p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Rozsah poškození boreálního lesa, největšího pevninského biomu na Zemi, lze pozorovat na letokruzích stromů v okolí </w:t>
      </w:r>
      <w:proofErr w:type="spellStart"/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Norilsku</w:t>
      </w:r>
      <w:proofErr w:type="spellEnd"/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kde se odumírání lesa rozšířilo až do vzdálenosti 100 kilometrů. Výsledky byly publikovány v časopise </w:t>
      </w:r>
      <w:proofErr w:type="spellStart"/>
      <w:r w:rsidRPr="00435456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>Ecology</w:t>
      </w:r>
      <w:proofErr w:type="spellEnd"/>
      <w:r w:rsidRPr="00435456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35456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>Letters</w:t>
      </w:r>
      <w:proofErr w:type="spellEnd"/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122C1EDE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Norilsk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 na severní Sibiři je nejsevernějším městem na světě, má více než 100 tisíc obyvatel a je jedním z nejvíce znečištěných míst na Zemi. Od roku 1930 se zde intenzivně těží nikl, měď a palladium, což spolu s chybějícími ekologickými předpisy  vedlo k závažnému znečištění životního prostředí. K extrémním škodám na životním prostředí v oblasti navíc přispěla velká ropná havárie v květnu 2020.</w:t>
      </w:r>
    </w:p>
    <w:p w14:paraId="41A8DC53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 xml:space="preserve">Emise pocházející z průmyslového komplexu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Norilsk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 od 60. let přímo zodpovídají za destrukci asi 24 tisíc čtverečních kilometrů boreálního lesa, ale nepříznivě působí také na většinu stromů přežívajících ve vysokých nadmořských výškách a zeměpisných šířkách. Vysoká úroveň znečištění je příčinou poklesu růstu stromů, což ovlivňuje množství uhlíku, které lze v boreálním lese uložit.</w:t>
      </w:r>
    </w:p>
    <w:p w14:paraId="06194668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>I když je spojitost mezi znečištěním a zdravotním stavem lesů dobře známa, doposud nebyl v dendrochronologii ani studiu letokruhu stromů vysvětlen "problém divergence" tj. oddělení spojitosti šířky letokruhů stromů od růstu teplot vzduchu pozorovaných od sedmdesátých let.</w:t>
      </w:r>
    </w:p>
    <w:p w14:paraId="12AEA6A0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 xml:space="preserve">Pomocí největší datové sady letokruhů z živých i mrtvých stromů použité k rekonstrukci historie a intenzity odumírání lesů v okolí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Norilsku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 vědci ukázali, jakou měrou atmosféra znečištěná emisemi z dolů a hutí přispívá k tzv. "arktickému stmívání". To poskytuje nové důkazy vysvětlující problém divergence.</w:t>
      </w:r>
    </w:p>
    <w:p w14:paraId="513B0D5C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 xml:space="preserve">"Na informacích uložených v tisících letokruzích stromů můžeme vidět účinky neřízené ekologické katastrofy v </w:t>
      </w:r>
      <w:proofErr w:type="spellStart"/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>Norilsku</w:t>
      </w:r>
      <w:proofErr w:type="spellEnd"/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 xml:space="preserve"> během posledních devíti desetiletí,"</w:t>
      </w:r>
      <w:r w:rsidRPr="00435456">
        <w:rPr>
          <w:rFonts w:ascii="Tahoma" w:hAnsi="Tahoma" w:cs="Tahoma"/>
          <w:color w:val="171717"/>
          <w:sz w:val="20"/>
          <w:szCs w:val="20"/>
        </w:rPr>
        <w:t xml:space="preserve"> řekl profesor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Ulf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Büntgen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, který výzkum vedl. </w:t>
      </w:r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>"Zatímco problém odumírání lesů způsobený emisemi síry byl ve velké části Evropy úspěšně řešen, pro Sibiř jsme nebyli schopni předvídat, jaký dopad bude znečištění mít, a to hlavně kvůli chybějícím datům z dlouhodobého monitoringu."</w:t>
      </w:r>
    </w:p>
    <w:p w14:paraId="617C55F7" w14:textId="35657EE9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 xml:space="preserve">Arktické stmívání je jev způsobený zvýšeným množstvím částic v zemské atmosféře, ať už </w:t>
      </w:r>
      <w:r w:rsidR="00F35B52">
        <w:rPr>
          <w:rFonts w:ascii="Tahoma" w:hAnsi="Tahoma" w:cs="Tahoma"/>
          <w:color w:val="171717"/>
          <w:sz w:val="20"/>
          <w:szCs w:val="20"/>
        </w:rPr>
        <w:t xml:space="preserve">jde o </w:t>
      </w:r>
      <w:r w:rsidRPr="00435456">
        <w:rPr>
          <w:rFonts w:ascii="Tahoma" w:hAnsi="Tahoma" w:cs="Tahoma"/>
          <w:color w:val="171717"/>
          <w:sz w:val="20"/>
          <w:szCs w:val="20"/>
        </w:rPr>
        <w:t xml:space="preserve">emise, prach nebo sopečný popel. Tento jev částečně blokuje sluneční radiaci, zpomaluje proces vypařování a narušuje hydrologický cyklus a jak vědci s použitím procesního modelu růstu boreálních stromů </w:t>
      </w:r>
      <w:proofErr w:type="gramStart"/>
      <w:r w:rsidRPr="00435456">
        <w:rPr>
          <w:rFonts w:ascii="Tahoma" w:hAnsi="Tahoma" w:cs="Tahoma"/>
          <w:color w:val="171717"/>
          <w:sz w:val="20"/>
          <w:szCs w:val="20"/>
        </w:rPr>
        <w:t>ukázali,  od</w:t>
      </w:r>
      <w:proofErr w:type="gramEnd"/>
      <w:r w:rsidRPr="00435456">
        <w:rPr>
          <w:rFonts w:ascii="Tahoma" w:hAnsi="Tahoma" w:cs="Tahoma"/>
          <w:color w:val="171717"/>
          <w:sz w:val="20"/>
          <w:szCs w:val="20"/>
        </w:rPr>
        <w:t xml:space="preserve"> roku 1970 podstatně snížil růst stromů.</w:t>
      </w:r>
    </w:p>
    <w:p w14:paraId="0D9A6A5F" w14:textId="77777777" w:rsid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</w:p>
    <w:p w14:paraId="3614BE2E" w14:textId="77777777" w:rsid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</w:p>
    <w:p w14:paraId="79FAD2DF" w14:textId="77EF6579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>Očekávalo by se, že globální oteplování zvýší rychlost růstu boreálních stromů, ale vědci zjistili, že s vrcholící mírou znečištění rychlost růstu stromů na severní Sibiři zpomalila. Úroveň znečištění v atmosféře snížila schopnost stromů přeměnit sluneční světlo na energii prostřednictvím fotosyntézy, proto stromy nebyly schopny růst tak rychle nebo tak silně, jako v oblastech s nižší úrovní znečištění.</w:t>
      </w:r>
    </w:p>
    <w:p w14:paraId="2678B5AA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i/>
          <w:iCs/>
          <w:sz w:val="20"/>
          <w:szCs w:val="20"/>
        </w:rPr>
      </w:pPr>
      <w:r w:rsidRPr="00435456">
        <w:rPr>
          <w:rFonts w:ascii="Tahoma" w:hAnsi="Tahoma" w:cs="Tahoma"/>
          <w:i/>
          <w:iCs/>
          <w:color w:val="171717"/>
          <w:sz w:val="20"/>
          <w:szCs w:val="20"/>
          <w:shd w:val="clear" w:color="auto" w:fill="FFFFFF"/>
        </w:rPr>
        <w:t>"Co nás překvapilo, je, jak rozsáhlé jsou účinky průmyslového znečištění. Rozsah poškození ukazuje, jak zranitelný a citlivý boreální les je,"</w:t>
      </w:r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 xml:space="preserve"> řekl </w:t>
      </w:r>
      <w:bookmarkStart w:id="0" w:name="_GoBack"/>
      <w:proofErr w:type="spellStart"/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>Ulf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 xml:space="preserve">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>Büntgen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 xml:space="preserve">. </w:t>
      </w:r>
      <w:bookmarkEnd w:id="0"/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>"</w:t>
      </w:r>
      <w:r w:rsidRPr="00435456">
        <w:rPr>
          <w:rFonts w:ascii="Tahoma" w:hAnsi="Tahoma" w:cs="Tahoma"/>
          <w:i/>
          <w:iCs/>
          <w:color w:val="171717"/>
          <w:sz w:val="20"/>
          <w:szCs w:val="20"/>
          <w:shd w:val="clear" w:color="auto" w:fill="FFFFFF"/>
        </w:rPr>
        <w:t>Vzhledem k ekologickému významu tohoto biomu by úroveň znečištění v severních zeměpisných šířkách mohla mít obrovský dopad na celý globální uhlíkový cyklus."</w:t>
      </w:r>
    </w:p>
    <w:p w14:paraId="2DFAE39A" w14:textId="7C485081" w:rsidR="00435456" w:rsidRDefault="00435456" w:rsidP="00435456">
      <w:pPr>
        <w:rPr>
          <w:rFonts w:ascii="Tahoma" w:hAnsi="Tahoma" w:cs="Tahoma"/>
          <w:b/>
          <w:bCs/>
          <w:sz w:val="20"/>
          <w:szCs w:val="20"/>
        </w:rPr>
      </w:pPr>
    </w:p>
    <w:p w14:paraId="670CF3E8" w14:textId="77777777" w:rsidR="00C35618" w:rsidRDefault="00C35618" w:rsidP="00C35618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E099E">
        <w:rPr>
          <w:rFonts w:ascii="Tahoma" w:hAnsi="Tahoma" w:cs="Tahoma"/>
          <w:b/>
          <w:bCs/>
          <w:sz w:val="20"/>
          <w:szCs w:val="20"/>
        </w:rPr>
        <w:t>Zdroj:</w:t>
      </w:r>
    </w:p>
    <w:p w14:paraId="76F6076F" w14:textId="77777777" w:rsidR="00C35618" w:rsidRPr="005E099E" w:rsidRDefault="00C35618" w:rsidP="00C35618">
      <w:pPr>
        <w:spacing w:line="360" w:lineRule="auto"/>
        <w:rPr>
          <w:rFonts w:ascii="Tahoma" w:hAnsi="Tahoma" w:cs="Tahoma"/>
          <w:color w:val="171717"/>
          <w:sz w:val="20"/>
          <w:szCs w:val="20"/>
        </w:rPr>
      </w:pP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Alexander V. </w:t>
      </w:r>
      <w:proofErr w:type="spell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>Kidyanov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 </w:t>
      </w:r>
      <w:proofErr w:type="gram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>et al. ‘</w:t>
      </w:r>
      <w:proofErr w:type="spellStart"/>
      <w:proofErr w:type="gram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fldChar w:fldCharType="begin"/>
      </w: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instrText xml:space="preserve"> HYPERLINK "https://onlinelibrary.wiley.com/doi/abs/10.1111/ele.13611" \t "_blank" </w:instrText>
      </w: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fldChar w:fldCharType="separate"/>
      </w:r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Ecological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and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conceptual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consequences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of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Arctic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pollution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fldChar w:fldCharType="end"/>
      </w: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.’ </w:t>
      </w:r>
      <w:proofErr w:type="spell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>Ecology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 </w:t>
      </w:r>
      <w:proofErr w:type="spell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>Letters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 (2020). DOI: 10.1111/ele.13611</w:t>
      </w:r>
    </w:p>
    <w:p w14:paraId="56930F69" w14:textId="77777777" w:rsidR="00C35618" w:rsidRDefault="00C35618" w:rsidP="005C33FC">
      <w:pPr>
        <w:rPr>
          <w:rFonts w:ascii="Tahoma" w:hAnsi="Tahoma" w:cs="Tahoma"/>
          <w:b/>
          <w:sz w:val="20"/>
          <w:szCs w:val="20"/>
        </w:rPr>
      </w:pPr>
    </w:p>
    <w:p w14:paraId="393E8AB9" w14:textId="7E1A6B4B"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14:paraId="2F5CC049" w14:textId="103A4CA1" w:rsidR="005C33FC" w:rsidRDefault="00435456" w:rsidP="0034104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Prof. </w:t>
      </w:r>
      <w:proofErr w:type="spellStart"/>
      <w:r>
        <w:rPr>
          <w:rFonts w:ascii="Tahoma" w:hAnsi="Tahoma" w:cs="Tahoma"/>
          <w:b/>
          <w:sz w:val="20"/>
          <w:szCs w:val="20"/>
        </w:rPr>
        <w:t>Ulf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Büntgen</w:t>
      </w:r>
      <w:proofErr w:type="spellEnd"/>
    </w:p>
    <w:p w14:paraId="279A72AA" w14:textId="77777777" w:rsidR="00435456" w:rsidRDefault="00435456" w:rsidP="0034104B">
      <w:pPr>
        <w:spacing w:after="0"/>
        <w:rPr>
          <w:rFonts w:ascii="Tahoma" w:hAnsi="Tahoma" w:cs="Tahoma"/>
          <w:b/>
          <w:sz w:val="20"/>
          <w:szCs w:val="20"/>
        </w:rPr>
      </w:pPr>
    </w:p>
    <w:p w14:paraId="4A89D123" w14:textId="77777777" w:rsidR="00435456" w:rsidRPr="00435456" w:rsidRDefault="00435456" w:rsidP="00435456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Professor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of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Environmental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Systems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Analysis</w:t>
      </w:r>
      <w:proofErr w:type="spellEnd"/>
    </w:p>
    <w:p w14:paraId="24291451" w14:textId="77777777" w:rsidR="00435456" w:rsidRPr="00435456" w:rsidRDefault="00435456" w:rsidP="0043545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35456">
        <w:rPr>
          <w:rFonts w:ascii="Tahoma" w:hAnsi="Tahoma" w:cs="Tahoma"/>
          <w:sz w:val="20"/>
          <w:szCs w:val="20"/>
        </w:rPr>
        <w:t>E: ulf.buentgen@geog.cam.ac.uk</w:t>
      </w:r>
    </w:p>
    <w:p w14:paraId="5A034563" w14:textId="77777777" w:rsidR="00435456" w:rsidRPr="00FE30BC" w:rsidRDefault="00435456" w:rsidP="0034104B">
      <w:pPr>
        <w:spacing w:after="0"/>
        <w:rPr>
          <w:rFonts w:ascii="Tahoma" w:hAnsi="Tahoma" w:cs="Tahoma"/>
          <w:b/>
          <w:sz w:val="20"/>
          <w:szCs w:val="20"/>
        </w:rPr>
      </w:pPr>
    </w:p>
    <w:p w14:paraId="5954A6A1" w14:textId="77777777" w:rsidR="008C083C" w:rsidRPr="00FE30BC" w:rsidRDefault="008C083C" w:rsidP="0034104B">
      <w:pPr>
        <w:spacing w:after="0"/>
        <w:rPr>
          <w:rFonts w:ascii="Tahoma" w:hAnsi="Tahoma" w:cs="Tahoma"/>
          <w:sz w:val="20"/>
          <w:szCs w:val="20"/>
        </w:rPr>
      </w:pPr>
    </w:p>
    <w:sectPr w:rsidR="008C083C" w:rsidRPr="00FE3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EDE5" w14:textId="77777777" w:rsidR="007C4F26" w:rsidRDefault="007C4F26" w:rsidP="00720B6F">
      <w:pPr>
        <w:spacing w:after="0" w:line="240" w:lineRule="auto"/>
      </w:pPr>
      <w:r>
        <w:separator/>
      </w:r>
    </w:p>
  </w:endnote>
  <w:endnote w:type="continuationSeparator" w:id="0">
    <w:p w14:paraId="61E6E722" w14:textId="77777777" w:rsidR="007C4F26" w:rsidRDefault="007C4F26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A501" w14:textId="77777777" w:rsidR="007C4F26" w:rsidRDefault="007C4F26" w:rsidP="00720B6F">
      <w:pPr>
        <w:spacing w:after="0" w:line="240" w:lineRule="auto"/>
      </w:pPr>
      <w:r>
        <w:separator/>
      </w:r>
    </w:p>
  </w:footnote>
  <w:footnote w:type="continuationSeparator" w:id="0">
    <w:p w14:paraId="215914C2" w14:textId="77777777" w:rsidR="007C4F26" w:rsidRDefault="007C4F26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B097" w14:textId="77777777"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 wp14:anchorId="590CEFE0" wp14:editId="605B3D63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274EF714" wp14:editId="1B697443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F"/>
    <w:rsid w:val="00010446"/>
    <w:rsid w:val="000702B9"/>
    <w:rsid w:val="000B09B6"/>
    <w:rsid w:val="000B4161"/>
    <w:rsid w:val="00162FBC"/>
    <w:rsid w:val="00192C62"/>
    <w:rsid w:val="0019471A"/>
    <w:rsid w:val="002440EB"/>
    <w:rsid w:val="00254AC4"/>
    <w:rsid w:val="0027153D"/>
    <w:rsid w:val="002C20FC"/>
    <w:rsid w:val="002E5EA8"/>
    <w:rsid w:val="002F67DC"/>
    <w:rsid w:val="0034104B"/>
    <w:rsid w:val="003A59BC"/>
    <w:rsid w:val="003E3C96"/>
    <w:rsid w:val="00435456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4208"/>
    <w:rsid w:val="00757240"/>
    <w:rsid w:val="0076584B"/>
    <w:rsid w:val="007B22EC"/>
    <w:rsid w:val="007C4F26"/>
    <w:rsid w:val="00810408"/>
    <w:rsid w:val="00844C11"/>
    <w:rsid w:val="00862405"/>
    <w:rsid w:val="008728A7"/>
    <w:rsid w:val="008C083C"/>
    <w:rsid w:val="008F68A7"/>
    <w:rsid w:val="00992730"/>
    <w:rsid w:val="00A04E4F"/>
    <w:rsid w:val="00A51848"/>
    <w:rsid w:val="00B64A2C"/>
    <w:rsid w:val="00BC3889"/>
    <w:rsid w:val="00BD21A1"/>
    <w:rsid w:val="00BE067F"/>
    <w:rsid w:val="00C12B33"/>
    <w:rsid w:val="00C14418"/>
    <w:rsid w:val="00C245FA"/>
    <w:rsid w:val="00C35618"/>
    <w:rsid w:val="00C506B0"/>
    <w:rsid w:val="00CC3146"/>
    <w:rsid w:val="00CD046C"/>
    <w:rsid w:val="00CF0914"/>
    <w:rsid w:val="00D47ACE"/>
    <w:rsid w:val="00D5411C"/>
    <w:rsid w:val="00D84017"/>
    <w:rsid w:val="00DA0BF6"/>
    <w:rsid w:val="00DB72DA"/>
    <w:rsid w:val="00E47F56"/>
    <w:rsid w:val="00E64EF7"/>
    <w:rsid w:val="00E777DB"/>
    <w:rsid w:val="00E90FAD"/>
    <w:rsid w:val="00ED073D"/>
    <w:rsid w:val="00EE54EA"/>
    <w:rsid w:val="00EE6A77"/>
    <w:rsid w:val="00EF2A17"/>
    <w:rsid w:val="00F02A0F"/>
    <w:rsid w:val="00F35B52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0F98B"/>
  <w15:docId w15:val="{A6162B48-1A7F-473F-A2B1-CD17B73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43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5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Růžičková Markéta</cp:lastModifiedBy>
  <cp:revision>2</cp:revision>
  <cp:lastPrinted>2020-09-29T07:55:00Z</cp:lastPrinted>
  <dcterms:created xsi:type="dcterms:W3CDTF">2020-09-29T07:58:00Z</dcterms:created>
  <dcterms:modified xsi:type="dcterms:W3CDTF">2020-09-29T07:58:00Z</dcterms:modified>
</cp:coreProperties>
</file>