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159D52B" w:rsidR="008A34F4" w:rsidRPr="008A6ECB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338E1432" w:rsidR="00300261" w:rsidRPr="008A6ECB" w:rsidRDefault="00300261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Hlk63161075"/>
      <w:bookmarkEnd w:id="0"/>
    </w:p>
    <w:p w14:paraId="3EB2D1D8" w14:textId="239A01D3" w:rsidR="005545D5" w:rsidRPr="00C80ED0" w:rsidRDefault="005545D5" w:rsidP="005545D5">
      <w:pPr>
        <w:rPr>
          <w:rFonts w:asciiTheme="minorHAnsi" w:hAnsiTheme="minorHAnsi" w:cstheme="minorHAnsi"/>
          <w:b/>
          <w:sz w:val="26"/>
          <w:szCs w:val="26"/>
        </w:rPr>
      </w:pPr>
      <w:r w:rsidRPr="00C80ED0">
        <w:rPr>
          <w:rFonts w:asciiTheme="minorHAnsi" w:hAnsiTheme="minorHAnsi" w:cstheme="minorHAnsi"/>
          <w:b/>
          <w:sz w:val="26"/>
          <w:szCs w:val="26"/>
        </w:rPr>
        <w:t xml:space="preserve">Vědci Botanického ústavu jako první kvantifikují </w:t>
      </w:r>
      <w:r>
        <w:rPr>
          <w:rFonts w:asciiTheme="minorHAnsi" w:hAnsiTheme="minorHAnsi" w:cstheme="minorHAnsi"/>
          <w:b/>
          <w:sz w:val="26"/>
          <w:szCs w:val="26"/>
        </w:rPr>
        <w:t xml:space="preserve">regionální rozdíly </w:t>
      </w:r>
      <w:r w:rsidR="001D48C1">
        <w:rPr>
          <w:rFonts w:asciiTheme="minorHAnsi" w:hAnsiTheme="minorHAnsi" w:cstheme="minorHAnsi"/>
          <w:b/>
          <w:sz w:val="26"/>
          <w:szCs w:val="26"/>
        </w:rPr>
        <w:t>v</w:t>
      </w:r>
      <w:r w:rsidRPr="00C80ED0">
        <w:rPr>
          <w:rFonts w:asciiTheme="minorHAnsi" w:hAnsiTheme="minorHAnsi" w:cstheme="minorHAnsi"/>
          <w:b/>
          <w:sz w:val="26"/>
          <w:szCs w:val="26"/>
        </w:rPr>
        <w:t xml:space="preserve"> diverzit</w:t>
      </w:r>
      <w:r w:rsidR="001D48C1">
        <w:rPr>
          <w:rFonts w:asciiTheme="minorHAnsi" w:hAnsiTheme="minorHAnsi" w:cstheme="minorHAnsi"/>
          <w:b/>
          <w:sz w:val="26"/>
          <w:szCs w:val="26"/>
        </w:rPr>
        <w:t>ě</w:t>
      </w:r>
      <w:r w:rsidRPr="00C80ED0">
        <w:rPr>
          <w:rFonts w:asciiTheme="minorHAnsi" w:hAnsiTheme="minorHAnsi" w:cstheme="minorHAnsi"/>
          <w:b/>
          <w:sz w:val="26"/>
          <w:szCs w:val="26"/>
        </w:rPr>
        <w:t xml:space="preserve"> rostlin od </w:t>
      </w:r>
      <w:r w:rsidR="001D48C1">
        <w:rPr>
          <w:rFonts w:asciiTheme="minorHAnsi" w:hAnsiTheme="minorHAnsi" w:cstheme="minorHAnsi"/>
          <w:b/>
          <w:sz w:val="26"/>
          <w:szCs w:val="26"/>
        </w:rPr>
        <w:t xml:space="preserve">konce </w:t>
      </w:r>
      <w:r w:rsidRPr="00C80ED0">
        <w:rPr>
          <w:rFonts w:asciiTheme="minorHAnsi" w:hAnsiTheme="minorHAnsi" w:cstheme="minorHAnsi"/>
          <w:b/>
          <w:sz w:val="26"/>
          <w:szCs w:val="26"/>
        </w:rPr>
        <w:t>doby ledové</w:t>
      </w:r>
    </w:p>
    <w:p w14:paraId="3C73FBEF" w14:textId="77777777" w:rsidR="009C7560" w:rsidRPr="008A6ECB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8EC51FB" w14:textId="0EA4157F" w:rsidR="00825C7C" w:rsidRPr="008A6ECB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0F10D478" w14:textId="27629406" w:rsidR="00F36E94" w:rsidRPr="008A6ECB" w:rsidRDefault="009C7560" w:rsidP="00F36E94">
      <w:pPr>
        <w:pStyle w:val="FormtovanvHTML"/>
        <w:rPr>
          <w:rFonts w:asciiTheme="minorHAnsi" w:hAnsiTheme="minorHAnsi" w:cstheme="minorHAnsi"/>
          <w:b/>
          <w:sz w:val="22"/>
          <w:szCs w:val="22"/>
        </w:rPr>
      </w:pPr>
      <w:r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643272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15</w:t>
      </w:r>
      <w:r w:rsidR="00B82F3E"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C80ED0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března</w:t>
      </w:r>
      <w:r w:rsidR="00A61406"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202</w:t>
      </w:r>
      <w:r w:rsidR="00CD5F23"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8A6ECB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34544E" w:rsidRPr="008A6ECB">
        <w:rPr>
          <w:rFonts w:asciiTheme="minorHAnsi" w:hAnsiTheme="minorHAnsi" w:cstheme="minorHAnsi"/>
          <w:b/>
          <w:sz w:val="22"/>
          <w:szCs w:val="22"/>
        </w:rPr>
        <w:t>Vědc</w:t>
      </w:r>
      <w:r w:rsidR="0095738D" w:rsidRPr="008A6ECB">
        <w:rPr>
          <w:rFonts w:asciiTheme="minorHAnsi" w:hAnsiTheme="minorHAnsi" w:cstheme="minorHAnsi"/>
          <w:b/>
          <w:sz w:val="22"/>
          <w:szCs w:val="22"/>
        </w:rPr>
        <w:t>i</w:t>
      </w:r>
      <w:r w:rsidR="0034544E" w:rsidRPr="008A6ECB">
        <w:rPr>
          <w:rFonts w:asciiTheme="minorHAnsi" w:hAnsiTheme="minorHAnsi" w:cstheme="minorHAnsi"/>
          <w:b/>
          <w:sz w:val="22"/>
          <w:szCs w:val="22"/>
        </w:rPr>
        <w:t xml:space="preserve"> Botanického ústavu AV ČR 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>a Přírodovědecké fakulty Univerzity Karlovy přináš</w:t>
      </w:r>
      <w:r w:rsidR="0074589A">
        <w:rPr>
          <w:rFonts w:asciiTheme="minorHAnsi" w:hAnsiTheme="minorHAnsi" w:cstheme="minorHAnsi"/>
          <w:b/>
          <w:sz w:val="22"/>
          <w:szCs w:val="22"/>
        </w:rPr>
        <w:t>ej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 xml:space="preserve">í odpověď na otázku, jak se vyvíjela </w:t>
      </w:r>
      <w:r w:rsidR="001D48C1">
        <w:rPr>
          <w:rFonts w:asciiTheme="minorHAnsi" w:hAnsiTheme="minorHAnsi" w:cstheme="minorHAnsi"/>
          <w:b/>
          <w:sz w:val="22"/>
          <w:szCs w:val="22"/>
        </w:rPr>
        <w:t xml:space="preserve">středoevropská 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 xml:space="preserve">biodiverzita od konce doby ledové. Analýzou fosilního pylu dokázali rekonstruovat </w:t>
      </w:r>
      <w:r w:rsidR="002F4EF4">
        <w:rPr>
          <w:rFonts w:asciiTheme="minorHAnsi" w:hAnsiTheme="minorHAnsi" w:cstheme="minorHAnsi"/>
          <w:b/>
          <w:sz w:val="22"/>
          <w:szCs w:val="22"/>
        </w:rPr>
        <w:t xml:space="preserve">její 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>změny v </w:t>
      </w:r>
      <w:r w:rsidR="005545D5">
        <w:rPr>
          <w:rFonts w:asciiTheme="minorHAnsi" w:hAnsiTheme="minorHAnsi" w:cstheme="minorHAnsi"/>
          <w:b/>
          <w:sz w:val="22"/>
          <w:szCs w:val="22"/>
        </w:rPr>
        <w:t>oblastech s různými přírodními podmínkami a různou historií osídlení člověkem</w:t>
      </w:r>
      <w:r w:rsidR="009C53FD">
        <w:rPr>
          <w:rFonts w:asciiTheme="minorHAnsi" w:hAnsiTheme="minorHAnsi" w:cstheme="minorHAnsi"/>
          <w:b/>
          <w:sz w:val="22"/>
          <w:szCs w:val="22"/>
        </w:rPr>
        <w:t>,</w:t>
      </w:r>
      <w:r w:rsidR="005545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 xml:space="preserve">a jako první </w:t>
      </w:r>
      <w:r w:rsidR="005545D5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>přesněji kvantifikují.</w:t>
      </w:r>
      <w:r w:rsidR="0095738D" w:rsidRPr="008A6E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0ED0">
        <w:rPr>
          <w:rFonts w:asciiTheme="minorHAnsi" w:hAnsiTheme="minorHAnsi" w:cstheme="minorHAnsi"/>
          <w:b/>
          <w:sz w:val="22"/>
          <w:szCs w:val="22"/>
        </w:rPr>
        <w:t>Výsledky studie byly publikovány v</w:t>
      </w:r>
      <w:r w:rsidR="00C80ED0" w:rsidRPr="00C80ED0">
        <w:rPr>
          <w:rFonts w:asciiTheme="minorHAnsi" w:hAnsiTheme="minorHAnsi" w:cstheme="minorHAnsi"/>
          <w:b/>
          <w:sz w:val="22"/>
          <w:szCs w:val="22"/>
        </w:rPr>
        <w:t xml:space="preserve"> předním mezinárodním časopise </w:t>
      </w:r>
      <w:proofErr w:type="spellStart"/>
      <w:r w:rsidR="00C80ED0" w:rsidRPr="00C80ED0">
        <w:rPr>
          <w:rFonts w:asciiTheme="minorHAnsi" w:hAnsiTheme="minorHAnsi" w:cstheme="minorHAnsi"/>
          <w:b/>
          <w:sz w:val="22"/>
          <w:szCs w:val="22"/>
        </w:rPr>
        <w:t>Journal</w:t>
      </w:r>
      <w:proofErr w:type="spellEnd"/>
      <w:r w:rsidR="00C80ED0" w:rsidRPr="00C80ED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80ED0" w:rsidRPr="00C80ED0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="00C80ED0" w:rsidRPr="00C80ED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80ED0" w:rsidRPr="00C80ED0">
        <w:rPr>
          <w:rFonts w:asciiTheme="minorHAnsi" w:hAnsiTheme="minorHAnsi" w:cstheme="minorHAnsi"/>
          <w:b/>
          <w:sz w:val="22"/>
          <w:szCs w:val="22"/>
        </w:rPr>
        <w:t>Biogeography</w:t>
      </w:r>
      <w:proofErr w:type="spellEnd"/>
      <w:r w:rsidR="00A36DEE" w:rsidRPr="008A6ECB">
        <w:rPr>
          <w:rFonts w:asciiTheme="minorHAnsi" w:hAnsiTheme="minorHAnsi" w:cstheme="minorHAnsi"/>
          <w:b/>
          <w:sz w:val="22"/>
          <w:szCs w:val="22"/>
        </w:rPr>
        <w:t>.</w:t>
      </w:r>
    </w:p>
    <w:p w14:paraId="4C516DD6" w14:textId="77777777" w:rsidR="004E7636" w:rsidRPr="008A6ECB" w:rsidRDefault="004E7636" w:rsidP="0095738D">
      <w:pPr>
        <w:pStyle w:val="FormtovanvHTML"/>
        <w:rPr>
          <w:rFonts w:asciiTheme="minorHAnsi" w:hAnsiTheme="minorHAnsi" w:cstheme="minorHAnsi"/>
          <w:b/>
          <w:sz w:val="22"/>
          <w:szCs w:val="22"/>
        </w:rPr>
      </w:pPr>
    </w:p>
    <w:p w14:paraId="4062B372" w14:textId="0EBA8E5F" w:rsidR="008B205F" w:rsidRDefault="00F02722" w:rsidP="008B205F">
      <w:pPr>
        <w:rPr>
          <w:rFonts w:asciiTheme="minorHAnsi" w:hAnsiTheme="minorHAnsi" w:cstheme="minorHAnsi"/>
          <w:sz w:val="22"/>
          <w:szCs w:val="22"/>
        </w:rPr>
      </w:pPr>
      <w:r w:rsidRPr="00170CCE">
        <w:rPr>
          <w:rFonts w:asciiTheme="minorHAnsi" w:hAnsiTheme="minorHAnsi" w:cstheme="minorHAnsi"/>
          <w:i/>
          <w:sz w:val="22"/>
          <w:szCs w:val="22"/>
        </w:rPr>
        <w:t>„</w:t>
      </w:r>
      <w:r w:rsidR="009E3A44" w:rsidRPr="00170CCE">
        <w:rPr>
          <w:rFonts w:asciiTheme="minorHAnsi" w:hAnsiTheme="minorHAnsi" w:cstheme="minorHAnsi"/>
          <w:i/>
          <w:sz w:val="22"/>
          <w:szCs w:val="22"/>
        </w:rPr>
        <w:t>To, že m</w:t>
      </w:r>
      <w:r w:rsidR="007B4521" w:rsidRPr="009E3A44">
        <w:rPr>
          <w:rFonts w:asciiTheme="minorHAnsi" w:hAnsiTheme="minorHAnsi" w:cstheme="minorHAnsi"/>
          <w:i/>
          <w:sz w:val="22"/>
          <w:szCs w:val="22"/>
        </w:rPr>
        <w:t>ezi nejvýznamnější příčiny změn d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>ruhov</w:t>
      </w:r>
      <w:r w:rsidR="007B4521" w:rsidRPr="009E3A44">
        <w:rPr>
          <w:rFonts w:asciiTheme="minorHAnsi" w:hAnsiTheme="minorHAnsi" w:cstheme="minorHAnsi"/>
          <w:i/>
          <w:sz w:val="22"/>
          <w:szCs w:val="22"/>
        </w:rPr>
        <w:t>é r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>ozmanitost</w:t>
      </w:r>
      <w:r w:rsidR="007B4521" w:rsidRPr="009E3A44">
        <w:rPr>
          <w:rFonts w:asciiTheme="minorHAnsi" w:hAnsiTheme="minorHAnsi" w:cstheme="minorHAnsi"/>
          <w:i/>
          <w:sz w:val="22"/>
          <w:szCs w:val="22"/>
        </w:rPr>
        <w:t xml:space="preserve">i 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>patří klimatická změna, nové způsoby využívání krajiny, znečištění nebo dálková doprava</w:t>
      </w:r>
      <w:r w:rsidR="009E3A4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97117">
        <w:rPr>
          <w:rFonts w:asciiTheme="minorHAnsi" w:hAnsiTheme="minorHAnsi" w:cstheme="minorHAnsi"/>
          <w:i/>
          <w:sz w:val="22"/>
          <w:szCs w:val="22"/>
        </w:rPr>
        <w:t>je známo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 xml:space="preserve">. Abychom </w:t>
      </w:r>
      <w:r w:rsidR="009E3A44">
        <w:rPr>
          <w:rFonts w:asciiTheme="minorHAnsi" w:hAnsiTheme="minorHAnsi" w:cstheme="minorHAnsi"/>
          <w:i/>
          <w:sz w:val="22"/>
          <w:szCs w:val="22"/>
        </w:rPr>
        <w:t xml:space="preserve">však 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>lépe porozuměli dopadu těchto změn, je třeba vědět, jak se biodiverzita vyvíjela v</w:t>
      </w:r>
      <w:r w:rsidR="004B0AB2">
        <w:rPr>
          <w:rFonts w:asciiTheme="minorHAnsi" w:hAnsiTheme="minorHAnsi" w:cstheme="minorHAnsi"/>
          <w:i/>
          <w:sz w:val="22"/>
          <w:szCs w:val="22"/>
        </w:rPr>
        <w:t> 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>minulosti</w:t>
      </w:r>
      <w:r w:rsidR="004B0AB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D5261">
        <w:rPr>
          <w:rFonts w:asciiTheme="minorHAnsi" w:hAnsiTheme="minorHAnsi" w:cstheme="minorHAnsi"/>
          <w:i/>
          <w:sz w:val="22"/>
          <w:szCs w:val="22"/>
        </w:rPr>
        <w:t xml:space="preserve">Odpověď na tuto otázku vyžaduje </w:t>
      </w:r>
      <w:r w:rsidR="004B0AB2">
        <w:rPr>
          <w:rFonts w:asciiTheme="minorHAnsi" w:hAnsiTheme="minorHAnsi" w:cstheme="minorHAnsi"/>
          <w:i/>
          <w:sz w:val="22"/>
          <w:szCs w:val="22"/>
        </w:rPr>
        <w:t>velké množství dat</w:t>
      </w:r>
      <w:bookmarkStart w:id="1" w:name="_GoBack"/>
      <w:bookmarkEnd w:id="1"/>
      <w:r w:rsidR="00CD5261">
        <w:rPr>
          <w:rFonts w:asciiTheme="minorHAnsi" w:hAnsiTheme="minorHAnsi" w:cstheme="minorHAnsi"/>
          <w:i/>
          <w:sz w:val="22"/>
          <w:szCs w:val="22"/>
        </w:rPr>
        <w:t xml:space="preserve"> o historii vegetace </w:t>
      </w:r>
      <w:r w:rsidR="004B0AB2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="00CD5261">
        <w:rPr>
          <w:rFonts w:asciiTheme="minorHAnsi" w:hAnsiTheme="minorHAnsi" w:cstheme="minorHAnsi"/>
          <w:i/>
          <w:sz w:val="22"/>
          <w:szCs w:val="22"/>
        </w:rPr>
        <w:t xml:space="preserve">jejich následnou </w:t>
      </w:r>
      <w:r w:rsidR="004B0AB2">
        <w:rPr>
          <w:rFonts w:asciiTheme="minorHAnsi" w:hAnsiTheme="minorHAnsi" w:cstheme="minorHAnsi"/>
          <w:i/>
          <w:sz w:val="22"/>
          <w:szCs w:val="22"/>
        </w:rPr>
        <w:t xml:space="preserve">precizní </w:t>
      </w:r>
      <w:r w:rsidR="00CD5261">
        <w:rPr>
          <w:rFonts w:asciiTheme="minorHAnsi" w:hAnsiTheme="minorHAnsi" w:cstheme="minorHAnsi"/>
          <w:i/>
          <w:sz w:val="22"/>
          <w:szCs w:val="22"/>
        </w:rPr>
        <w:t>analýzu</w:t>
      </w:r>
      <w:r w:rsidR="008B205F" w:rsidRPr="009E3A44">
        <w:rPr>
          <w:rFonts w:asciiTheme="minorHAnsi" w:hAnsiTheme="minorHAnsi" w:cstheme="minorHAnsi"/>
          <w:i/>
          <w:sz w:val="22"/>
          <w:szCs w:val="22"/>
        </w:rPr>
        <w:t>,</w:t>
      </w:r>
      <w:r w:rsidRPr="009E3A44"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říká </w:t>
      </w:r>
      <w:r w:rsidR="004B0AB2">
        <w:rPr>
          <w:rFonts w:asciiTheme="minorHAnsi" w:hAnsiTheme="minorHAnsi" w:cstheme="minorHAnsi"/>
          <w:sz w:val="22"/>
          <w:szCs w:val="22"/>
        </w:rPr>
        <w:t xml:space="preserve">hlavní autor studie, </w:t>
      </w:r>
      <w:r w:rsidR="006631D1">
        <w:rPr>
          <w:rFonts w:asciiTheme="minorHAnsi" w:hAnsiTheme="minorHAnsi" w:cstheme="minorHAnsi"/>
          <w:sz w:val="22"/>
          <w:szCs w:val="22"/>
        </w:rPr>
        <w:t>Jan</w:t>
      </w:r>
      <w:r>
        <w:rPr>
          <w:rFonts w:asciiTheme="minorHAnsi" w:hAnsiTheme="minorHAnsi" w:cstheme="minorHAnsi"/>
          <w:sz w:val="22"/>
          <w:szCs w:val="22"/>
        </w:rPr>
        <w:t xml:space="preserve"> Roleček z Oddělení </w:t>
      </w:r>
      <w:r w:rsidR="006631D1">
        <w:rPr>
          <w:rFonts w:asciiTheme="minorHAnsi" w:hAnsiTheme="minorHAnsi" w:cstheme="minorHAnsi"/>
          <w:sz w:val="22"/>
          <w:szCs w:val="22"/>
        </w:rPr>
        <w:t>paleoekologie</w:t>
      </w:r>
      <w:r>
        <w:rPr>
          <w:rFonts w:asciiTheme="minorHAnsi" w:hAnsiTheme="minorHAnsi" w:cstheme="minorHAnsi"/>
          <w:sz w:val="22"/>
          <w:szCs w:val="22"/>
        </w:rPr>
        <w:t xml:space="preserve"> Botanického ústavu AV ČR</w:t>
      </w:r>
      <w:r w:rsidR="008B205F" w:rsidRPr="008B205F">
        <w:rPr>
          <w:rFonts w:asciiTheme="minorHAnsi" w:hAnsiTheme="minorHAnsi" w:cstheme="minorHAnsi"/>
          <w:sz w:val="22"/>
          <w:szCs w:val="22"/>
        </w:rPr>
        <w:t>.</w:t>
      </w:r>
    </w:p>
    <w:p w14:paraId="43FF5918" w14:textId="77777777" w:rsidR="004D4EC5" w:rsidRPr="008B205F" w:rsidRDefault="004D4EC5" w:rsidP="008B205F">
      <w:pPr>
        <w:rPr>
          <w:rFonts w:asciiTheme="minorHAnsi" w:hAnsiTheme="minorHAnsi" w:cstheme="minorHAnsi"/>
          <w:sz w:val="22"/>
          <w:szCs w:val="22"/>
        </w:rPr>
      </w:pPr>
    </w:p>
    <w:p w14:paraId="612C43E7" w14:textId="56BF6FFE" w:rsidR="00E30D68" w:rsidRDefault="004D4EC5" w:rsidP="004D4EC5">
      <w:pPr>
        <w:rPr>
          <w:rFonts w:asciiTheme="minorHAnsi" w:hAnsiTheme="minorHAnsi" w:cstheme="minorHAnsi"/>
          <w:sz w:val="22"/>
          <w:szCs w:val="22"/>
        </w:rPr>
      </w:pPr>
      <w:r w:rsidRPr="004D4EC5">
        <w:rPr>
          <w:rFonts w:asciiTheme="minorHAnsi" w:hAnsiTheme="minorHAnsi" w:cstheme="minorHAnsi"/>
          <w:sz w:val="22"/>
          <w:szCs w:val="22"/>
        </w:rPr>
        <w:t>Nejčastěji využívaná metoda při výzkumu</w:t>
      </w:r>
      <w:r w:rsidR="009E3A44" w:rsidRPr="004D4EC5">
        <w:rPr>
          <w:rFonts w:asciiTheme="minorHAnsi" w:hAnsiTheme="minorHAnsi" w:cstheme="minorHAnsi"/>
          <w:sz w:val="22"/>
          <w:szCs w:val="22"/>
        </w:rPr>
        <w:t xml:space="preserve"> rozmanitosti rostlin </w:t>
      </w:r>
      <w:r w:rsidR="002F4EF4">
        <w:rPr>
          <w:rFonts w:asciiTheme="minorHAnsi" w:hAnsiTheme="minorHAnsi" w:cstheme="minorHAnsi"/>
          <w:sz w:val="22"/>
          <w:szCs w:val="22"/>
        </w:rPr>
        <w:t xml:space="preserve">v dávné minulosti </w:t>
      </w:r>
      <w:r w:rsidRPr="004D4EC5">
        <w:rPr>
          <w:rFonts w:asciiTheme="minorHAnsi" w:hAnsiTheme="minorHAnsi" w:cstheme="minorHAnsi"/>
          <w:sz w:val="22"/>
          <w:szCs w:val="22"/>
        </w:rPr>
        <w:t>je</w:t>
      </w:r>
      <w:r w:rsidR="009E3A44" w:rsidRPr="004D4EC5">
        <w:rPr>
          <w:rFonts w:asciiTheme="minorHAnsi" w:hAnsiTheme="minorHAnsi" w:cstheme="minorHAnsi"/>
          <w:sz w:val="22"/>
          <w:szCs w:val="22"/>
        </w:rPr>
        <w:t xml:space="preserve"> analýza fosilního pylu uloženého ve starých sedimentech, například v</w:t>
      </w:r>
      <w:r w:rsidR="00170CCE" w:rsidRPr="004D4EC5">
        <w:rPr>
          <w:rFonts w:asciiTheme="minorHAnsi" w:hAnsiTheme="minorHAnsi" w:cstheme="minorHAnsi"/>
          <w:sz w:val="22"/>
          <w:szCs w:val="22"/>
        </w:rPr>
        <w:t> </w:t>
      </w:r>
      <w:r w:rsidR="009E3A44" w:rsidRPr="004D4EC5">
        <w:rPr>
          <w:rFonts w:asciiTheme="minorHAnsi" w:hAnsiTheme="minorHAnsi" w:cstheme="minorHAnsi"/>
          <w:sz w:val="22"/>
          <w:szCs w:val="22"/>
        </w:rPr>
        <w:t>rašeliništích</w:t>
      </w:r>
      <w:r w:rsidR="00170CCE" w:rsidRPr="004D4EC5">
        <w:rPr>
          <w:rFonts w:asciiTheme="minorHAnsi" w:hAnsiTheme="minorHAnsi" w:cstheme="minorHAnsi"/>
          <w:sz w:val="22"/>
          <w:szCs w:val="22"/>
        </w:rPr>
        <w:t xml:space="preserve">. </w:t>
      </w:r>
      <w:r w:rsidRPr="004D4EC5">
        <w:rPr>
          <w:rFonts w:asciiTheme="minorHAnsi" w:hAnsiTheme="minorHAnsi" w:cstheme="minorHAnsi"/>
          <w:sz w:val="22"/>
          <w:szCs w:val="22"/>
        </w:rPr>
        <w:t>Tu</w:t>
      </w:r>
      <w:r w:rsidR="004B0AB2">
        <w:rPr>
          <w:rFonts w:asciiTheme="minorHAnsi" w:hAnsiTheme="minorHAnsi" w:cstheme="minorHAnsi"/>
          <w:sz w:val="22"/>
          <w:szCs w:val="22"/>
        </w:rPr>
        <w:t xml:space="preserve"> použili také </w:t>
      </w:r>
      <w:r w:rsidRPr="004D4EC5">
        <w:rPr>
          <w:rFonts w:asciiTheme="minorHAnsi" w:hAnsiTheme="minorHAnsi" w:cstheme="minorHAnsi"/>
          <w:sz w:val="22"/>
          <w:szCs w:val="22"/>
        </w:rPr>
        <w:t>vědci</w:t>
      </w:r>
      <w:r w:rsidR="004B0AB2">
        <w:rPr>
          <w:rFonts w:asciiTheme="minorHAnsi" w:hAnsiTheme="minorHAnsi" w:cstheme="minorHAnsi"/>
          <w:sz w:val="22"/>
          <w:szCs w:val="22"/>
        </w:rPr>
        <w:t xml:space="preserve"> Botanického ústavu, aby</w:t>
      </w:r>
      <w:r w:rsidRPr="004D4EC5">
        <w:rPr>
          <w:rFonts w:asciiTheme="minorHAnsi" w:hAnsiTheme="minorHAnsi" w:cstheme="minorHAnsi"/>
          <w:sz w:val="22"/>
          <w:szCs w:val="22"/>
        </w:rPr>
        <w:t xml:space="preserve"> </w:t>
      </w:r>
      <w:r w:rsidR="00A73F8E">
        <w:rPr>
          <w:rFonts w:asciiTheme="minorHAnsi" w:hAnsiTheme="minorHAnsi" w:cstheme="minorHAnsi"/>
          <w:sz w:val="22"/>
          <w:szCs w:val="22"/>
        </w:rPr>
        <w:t>získali</w:t>
      </w:r>
      <w:r w:rsidR="00A73F8E" w:rsidRPr="004D4EC5">
        <w:rPr>
          <w:rFonts w:asciiTheme="minorHAnsi" w:hAnsiTheme="minorHAnsi" w:cstheme="minorHAnsi"/>
          <w:sz w:val="22"/>
          <w:szCs w:val="22"/>
        </w:rPr>
        <w:t xml:space="preserve"> </w:t>
      </w:r>
      <w:r w:rsidRPr="004D4EC5">
        <w:rPr>
          <w:rFonts w:asciiTheme="minorHAnsi" w:hAnsiTheme="minorHAnsi" w:cstheme="minorHAnsi"/>
          <w:sz w:val="22"/>
          <w:szCs w:val="22"/>
        </w:rPr>
        <w:t xml:space="preserve">údaje o změnách složení pylu ze sedimentů 18 horských rašelinišť a nížinných slatin na území od Šumavy k Tatrám a od Adršpachu k Podunajské nížině. </w:t>
      </w:r>
      <w:r w:rsidR="00484BF4">
        <w:rPr>
          <w:rFonts w:asciiTheme="minorHAnsi" w:hAnsiTheme="minorHAnsi" w:cstheme="minorHAnsi"/>
          <w:sz w:val="22"/>
          <w:szCs w:val="22"/>
        </w:rPr>
        <w:t xml:space="preserve">Následnou analýzou </w:t>
      </w:r>
      <w:r w:rsidR="00A73F8E">
        <w:rPr>
          <w:rFonts w:asciiTheme="minorHAnsi" w:hAnsiTheme="minorHAnsi" w:cstheme="minorHAnsi"/>
          <w:sz w:val="22"/>
          <w:szCs w:val="22"/>
        </w:rPr>
        <w:t xml:space="preserve">dat </w:t>
      </w:r>
      <w:r w:rsidR="00484BF4">
        <w:rPr>
          <w:rFonts w:asciiTheme="minorHAnsi" w:hAnsiTheme="minorHAnsi" w:cstheme="minorHAnsi"/>
          <w:sz w:val="22"/>
          <w:szCs w:val="22"/>
        </w:rPr>
        <w:t xml:space="preserve">získali údaje o změnách </w:t>
      </w:r>
      <w:r w:rsidRPr="004D4EC5">
        <w:rPr>
          <w:rFonts w:asciiTheme="minorHAnsi" w:hAnsiTheme="minorHAnsi" w:cstheme="minorHAnsi"/>
          <w:sz w:val="22"/>
          <w:szCs w:val="22"/>
        </w:rPr>
        <w:t xml:space="preserve">druhové rozmanitosti rostlin </w:t>
      </w:r>
      <w:r w:rsidR="00484BF4">
        <w:rPr>
          <w:rFonts w:asciiTheme="minorHAnsi" w:hAnsiTheme="minorHAnsi" w:cstheme="minorHAnsi"/>
          <w:sz w:val="22"/>
          <w:szCs w:val="22"/>
        </w:rPr>
        <w:t>ve středoevropské krajině</w:t>
      </w:r>
      <w:r w:rsidR="00484BF4" w:rsidRPr="004D4EC5">
        <w:rPr>
          <w:rFonts w:asciiTheme="minorHAnsi" w:hAnsiTheme="minorHAnsi" w:cstheme="minorHAnsi"/>
          <w:sz w:val="22"/>
          <w:szCs w:val="22"/>
        </w:rPr>
        <w:t xml:space="preserve"> </w:t>
      </w:r>
      <w:r w:rsidRPr="004D4EC5">
        <w:rPr>
          <w:rFonts w:asciiTheme="minorHAnsi" w:hAnsiTheme="minorHAnsi" w:cstheme="minorHAnsi"/>
          <w:sz w:val="22"/>
          <w:szCs w:val="22"/>
        </w:rPr>
        <w:t>od konce poslední doby ledové po současnost</w:t>
      </w:r>
      <w:r w:rsidR="004B0AB2">
        <w:rPr>
          <w:rFonts w:asciiTheme="minorHAnsi" w:hAnsiTheme="minorHAnsi" w:cstheme="minorHAnsi"/>
          <w:sz w:val="22"/>
          <w:szCs w:val="22"/>
        </w:rPr>
        <w:t xml:space="preserve">, tedy za </w:t>
      </w:r>
      <w:r w:rsidRPr="004D4EC5">
        <w:rPr>
          <w:rFonts w:asciiTheme="minorHAnsi" w:hAnsiTheme="minorHAnsi" w:cstheme="minorHAnsi"/>
          <w:sz w:val="22"/>
          <w:szCs w:val="22"/>
        </w:rPr>
        <w:t xml:space="preserve">posledních 12 tisíc let. </w:t>
      </w:r>
    </w:p>
    <w:p w14:paraId="3CFAD685" w14:textId="77777777" w:rsidR="00484BF4" w:rsidRPr="004D4EC5" w:rsidRDefault="00484BF4" w:rsidP="004D4EC5">
      <w:pPr>
        <w:rPr>
          <w:rFonts w:asciiTheme="minorHAnsi" w:hAnsiTheme="minorHAnsi" w:cstheme="minorHAnsi"/>
          <w:sz w:val="22"/>
          <w:szCs w:val="22"/>
        </w:rPr>
      </w:pPr>
    </w:p>
    <w:p w14:paraId="13F0A59D" w14:textId="008C4567" w:rsidR="00484BF4" w:rsidRDefault="00484BF4" w:rsidP="00484BF4">
      <w:pPr>
        <w:rPr>
          <w:rFonts w:asciiTheme="minorHAnsi" w:hAnsiTheme="minorHAnsi" w:cstheme="minorHAnsi"/>
          <w:sz w:val="22"/>
          <w:szCs w:val="22"/>
        </w:rPr>
      </w:pPr>
      <w:r w:rsidRPr="00484BF4">
        <w:rPr>
          <w:rFonts w:asciiTheme="minorHAnsi" w:hAnsiTheme="minorHAnsi" w:cstheme="minorHAnsi"/>
          <w:sz w:val="22"/>
          <w:szCs w:val="22"/>
        </w:rPr>
        <w:t xml:space="preserve">Výsledky ukázaly, že se 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ve střední Evropě opakují dva hlavní typy vývoje </w:t>
      </w:r>
      <w:r w:rsidR="004B0AB2">
        <w:rPr>
          <w:rFonts w:asciiTheme="minorHAnsi" w:hAnsiTheme="minorHAnsi" w:cstheme="minorHAnsi"/>
          <w:sz w:val="22"/>
          <w:szCs w:val="22"/>
        </w:rPr>
        <w:t xml:space="preserve">biodiverzity </w:t>
      </w:r>
      <w:r w:rsidR="00E30D68" w:rsidRPr="00484BF4">
        <w:rPr>
          <w:rFonts w:asciiTheme="minorHAnsi" w:hAnsiTheme="minorHAnsi" w:cstheme="minorHAnsi"/>
          <w:sz w:val="22"/>
          <w:szCs w:val="22"/>
        </w:rPr>
        <w:t>(viz obrázek)</w:t>
      </w:r>
      <w:r w:rsidR="00897117">
        <w:rPr>
          <w:rFonts w:asciiTheme="minorHAnsi" w:hAnsiTheme="minorHAnsi" w:cstheme="minorHAnsi"/>
          <w:sz w:val="22"/>
          <w:szCs w:val="22"/>
        </w:rPr>
        <w:t xml:space="preserve">. První je charakteristický </w:t>
      </w:r>
      <w:r w:rsidR="00E30D68" w:rsidRPr="00484BF4">
        <w:rPr>
          <w:rFonts w:asciiTheme="minorHAnsi" w:hAnsiTheme="minorHAnsi" w:cstheme="minorHAnsi"/>
          <w:sz w:val="22"/>
          <w:szCs w:val="22"/>
        </w:rPr>
        <w:t>trvalý</w:t>
      </w:r>
      <w:r w:rsidR="00A73F8E">
        <w:rPr>
          <w:rFonts w:asciiTheme="minorHAnsi" w:hAnsiTheme="minorHAnsi" w:cstheme="minorHAnsi"/>
          <w:sz w:val="22"/>
          <w:szCs w:val="22"/>
        </w:rPr>
        <w:t>m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růst</w:t>
      </w:r>
      <w:r w:rsidR="00A73F8E">
        <w:rPr>
          <w:rFonts w:asciiTheme="minorHAnsi" w:hAnsiTheme="minorHAnsi" w:cstheme="minorHAnsi"/>
          <w:sz w:val="22"/>
          <w:szCs w:val="22"/>
        </w:rPr>
        <w:t>em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rozmanitosti od konce doby ledové</w:t>
      </w:r>
      <w:r w:rsidR="00A73F8E">
        <w:rPr>
          <w:rFonts w:asciiTheme="minorHAnsi" w:hAnsiTheme="minorHAnsi" w:cstheme="minorHAnsi"/>
          <w:sz w:val="22"/>
          <w:szCs w:val="22"/>
        </w:rPr>
        <w:t xml:space="preserve"> a setkáváme se s ním v druhově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</w:t>
      </w:r>
      <w:r w:rsidR="00A73F8E" w:rsidRPr="00484BF4">
        <w:rPr>
          <w:rFonts w:asciiTheme="minorHAnsi" w:hAnsiTheme="minorHAnsi" w:cstheme="minorHAnsi"/>
          <w:sz w:val="22"/>
          <w:szCs w:val="22"/>
        </w:rPr>
        <w:t>bohatší</w:t>
      </w:r>
      <w:r w:rsidR="00A73F8E">
        <w:rPr>
          <w:rFonts w:asciiTheme="minorHAnsi" w:hAnsiTheme="minorHAnsi" w:cstheme="minorHAnsi"/>
          <w:sz w:val="22"/>
          <w:szCs w:val="22"/>
        </w:rPr>
        <w:t>ch</w:t>
      </w:r>
      <w:r w:rsidR="00A73F8E" w:rsidRPr="00484BF4">
        <w:rPr>
          <w:rFonts w:asciiTheme="minorHAnsi" w:hAnsiTheme="minorHAnsi" w:cstheme="minorHAnsi"/>
          <w:sz w:val="22"/>
          <w:szCs w:val="22"/>
        </w:rPr>
        <w:t xml:space="preserve"> krajiná</w:t>
      </w:r>
      <w:r w:rsidR="00A73F8E">
        <w:rPr>
          <w:rFonts w:asciiTheme="minorHAnsi" w:hAnsiTheme="minorHAnsi" w:cstheme="minorHAnsi"/>
          <w:sz w:val="22"/>
          <w:szCs w:val="22"/>
        </w:rPr>
        <w:t>ch</w:t>
      </w:r>
      <w:r w:rsidR="00A73F8E" w:rsidRPr="00484BF4">
        <w:rPr>
          <w:rFonts w:asciiTheme="minorHAnsi" w:hAnsiTheme="minorHAnsi" w:cstheme="minorHAnsi"/>
          <w:sz w:val="22"/>
          <w:szCs w:val="22"/>
        </w:rPr>
        <w:t xml:space="preserve"> 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nížin a </w:t>
      </w:r>
      <w:r w:rsidR="00A73F8E">
        <w:rPr>
          <w:rFonts w:asciiTheme="minorHAnsi" w:hAnsiTheme="minorHAnsi" w:cstheme="minorHAnsi"/>
          <w:sz w:val="22"/>
          <w:szCs w:val="22"/>
        </w:rPr>
        <w:t xml:space="preserve">v </w:t>
      </w:r>
      <w:r w:rsidR="00E30D68" w:rsidRPr="00484BF4">
        <w:rPr>
          <w:rFonts w:asciiTheme="minorHAnsi" w:hAnsiTheme="minorHAnsi" w:cstheme="minorHAnsi"/>
          <w:sz w:val="22"/>
          <w:szCs w:val="22"/>
        </w:rPr>
        <w:t>Karpat</w:t>
      </w:r>
      <w:r w:rsidR="00A73F8E">
        <w:rPr>
          <w:rFonts w:asciiTheme="minorHAnsi" w:hAnsiTheme="minorHAnsi" w:cstheme="minorHAnsi"/>
          <w:sz w:val="22"/>
          <w:szCs w:val="22"/>
        </w:rPr>
        <w:t>ech</w:t>
      </w:r>
      <w:r w:rsidR="00897117">
        <w:rPr>
          <w:rFonts w:asciiTheme="minorHAnsi" w:hAnsiTheme="minorHAnsi" w:cstheme="minorHAnsi"/>
          <w:sz w:val="22"/>
          <w:szCs w:val="22"/>
        </w:rPr>
        <w:t>. Druhým typem vývoje je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stagnace nebo mírný pokles druhové rozmanitosti, </w:t>
      </w:r>
      <w:r w:rsidR="00A73F8E" w:rsidRPr="00484BF4">
        <w:rPr>
          <w:rFonts w:asciiTheme="minorHAnsi" w:hAnsiTheme="minorHAnsi" w:cstheme="minorHAnsi"/>
          <w:sz w:val="22"/>
          <w:szCs w:val="22"/>
        </w:rPr>
        <w:t>vystřídan</w:t>
      </w:r>
      <w:r w:rsidR="00A73F8E">
        <w:rPr>
          <w:rFonts w:asciiTheme="minorHAnsi" w:hAnsiTheme="minorHAnsi" w:cstheme="minorHAnsi"/>
          <w:sz w:val="22"/>
          <w:szCs w:val="22"/>
        </w:rPr>
        <w:t>ý</w:t>
      </w:r>
      <w:r w:rsidR="00A73F8E" w:rsidRPr="00484BF4">
        <w:rPr>
          <w:rFonts w:asciiTheme="minorHAnsi" w:hAnsiTheme="minorHAnsi" w:cstheme="minorHAnsi"/>
          <w:sz w:val="22"/>
          <w:szCs w:val="22"/>
        </w:rPr>
        <w:t xml:space="preserve"> 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pozdějším prudkým růstem, což pozorujeme především v českých pohořích. </w:t>
      </w:r>
      <w:r w:rsidR="00897117">
        <w:rPr>
          <w:rFonts w:asciiTheme="minorHAnsi" w:hAnsiTheme="minorHAnsi" w:cstheme="minorHAnsi"/>
          <w:sz w:val="22"/>
          <w:szCs w:val="22"/>
        </w:rPr>
        <w:t xml:space="preserve">Tyto rozdíly jsou způsobeny jak </w:t>
      </w:r>
      <w:r w:rsidR="00E30D68" w:rsidRPr="00484BF4">
        <w:rPr>
          <w:rFonts w:asciiTheme="minorHAnsi" w:hAnsiTheme="minorHAnsi" w:cstheme="minorHAnsi"/>
          <w:sz w:val="22"/>
          <w:szCs w:val="22"/>
        </w:rPr>
        <w:t>odlišný</w:t>
      </w:r>
      <w:r w:rsidR="00897117">
        <w:rPr>
          <w:rFonts w:asciiTheme="minorHAnsi" w:hAnsiTheme="minorHAnsi" w:cstheme="minorHAnsi"/>
          <w:sz w:val="22"/>
          <w:szCs w:val="22"/>
        </w:rPr>
        <w:t>mi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přírodní</w:t>
      </w:r>
      <w:r w:rsidR="00897117">
        <w:rPr>
          <w:rFonts w:asciiTheme="minorHAnsi" w:hAnsiTheme="minorHAnsi" w:cstheme="minorHAnsi"/>
          <w:sz w:val="22"/>
          <w:szCs w:val="22"/>
        </w:rPr>
        <w:t>mi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podmínk</w:t>
      </w:r>
      <w:r w:rsidR="00897117">
        <w:rPr>
          <w:rFonts w:asciiTheme="minorHAnsi" w:hAnsiTheme="minorHAnsi" w:cstheme="minorHAnsi"/>
          <w:sz w:val="22"/>
          <w:szCs w:val="22"/>
        </w:rPr>
        <w:t>ami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 (klima, horninové podloží)</w:t>
      </w:r>
      <w:r w:rsidR="00897117">
        <w:rPr>
          <w:rFonts w:asciiTheme="minorHAnsi" w:hAnsiTheme="minorHAnsi" w:cstheme="minorHAnsi"/>
          <w:sz w:val="22"/>
          <w:szCs w:val="22"/>
        </w:rPr>
        <w:t xml:space="preserve">, tak různou historií </w:t>
      </w:r>
      <w:r w:rsidR="00E30D68" w:rsidRPr="00484BF4">
        <w:rPr>
          <w:rFonts w:asciiTheme="minorHAnsi" w:hAnsiTheme="minorHAnsi" w:cstheme="minorHAnsi"/>
          <w:sz w:val="22"/>
          <w:szCs w:val="22"/>
        </w:rPr>
        <w:t xml:space="preserve">osídlení těchto oblastí člověkem. </w:t>
      </w:r>
    </w:p>
    <w:p w14:paraId="6D8AE7A4" w14:textId="77777777" w:rsidR="00897117" w:rsidRDefault="00897117" w:rsidP="00484BF4">
      <w:pPr>
        <w:rPr>
          <w:rFonts w:asciiTheme="minorHAnsi" w:hAnsiTheme="minorHAnsi" w:cstheme="minorHAnsi"/>
          <w:sz w:val="22"/>
          <w:szCs w:val="22"/>
        </w:rPr>
      </w:pPr>
    </w:p>
    <w:p w14:paraId="0F08B94B" w14:textId="1213C740" w:rsidR="00484BF4" w:rsidRDefault="006103BC" w:rsidP="0089711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3473E6" wp14:editId="38961E06">
            <wp:extent cx="4520242" cy="258817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85" cy="256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0C067C" w14:textId="77777777" w:rsidR="00897117" w:rsidRPr="00484BF4" w:rsidRDefault="00897117" w:rsidP="008971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35D19A" w14:textId="5F5EB288" w:rsidR="00E30D68" w:rsidRPr="00484BF4" w:rsidRDefault="00484BF4" w:rsidP="00484BF4">
      <w:pPr>
        <w:rPr>
          <w:rFonts w:asciiTheme="minorHAnsi" w:hAnsiTheme="minorHAnsi" w:cstheme="minorHAnsi"/>
          <w:sz w:val="22"/>
          <w:szCs w:val="22"/>
        </w:rPr>
      </w:pPr>
      <w:r w:rsidRPr="00484BF4">
        <w:rPr>
          <w:rFonts w:asciiTheme="minorHAnsi" w:hAnsiTheme="minorHAnsi" w:cstheme="minorHAnsi"/>
          <w:i/>
          <w:sz w:val="22"/>
          <w:szCs w:val="22"/>
        </w:rPr>
        <w:t>„</w:t>
      </w:r>
      <w:r w:rsidR="00E30D68" w:rsidRPr="00484BF4">
        <w:rPr>
          <w:rFonts w:asciiTheme="minorHAnsi" w:hAnsiTheme="minorHAnsi" w:cstheme="minorHAnsi"/>
          <w:i/>
          <w:sz w:val="22"/>
          <w:szCs w:val="22"/>
        </w:rPr>
        <w:t xml:space="preserve">Zatímco v nížinách a karpatských kotlinách začali lidé vytvářet pestrou kulturní krajinu </w:t>
      </w:r>
      <w:r w:rsidR="00295A81">
        <w:rPr>
          <w:rFonts w:asciiTheme="minorHAnsi" w:hAnsiTheme="minorHAnsi" w:cstheme="minorHAnsi"/>
          <w:i/>
          <w:sz w:val="22"/>
          <w:szCs w:val="22"/>
        </w:rPr>
        <w:t xml:space="preserve">s </w:t>
      </w:r>
      <w:r w:rsidR="0041177E">
        <w:rPr>
          <w:rFonts w:asciiTheme="minorHAnsi" w:hAnsiTheme="minorHAnsi" w:cstheme="minorHAnsi"/>
          <w:i/>
          <w:sz w:val="22"/>
          <w:szCs w:val="22"/>
        </w:rPr>
        <w:t>trvalými sídlišti</w:t>
      </w:r>
      <w:r w:rsidR="00295A81">
        <w:rPr>
          <w:rFonts w:asciiTheme="minorHAnsi" w:hAnsiTheme="minorHAnsi" w:cstheme="minorHAnsi"/>
          <w:i/>
          <w:sz w:val="22"/>
          <w:szCs w:val="22"/>
        </w:rPr>
        <w:t xml:space="preserve">, poli a pastvinami </w:t>
      </w:r>
      <w:r w:rsidR="00E30D68" w:rsidRPr="00484BF4">
        <w:rPr>
          <w:rFonts w:asciiTheme="minorHAnsi" w:hAnsiTheme="minorHAnsi" w:cstheme="minorHAnsi"/>
          <w:i/>
          <w:sz w:val="22"/>
          <w:szCs w:val="22"/>
        </w:rPr>
        <w:t xml:space="preserve">už v době kamenné, ve vyšších polohách, méně příznivých pro zemědělství, pozorujeme tento vývoj později, často až </w:t>
      </w:r>
      <w:r w:rsidR="00295A81">
        <w:rPr>
          <w:rFonts w:asciiTheme="minorHAnsi" w:hAnsiTheme="minorHAnsi" w:cstheme="minorHAnsi"/>
          <w:i/>
          <w:sz w:val="22"/>
          <w:szCs w:val="22"/>
        </w:rPr>
        <w:t>ve</w:t>
      </w:r>
      <w:r w:rsidR="00295A81" w:rsidRPr="00484BF4">
        <w:rPr>
          <w:rFonts w:asciiTheme="minorHAnsi" w:hAnsiTheme="minorHAnsi" w:cstheme="minorHAnsi"/>
          <w:i/>
          <w:sz w:val="22"/>
          <w:szCs w:val="22"/>
        </w:rPr>
        <w:t xml:space="preserve"> vrcholné</w:t>
      </w:r>
      <w:r w:rsidR="00295A81">
        <w:rPr>
          <w:rFonts w:asciiTheme="minorHAnsi" w:hAnsiTheme="minorHAnsi" w:cstheme="minorHAnsi"/>
          <w:i/>
          <w:sz w:val="22"/>
          <w:szCs w:val="22"/>
        </w:rPr>
        <w:t>m</w:t>
      </w:r>
      <w:r w:rsidR="00295A81" w:rsidRPr="00484BF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30D68" w:rsidRPr="00484BF4">
        <w:rPr>
          <w:rFonts w:asciiTheme="minorHAnsi" w:hAnsiTheme="minorHAnsi" w:cstheme="minorHAnsi"/>
          <w:i/>
          <w:sz w:val="22"/>
          <w:szCs w:val="22"/>
        </w:rPr>
        <w:t xml:space="preserve">středověku. Ačkoli jsou tyto rozdíly v přírodním vývoji a osídlení člověkem dlouho </w:t>
      </w:r>
      <w:r w:rsidR="00E30D68" w:rsidRPr="00484BF4">
        <w:rPr>
          <w:rFonts w:asciiTheme="minorHAnsi" w:hAnsiTheme="minorHAnsi" w:cstheme="minorHAnsi"/>
          <w:i/>
          <w:sz w:val="22"/>
          <w:szCs w:val="22"/>
        </w:rPr>
        <w:lastRenderedPageBreak/>
        <w:t>známy, nová studie poprvé přesněji kvantifikuje jejich důsledky pro druhovou rozmanitost rostlin</w:t>
      </w:r>
      <w:r w:rsidR="00A91169">
        <w:rPr>
          <w:rFonts w:asciiTheme="minorHAnsi" w:hAnsiTheme="minorHAnsi" w:cstheme="minorHAnsi"/>
          <w:i/>
          <w:sz w:val="22"/>
          <w:szCs w:val="22"/>
        </w:rPr>
        <w:t>. Například ve zmiňovaných vyšších polohách vzrostl počet pylových typů po osídlení člověkem v průměru o více než 50 %</w:t>
      </w:r>
      <w:r w:rsidRPr="00484BF4">
        <w:rPr>
          <w:rFonts w:asciiTheme="minorHAnsi" w:hAnsiTheme="minorHAnsi" w:cstheme="minorHAnsi"/>
          <w:i/>
          <w:sz w:val="22"/>
          <w:szCs w:val="22"/>
        </w:rPr>
        <w:t>,“</w:t>
      </w:r>
      <w:r w:rsidRPr="00484BF4">
        <w:rPr>
          <w:rFonts w:asciiTheme="minorHAnsi" w:hAnsiTheme="minorHAnsi" w:cstheme="minorHAnsi"/>
          <w:sz w:val="22"/>
          <w:szCs w:val="22"/>
        </w:rPr>
        <w:t xml:space="preserve"> dodává Jan Roleček</w:t>
      </w:r>
      <w:r w:rsidR="00E30D68" w:rsidRPr="00484BF4">
        <w:rPr>
          <w:rFonts w:asciiTheme="minorHAnsi" w:hAnsiTheme="minorHAnsi" w:cstheme="minorHAnsi"/>
          <w:sz w:val="22"/>
          <w:szCs w:val="22"/>
        </w:rPr>
        <w:t>.</w:t>
      </w:r>
    </w:p>
    <w:p w14:paraId="6932E54B" w14:textId="77777777" w:rsidR="00643272" w:rsidRDefault="00643272" w:rsidP="00955A14">
      <w:pPr>
        <w:rPr>
          <w:rFonts w:asciiTheme="minorHAnsi" w:hAnsiTheme="minorHAnsi" w:cstheme="minorHAnsi"/>
          <w:sz w:val="22"/>
          <w:szCs w:val="22"/>
        </w:rPr>
      </w:pPr>
    </w:p>
    <w:p w14:paraId="37329CA8" w14:textId="77789D2E" w:rsidR="00B15D11" w:rsidRDefault="00B15D11" w:rsidP="00955A14">
      <w:pPr>
        <w:rPr>
          <w:rFonts w:asciiTheme="minorHAnsi" w:hAnsiTheme="minorHAnsi" w:cstheme="minorHAnsi"/>
          <w:sz w:val="22"/>
          <w:szCs w:val="22"/>
        </w:rPr>
      </w:pPr>
      <w:r w:rsidRPr="00955A14">
        <w:rPr>
          <w:rFonts w:asciiTheme="minorHAnsi" w:hAnsiTheme="minorHAnsi" w:cstheme="minorHAnsi"/>
          <w:sz w:val="22"/>
          <w:szCs w:val="22"/>
        </w:rPr>
        <w:t xml:space="preserve">Aby vědci zjistili, nakolik je analýza fosilního pylu pro tento výzkum relevantní, museli si </w:t>
      </w:r>
      <w:r w:rsidR="00955A14">
        <w:rPr>
          <w:rFonts w:asciiTheme="minorHAnsi" w:hAnsiTheme="minorHAnsi" w:cstheme="minorHAnsi"/>
          <w:sz w:val="22"/>
          <w:szCs w:val="22"/>
        </w:rPr>
        <w:t xml:space="preserve">nejdříve </w:t>
      </w:r>
      <w:r w:rsidRPr="00955A14">
        <w:rPr>
          <w:rFonts w:asciiTheme="minorHAnsi" w:hAnsiTheme="minorHAnsi" w:cstheme="minorHAnsi"/>
          <w:sz w:val="22"/>
          <w:szCs w:val="22"/>
        </w:rPr>
        <w:t>zodpovědět otázku</w:t>
      </w:r>
      <w:r w:rsidR="00F02722" w:rsidRPr="00955A14">
        <w:rPr>
          <w:rFonts w:asciiTheme="minorHAnsi" w:hAnsiTheme="minorHAnsi" w:cstheme="minorHAnsi"/>
          <w:sz w:val="22"/>
          <w:szCs w:val="22"/>
        </w:rPr>
        <w:t xml:space="preserve">, </w:t>
      </w:r>
      <w:r w:rsidRPr="00955A14">
        <w:rPr>
          <w:rFonts w:asciiTheme="minorHAnsi" w:hAnsiTheme="minorHAnsi" w:cstheme="minorHAnsi"/>
          <w:sz w:val="22"/>
          <w:szCs w:val="22"/>
        </w:rPr>
        <w:t xml:space="preserve">zda 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rozmanitost pylu </w:t>
      </w:r>
      <w:r w:rsidR="001D48C1">
        <w:rPr>
          <w:rFonts w:asciiTheme="minorHAnsi" w:hAnsiTheme="minorHAnsi" w:cstheme="minorHAnsi"/>
          <w:sz w:val="22"/>
          <w:szCs w:val="22"/>
        </w:rPr>
        <w:t>říká</w:t>
      </w:r>
      <w:r w:rsidR="001D48C1" w:rsidRPr="00955A14">
        <w:rPr>
          <w:rFonts w:asciiTheme="minorHAnsi" w:hAnsiTheme="minorHAnsi" w:cstheme="minorHAnsi"/>
          <w:sz w:val="22"/>
          <w:szCs w:val="22"/>
        </w:rPr>
        <w:t xml:space="preserve"> </w:t>
      </w:r>
      <w:r w:rsidRPr="00955A14">
        <w:rPr>
          <w:rFonts w:asciiTheme="minorHAnsi" w:hAnsiTheme="minorHAnsi" w:cstheme="minorHAnsi"/>
          <w:sz w:val="22"/>
          <w:szCs w:val="22"/>
        </w:rPr>
        <w:t>to stejné</w:t>
      </w:r>
      <w:r w:rsidR="00955A14">
        <w:rPr>
          <w:rFonts w:asciiTheme="minorHAnsi" w:hAnsiTheme="minorHAnsi" w:cstheme="minorHAnsi"/>
          <w:sz w:val="22"/>
          <w:szCs w:val="22"/>
        </w:rPr>
        <w:t>,</w:t>
      </w:r>
      <w:r w:rsidRPr="00955A14">
        <w:rPr>
          <w:rFonts w:asciiTheme="minorHAnsi" w:hAnsiTheme="minorHAnsi" w:cstheme="minorHAnsi"/>
          <w:sz w:val="22"/>
          <w:szCs w:val="22"/>
        </w:rPr>
        <w:t xml:space="preserve"> jako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 rozmanitost rostlin.</w:t>
      </w:r>
      <w:r w:rsidRPr="00955A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E8D37" w14:textId="77777777" w:rsidR="00955A14" w:rsidRPr="00955A14" w:rsidRDefault="00955A14" w:rsidP="00955A14">
      <w:pPr>
        <w:rPr>
          <w:rFonts w:asciiTheme="minorHAnsi" w:hAnsiTheme="minorHAnsi" w:cstheme="minorHAnsi"/>
          <w:sz w:val="22"/>
          <w:szCs w:val="22"/>
        </w:rPr>
      </w:pPr>
    </w:p>
    <w:p w14:paraId="7F9FC182" w14:textId="02D7F843" w:rsidR="007B4521" w:rsidRPr="00955A14" w:rsidRDefault="00955A14" w:rsidP="00955A14">
      <w:pPr>
        <w:rPr>
          <w:rFonts w:asciiTheme="minorHAnsi" w:hAnsiTheme="minorHAnsi" w:cstheme="minorHAnsi"/>
          <w:sz w:val="22"/>
          <w:szCs w:val="22"/>
        </w:rPr>
      </w:pPr>
      <w:r w:rsidRPr="00955A14">
        <w:rPr>
          <w:rFonts w:asciiTheme="minorHAnsi" w:hAnsiTheme="minorHAnsi" w:cstheme="minorHAnsi"/>
          <w:sz w:val="22"/>
          <w:szCs w:val="22"/>
        </w:rPr>
        <w:t xml:space="preserve">Jednotlivé </w:t>
      </w:r>
      <w:r w:rsidR="007B4521" w:rsidRPr="00955A14">
        <w:rPr>
          <w:rFonts w:asciiTheme="minorHAnsi" w:hAnsiTheme="minorHAnsi" w:cstheme="minorHAnsi"/>
          <w:sz w:val="22"/>
          <w:szCs w:val="22"/>
        </w:rPr>
        <w:t>druhy</w:t>
      </w:r>
      <w:r w:rsidRPr="00955A14">
        <w:rPr>
          <w:rFonts w:asciiTheme="minorHAnsi" w:hAnsiTheme="minorHAnsi" w:cstheme="minorHAnsi"/>
          <w:sz w:val="22"/>
          <w:szCs w:val="22"/>
        </w:rPr>
        <w:t xml:space="preserve"> totiž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 produkují různé množství pylu, </w:t>
      </w:r>
      <w:r w:rsidRPr="00955A14">
        <w:rPr>
          <w:rFonts w:asciiTheme="minorHAnsi" w:hAnsiTheme="minorHAnsi" w:cstheme="minorHAnsi"/>
          <w:sz w:val="22"/>
          <w:szCs w:val="22"/>
        </w:rPr>
        <w:t xml:space="preserve">který se šíří 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na </w:t>
      </w:r>
      <w:r w:rsidRPr="00955A14">
        <w:rPr>
          <w:rFonts w:asciiTheme="minorHAnsi" w:hAnsiTheme="minorHAnsi" w:cstheme="minorHAnsi"/>
          <w:sz w:val="22"/>
          <w:szCs w:val="22"/>
        </w:rPr>
        <w:t>odlišné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 vzdálenosti</w:t>
      </w:r>
      <w:r w:rsidRPr="00955A1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Navíc, </w:t>
      </w:r>
      <w:r w:rsidRPr="00955A14">
        <w:rPr>
          <w:rFonts w:asciiTheme="minorHAnsi" w:hAnsiTheme="minorHAnsi" w:cstheme="minorHAnsi"/>
          <w:sz w:val="22"/>
          <w:szCs w:val="22"/>
        </w:rPr>
        <w:t xml:space="preserve">některé 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druhy rostlin </w:t>
      </w:r>
      <w:r w:rsidRPr="00955A14">
        <w:rPr>
          <w:rFonts w:asciiTheme="minorHAnsi" w:hAnsiTheme="minorHAnsi" w:cstheme="minorHAnsi"/>
          <w:sz w:val="22"/>
          <w:szCs w:val="22"/>
        </w:rPr>
        <w:t xml:space="preserve">není </w:t>
      </w:r>
      <w:r w:rsidR="007B4521" w:rsidRPr="00955A14">
        <w:rPr>
          <w:rFonts w:asciiTheme="minorHAnsi" w:hAnsiTheme="minorHAnsi" w:cstheme="minorHAnsi"/>
          <w:sz w:val="22"/>
          <w:szCs w:val="22"/>
        </w:rPr>
        <w:t xml:space="preserve">možné podle pylu spolehlivě rozlišit. </w:t>
      </w:r>
      <w:r>
        <w:rPr>
          <w:rFonts w:asciiTheme="minorHAnsi" w:hAnsiTheme="minorHAnsi" w:cstheme="minorHAnsi"/>
          <w:sz w:val="22"/>
          <w:szCs w:val="22"/>
        </w:rPr>
        <w:t xml:space="preserve">Výzkumu proto předcházela fáze, kdy </w:t>
      </w:r>
      <w:r w:rsidR="007B4521" w:rsidRPr="00955A14">
        <w:rPr>
          <w:rFonts w:asciiTheme="minorHAnsi" w:hAnsiTheme="minorHAnsi" w:cstheme="minorHAnsi"/>
          <w:sz w:val="22"/>
          <w:szCs w:val="22"/>
        </w:rPr>
        <w:t>badatelé nejprve prozkoumali vztah rozmanitosti pylu a rostlin 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7B4521" w:rsidRPr="00955A14">
        <w:rPr>
          <w:rFonts w:asciiTheme="minorHAnsi" w:hAnsiTheme="minorHAnsi" w:cstheme="minorHAnsi"/>
          <w:sz w:val="22"/>
          <w:szCs w:val="22"/>
        </w:rPr>
        <w:t>současnosti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="007B4521" w:rsidRPr="00955A14">
        <w:rPr>
          <w:rFonts w:asciiTheme="minorHAnsi" w:hAnsiTheme="minorHAnsi" w:cstheme="minorHAnsi"/>
          <w:sz w:val="22"/>
          <w:szCs w:val="22"/>
        </w:rPr>
        <w:t>e dvou modelových územích (Žďárských vrších s poměrně malou rozmanitostí a v Bílých Karpatech s velkou rozmanitostí rostlin)</w:t>
      </w:r>
      <w:r>
        <w:rPr>
          <w:rFonts w:asciiTheme="minorHAnsi" w:hAnsiTheme="minorHAnsi" w:cstheme="minorHAnsi"/>
          <w:sz w:val="22"/>
          <w:szCs w:val="22"/>
        </w:rPr>
        <w:t xml:space="preserve">. Na základě srovnání </w:t>
      </w:r>
      <w:r w:rsidR="007B4521" w:rsidRPr="00955A14">
        <w:rPr>
          <w:rFonts w:asciiTheme="minorHAnsi" w:hAnsiTheme="minorHAnsi" w:cstheme="minorHAnsi"/>
          <w:sz w:val="22"/>
          <w:szCs w:val="22"/>
        </w:rPr>
        <w:t>údajů z několika desítek lokalit</w:t>
      </w:r>
      <w:r>
        <w:rPr>
          <w:rFonts w:asciiTheme="minorHAnsi" w:hAnsiTheme="minorHAnsi" w:cstheme="minorHAnsi"/>
          <w:sz w:val="22"/>
          <w:szCs w:val="22"/>
        </w:rPr>
        <w:t xml:space="preserve"> potvrdili</w:t>
      </w:r>
      <w:r w:rsidR="007B4521" w:rsidRPr="00955A14">
        <w:rPr>
          <w:rFonts w:asciiTheme="minorHAnsi" w:hAnsiTheme="minorHAnsi" w:cstheme="minorHAnsi"/>
          <w:sz w:val="22"/>
          <w:szCs w:val="22"/>
        </w:rPr>
        <w:t>, že vztah mezi diverzitou pylu a rostlin je dostatečně úzký, aby z něj mohli při svých rekonstrukcích vycházet.</w:t>
      </w:r>
    </w:p>
    <w:p w14:paraId="0E2BBD10" w14:textId="77777777" w:rsidR="00955A14" w:rsidRDefault="00955A14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6BB6724" w14:textId="2362538B" w:rsidR="00DB1E6C" w:rsidRPr="008A6ECB" w:rsidRDefault="00E57C69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A6ECB">
        <w:rPr>
          <w:rFonts w:asciiTheme="minorHAnsi" w:eastAsia="Calibri" w:hAnsiTheme="minorHAnsi" w:cstheme="minorHAnsi"/>
          <w:b/>
          <w:sz w:val="22"/>
          <w:szCs w:val="22"/>
        </w:rPr>
        <w:t>Zdroj:</w:t>
      </w:r>
    </w:p>
    <w:p w14:paraId="3DA59C3D" w14:textId="66E4275D" w:rsidR="00E57C69" w:rsidRPr="008A6ECB" w:rsidRDefault="00C80ED0" w:rsidP="00E1328E">
      <w:pPr>
        <w:rPr>
          <w:rFonts w:asciiTheme="minorHAnsi" w:hAnsiTheme="minorHAnsi" w:cstheme="minorHAnsi"/>
          <w:sz w:val="22"/>
          <w:szCs w:val="22"/>
        </w:rPr>
      </w:pPr>
      <w:r w:rsidRPr="008B205F">
        <w:rPr>
          <w:rFonts w:asciiTheme="minorHAnsi" w:hAnsiTheme="minorHAnsi" w:cstheme="minorHAnsi"/>
          <w:b/>
          <w:sz w:val="22"/>
          <w:szCs w:val="22"/>
        </w:rPr>
        <w:t>Jan Roleček</w:t>
      </w:r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C80ED0">
        <w:rPr>
          <w:rFonts w:asciiTheme="minorHAnsi" w:hAnsiTheme="minorHAnsi" w:cstheme="minorHAnsi"/>
          <w:sz w:val="22"/>
          <w:szCs w:val="22"/>
        </w:rPr>
        <w:t>Vojtěch Abraham</w:t>
      </w:r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8B205F">
        <w:rPr>
          <w:rFonts w:asciiTheme="minorHAnsi" w:hAnsiTheme="minorHAnsi" w:cstheme="minorHAnsi"/>
          <w:b/>
          <w:sz w:val="22"/>
          <w:szCs w:val="22"/>
        </w:rPr>
        <w:t>Ondřej Vild</w:t>
      </w:r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8B205F">
        <w:rPr>
          <w:rFonts w:asciiTheme="minorHAnsi" w:hAnsiTheme="minorHAnsi" w:cstheme="minorHAnsi"/>
          <w:b/>
          <w:sz w:val="22"/>
          <w:szCs w:val="22"/>
        </w:rPr>
        <w:t>Helena Svobodová Svitavská</w:t>
      </w:r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8B205F">
        <w:rPr>
          <w:rFonts w:asciiTheme="minorHAnsi" w:hAnsiTheme="minorHAnsi" w:cstheme="minorHAnsi"/>
          <w:b/>
          <w:sz w:val="22"/>
          <w:szCs w:val="22"/>
        </w:rPr>
        <w:t xml:space="preserve">Eva </w:t>
      </w:r>
      <w:proofErr w:type="spellStart"/>
      <w:r w:rsidRPr="008B205F">
        <w:rPr>
          <w:rFonts w:asciiTheme="minorHAnsi" w:hAnsiTheme="minorHAnsi" w:cstheme="minorHAnsi"/>
          <w:b/>
          <w:sz w:val="22"/>
          <w:szCs w:val="22"/>
        </w:rPr>
        <w:t>Jamrichová</w:t>
      </w:r>
      <w:proofErr w:type="spellEnd"/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C80ED0">
        <w:rPr>
          <w:rFonts w:asciiTheme="minorHAnsi" w:hAnsiTheme="minorHAnsi" w:cstheme="minorHAnsi"/>
          <w:sz w:val="22"/>
          <w:szCs w:val="22"/>
        </w:rPr>
        <w:t>Zuzana </w:t>
      </w:r>
      <w:proofErr w:type="spellStart"/>
      <w:r w:rsidRPr="00C80ED0">
        <w:rPr>
          <w:rFonts w:asciiTheme="minorHAnsi" w:hAnsiTheme="minorHAnsi" w:cstheme="minorHAnsi"/>
          <w:sz w:val="22"/>
          <w:szCs w:val="22"/>
        </w:rPr>
        <w:t>Plesková</w:t>
      </w:r>
      <w:proofErr w:type="spellEnd"/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C80ED0">
        <w:rPr>
          <w:rFonts w:asciiTheme="minorHAnsi" w:hAnsiTheme="minorHAnsi" w:cstheme="minorHAnsi"/>
          <w:sz w:val="22"/>
          <w:szCs w:val="22"/>
        </w:rPr>
        <w:t>Petr Pokorný</w:t>
      </w:r>
      <w:r w:rsidR="008B205F">
        <w:rPr>
          <w:rFonts w:asciiTheme="minorHAnsi" w:hAnsiTheme="minorHAnsi" w:cstheme="minorHAnsi"/>
          <w:sz w:val="22"/>
          <w:szCs w:val="22"/>
        </w:rPr>
        <w:t xml:space="preserve">, </w:t>
      </w:r>
      <w:r w:rsidRPr="00C80ED0">
        <w:rPr>
          <w:rFonts w:asciiTheme="minorHAnsi" w:hAnsiTheme="minorHAnsi" w:cstheme="minorHAnsi"/>
          <w:sz w:val="22"/>
          <w:szCs w:val="22"/>
        </w:rPr>
        <w:t>Petr Kuneš</w:t>
      </w:r>
      <w:r w:rsidR="00E1328E" w:rsidRPr="008A6ECB">
        <w:rPr>
          <w:rFonts w:asciiTheme="minorHAnsi" w:hAnsiTheme="minorHAnsi" w:cstheme="minorHAnsi"/>
          <w:sz w:val="22"/>
          <w:szCs w:val="22"/>
        </w:rPr>
        <w:t xml:space="preserve"> (2021) </w:t>
      </w:r>
      <w:hyperlink r:id="rId9" w:history="1"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Holocene</w:t>
        </w:r>
        <w:proofErr w:type="spellEnd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plant diversity </w:t>
        </w:r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dynamics</w:t>
        </w:r>
        <w:proofErr w:type="spellEnd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show a </w:t>
        </w:r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distinct</w:t>
        </w:r>
        <w:proofErr w:type="spellEnd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biogeographical</w:t>
        </w:r>
        <w:proofErr w:type="spellEnd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pattern</w:t>
        </w:r>
        <w:proofErr w:type="spellEnd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in </w:t>
        </w:r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temperate</w:t>
        </w:r>
        <w:proofErr w:type="spellEnd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Europe</w:t>
        </w:r>
        <w:proofErr w:type="spellEnd"/>
        <w:r w:rsidR="00E1328E" w:rsidRPr="000D626F">
          <w:rPr>
            <w:rStyle w:val="Hypertextovodkaz"/>
            <w:rFonts w:asciiTheme="minorHAnsi" w:hAnsiTheme="minorHAnsi" w:cstheme="minorHAnsi"/>
            <w:sz w:val="22"/>
            <w:szCs w:val="22"/>
          </w:rPr>
          <w:t>,</w:t>
        </w:r>
      </w:hyperlink>
      <w:r w:rsidR="00E1328E" w:rsidRPr="008A6E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Journal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Biogeography</w:t>
      </w:r>
      <w:proofErr w:type="spellEnd"/>
      <w:r w:rsidR="00E1328E" w:rsidRPr="008A6ECB">
        <w:rPr>
          <w:rFonts w:asciiTheme="minorHAnsi" w:hAnsiTheme="minorHAnsi" w:cstheme="minorHAnsi"/>
          <w:sz w:val="22"/>
          <w:szCs w:val="22"/>
        </w:rPr>
        <w:t xml:space="preserve"> (DOI: </w:t>
      </w:r>
      <w:r w:rsidRPr="00C80ED0">
        <w:rPr>
          <w:rFonts w:asciiTheme="minorHAnsi" w:hAnsiTheme="minorHAnsi" w:cstheme="minorHAnsi"/>
          <w:sz w:val="22"/>
          <w:szCs w:val="22"/>
        </w:rPr>
        <w:t>10.1111/jbi.14082</w:t>
      </w:r>
      <w:r w:rsidR="00E1328E" w:rsidRPr="008A6ECB">
        <w:rPr>
          <w:rFonts w:asciiTheme="minorHAnsi" w:hAnsiTheme="minorHAnsi" w:cstheme="minorHAnsi"/>
          <w:sz w:val="22"/>
          <w:szCs w:val="22"/>
        </w:rPr>
        <w:t>)</w:t>
      </w:r>
      <w:r w:rsidR="00A36DEE" w:rsidRPr="008A6E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2A6F3" w14:textId="3FE5366A" w:rsidR="00DB1E6C" w:rsidRPr="008A6ECB" w:rsidRDefault="00DB1E6C" w:rsidP="0041357D">
      <w:pPr>
        <w:rPr>
          <w:rFonts w:asciiTheme="minorHAnsi" w:hAnsiTheme="minorHAnsi" w:cstheme="minorHAnsi"/>
          <w:sz w:val="22"/>
          <w:szCs w:val="22"/>
        </w:rPr>
      </w:pPr>
    </w:p>
    <w:p w14:paraId="5765509B" w14:textId="64D22AD0" w:rsidR="00E1328E" w:rsidRPr="008A6ECB" w:rsidRDefault="00E1328E" w:rsidP="0041357D">
      <w:pPr>
        <w:rPr>
          <w:rFonts w:asciiTheme="minorHAnsi" w:hAnsiTheme="minorHAnsi" w:cstheme="minorHAnsi"/>
          <w:sz w:val="22"/>
          <w:szCs w:val="22"/>
        </w:rPr>
      </w:pPr>
    </w:p>
    <w:p w14:paraId="6DC16BF7" w14:textId="77777777" w:rsidR="00E1328E" w:rsidRPr="008A6ECB" w:rsidRDefault="00E1328E" w:rsidP="0041357D">
      <w:pPr>
        <w:rPr>
          <w:rFonts w:asciiTheme="minorHAnsi" w:hAnsiTheme="minorHAnsi" w:cstheme="minorHAnsi"/>
          <w:sz w:val="22"/>
          <w:szCs w:val="22"/>
        </w:rPr>
      </w:pPr>
    </w:p>
    <w:p w14:paraId="5906A2F0" w14:textId="2E7088F3" w:rsidR="006606F5" w:rsidRPr="008A6ECB" w:rsidRDefault="006606F5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A6ECB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FEAC8A" w14:textId="10B03F32" w:rsidR="0041357D" w:rsidRPr="008A6ECB" w:rsidRDefault="00194CFD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 xml:space="preserve">Jan </w:t>
      </w:r>
      <w:r w:rsidR="00955A14">
        <w:rPr>
          <w:rFonts w:asciiTheme="minorHAnsi" w:hAnsiTheme="minorHAnsi" w:cstheme="minorHAnsi"/>
          <w:sz w:val="22"/>
          <w:szCs w:val="22"/>
        </w:rPr>
        <w:t>Roleček</w:t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3F227C3F" w:rsidR="00825C7C" w:rsidRPr="008A6ECB" w:rsidRDefault="00194CFD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955A14">
        <w:rPr>
          <w:rFonts w:asciiTheme="minorHAnsi" w:hAnsiTheme="minorHAnsi" w:cstheme="minorHAnsi"/>
          <w:i/>
          <w:sz w:val="22"/>
          <w:szCs w:val="22"/>
        </w:rPr>
        <w:t>paleoekologie</w:t>
      </w:r>
      <w:r w:rsidR="00955A14">
        <w:rPr>
          <w:rFonts w:asciiTheme="minorHAnsi" w:hAnsiTheme="minorHAnsi" w:cstheme="minorHAnsi"/>
          <w:i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726228" w:rsidRPr="008A6ECB">
        <w:rPr>
          <w:rFonts w:asciiTheme="minorHAnsi" w:hAnsiTheme="minorHAnsi" w:cstheme="minorHAnsi"/>
          <w:sz w:val="22"/>
          <w:szCs w:val="22"/>
        </w:rPr>
        <w:tab/>
      </w:r>
      <w:r w:rsidR="00726228" w:rsidRPr="008A6ECB">
        <w:rPr>
          <w:rFonts w:asciiTheme="minorHAnsi" w:hAnsiTheme="minorHAnsi" w:cstheme="minorHAnsi"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="00825C7C" w:rsidRPr="008A6ECB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782DE3CB" w14:textId="01DAAA03" w:rsidR="00221973" w:rsidRPr="008A6ECB" w:rsidRDefault="00072C69" w:rsidP="00221973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0D626F" w:rsidRPr="00671902">
          <w:rPr>
            <w:rStyle w:val="Hypertextovodkaz"/>
            <w:rFonts w:asciiTheme="minorHAnsi" w:hAnsiTheme="minorHAnsi" w:cstheme="minorHAnsi"/>
            <w:sz w:val="22"/>
            <w:szCs w:val="22"/>
          </w:rPr>
          <w:t>jan.rolecek@ibot.cas.cz</w:t>
        </w:r>
      </w:hyperlink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EF17DA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726228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1" w:history="1">
        <w:r w:rsidR="00375B9B" w:rsidRPr="008A6ECB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567CE523" w:rsidR="00825C7C" w:rsidRPr="008A6ECB" w:rsidRDefault="00EF17DA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>tel.</w:t>
      </w:r>
      <w:r w:rsidR="00717015">
        <w:rPr>
          <w:rFonts w:asciiTheme="minorHAnsi" w:hAnsiTheme="minorHAnsi" w:cstheme="minorHAnsi"/>
          <w:sz w:val="22"/>
          <w:szCs w:val="22"/>
        </w:rPr>
        <w:t xml:space="preserve"> </w:t>
      </w:r>
      <w:r w:rsidR="00717015" w:rsidRPr="00643272">
        <w:rPr>
          <w:rFonts w:asciiTheme="minorHAnsi" w:hAnsiTheme="minorHAnsi" w:cstheme="minorHAnsi"/>
          <w:sz w:val="22"/>
          <w:szCs w:val="22"/>
          <w:lang w:val="pl-PL"/>
        </w:rPr>
        <w:t>+</w:t>
      </w:r>
      <w:r w:rsidR="00717015">
        <w:rPr>
          <w:rFonts w:asciiTheme="minorHAnsi" w:hAnsiTheme="minorHAnsi" w:cstheme="minorHAnsi"/>
          <w:sz w:val="22"/>
          <w:szCs w:val="22"/>
        </w:rPr>
        <w:t>420 608 972 107</w:t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375B9B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4E1AE41D" w:rsidR="00A34806" w:rsidRPr="008A6ECB" w:rsidRDefault="00825C7C" w:rsidP="00825C7C">
      <w:pPr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</w:p>
    <w:p w14:paraId="5FA97044" w14:textId="77777777" w:rsidR="00CC25E2" w:rsidRPr="008A6ECB" w:rsidRDefault="00CC25E2" w:rsidP="00413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97146" w14:textId="7DC321F7" w:rsidR="00CC25E2" w:rsidRPr="008A6ECB" w:rsidRDefault="007A2C88" w:rsidP="0041357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8A6ECB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8A6ECB" w:rsidRDefault="007A2C88" w:rsidP="00413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6D3CC" w14:textId="78E14DD9" w:rsidR="007A2C88" w:rsidRPr="008A6ECB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8A6ECB">
        <w:rPr>
          <w:rFonts w:asciiTheme="minorHAnsi" w:hAnsiTheme="minorHAnsi" w:cstheme="minorHAnsi"/>
          <w:sz w:val="22"/>
          <w:szCs w:val="22"/>
        </w:rPr>
        <w:t> </w:t>
      </w:r>
      <w:r w:rsidRPr="008A6ECB">
        <w:rPr>
          <w:rFonts w:asciiTheme="minorHAnsi" w:hAnsiTheme="minorHAnsi" w:cstheme="minorHAnsi"/>
          <w:sz w:val="22"/>
          <w:szCs w:val="22"/>
        </w:rPr>
        <w:t>ČR</w:t>
      </w:r>
      <w:r w:rsidR="000C2AD3" w:rsidRPr="008A6ECB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8A6ECB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8A6ECB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ústavu </w:t>
      </w:r>
      <w:r w:rsidRPr="008A6ECB">
        <w:rPr>
          <w:rFonts w:asciiTheme="minorHAnsi" w:hAnsiTheme="minorHAnsi" w:cstheme="minorHAnsi"/>
          <w:sz w:val="22"/>
          <w:szCs w:val="22"/>
        </w:rPr>
        <w:t>je </w:t>
      </w:r>
      <w:r w:rsidR="000C2AD3" w:rsidRPr="008A6ECB">
        <w:rPr>
          <w:rFonts w:asciiTheme="minorHAnsi" w:hAnsiTheme="minorHAnsi" w:cstheme="minorHAnsi"/>
          <w:sz w:val="22"/>
          <w:szCs w:val="22"/>
        </w:rPr>
        <w:t>zámek v</w:t>
      </w:r>
      <w:r w:rsidRPr="008A6ECB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8A6ECB">
        <w:rPr>
          <w:rFonts w:asciiTheme="minorHAnsi" w:hAnsiTheme="minorHAnsi" w:cstheme="minorHAnsi"/>
          <w:sz w:val="22"/>
          <w:szCs w:val="22"/>
        </w:rPr>
        <w:t>Součástí jsou také odloučená vědecká pracoviště v Brně a</w:t>
      </w:r>
      <w:r w:rsidR="000C48AD" w:rsidRPr="008A6ECB">
        <w:rPr>
          <w:rFonts w:asciiTheme="minorHAnsi" w:hAnsiTheme="minorHAnsi" w:cstheme="minorHAnsi"/>
          <w:sz w:val="22"/>
          <w:szCs w:val="22"/>
        </w:rPr>
        <w:t> Třeboni a </w:t>
      </w:r>
      <w:r w:rsidR="000C2AD3" w:rsidRPr="008A6ECB">
        <w:rPr>
          <w:rFonts w:asciiTheme="minorHAnsi" w:hAnsiTheme="minorHAnsi" w:cstheme="minorHAnsi"/>
          <w:sz w:val="22"/>
          <w:szCs w:val="22"/>
        </w:rPr>
        <w:t xml:space="preserve">terénní stanice na Kvildě a v Lužnici. 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8A6ECB">
        <w:rPr>
          <w:rFonts w:asciiTheme="minorHAnsi" w:hAnsiTheme="minorHAnsi" w:cstheme="minorHAnsi"/>
          <w:sz w:val="22"/>
          <w:szCs w:val="22"/>
        </w:rPr>
        <w:t>republice,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8A6ECB">
        <w:rPr>
          <w:rFonts w:asciiTheme="minorHAnsi" w:hAnsiTheme="minorHAnsi" w:cstheme="minorHAnsi"/>
          <w:sz w:val="22"/>
          <w:szCs w:val="22"/>
        </w:rPr>
        <w:t>,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8A6ECB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8A6ECB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CF2F077" w:rsidR="007A2C88" w:rsidRPr="008A6ECB" w:rsidRDefault="007A2C88" w:rsidP="00A61BB5">
      <w:pPr>
        <w:rPr>
          <w:rFonts w:asciiTheme="minorHAnsi" w:hAnsiTheme="minorHAnsi" w:cstheme="minorHAnsi"/>
          <w:sz w:val="22"/>
          <w:szCs w:val="22"/>
        </w:rPr>
      </w:pPr>
    </w:p>
    <w:p w14:paraId="0F0000CA" w14:textId="77777777" w:rsidR="00991A5D" w:rsidRPr="008A6ECB" w:rsidRDefault="00991A5D" w:rsidP="00A61BB5">
      <w:pPr>
        <w:rPr>
          <w:rFonts w:asciiTheme="minorHAnsi" w:hAnsiTheme="minorHAnsi" w:cstheme="minorHAnsi"/>
          <w:sz w:val="22"/>
          <w:szCs w:val="22"/>
        </w:rPr>
      </w:pPr>
    </w:p>
    <w:sectPr w:rsidR="00991A5D" w:rsidRPr="008A6ECB" w:rsidSect="00D45913">
      <w:headerReference w:type="default" r:id="rId12"/>
      <w:footerReference w:type="default" r:id="rId13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016E" w14:textId="77777777" w:rsidR="00072C69" w:rsidRDefault="00072C69">
      <w:r>
        <w:separator/>
      </w:r>
    </w:p>
  </w:endnote>
  <w:endnote w:type="continuationSeparator" w:id="0">
    <w:p w14:paraId="0047938F" w14:textId="77777777" w:rsidR="00072C69" w:rsidRDefault="0007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D989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CB598" w14:textId="77777777" w:rsidR="00072C69" w:rsidRDefault="00072C69">
      <w:r>
        <w:separator/>
      </w:r>
    </w:p>
  </w:footnote>
  <w:footnote w:type="continuationSeparator" w:id="0">
    <w:p w14:paraId="1BB2E619" w14:textId="77777777" w:rsidR="00072C69" w:rsidRDefault="0007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3"/>
  </w:num>
  <w:num w:numId="7">
    <w:abstractNumId w:val="17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1FB"/>
    <w:rsid w:val="000129AD"/>
    <w:rsid w:val="0001428C"/>
    <w:rsid w:val="000331A1"/>
    <w:rsid w:val="000342B7"/>
    <w:rsid w:val="0004018D"/>
    <w:rsid w:val="0004391A"/>
    <w:rsid w:val="00044687"/>
    <w:rsid w:val="00054B83"/>
    <w:rsid w:val="00055468"/>
    <w:rsid w:val="0006059E"/>
    <w:rsid w:val="00060973"/>
    <w:rsid w:val="000617D9"/>
    <w:rsid w:val="000639BC"/>
    <w:rsid w:val="00065727"/>
    <w:rsid w:val="00066B76"/>
    <w:rsid w:val="00072C69"/>
    <w:rsid w:val="0008392A"/>
    <w:rsid w:val="000878F0"/>
    <w:rsid w:val="00090C49"/>
    <w:rsid w:val="000921DB"/>
    <w:rsid w:val="000932B9"/>
    <w:rsid w:val="000B51B8"/>
    <w:rsid w:val="000B7439"/>
    <w:rsid w:val="000C2AD3"/>
    <w:rsid w:val="000C324A"/>
    <w:rsid w:val="000C48AD"/>
    <w:rsid w:val="000D626F"/>
    <w:rsid w:val="000E0B0E"/>
    <w:rsid w:val="000E1593"/>
    <w:rsid w:val="000E15D6"/>
    <w:rsid w:val="000E5006"/>
    <w:rsid w:val="000F35BE"/>
    <w:rsid w:val="000F49D7"/>
    <w:rsid w:val="000F5AF4"/>
    <w:rsid w:val="0010206E"/>
    <w:rsid w:val="00102A59"/>
    <w:rsid w:val="00103BE3"/>
    <w:rsid w:val="00112B4F"/>
    <w:rsid w:val="00112BCF"/>
    <w:rsid w:val="001156CD"/>
    <w:rsid w:val="0012004F"/>
    <w:rsid w:val="00120F20"/>
    <w:rsid w:val="00121355"/>
    <w:rsid w:val="00133F74"/>
    <w:rsid w:val="001357E7"/>
    <w:rsid w:val="0013610F"/>
    <w:rsid w:val="00137CF3"/>
    <w:rsid w:val="00140382"/>
    <w:rsid w:val="00140A1B"/>
    <w:rsid w:val="0014303F"/>
    <w:rsid w:val="001552B7"/>
    <w:rsid w:val="00157849"/>
    <w:rsid w:val="00157AD3"/>
    <w:rsid w:val="00170CCE"/>
    <w:rsid w:val="00172B50"/>
    <w:rsid w:val="00185FBB"/>
    <w:rsid w:val="00194CFD"/>
    <w:rsid w:val="001A3F55"/>
    <w:rsid w:val="001B48E1"/>
    <w:rsid w:val="001C1645"/>
    <w:rsid w:val="001C4BF5"/>
    <w:rsid w:val="001D48C1"/>
    <w:rsid w:val="001D69A1"/>
    <w:rsid w:val="001E7B8B"/>
    <w:rsid w:val="001F679A"/>
    <w:rsid w:val="001F6A48"/>
    <w:rsid w:val="002069AB"/>
    <w:rsid w:val="0021439F"/>
    <w:rsid w:val="00217A28"/>
    <w:rsid w:val="00220DFE"/>
    <w:rsid w:val="00221973"/>
    <w:rsid w:val="00243970"/>
    <w:rsid w:val="0025079E"/>
    <w:rsid w:val="00250EAC"/>
    <w:rsid w:val="002566F8"/>
    <w:rsid w:val="00262142"/>
    <w:rsid w:val="00262A14"/>
    <w:rsid w:val="00263B31"/>
    <w:rsid w:val="00263E7E"/>
    <w:rsid w:val="002670D4"/>
    <w:rsid w:val="00274861"/>
    <w:rsid w:val="002802BC"/>
    <w:rsid w:val="00292D0F"/>
    <w:rsid w:val="00295A81"/>
    <w:rsid w:val="00297511"/>
    <w:rsid w:val="002A49A1"/>
    <w:rsid w:val="002A5CFA"/>
    <w:rsid w:val="002B01E8"/>
    <w:rsid w:val="002B31CF"/>
    <w:rsid w:val="002B342E"/>
    <w:rsid w:val="002C21FB"/>
    <w:rsid w:val="002E4840"/>
    <w:rsid w:val="002E5F7F"/>
    <w:rsid w:val="002E62B0"/>
    <w:rsid w:val="002F33D1"/>
    <w:rsid w:val="002F4EF4"/>
    <w:rsid w:val="00300261"/>
    <w:rsid w:val="0030414C"/>
    <w:rsid w:val="00313655"/>
    <w:rsid w:val="00322A02"/>
    <w:rsid w:val="00323C99"/>
    <w:rsid w:val="003240B3"/>
    <w:rsid w:val="0033462F"/>
    <w:rsid w:val="00342139"/>
    <w:rsid w:val="0034440B"/>
    <w:rsid w:val="00345106"/>
    <w:rsid w:val="0034544E"/>
    <w:rsid w:val="003634C1"/>
    <w:rsid w:val="00363B40"/>
    <w:rsid w:val="00372B90"/>
    <w:rsid w:val="00372DE8"/>
    <w:rsid w:val="003740D7"/>
    <w:rsid w:val="00375B9B"/>
    <w:rsid w:val="00385124"/>
    <w:rsid w:val="00391C2E"/>
    <w:rsid w:val="00395F3D"/>
    <w:rsid w:val="003A25AC"/>
    <w:rsid w:val="003A385D"/>
    <w:rsid w:val="003D1233"/>
    <w:rsid w:val="003D3BF8"/>
    <w:rsid w:val="003D4E8B"/>
    <w:rsid w:val="003D74E0"/>
    <w:rsid w:val="003E094D"/>
    <w:rsid w:val="003E5987"/>
    <w:rsid w:val="003F19E2"/>
    <w:rsid w:val="003F2999"/>
    <w:rsid w:val="0041177E"/>
    <w:rsid w:val="00412C64"/>
    <w:rsid w:val="0041357D"/>
    <w:rsid w:val="00421D3C"/>
    <w:rsid w:val="004300C2"/>
    <w:rsid w:val="0043224E"/>
    <w:rsid w:val="00440AFF"/>
    <w:rsid w:val="0044470B"/>
    <w:rsid w:val="00460E53"/>
    <w:rsid w:val="00462703"/>
    <w:rsid w:val="0046436D"/>
    <w:rsid w:val="00471761"/>
    <w:rsid w:val="004738D4"/>
    <w:rsid w:val="00474CA4"/>
    <w:rsid w:val="004765D5"/>
    <w:rsid w:val="00484BF4"/>
    <w:rsid w:val="00485DC0"/>
    <w:rsid w:val="0048602C"/>
    <w:rsid w:val="00487594"/>
    <w:rsid w:val="00491327"/>
    <w:rsid w:val="0049154B"/>
    <w:rsid w:val="00492A4D"/>
    <w:rsid w:val="004A2D98"/>
    <w:rsid w:val="004B0AB2"/>
    <w:rsid w:val="004B3347"/>
    <w:rsid w:val="004B39AD"/>
    <w:rsid w:val="004B70CD"/>
    <w:rsid w:val="004C03F2"/>
    <w:rsid w:val="004C41AB"/>
    <w:rsid w:val="004C55C3"/>
    <w:rsid w:val="004D0575"/>
    <w:rsid w:val="004D1F76"/>
    <w:rsid w:val="004D2306"/>
    <w:rsid w:val="004D4EC5"/>
    <w:rsid w:val="004D776F"/>
    <w:rsid w:val="004E7636"/>
    <w:rsid w:val="004F42B2"/>
    <w:rsid w:val="004F47D0"/>
    <w:rsid w:val="0050229E"/>
    <w:rsid w:val="005104B8"/>
    <w:rsid w:val="00514FD9"/>
    <w:rsid w:val="00516861"/>
    <w:rsid w:val="00516B49"/>
    <w:rsid w:val="00531D1D"/>
    <w:rsid w:val="00546964"/>
    <w:rsid w:val="005473C6"/>
    <w:rsid w:val="005545D5"/>
    <w:rsid w:val="00562DFE"/>
    <w:rsid w:val="00563C16"/>
    <w:rsid w:val="0057026E"/>
    <w:rsid w:val="00576B92"/>
    <w:rsid w:val="00584DF0"/>
    <w:rsid w:val="00587E31"/>
    <w:rsid w:val="00590B08"/>
    <w:rsid w:val="005924CD"/>
    <w:rsid w:val="00595722"/>
    <w:rsid w:val="00596F1F"/>
    <w:rsid w:val="005A793C"/>
    <w:rsid w:val="005B01A5"/>
    <w:rsid w:val="005D1F89"/>
    <w:rsid w:val="005D62EE"/>
    <w:rsid w:val="005D6C8C"/>
    <w:rsid w:val="005E7C7E"/>
    <w:rsid w:val="005F0459"/>
    <w:rsid w:val="005F280C"/>
    <w:rsid w:val="00600DB3"/>
    <w:rsid w:val="006068CA"/>
    <w:rsid w:val="00607492"/>
    <w:rsid w:val="00607CAC"/>
    <w:rsid w:val="006103BC"/>
    <w:rsid w:val="006128FC"/>
    <w:rsid w:val="00616BC6"/>
    <w:rsid w:val="0062221C"/>
    <w:rsid w:val="00643272"/>
    <w:rsid w:val="006601E0"/>
    <w:rsid w:val="006606F5"/>
    <w:rsid w:val="0066264F"/>
    <w:rsid w:val="006631D1"/>
    <w:rsid w:val="00670D82"/>
    <w:rsid w:val="0067293E"/>
    <w:rsid w:val="006773DA"/>
    <w:rsid w:val="006A0DCC"/>
    <w:rsid w:val="006A68D7"/>
    <w:rsid w:val="006B4DDC"/>
    <w:rsid w:val="006F11D0"/>
    <w:rsid w:val="006F32CC"/>
    <w:rsid w:val="006F508C"/>
    <w:rsid w:val="00712EEC"/>
    <w:rsid w:val="00714D7D"/>
    <w:rsid w:val="00717015"/>
    <w:rsid w:val="007235B6"/>
    <w:rsid w:val="00726228"/>
    <w:rsid w:val="00727ED8"/>
    <w:rsid w:val="00731707"/>
    <w:rsid w:val="00731913"/>
    <w:rsid w:val="007373DE"/>
    <w:rsid w:val="0073769E"/>
    <w:rsid w:val="00742605"/>
    <w:rsid w:val="0074589A"/>
    <w:rsid w:val="0074748D"/>
    <w:rsid w:val="00754C00"/>
    <w:rsid w:val="00754E56"/>
    <w:rsid w:val="00764E1F"/>
    <w:rsid w:val="00773B31"/>
    <w:rsid w:val="007753A5"/>
    <w:rsid w:val="00783061"/>
    <w:rsid w:val="0078374C"/>
    <w:rsid w:val="00785EE0"/>
    <w:rsid w:val="0078644D"/>
    <w:rsid w:val="007A0309"/>
    <w:rsid w:val="007A195F"/>
    <w:rsid w:val="007A2A1A"/>
    <w:rsid w:val="007A2C88"/>
    <w:rsid w:val="007A7795"/>
    <w:rsid w:val="007B4521"/>
    <w:rsid w:val="007C3DCE"/>
    <w:rsid w:val="007C6E8E"/>
    <w:rsid w:val="007D5F37"/>
    <w:rsid w:val="007D67E6"/>
    <w:rsid w:val="007F14C7"/>
    <w:rsid w:val="007F501A"/>
    <w:rsid w:val="00820242"/>
    <w:rsid w:val="00821F22"/>
    <w:rsid w:val="00825C7C"/>
    <w:rsid w:val="008357CB"/>
    <w:rsid w:val="00846EBD"/>
    <w:rsid w:val="00853982"/>
    <w:rsid w:val="008539B6"/>
    <w:rsid w:val="00853DE0"/>
    <w:rsid w:val="008820F0"/>
    <w:rsid w:val="008825CD"/>
    <w:rsid w:val="00890EB1"/>
    <w:rsid w:val="00897117"/>
    <w:rsid w:val="008A34F4"/>
    <w:rsid w:val="008A53B0"/>
    <w:rsid w:val="008A6ECB"/>
    <w:rsid w:val="008B162B"/>
    <w:rsid w:val="008B205F"/>
    <w:rsid w:val="008B43FB"/>
    <w:rsid w:val="008C04CA"/>
    <w:rsid w:val="008C1DA8"/>
    <w:rsid w:val="008C24FE"/>
    <w:rsid w:val="008C462C"/>
    <w:rsid w:val="008D1A9F"/>
    <w:rsid w:val="008D6BEE"/>
    <w:rsid w:val="008E2724"/>
    <w:rsid w:val="008E7F83"/>
    <w:rsid w:val="0091246F"/>
    <w:rsid w:val="00913ADB"/>
    <w:rsid w:val="00915D78"/>
    <w:rsid w:val="00927652"/>
    <w:rsid w:val="00941B54"/>
    <w:rsid w:val="00951DC4"/>
    <w:rsid w:val="00955A14"/>
    <w:rsid w:val="0095738D"/>
    <w:rsid w:val="0097114F"/>
    <w:rsid w:val="00981B3F"/>
    <w:rsid w:val="009910CF"/>
    <w:rsid w:val="00991A5D"/>
    <w:rsid w:val="00996124"/>
    <w:rsid w:val="00997B2B"/>
    <w:rsid w:val="00997E26"/>
    <w:rsid w:val="009C0CFC"/>
    <w:rsid w:val="009C376B"/>
    <w:rsid w:val="009C53FD"/>
    <w:rsid w:val="009C7560"/>
    <w:rsid w:val="009E3107"/>
    <w:rsid w:val="009E3A44"/>
    <w:rsid w:val="009E695B"/>
    <w:rsid w:val="009F3BC7"/>
    <w:rsid w:val="00A03357"/>
    <w:rsid w:val="00A058D4"/>
    <w:rsid w:val="00A115A0"/>
    <w:rsid w:val="00A2014D"/>
    <w:rsid w:val="00A31B8C"/>
    <w:rsid w:val="00A34806"/>
    <w:rsid w:val="00A36DEE"/>
    <w:rsid w:val="00A376BF"/>
    <w:rsid w:val="00A41001"/>
    <w:rsid w:val="00A42028"/>
    <w:rsid w:val="00A433B1"/>
    <w:rsid w:val="00A51B04"/>
    <w:rsid w:val="00A53362"/>
    <w:rsid w:val="00A61406"/>
    <w:rsid w:val="00A61BB5"/>
    <w:rsid w:val="00A731D0"/>
    <w:rsid w:val="00A73F8E"/>
    <w:rsid w:val="00A74F53"/>
    <w:rsid w:val="00A7746A"/>
    <w:rsid w:val="00A91169"/>
    <w:rsid w:val="00A951DA"/>
    <w:rsid w:val="00A9772D"/>
    <w:rsid w:val="00A97ACD"/>
    <w:rsid w:val="00AA67DE"/>
    <w:rsid w:val="00AB0868"/>
    <w:rsid w:val="00AB1D73"/>
    <w:rsid w:val="00AB6BD3"/>
    <w:rsid w:val="00AB789E"/>
    <w:rsid w:val="00AC4567"/>
    <w:rsid w:val="00AC75F8"/>
    <w:rsid w:val="00AD72E9"/>
    <w:rsid w:val="00AE1CFD"/>
    <w:rsid w:val="00AE2918"/>
    <w:rsid w:val="00AE6775"/>
    <w:rsid w:val="00AF4A6F"/>
    <w:rsid w:val="00AF4B82"/>
    <w:rsid w:val="00B069AD"/>
    <w:rsid w:val="00B15D11"/>
    <w:rsid w:val="00B3019B"/>
    <w:rsid w:val="00B36DA1"/>
    <w:rsid w:val="00B37CA3"/>
    <w:rsid w:val="00B44047"/>
    <w:rsid w:val="00B4537F"/>
    <w:rsid w:val="00B539AA"/>
    <w:rsid w:val="00B810B5"/>
    <w:rsid w:val="00B81B33"/>
    <w:rsid w:val="00B82F3E"/>
    <w:rsid w:val="00B91D1E"/>
    <w:rsid w:val="00B953C0"/>
    <w:rsid w:val="00B95E2A"/>
    <w:rsid w:val="00BA1F94"/>
    <w:rsid w:val="00BB4E43"/>
    <w:rsid w:val="00BC2498"/>
    <w:rsid w:val="00BC6524"/>
    <w:rsid w:val="00BD484C"/>
    <w:rsid w:val="00BE671F"/>
    <w:rsid w:val="00BE677E"/>
    <w:rsid w:val="00C2474B"/>
    <w:rsid w:val="00C30372"/>
    <w:rsid w:val="00C51FD7"/>
    <w:rsid w:val="00C563F8"/>
    <w:rsid w:val="00C57C94"/>
    <w:rsid w:val="00C6330C"/>
    <w:rsid w:val="00C67ABA"/>
    <w:rsid w:val="00C80ED0"/>
    <w:rsid w:val="00C90045"/>
    <w:rsid w:val="00C90673"/>
    <w:rsid w:val="00C97A78"/>
    <w:rsid w:val="00C97F9F"/>
    <w:rsid w:val="00CA3E96"/>
    <w:rsid w:val="00CA5E7D"/>
    <w:rsid w:val="00CB11AA"/>
    <w:rsid w:val="00CC25E2"/>
    <w:rsid w:val="00CC334F"/>
    <w:rsid w:val="00CC5ED9"/>
    <w:rsid w:val="00CD0CBC"/>
    <w:rsid w:val="00CD5261"/>
    <w:rsid w:val="00CD5F23"/>
    <w:rsid w:val="00CD668B"/>
    <w:rsid w:val="00CE00F8"/>
    <w:rsid w:val="00CE56F8"/>
    <w:rsid w:val="00CF7B5D"/>
    <w:rsid w:val="00D00187"/>
    <w:rsid w:val="00D03832"/>
    <w:rsid w:val="00D057A7"/>
    <w:rsid w:val="00D0743F"/>
    <w:rsid w:val="00D114A6"/>
    <w:rsid w:val="00D14C8F"/>
    <w:rsid w:val="00D14CEF"/>
    <w:rsid w:val="00D3110E"/>
    <w:rsid w:val="00D34436"/>
    <w:rsid w:val="00D34DD7"/>
    <w:rsid w:val="00D34F2C"/>
    <w:rsid w:val="00D42DB8"/>
    <w:rsid w:val="00D45913"/>
    <w:rsid w:val="00D47AB5"/>
    <w:rsid w:val="00D53528"/>
    <w:rsid w:val="00D81ED2"/>
    <w:rsid w:val="00D9051E"/>
    <w:rsid w:val="00D912AD"/>
    <w:rsid w:val="00D94E08"/>
    <w:rsid w:val="00D95DFC"/>
    <w:rsid w:val="00DA5912"/>
    <w:rsid w:val="00DB1D76"/>
    <w:rsid w:val="00DB1E6C"/>
    <w:rsid w:val="00DB586D"/>
    <w:rsid w:val="00DC0242"/>
    <w:rsid w:val="00DC35FB"/>
    <w:rsid w:val="00DC5792"/>
    <w:rsid w:val="00DD182D"/>
    <w:rsid w:val="00DD5A1E"/>
    <w:rsid w:val="00DE3230"/>
    <w:rsid w:val="00DE61F1"/>
    <w:rsid w:val="00DE67C7"/>
    <w:rsid w:val="00DE7816"/>
    <w:rsid w:val="00E025E8"/>
    <w:rsid w:val="00E107FB"/>
    <w:rsid w:val="00E1328E"/>
    <w:rsid w:val="00E23159"/>
    <w:rsid w:val="00E2622F"/>
    <w:rsid w:val="00E30D68"/>
    <w:rsid w:val="00E40E3F"/>
    <w:rsid w:val="00E4650E"/>
    <w:rsid w:val="00E5077F"/>
    <w:rsid w:val="00E57C69"/>
    <w:rsid w:val="00E62D3A"/>
    <w:rsid w:val="00E65315"/>
    <w:rsid w:val="00E744FB"/>
    <w:rsid w:val="00E92601"/>
    <w:rsid w:val="00EB1BFD"/>
    <w:rsid w:val="00EB7708"/>
    <w:rsid w:val="00EC300F"/>
    <w:rsid w:val="00ED048D"/>
    <w:rsid w:val="00EE1998"/>
    <w:rsid w:val="00EF17DA"/>
    <w:rsid w:val="00F00660"/>
    <w:rsid w:val="00F00BC5"/>
    <w:rsid w:val="00F02722"/>
    <w:rsid w:val="00F07B01"/>
    <w:rsid w:val="00F15C07"/>
    <w:rsid w:val="00F21733"/>
    <w:rsid w:val="00F26098"/>
    <w:rsid w:val="00F36B33"/>
    <w:rsid w:val="00F36E94"/>
    <w:rsid w:val="00F45345"/>
    <w:rsid w:val="00F4656C"/>
    <w:rsid w:val="00F5159E"/>
    <w:rsid w:val="00F67F21"/>
    <w:rsid w:val="00F761C4"/>
    <w:rsid w:val="00FA020D"/>
    <w:rsid w:val="00FA4A4E"/>
    <w:rsid w:val="00FA5E86"/>
    <w:rsid w:val="00FB0F4C"/>
    <w:rsid w:val="00FB1754"/>
    <w:rsid w:val="00FB6249"/>
    <w:rsid w:val="00FC294F"/>
    <w:rsid w:val="00FD39E6"/>
    <w:rsid w:val="00FD52F6"/>
    <w:rsid w:val="00FE465B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157CA889-2EBA-4946-97FE-23E8464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a.dvorakova@ibot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rolecek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share/author/4PKDEWGD8WIEPPUPNQCJ?target=10.1111/jbi.1408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B292-ACD2-4AC0-8448-D97A6C1B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Miroslava Dvořáková</cp:lastModifiedBy>
  <cp:revision>2</cp:revision>
  <cp:lastPrinted>2021-02-22T09:36:00Z</cp:lastPrinted>
  <dcterms:created xsi:type="dcterms:W3CDTF">2021-03-15T10:34:00Z</dcterms:created>
  <dcterms:modified xsi:type="dcterms:W3CDTF">2021-03-15T10:34:00Z</dcterms:modified>
</cp:coreProperties>
</file>